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1"/>
        <w:gridCol w:w="3071"/>
      </w:tblGrid>
      <w:tr w:rsidR="00831E96" w:rsidRPr="00BE7136" w14:paraId="5EEFC3B9" w14:textId="77777777" w:rsidTr="00A8097A">
        <w:tc>
          <w:tcPr>
            <w:tcW w:w="6141" w:type="dxa"/>
            <w:tcBorders>
              <w:top w:val="nil"/>
              <w:left w:val="nil"/>
              <w:bottom w:val="nil"/>
              <w:right w:val="nil"/>
            </w:tcBorders>
          </w:tcPr>
          <w:p w14:paraId="5B0A9A89" w14:textId="77777777" w:rsidR="00831E96" w:rsidRPr="00BE7136" w:rsidRDefault="00831E96" w:rsidP="0015476F">
            <w:pPr>
              <w:pStyle w:val="StlusSzvegtrzs12pt"/>
              <w:tabs>
                <w:tab w:val="num" w:pos="1701"/>
              </w:tabs>
              <w:jc w:val="center"/>
              <w:rPr>
                <w:rFonts w:ascii="Verdana" w:hAnsi="Verdana"/>
                <w:b/>
                <w:bCs/>
                <w:sz w:val="20"/>
                <w:szCs w:val="20"/>
                <w:u w:val="single"/>
              </w:rPr>
            </w:pPr>
            <w:r w:rsidRPr="00BE7136">
              <w:rPr>
                <w:rFonts w:ascii="Verdana" w:hAnsi="Verdana"/>
                <w:b/>
                <w:bCs/>
                <w:sz w:val="20"/>
                <w:szCs w:val="20"/>
                <w:u w:val="single"/>
              </w:rPr>
              <w:t>NEMZETI KÖZSZOLGÁLATI EGYETEM</w:t>
            </w:r>
          </w:p>
          <w:p w14:paraId="40D765D1" w14:textId="77777777" w:rsidR="00831E96" w:rsidRPr="00BE7136" w:rsidRDefault="007E3D26" w:rsidP="0015476F">
            <w:pPr>
              <w:pStyle w:val="StlusSzvegtrzs12pt"/>
              <w:tabs>
                <w:tab w:val="num" w:pos="1701"/>
              </w:tabs>
              <w:jc w:val="center"/>
              <w:rPr>
                <w:rFonts w:ascii="Verdana" w:hAnsi="Verdana"/>
                <w:sz w:val="20"/>
                <w:szCs w:val="20"/>
              </w:rPr>
            </w:pPr>
            <w:r w:rsidRPr="00BE7136">
              <w:rPr>
                <w:rFonts w:ascii="Verdana" w:hAnsi="Verdana"/>
                <w:b/>
                <w:bCs/>
                <w:caps/>
                <w:sz w:val="20"/>
                <w:szCs w:val="20"/>
                <w:u w:val="single"/>
              </w:rPr>
              <w:t>Rendészettudományi</w:t>
            </w:r>
            <w:r w:rsidR="00831E96" w:rsidRPr="00BE7136">
              <w:rPr>
                <w:rFonts w:ascii="Verdana" w:hAnsi="Verdana"/>
                <w:b/>
                <w:bCs/>
                <w:caps/>
                <w:sz w:val="20"/>
                <w:szCs w:val="20"/>
                <w:u w:val="single"/>
              </w:rPr>
              <w:t xml:space="preserve"> </w:t>
            </w:r>
            <w:r w:rsidR="00831E96" w:rsidRPr="00BE7136">
              <w:rPr>
                <w:rFonts w:ascii="Verdana" w:hAnsi="Verdana"/>
                <w:b/>
                <w:bCs/>
                <w:sz w:val="20"/>
                <w:szCs w:val="20"/>
                <w:u w:val="single"/>
              </w:rPr>
              <w:t>KAR</w:t>
            </w:r>
          </w:p>
        </w:tc>
        <w:tc>
          <w:tcPr>
            <w:tcW w:w="3071" w:type="dxa"/>
            <w:tcBorders>
              <w:top w:val="nil"/>
              <w:left w:val="nil"/>
              <w:bottom w:val="nil"/>
              <w:right w:val="nil"/>
            </w:tcBorders>
          </w:tcPr>
          <w:p w14:paraId="2269D9EB" w14:textId="77777777" w:rsidR="00831E96" w:rsidRPr="00BE7136" w:rsidRDefault="00831E96" w:rsidP="0015476F">
            <w:pPr>
              <w:pStyle w:val="StlusSzvegtrzs12pt"/>
              <w:tabs>
                <w:tab w:val="num" w:pos="1701"/>
              </w:tabs>
              <w:rPr>
                <w:rFonts w:ascii="Verdana" w:hAnsi="Verdana"/>
                <w:sz w:val="20"/>
                <w:szCs w:val="20"/>
              </w:rPr>
            </w:pPr>
          </w:p>
          <w:p w14:paraId="51D9E1CA" w14:textId="77777777" w:rsidR="00831E96" w:rsidRPr="00BE7136" w:rsidRDefault="00831E96" w:rsidP="0015476F">
            <w:pPr>
              <w:pStyle w:val="StlusSzvegtrzs12pt"/>
              <w:tabs>
                <w:tab w:val="num" w:pos="1701"/>
              </w:tabs>
              <w:rPr>
                <w:rFonts w:ascii="Verdana" w:hAnsi="Verdana"/>
                <w:sz w:val="20"/>
                <w:szCs w:val="20"/>
              </w:rPr>
            </w:pPr>
          </w:p>
          <w:p w14:paraId="2EB7DEEC" w14:textId="77777777" w:rsidR="00831E96" w:rsidRPr="00BE7136" w:rsidRDefault="00831E96" w:rsidP="0015476F">
            <w:pPr>
              <w:pStyle w:val="StlusSzvegtrzs12pt"/>
              <w:tabs>
                <w:tab w:val="num" w:pos="1701"/>
              </w:tabs>
              <w:jc w:val="right"/>
              <w:rPr>
                <w:rFonts w:ascii="Verdana" w:hAnsi="Verdana"/>
                <w:sz w:val="20"/>
                <w:szCs w:val="20"/>
              </w:rPr>
            </w:pPr>
          </w:p>
        </w:tc>
      </w:tr>
    </w:tbl>
    <w:p w14:paraId="796C1A67" w14:textId="77777777" w:rsidR="00831E96" w:rsidRPr="00BE7136" w:rsidRDefault="00831E96" w:rsidP="0015476F">
      <w:pPr>
        <w:pStyle w:val="StlusSzvegtrzs12pt"/>
        <w:tabs>
          <w:tab w:val="num" w:pos="1701"/>
        </w:tabs>
        <w:rPr>
          <w:rFonts w:ascii="Verdana" w:hAnsi="Verdana"/>
          <w:sz w:val="20"/>
          <w:szCs w:val="20"/>
        </w:rPr>
      </w:pPr>
    </w:p>
    <w:p w14:paraId="433DDF5F" w14:textId="77777777" w:rsidR="00831E96" w:rsidRPr="00BE7136" w:rsidRDefault="00831E96" w:rsidP="0015476F">
      <w:pPr>
        <w:pStyle w:val="StlusSzvegtrzs12pt"/>
        <w:tabs>
          <w:tab w:val="num" w:pos="1701"/>
        </w:tabs>
        <w:rPr>
          <w:rFonts w:ascii="Verdana" w:hAnsi="Verdana"/>
          <w:sz w:val="20"/>
          <w:szCs w:val="20"/>
        </w:rPr>
      </w:pPr>
    </w:p>
    <w:p w14:paraId="7D7BEE3D" w14:textId="77777777" w:rsidR="00467368" w:rsidRPr="00BE7136" w:rsidRDefault="00467368" w:rsidP="0015476F">
      <w:pPr>
        <w:pStyle w:val="StlusSzvegtrzs12pt"/>
        <w:tabs>
          <w:tab w:val="num" w:pos="1701"/>
        </w:tabs>
        <w:rPr>
          <w:rFonts w:ascii="Verdana" w:hAnsi="Verdana"/>
          <w:sz w:val="20"/>
          <w:szCs w:val="20"/>
        </w:rPr>
      </w:pPr>
      <w:r w:rsidRPr="00BE7136">
        <w:rPr>
          <w:rFonts w:ascii="Verdana" w:hAnsi="Verdana"/>
          <w:sz w:val="20"/>
          <w:szCs w:val="20"/>
        </w:rPr>
        <w:t>Nyilvántartási szám: …</w:t>
      </w:r>
    </w:p>
    <w:p w14:paraId="166FA12F" w14:textId="77777777" w:rsidR="00467368" w:rsidRPr="00BE7136" w:rsidRDefault="00467368" w:rsidP="0015476F">
      <w:pPr>
        <w:pStyle w:val="StlusSzvegtrzs12pt"/>
        <w:tabs>
          <w:tab w:val="num" w:pos="1701"/>
        </w:tabs>
        <w:rPr>
          <w:rFonts w:ascii="Verdana" w:hAnsi="Verdana"/>
          <w:sz w:val="20"/>
          <w:szCs w:val="20"/>
        </w:rPr>
      </w:pPr>
      <w:r w:rsidRPr="00BE7136">
        <w:rPr>
          <w:rFonts w:ascii="Verdana" w:hAnsi="Verdana"/>
          <w:sz w:val="20"/>
          <w:szCs w:val="20"/>
        </w:rPr>
        <w:t>.. számú példány</w:t>
      </w:r>
    </w:p>
    <w:p w14:paraId="37AF2664" w14:textId="77777777" w:rsidR="00831E96" w:rsidRPr="00BE7136" w:rsidRDefault="00831E96" w:rsidP="0015476F">
      <w:pPr>
        <w:pStyle w:val="StlusSzvegtrzs12pt"/>
        <w:tabs>
          <w:tab w:val="num" w:pos="1701"/>
        </w:tabs>
        <w:rPr>
          <w:rFonts w:ascii="Verdana" w:hAnsi="Verdana"/>
          <w:sz w:val="20"/>
          <w:szCs w:val="20"/>
        </w:rPr>
      </w:pPr>
    </w:p>
    <w:p w14:paraId="7408DF83" w14:textId="38FC9FE8" w:rsidR="00831E96" w:rsidRPr="00BE7136" w:rsidRDefault="00831E96" w:rsidP="0015476F">
      <w:pPr>
        <w:pStyle w:val="StlusSzvegtrzs12pt"/>
        <w:tabs>
          <w:tab w:val="num" w:pos="1701"/>
        </w:tabs>
        <w:rPr>
          <w:rFonts w:ascii="Verdana" w:hAnsi="Verdana"/>
          <w:sz w:val="20"/>
          <w:szCs w:val="20"/>
        </w:rPr>
      </w:pPr>
    </w:p>
    <w:p w14:paraId="13738DA4" w14:textId="6169E538" w:rsidR="00831E96" w:rsidRPr="00BE7136" w:rsidRDefault="008F0BAA" w:rsidP="0015476F">
      <w:pPr>
        <w:pStyle w:val="StlusSzvegtrzs12pt"/>
        <w:tabs>
          <w:tab w:val="num" w:pos="1701"/>
        </w:tabs>
        <w:jc w:val="center"/>
        <w:rPr>
          <w:rFonts w:ascii="Verdana" w:hAnsi="Verdana"/>
          <w:sz w:val="20"/>
          <w:szCs w:val="20"/>
        </w:rPr>
      </w:pPr>
      <w:r w:rsidRPr="00BE7136">
        <w:rPr>
          <w:rFonts w:ascii="Verdana" w:hAnsi="Verdana"/>
          <w:noProof/>
          <w:sz w:val="20"/>
          <w:szCs w:val="20"/>
        </w:rPr>
        <w:drawing>
          <wp:inline distT="0" distB="0" distL="0" distR="0" wp14:anchorId="254B1AC3" wp14:editId="47108FCF">
            <wp:extent cx="2432685" cy="2432685"/>
            <wp:effectExtent l="0" t="0" r="5715"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685" cy="2432685"/>
                    </a:xfrm>
                    <a:prstGeom prst="rect">
                      <a:avLst/>
                    </a:prstGeom>
                    <a:noFill/>
                  </pic:spPr>
                </pic:pic>
              </a:graphicData>
            </a:graphic>
          </wp:inline>
        </w:drawing>
      </w:r>
    </w:p>
    <w:p w14:paraId="530D9987" w14:textId="77777777" w:rsidR="00831E96" w:rsidRPr="00BE7136" w:rsidRDefault="00831E96" w:rsidP="0015476F">
      <w:pPr>
        <w:pStyle w:val="StlusSzvegtrzs12pt"/>
        <w:tabs>
          <w:tab w:val="num" w:pos="1701"/>
        </w:tabs>
        <w:rPr>
          <w:rFonts w:ascii="Verdana" w:hAnsi="Verdana"/>
          <w:sz w:val="20"/>
          <w:szCs w:val="20"/>
        </w:rPr>
      </w:pPr>
    </w:p>
    <w:p w14:paraId="48EF10B1" w14:textId="7A3FEB30" w:rsidR="00831E96" w:rsidRPr="00BE7136" w:rsidRDefault="00831E96" w:rsidP="0015476F">
      <w:pPr>
        <w:tabs>
          <w:tab w:val="num" w:pos="1701"/>
        </w:tabs>
        <w:spacing w:after="0"/>
        <w:rPr>
          <w:rFonts w:ascii="Verdana" w:hAnsi="Verdana" w:cs="Times New Roman"/>
          <w:sz w:val="20"/>
          <w:szCs w:val="20"/>
        </w:rPr>
      </w:pPr>
    </w:p>
    <w:p w14:paraId="166030D1" w14:textId="77777777" w:rsidR="00831E96" w:rsidRPr="00BE7136" w:rsidRDefault="00831E96" w:rsidP="0015476F">
      <w:pPr>
        <w:tabs>
          <w:tab w:val="num" w:pos="1701"/>
        </w:tabs>
        <w:spacing w:after="0"/>
        <w:rPr>
          <w:rFonts w:ascii="Verdana" w:hAnsi="Verdana" w:cs="Times New Roman"/>
          <w:sz w:val="20"/>
          <w:szCs w:val="20"/>
        </w:rPr>
      </w:pPr>
    </w:p>
    <w:p w14:paraId="033D8597" w14:textId="77777777" w:rsidR="00831E96" w:rsidRPr="00BE7136" w:rsidRDefault="00831E96" w:rsidP="0015476F">
      <w:pPr>
        <w:tabs>
          <w:tab w:val="num" w:pos="1701"/>
        </w:tabs>
        <w:spacing w:after="0"/>
        <w:jc w:val="center"/>
        <w:rPr>
          <w:rFonts w:ascii="Verdana" w:hAnsi="Verdana" w:cs="Times New Roman"/>
          <w:b/>
          <w:bCs/>
          <w:sz w:val="20"/>
          <w:szCs w:val="20"/>
        </w:rPr>
      </w:pPr>
    </w:p>
    <w:p w14:paraId="6A3AA627" w14:textId="77777777" w:rsidR="00831E96" w:rsidRPr="00BE7136" w:rsidRDefault="007E3D26" w:rsidP="0015476F">
      <w:pPr>
        <w:tabs>
          <w:tab w:val="num" w:pos="1701"/>
        </w:tabs>
        <w:spacing w:after="0"/>
        <w:jc w:val="center"/>
        <w:rPr>
          <w:rFonts w:ascii="Verdana" w:hAnsi="Verdana" w:cs="Times New Roman"/>
          <w:b/>
          <w:bCs/>
          <w:sz w:val="20"/>
          <w:szCs w:val="20"/>
        </w:rPr>
      </w:pPr>
      <w:r w:rsidRPr="00BE7136">
        <w:rPr>
          <w:rFonts w:ascii="Verdana" w:hAnsi="Verdana" w:cs="Times New Roman"/>
          <w:b/>
          <w:bCs/>
          <w:sz w:val="20"/>
          <w:szCs w:val="20"/>
        </w:rPr>
        <w:t xml:space="preserve">BIZTONSÁGI SZERVEZŐ </w:t>
      </w:r>
      <w:r w:rsidR="00831E96" w:rsidRPr="00BE7136">
        <w:rPr>
          <w:rFonts w:ascii="Verdana" w:hAnsi="Verdana" w:cs="Times New Roman"/>
          <w:b/>
          <w:bCs/>
          <w:sz w:val="20"/>
          <w:szCs w:val="20"/>
        </w:rPr>
        <w:t>MESTERKÉPZÉSI SZAK AJÁNLOTT TANTERVE</w:t>
      </w:r>
    </w:p>
    <w:p w14:paraId="67051E21" w14:textId="77777777" w:rsidR="00831E96" w:rsidRPr="00BE7136" w:rsidRDefault="00831E96" w:rsidP="0015476F">
      <w:pPr>
        <w:tabs>
          <w:tab w:val="num" w:pos="1701"/>
        </w:tabs>
        <w:spacing w:after="0"/>
        <w:jc w:val="center"/>
        <w:rPr>
          <w:rFonts w:ascii="Verdana" w:hAnsi="Verdana" w:cs="Times New Roman"/>
          <w:sz w:val="20"/>
          <w:szCs w:val="20"/>
        </w:rPr>
      </w:pPr>
    </w:p>
    <w:p w14:paraId="4A61C169" w14:textId="77777777" w:rsidR="00831E96" w:rsidRPr="00BE7136" w:rsidRDefault="00831E96" w:rsidP="0015476F">
      <w:pPr>
        <w:tabs>
          <w:tab w:val="num" w:pos="1701"/>
        </w:tabs>
        <w:spacing w:after="0"/>
        <w:jc w:val="center"/>
        <w:rPr>
          <w:rFonts w:ascii="Verdana" w:hAnsi="Verdana" w:cs="Times New Roman"/>
          <w:sz w:val="20"/>
          <w:szCs w:val="20"/>
        </w:rPr>
      </w:pPr>
    </w:p>
    <w:p w14:paraId="2345C8CA" w14:textId="77777777" w:rsidR="00831E96" w:rsidRPr="00BE7136" w:rsidRDefault="00831E96" w:rsidP="0015476F">
      <w:pPr>
        <w:tabs>
          <w:tab w:val="num" w:pos="1701"/>
        </w:tabs>
        <w:spacing w:after="0"/>
        <w:jc w:val="center"/>
        <w:rPr>
          <w:rFonts w:ascii="Verdana" w:hAnsi="Verdana" w:cs="Times New Roman"/>
          <w:sz w:val="20"/>
          <w:szCs w:val="20"/>
        </w:rPr>
      </w:pPr>
    </w:p>
    <w:p w14:paraId="4734B996" w14:textId="77777777" w:rsidR="00831E96" w:rsidRPr="00BE7136" w:rsidRDefault="00831E96" w:rsidP="0015476F">
      <w:pPr>
        <w:tabs>
          <w:tab w:val="num" w:pos="1701"/>
        </w:tabs>
        <w:spacing w:after="0"/>
        <w:rPr>
          <w:rFonts w:ascii="Verdana" w:hAnsi="Verdana" w:cs="Times New Roman"/>
          <w:sz w:val="20"/>
          <w:szCs w:val="20"/>
        </w:rPr>
      </w:pPr>
    </w:p>
    <w:p w14:paraId="4CC07EEA" w14:textId="77777777" w:rsidR="00831E96" w:rsidRPr="00BE7136" w:rsidRDefault="00831E96" w:rsidP="0015476F">
      <w:pPr>
        <w:tabs>
          <w:tab w:val="num" w:pos="1701"/>
        </w:tabs>
        <w:spacing w:after="0"/>
        <w:rPr>
          <w:rFonts w:ascii="Verdana" w:hAnsi="Verdana" w:cs="Times New Roman"/>
          <w:sz w:val="20"/>
          <w:szCs w:val="20"/>
        </w:rPr>
      </w:pPr>
    </w:p>
    <w:p w14:paraId="0FD1C588" w14:textId="77777777" w:rsidR="00831E96" w:rsidRPr="00BE7136" w:rsidRDefault="00831E96" w:rsidP="0015476F">
      <w:pPr>
        <w:tabs>
          <w:tab w:val="num" w:pos="1701"/>
        </w:tabs>
        <w:spacing w:after="0"/>
        <w:jc w:val="center"/>
        <w:rPr>
          <w:rFonts w:ascii="Verdana" w:hAnsi="Verdana" w:cs="Times New Roman"/>
          <w:b/>
          <w:bCs/>
          <w:sz w:val="20"/>
          <w:szCs w:val="20"/>
        </w:rPr>
      </w:pPr>
      <w:r w:rsidRPr="00BE7136">
        <w:rPr>
          <w:rFonts w:ascii="Verdana" w:hAnsi="Verdana" w:cs="Times New Roman"/>
          <w:b/>
          <w:bCs/>
          <w:sz w:val="20"/>
          <w:szCs w:val="20"/>
        </w:rPr>
        <w:t>Alkalmazandó:</w:t>
      </w:r>
    </w:p>
    <w:p w14:paraId="7D93A2CE" w14:textId="38E303A6" w:rsidR="00831E96" w:rsidRPr="00BE7136" w:rsidRDefault="00831E96" w:rsidP="0015476F">
      <w:pPr>
        <w:tabs>
          <w:tab w:val="num" w:pos="1701"/>
        </w:tabs>
        <w:spacing w:after="0"/>
        <w:jc w:val="center"/>
        <w:rPr>
          <w:rFonts w:ascii="Verdana" w:hAnsi="Verdana" w:cs="Times New Roman"/>
          <w:b/>
          <w:bCs/>
          <w:sz w:val="20"/>
          <w:szCs w:val="20"/>
        </w:rPr>
      </w:pPr>
      <w:r w:rsidRPr="00BE7136">
        <w:rPr>
          <w:rFonts w:ascii="Verdana" w:hAnsi="Verdana" w:cs="Times New Roman"/>
          <w:b/>
          <w:bCs/>
          <w:sz w:val="20"/>
          <w:szCs w:val="20"/>
        </w:rPr>
        <w:t xml:space="preserve">a </w:t>
      </w:r>
      <w:r w:rsidR="001A4649" w:rsidRPr="00BE7136">
        <w:rPr>
          <w:rFonts w:ascii="Verdana" w:hAnsi="Verdana" w:cs="Times New Roman"/>
          <w:b/>
          <w:bCs/>
          <w:sz w:val="20"/>
          <w:szCs w:val="20"/>
        </w:rPr>
        <w:t>202</w:t>
      </w:r>
      <w:r w:rsidR="00467368" w:rsidRPr="00BE7136">
        <w:rPr>
          <w:rFonts w:ascii="Verdana" w:hAnsi="Verdana" w:cs="Times New Roman"/>
          <w:b/>
          <w:bCs/>
          <w:sz w:val="20"/>
          <w:szCs w:val="20"/>
        </w:rPr>
        <w:t>4</w:t>
      </w:r>
      <w:r w:rsidR="001A4649" w:rsidRPr="00BE7136">
        <w:rPr>
          <w:rFonts w:ascii="Verdana" w:hAnsi="Verdana" w:cs="Times New Roman"/>
          <w:b/>
          <w:bCs/>
          <w:sz w:val="20"/>
          <w:szCs w:val="20"/>
        </w:rPr>
        <w:t>./202</w:t>
      </w:r>
      <w:r w:rsidR="00467368" w:rsidRPr="00BE7136">
        <w:rPr>
          <w:rFonts w:ascii="Verdana" w:hAnsi="Verdana" w:cs="Times New Roman"/>
          <w:b/>
          <w:bCs/>
          <w:sz w:val="20"/>
          <w:szCs w:val="20"/>
        </w:rPr>
        <w:t>5</w:t>
      </w:r>
      <w:r w:rsidR="001A4649" w:rsidRPr="00BE7136">
        <w:rPr>
          <w:rFonts w:ascii="Verdana" w:hAnsi="Verdana" w:cs="Times New Roman"/>
          <w:b/>
          <w:bCs/>
          <w:sz w:val="20"/>
          <w:szCs w:val="20"/>
        </w:rPr>
        <w:t>.</w:t>
      </w:r>
      <w:r w:rsidRPr="00BE7136">
        <w:rPr>
          <w:rFonts w:ascii="Verdana" w:hAnsi="Verdana" w:cs="Times New Roman"/>
          <w:b/>
          <w:bCs/>
          <w:sz w:val="20"/>
          <w:szCs w:val="20"/>
        </w:rPr>
        <w:t xml:space="preserve"> tanévtől felmenő rendszerben</w:t>
      </w:r>
    </w:p>
    <w:p w14:paraId="23D9C614" w14:textId="77777777" w:rsidR="00831E96" w:rsidRPr="00BE7136" w:rsidRDefault="00831E96" w:rsidP="0015476F">
      <w:pPr>
        <w:tabs>
          <w:tab w:val="num" w:pos="1701"/>
        </w:tabs>
        <w:spacing w:after="0"/>
        <w:rPr>
          <w:rFonts w:ascii="Verdana" w:hAnsi="Verdana" w:cs="Times New Roman"/>
          <w:sz w:val="20"/>
          <w:szCs w:val="20"/>
        </w:rPr>
      </w:pPr>
    </w:p>
    <w:p w14:paraId="7490AFE0" w14:textId="77777777" w:rsidR="00831E96" w:rsidRPr="00BE7136" w:rsidRDefault="00831E96" w:rsidP="0015476F">
      <w:pPr>
        <w:tabs>
          <w:tab w:val="num" w:pos="1701"/>
        </w:tabs>
        <w:spacing w:after="0"/>
        <w:rPr>
          <w:rFonts w:ascii="Verdana" w:hAnsi="Verdana" w:cs="Times New Roman"/>
          <w:sz w:val="20"/>
          <w:szCs w:val="20"/>
        </w:rPr>
      </w:pPr>
    </w:p>
    <w:p w14:paraId="6DB81092" w14:textId="77777777" w:rsidR="00831E96" w:rsidRPr="00BE7136" w:rsidRDefault="00831E96" w:rsidP="0015476F">
      <w:pPr>
        <w:tabs>
          <w:tab w:val="num" w:pos="1701"/>
        </w:tabs>
        <w:spacing w:after="0"/>
        <w:rPr>
          <w:rFonts w:ascii="Verdana" w:hAnsi="Verdana" w:cs="Times New Roman"/>
          <w:sz w:val="20"/>
          <w:szCs w:val="20"/>
        </w:rPr>
      </w:pPr>
    </w:p>
    <w:p w14:paraId="496095F8" w14:textId="77777777" w:rsidR="00831E96" w:rsidRPr="00BE7136" w:rsidRDefault="00831E96" w:rsidP="0015476F">
      <w:pPr>
        <w:tabs>
          <w:tab w:val="num" w:pos="1701"/>
        </w:tabs>
        <w:spacing w:after="0"/>
        <w:rPr>
          <w:rFonts w:ascii="Verdana" w:hAnsi="Verdana" w:cs="Times New Roman"/>
          <w:sz w:val="20"/>
          <w:szCs w:val="20"/>
        </w:rPr>
      </w:pPr>
    </w:p>
    <w:p w14:paraId="7CC0CC38" w14:textId="61CB65CE" w:rsidR="00831E96" w:rsidRPr="00BE7136" w:rsidRDefault="00831E96" w:rsidP="0015476F">
      <w:pPr>
        <w:tabs>
          <w:tab w:val="num" w:pos="1701"/>
        </w:tabs>
        <w:spacing w:after="0"/>
        <w:rPr>
          <w:rFonts w:ascii="Verdana" w:hAnsi="Verdana" w:cs="Times New Roman"/>
          <w:sz w:val="20"/>
          <w:szCs w:val="20"/>
        </w:rPr>
      </w:pPr>
    </w:p>
    <w:p w14:paraId="06A809D8" w14:textId="74A2525C" w:rsidR="00831E96" w:rsidRPr="00BE7136" w:rsidRDefault="00831E96" w:rsidP="0015476F">
      <w:pPr>
        <w:tabs>
          <w:tab w:val="num" w:pos="1701"/>
        </w:tabs>
        <w:spacing w:after="0"/>
        <w:rPr>
          <w:rFonts w:ascii="Verdana" w:hAnsi="Verdana" w:cs="Times New Roman"/>
          <w:sz w:val="20"/>
          <w:szCs w:val="20"/>
        </w:rPr>
      </w:pPr>
    </w:p>
    <w:p w14:paraId="778E524C" w14:textId="77777777" w:rsidR="00831E96" w:rsidRPr="00BE7136" w:rsidRDefault="00831E96" w:rsidP="0015476F">
      <w:pPr>
        <w:tabs>
          <w:tab w:val="num" w:pos="1701"/>
        </w:tabs>
        <w:spacing w:after="0"/>
        <w:rPr>
          <w:rFonts w:ascii="Verdana" w:hAnsi="Verdana" w:cs="Times New Roman"/>
          <w:sz w:val="20"/>
          <w:szCs w:val="20"/>
        </w:rPr>
      </w:pPr>
    </w:p>
    <w:p w14:paraId="29F81B9B" w14:textId="77777777" w:rsidR="00831E96" w:rsidRPr="00BE7136" w:rsidRDefault="00831E96" w:rsidP="0015476F">
      <w:pPr>
        <w:tabs>
          <w:tab w:val="num" w:pos="1701"/>
        </w:tabs>
        <w:spacing w:after="0"/>
        <w:rPr>
          <w:rFonts w:ascii="Verdana" w:hAnsi="Verdana"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14"/>
        <w:gridCol w:w="4814"/>
      </w:tblGrid>
      <w:tr w:rsidR="00831E96" w:rsidRPr="00BE7136" w14:paraId="6CD07F63" w14:textId="77777777" w:rsidTr="00A8097A">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2E47D5A9" w14:textId="77777777" w:rsidR="00831E96" w:rsidRPr="00BE7136" w:rsidRDefault="00831E96" w:rsidP="0015476F">
            <w:pPr>
              <w:tabs>
                <w:tab w:val="num" w:pos="1701"/>
              </w:tabs>
              <w:spacing w:after="0"/>
              <w:rPr>
                <w:rFonts w:ascii="Verdana" w:hAnsi="Verdana" w:cs="Times New Roman"/>
                <w:b/>
                <w:sz w:val="20"/>
                <w:szCs w:val="20"/>
              </w:rPr>
            </w:pPr>
            <w:r w:rsidRPr="00BE7136">
              <w:rPr>
                <w:rFonts w:ascii="Verdana" w:hAnsi="Verdana" w:cs="Times New Roman"/>
                <w:b/>
                <w:sz w:val="20"/>
                <w:szCs w:val="20"/>
              </w:rPr>
              <w:t>Szenátusi döntés</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14DC91C2" w14:textId="77777777" w:rsidR="00831E96" w:rsidRPr="00BE7136" w:rsidRDefault="00831E96" w:rsidP="0015476F">
            <w:pPr>
              <w:tabs>
                <w:tab w:val="num" w:pos="1701"/>
              </w:tabs>
              <w:spacing w:after="0"/>
              <w:rPr>
                <w:rFonts w:ascii="Verdana" w:hAnsi="Verdana" w:cs="Times New Roman"/>
                <w:b/>
                <w:sz w:val="20"/>
                <w:szCs w:val="20"/>
              </w:rPr>
            </w:pPr>
            <w:r w:rsidRPr="00BE7136">
              <w:rPr>
                <w:rFonts w:ascii="Verdana" w:hAnsi="Verdana" w:cs="Times New Roman"/>
                <w:b/>
                <w:sz w:val="20"/>
                <w:szCs w:val="20"/>
              </w:rPr>
              <w:t>Fenntartói döntés</w:t>
            </w:r>
          </w:p>
        </w:tc>
      </w:tr>
      <w:tr w:rsidR="00831E96" w:rsidRPr="00BE7136" w14:paraId="22A61C07" w14:textId="77777777" w:rsidTr="00A8097A">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15B3F6D9" w14:textId="329E2492" w:rsidR="00831E96" w:rsidRPr="00BE7136" w:rsidRDefault="00831E96" w:rsidP="0015476F">
            <w:pPr>
              <w:tabs>
                <w:tab w:val="num" w:pos="1701"/>
              </w:tabs>
              <w:spacing w:after="0"/>
              <w:rPr>
                <w:rFonts w:ascii="Verdana" w:hAnsi="Verdana" w:cs="Times New Roman"/>
                <w:b/>
                <w:sz w:val="20"/>
                <w:szCs w:val="20"/>
              </w:rPr>
            </w:pPr>
            <w:r w:rsidRPr="00BE7136">
              <w:rPr>
                <w:rFonts w:ascii="Verdana" w:hAnsi="Verdana" w:cs="Times New Roman"/>
                <w:sz w:val="20"/>
                <w:szCs w:val="20"/>
              </w:rPr>
              <w:t xml:space="preserve">Elfogadta a Szenátus </w:t>
            </w:r>
            <w:r w:rsidR="008F0BAA" w:rsidRPr="00BE7136">
              <w:rPr>
                <w:rFonts w:ascii="Verdana" w:hAnsi="Verdana" w:cs="Times New Roman"/>
                <w:sz w:val="20"/>
                <w:szCs w:val="20"/>
              </w:rPr>
              <w:t>……………………….</w:t>
            </w:r>
            <w:r w:rsidRPr="00BE7136">
              <w:rPr>
                <w:rFonts w:ascii="Verdana" w:hAnsi="Verdana" w:cs="Times New Roman"/>
                <w:sz w:val="20"/>
                <w:szCs w:val="20"/>
              </w:rPr>
              <w:t xml:space="preserve"> számú határozatával.</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34119C4E" w14:textId="77777777" w:rsidR="00831E96" w:rsidRPr="00BE7136" w:rsidRDefault="00831E96" w:rsidP="0015476F">
            <w:pPr>
              <w:tabs>
                <w:tab w:val="num" w:pos="1701"/>
              </w:tabs>
              <w:spacing w:after="0"/>
              <w:rPr>
                <w:rFonts w:ascii="Verdana" w:hAnsi="Verdana" w:cs="Times New Roman"/>
                <w:b/>
                <w:sz w:val="20"/>
                <w:szCs w:val="20"/>
              </w:rPr>
            </w:pPr>
            <w:r w:rsidRPr="00BE7136">
              <w:rPr>
                <w:rFonts w:ascii="Verdana" w:hAnsi="Verdana" w:cs="Times New Roman"/>
                <w:sz w:val="20"/>
                <w:szCs w:val="20"/>
              </w:rPr>
              <w:t>Jóváhagyta a Fenntartó ……………….számú határozatával.</w:t>
            </w:r>
          </w:p>
        </w:tc>
      </w:tr>
    </w:tbl>
    <w:p w14:paraId="598DFB27" w14:textId="77777777" w:rsidR="00831E96" w:rsidRPr="00BE7136" w:rsidRDefault="00831E96" w:rsidP="0015476F">
      <w:pPr>
        <w:tabs>
          <w:tab w:val="num" w:pos="1701"/>
        </w:tabs>
        <w:spacing w:after="0"/>
        <w:rPr>
          <w:rFonts w:ascii="Verdana" w:hAnsi="Verdana" w:cs="Times New Roman"/>
          <w:sz w:val="20"/>
          <w:szCs w:val="20"/>
        </w:rPr>
      </w:pPr>
    </w:p>
    <w:p w14:paraId="36E8F35E" w14:textId="77777777" w:rsidR="00831E96" w:rsidRPr="00BE7136" w:rsidRDefault="00831E96" w:rsidP="0015476F">
      <w:pPr>
        <w:tabs>
          <w:tab w:val="num" w:pos="1701"/>
        </w:tabs>
        <w:spacing w:after="0"/>
        <w:rPr>
          <w:rFonts w:ascii="Verdana" w:hAnsi="Verdana" w:cs="Times New Roman"/>
          <w:sz w:val="20"/>
          <w:szCs w:val="20"/>
        </w:rPr>
      </w:pPr>
    </w:p>
    <w:p w14:paraId="21CD1BB7" w14:textId="77777777" w:rsidR="00831E96" w:rsidRPr="00BE7136" w:rsidRDefault="00831E96" w:rsidP="0015476F">
      <w:pPr>
        <w:tabs>
          <w:tab w:val="num" w:pos="1701"/>
        </w:tabs>
        <w:spacing w:after="0"/>
        <w:rPr>
          <w:rFonts w:ascii="Verdana" w:hAnsi="Verdana" w:cs="Times New Roman"/>
          <w:sz w:val="20"/>
          <w:szCs w:val="20"/>
        </w:rPr>
      </w:pPr>
    </w:p>
    <w:p w14:paraId="54AD08A8" w14:textId="77777777" w:rsidR="00831E96" w:rsidRPr="00BE7136" w:rsidRDefault="00831E96" w:rsidP="0015476F">
      <w:pPr>
        <w:tabs>
          <w:tab w:val="num" w:pos="1701"/>
        </w:tabs>
        <w:spacing w:after="0"/>
        <w:rPr>
          <w:rFonts w:ascii="Verdana" w:hAnsi="Verdana" w:cs="Times New Roman"/>
          <w:sz w:val="20"/>
          <w:szCs w:val="20"/>
        </w:rPr>
      </w:pPr>
    </w:p>
    <w:p w14:paraId="0D31F252" w14:textId="77777777" w:rsidR="00831E96" w:rsidRPr="00BE7136" w:rsidRDefault="00831E96" w:rsidP="0015476F">
      <w:pPr>
        <w:tabs>
          <w:tab w:val="num" w:pos="1701"/>
        </w:tabs>
        <w:spacing w:after="0"/>
        <w:rPr>
          <w:rFonts w:ascii="Verdana" w:hAnsi="Verdana" w:cs="Times New Roman"/>
          <w:sz w:val="20"/>
          <w:szCs w:val="20"/>
        </w:rPr>
      </w:pPr>
    </w:p>
    <w:p w14:paraId="5029ECBC" w14:textId="77777777" w:rsidR="00831E96" w:rsidRPr="00BE7136" w:rsidRDefault="00831E96" w:rsidP="0015476F">
      <w:pPr>
        <w:tabs>
          <w:tab w:val="num" w:pos="1701"/>
        </w:tabs>
        <w:spacing w:after="0"/>
        <w:rPr>
          <w:rFonts w:ascii="Verdana" w:hAnsi="Verdana" w:cs="Times New Roman"/>
          <w:sz w:val="20"/>
          <w:szCs w:val="20"/>
        </w:rPr>
      </w:pPr>
    </w:p>
    <w:p w14:paraId="736BC3EE" w14:textId="77777777" w:rsidR="00831E96" w:rsidRPr="00BE7136" w:rsidRDefault="00831E96" w:rsidP="0015476F">
      <w:pPr>
        <w:tabs>
          <w:tab w:val="num" w:pos="1701"/>
        </w:tabs>
        <w:spacing w:after="0"/>
        <w:rPr>
          <w:rFonts w:ascii="Verdana" w:hAnsi="Verdana" w:cs="Times New Roman"/>
          <w:sz w:val="20"/>
          <w:szCs w:val="20"/>
        </w:rPr>
      </w:pPr>
    </w:p>
    <w:p w14:paraId="08488749" w14:textId="77777777" w:rsidR="00831E96" w:rsidRPr="00BE7136" w:rsidRDefault="00831E96" w:rsidP="0015476F">
      <w:pPr>
        <w:tabs>
          <w:tab w:val="num" w:pos="1701"/>
        </w:tabs>
        <w:spacing w:after="0"/>
        <w:rPr>
          <w:rFonts w:ascii="Verdana" w:hAnsi="Verdana" w:cs="Times New Roman"/>
          <w:sz w:val="20"/>
          <w:szCs w:val="20"/>
        </w:rPr>
      </w:pPr>
    </w:p>
    <w:p w14:paraId="617ABEE1" w14:textId="77777777" w:rsidR="00831E96" w:rsidRPr="00BE7136" w:rsidRDefault="00831E96" w:rsidP="0015476F">
      <w:pPr>
        <w:tabs>
          <w:tab w:val="num" w:pos="1701"/>
        </w:tabs>
        <w:spacing w:after="0"/>
        <w:rPr>
          <w:rFonts w:ascii="Verdana" w:hAnsi="Verdana" w:cs="Times New Roman"/>
          <w:sz w:val="20"/>
          <w:szCs w:val="20"/>
        </w:rPr>
      </w:pPr>
    </w:p>
    <w:p w14:paraId="4FEAE6E9" w14:textId="77FEEF5A" w:rsidR="00831E96" w:rsidRPr="00BE7136" w:rsidRDefault="00831E96" w:rsidP="0015476F">
      <w:pPr>
        <w:tabs>
          <w:tab w:val="num" w:pos="1701"/>
        </w:tabs>
        <w:spacing w:after="0"/>
        <w:jc w:val="center"/>
        <w:rPr>
          <w:rFonts w:ascii="Verdana" w:hAnsi="Verdana" w:cs="Times New Roman"/>
          <w:sz w:val="20"/>
          <w:szCs w:val="20"/>
        </w:rPr>
      </w:pPr>
      <w:r w:rsidRPr="00BE7136">
        <w:rPr>
          <w:rFonts w:ascii="Verdana" w:hAnsi="Verdana" w:cs="Times New Roman"/>
          <w:sz w:val="20"/>
          <w:szCs w:val="20"/>
        </w:rPr>
        <w:t xml:space="preserve">Budapest, </w:t>
      </w:r>
      <w:r w:rsidR="007E3D26" w:rsidRPr="00BE7136">
        <w:rPr>
          <w:rFonts w:ascii="Verdana" w:hAnsi="Verdana" w:cs="Times New Roman"/>
          <w:sz w:val="20"/>
          <w:szCs w:val="20"/>
        </w:rPr>
        <w:t>202</w:t>
      </w:r>
      <w:r w:rsidR="00AB331E">
        <w:rPr>
          <w:rFonts w:ascii="Verdana" w:hAnsi="Verdana" w:cs="Times New Roman"/>
          <w:sz w:val="20"/>
          <w:szCs w:val="20"/>
        </w:rPr>
        <w:t>5.</w:t>
      </w:r>
    </w:p>
    <w:p w14:paraId="01A94992" w14:textId="77777777" w:rsidR="00831E96" w:rsidRPr="00BE7136" w:rsidRDefault="00831E96" w:rsidP="0015476F">
      <w:pPr>
        <w:tabs>
          <w:tab w:val="num" w:pos="1701"/>
        </w:tabs>
        <w:spacing w:after="0"/>
        <w:rPr>
          <w:rFonts w:ascii="Verdana" w:hAnsi="Verdana" w:cs="Times New Roman"/>
          <w:sz w:val="20"/>
          <w:szCs w:val="20"/>
        </w:rPr>
        <w:sectPr w:rsidR="00831E96" w:rsidRPr="00BE7136" w:rsidSect="00A8097A">
          <w:headerReference w:type="default" r:id="rId12"/>
          <w:footerReference w:type="default" r:id="rId13"/>
          <w:footerReference w:type="first" r:id="rId14"/>
          <w:pgSz w:w="11906" w:h="16838"/>
          <w:pgMar w:top="1134" w:right="1134" w:bottom="1134" w:left="1134" w:header="709" w:footer="709" w:gutter="0"/>
          <w:pgNumType w:start="1"/>
          <w:cols w:space="708"/>
          <w:titlePg/>
          <w:docGrid w:linePitch="360"/>
        </w:sectPr>
      </w:pPr>
    </w:p>
    <w:p w14:paraId="5678201C" w14:textId="77777777" w:rsidR="00831E96" w:rsidRPr="00BE7136" w:rsidRDefault="00831E96" w:rsidP="0015476F">
      <w:pPr>
        <w:tabs>
          <w:tab w:val="num" w:pos="1701"/>
        </w:tabs>
        <w:spacing w:after="0"/>
        <w:jc w:val="center"/>
        <w:rPr>
          <w:rFonts w:ascii="Verdana" w:hAnsi="Verdana" w:cs="Times New Roman"/>
          <w:b/>
          <w:bCs/>
          <w:sz w:val="20"/>
          <w:szCs w:val="20"/>
        </w:rPr>
      </w:pPr>
    </w:p>
    <w:p w14:paraId="5974A33F" w14:textId="77777777" w:rsidR="00831E96" w:rsidRPr="00BE7136" w:rsidRDefault="00831E96" w:rsidP="0015476F">
      <w:pPr>
        <w:tabs>
          <w:tab w:val="num" w:pos="1701"/>
        </w:tabs>
        <w:spacing w:after="0"/>
        <w:jc w:val="center"/>
        <w:rPr>
          <w:rFonts w:ascii="Verdana" w:hAnsi="Verdana" w:cs="Times New Roman"/>
          <w:b/>
          <w:bCs/>
          <w:sz w:val="20"/>
          <w:szCs w:val="20"/>
        </w:rPr>
      </w:pPr>
    </w:p>
    <w:p w14:paraId="6AA77B5B" w14:textId="77777777" w:rsidR="00831E96" w:rsidRPr="00BE7136" w:rsidRDefault="00831E96" w:rsidP="0015476F">
      <w:pPr>
        <w:tabs>
          <w:tab w:val="num" w:pos="1701"/>
        </w:tabs>
        <w:spacing w:after="0"/>
        <w:jc w:val="center"/>
        <w:rPr>
          <w:rFonts w:ascii="Verdana" w:hAnsi="Verdana" w:cs="Times New Roman"/>
          <w:b/>
          <w:bCs/>
          <w:sz w:val="20"/>
          <w:szCs w:val="20"/>
        </w:rPr>
      </w:pPr>
    </w:p>
    <w:p w14:paraId="3634393C" w14:textId="24E181C5" w:rsidR="00831E96" w:rsidRPr="00BE7136" w:rsidRDefault="00831E96" w:rsidP="0015476F">
      <w:pPr>
        <w:tabs>
          <w:tab w:val="num" w:pos="1701"/>
        </w:tabs>
        <w:spacing w:after="0"/>
        <w:jc w:val="center"/>
        <w:rPr>
          <w:rFonts w:ascii="Verdana" w:hAnsi="Verdana" w:cs="Times New Roman"/>
          <w:b/>
          <w:bCs/>
          <w:sz w:val="20"/>
          <w:szCs w:val="20"/>
          <w:u w:val="single"/>
        </w:rPr>
      </w:pPr>
      <w:r w:rsidRPr="00BE7136">
        <w:rPr>
          <w:rFonts w:ascii="Verdana" w:hAnsi="Verdana" w:cs="Times New Roman"/>
          <w:b/>
          <w:bCs/>
          <w:sz w:val="20"/>
          <w:szCs w:val="20"/>
        </w:rPr>
        <w:t xml:space="preserve">A szakfelelős: </w:t>
      </w:r>
      <w:r w:rsidR="007E3D26" w:rsidRPr="00BE7136">
        <w:rPr>
          <w:rFonts w:ascii="Verdana" w:hAnsi="Verdana"/>
          <w:b/>
          <w:sz w:val="20"/>
          <w:szCs w:val="20"/>
        </w:rPr>
        <w:t xml:space="preserve">Dr. Christián László (PhD) egyetemi </w:t>
      </w:r>
      <w:r w:rsidR="00467368" w:rsidRPr="00BE7136">
        <w:rPr>
          <w:rFonts w:ascii="Verdana" w:hAnsi="Verdana"/>
          <w:b/>
          <w:sz w:val="20"/>
          <w:szCs w:val="20"/>
        </w:rPr>
        <w:t>tanár</w:t>
      </w:r>
      <w:r w:rsidR="007E3D26" w:rsidRPr="00BE7136">
        <w:rPr>
          <w:rFonts w:ascii="Verdana" w:hAnsi="Verdana"/>
          <w:b/>
          <w:sz w:val="20"/>
          <w:szCs w:val="20"/>
        </w:rPr>
        <w:t>, oktatási rektorhelyettes, tanszékvezető</w:t>
      </w:r>
    </w:p>
    <w:p w14:paraId="0C849136" w14:textId="77777777" w:rsidR="00831E96" w:rsidRPr="00BE7136" w:rsidRDefault="00831E96" w:rsidP="0015476F">
      <w:pPr>
        <w:tabs>
          <w:tab w:val="num" w:pos="1701"/>
        </w:tabs>
        <w:spacing w:after="0"/>
        <w:jc w:val="center"/>
        <w:rPr>
          <w:rFonts w:ascii="Verdana" w:hAnsi="Verdana" w:cs="Times New Roman"/>
          <w:b/>
          <w:bCs/>
          <w:sz w:val="20"/>
          <w:szCs w:val="20"/>
        </w:rPr>
      </w:pPr>
    </w:p>
    <w:p w14:paraId="54C372FF" w14:textId="77777777" w:rsidR="00831E96" w:rsidRPr="00BE7136" w:rsidRDefault="00831E96" w:rsidP="0015476F">
      <w:pPr>
        <w:tabs>
          <w:tab w:val="num" w:pos="1701"/>
        </w:tabs>
        <w:spacing w:after="0"/>
        <w:jc w:val="center"/>
        <w:rPr>
          <w:rFonts w:ascii="Verdana" w:hAnsi="Verdana" w:cs="Times New Roman"/>
          <w:b/>
          <w:bCs/>
          <w:sz w:val="20"/>
          <w:szCs w:val="20"/>
        </w:rPr>
      </w:pPr>
    </w:p>
    <w:p w14:paraId="691F8B2F" w14:textId="77777777" w:rsidR="00831E96" w:rsidRPr="00BE7136" w:rsidRDefault="00831E96" w:rsidP="0015476F">
      <w:pPr>
        <w:tabs>
          <w:tab w:val="num" w:pos="1701"/>
        </w:tabs>
        <w:spacing w:after="0"/>
        <w:jc w:val="center"/>
        <w:rPr>
          <w:rFonts w:ascii="Verdana" w:hAnsi="Verdana" w:cs="Times New Roman"/>
          <w:b/>
          <w:bCs/>
          <w:sz w:val="20"/>
          <w:szCs w:val="20"/>
        </w:rPr>
      </w:pPr>
    </w:p>
    <w:p w14:paraId="7A2B6F26" w14:textId="77777777" w:rsidR="00831E96" w:rsidRPr="00BE7136" w:rsidRDefault="00831E96" w:rsidP="0015476F">
      <w:pPr>
        <w:tabs>
          <w:tab w:val="num" w:pos="1701"/>
        </w:tabs>
        <w:spacing w:after="0"/>
        <w:jc w:val="center"/>
        <w:rPr>
          <w:rFonts w:ascii="Verdana" w:hAnsi="Verdana" w:cs="Times New Roman"/>
          <w:b/>
          <w:bCs/>
          <w:sz w:val="20"/>
          <w:szCs w:val="20"/>
        </w:rPr>
      </w:pPr>
    </w:p>
    <w:p w14:paraId="6F540647" w14:textId="77777777" w:rsidR="00831E96" w:rsidRPr="00BE7136" w:rsidRDefault="00831E96" w:rsidP="0015476F">
      <w:pPr>
        <w:tabs>
          <w:tab w:val="num" w:pos="1701"/>
        </w:tabs>
        <w:spacing w:after="0"/>
        <w:jc w:val="center"/>
        <w:rPr>
          <w:rFonts w:ascii="Verdana" w:hAnsi="Verdana" w:cs="Times New Roman"/>
          <w:b/>
          <w:bCs/>
          <w:sz w:val="20"/>
          <w:szCs w:val="20"/>
        </w:rPr>
      </w:pPr>
    </w:p>
    <w:p w14:paraId="0581CD34" w14:textId="77777777" w:rsidR="00831E96" w:rsidRPr="00BE7136" w:rsidRDefault="00831E96" w:rsidP="0015476F">
      <w:pPr>
        <w:tabs>
          <w:tab w:val="num" w:pos="1701"/>
        </w:tabs>
        <w:spacing w:after="0"/>
        <w:jc w:val="center"/>
        <w:rPr>
          <w:rFonts w:ascii="Verdana" w:hAnsi="Verdana" w:cs="Times New Roman"/>
          <w:b/>
          <w:bCs/>
          <w:sz w:val="20"/>
          <w:szCs w:val="20"/>
        </w:rPr>
      </w:pPr>
    </w:p>
    <w:p w14:paraId="5FA9FDA9" w14:textId="77777777" w:rsidR="00831E96" w:rsidRPr="00BE7136" w:rsidRDefault="00831E96" w:rsidP="0015476F">
      <w:pPr>
        <w:tabs>
          <w:tab w:val="num" w:pos="1701"/>
        </w:tabs>
        <w:spacing w:after="0"/>
        <w:jc w:val="center"/>
        <w:rPr>
          <w:rFonts w:ascii="Verdana" w:hAnsi="Verdana" w:cs="Times New Roman"/>
          <w:b/>
          <w:bCs/>
          <w:sz w:val="20"/>
          <w:szCs w:val="20"/>
        </w:rPr>
      </w:pPr>
    </w:p>
    <w:p w14:paraId="0224EA80" w14:textId="77777777" w:rsidR="00831E96" w:rsidRPr="00BE7136" w:rsidRDefault="00831E96" w:rsidP="0015476F">
      <w:pPr>
        <w:tabs>
          <w:tab w:val="num" w:pos="1701"/>
        </w:tabs>
        <w:spacing w:after="0"/>
        <w:jc w:val="both"/>
        <w:rPr>
          <w:rFonts w:ascii="Verdana" w:hAnsi="Verdana" w:cs="Times New Roman"/>
          <w:sz w:val="20"/>
          <w:szCs w:val="20"/>
          <w:u w:val="single"/>
        </w:rPr>
      </w:pPr>
    </w:p>
    <w:p w14:paraId="3424BF70" w14:textId="77777777" w:rsidR="00831E96" w:rsidRPr="00BE7136" w:rsidRDefault="00831E96" w:rsidP="0015476F">
      <w:pPr>
        <w:tabs>
          <w:tab w:val="num" w:pos="1701"/>
        </w:tabs>
        <w:spacing w:after="0"/>
        <w:jc w:val="both"/>
        <w:rPr>
          <w:rFonts w:ascii="Verdana" w:hAnsi="Verdana" w:cs="Times New Roman"/>
          <w:sz w:val="20"/>
          <w:szCs w:val="20"/>
        </w:rPr>
      </w:pPr>
    </w:p>
    <w:p w14:paraId="00D10A2D" w14:textId="77777777" w:rsidR="00831E96" w:rsidRPr="00BE7136" w:rsidRDefault="00831E96" w:rsidP="0015476F">
      <w:pPr>
        <w:tabs>
          <w:tab w:val="num" w:pos="1701"/>
        </w:tabs>
        <w:spacing w:after="0"/>
        <w:jc w:val="both"/>
        <w:rPr>
          <w:rFonts w:ascii="Verdana" w:hAnsi="Verdana" w:cs="Times New Roman"/>
          <w:sz w:val="20"/>
          <w:szCs w:val="20"/>
          <w:u w:val="single"/>
        </w:rPr>
      </w:pPr>
    </w:p>
    <w:p w14:paraId="6E8015B2" w14:textId="77777777" w:rsidR="00831E96" w:rsidRPr="00BE7136" w:rsidRDefault="00831E96" w:rsidP="0015476F">
      <w:pPr>
        <w:tabs>
          <w:tab w:val="num" w:pos="1701"/>
        </w:tabs>
        <w:spacing w:after="0"/>
        <w:jc w:val="center"/>
        <w:rPr>
          <w:rFonts w:ascii="Verdana" w:hAnsi="Verdana" w:cs="Times New Roman"/>
          <w:b/>
          <w:bCs/>
          <w:sz w:val="20"/>
          <w:szCs w:val="20"/>
        </w:rPr>
      </w:pPr>
    </w:p>
    <w:p w14:paraId="42CD3418"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br w:type="page"/>
      </w:r>
    </w:p>
    <w:p w14:paraId="5554476C" w14:textId="77777777" w:rsidR="00831E96" w:rsidRPr="00BE7136" w:rsidRDefault="00831E96" w:rsidP="0015476F">
      <w:pPr>
        <w:tabs>
          <w:tab w:val="num" w:pos="1701"/>
        </w:tabs>
        <w:spacing w:after="0"/>
        <w:jc w:val="both"/>
        <w:rPr>
          <w:rFonts w:ascii="Verdana" w:hAnsi="Verdana" w:cs="Times New Roman"/>
          <w:sz w:val="20"/>
          <w:szCs w:val="20"/>
        </w:rPr>
      </w:pPr>
    </w:p>
    <w:p w14:paraId="1D44D7BF" w14:textId="77777777" w:rsidR="00831E96" w:rsidRPr="00BE7136" w:rsidRDefault="00831E96" w:rsidP="0015476F">
      <w:pPr>
        <w:tabs>
          <w:tab w:val="num" w:pos="1701"/>
        </w:tabs>
        <w:spacing w:after="0"/>
        <w:jc w:val="center"/>
        <w:rPr>
          <w:rFonts w:ascii="Verdana" w:hAnsi="Verdana" w:cs="Times New Roman"/>
          <w:b/>
          <w:bCs/>
          <w:sz w:val="20"/>
          <w:szCs w:val="20"/>
        </w:rPr>
      </w:pPr>
      <w:r w:rsidRPr="00BE7136">
        <w:rPr>
          <w:rFonts w:ascii="Verdana" w:hAnsi="Verdana" w:cs="Times New Roman"/>
          <w:b/>
          <w:bCs/>
          <w:sz w:val="20"/>
          <w:szCs w:val="20"/>
        </w:rPr>
        <w:t>Az ajánlott tanterv jogi hátterét az alábbi főbb jogszabályok és egyetemi szabályzatok képezik:</w:t>
      </w:r>
    </w:p>
    <w:p w14:paraId="7515883C" w14:textId="37224452" w:rsidR="00831E96" w:rsidRPr="00BE7136" w:rsidRDefault="00831E96" w:rsidP="0015476F">
      <w:pPr>
        <w:tabs>
          <w:tab w:val="num" w:pos="1701"/>
        </w:tabs>
        <w:spacing w:after="0"/>
        <w:rPr>
          <w:rFonts w:ascii="Verdana" w:hAnsi="Verdana" w:cs="Times New Roman"/>
          <w:sz w:val="20"/>
          <w:szCs w:val="20"/>
        </w:rPr>
      </w:pPr>
    </w:p>
    <w:p w14:paraId="38A3D0A9" w14:textId="77777777" w:rsidR="00C95E77" w:rsidRPr="00BE7136" w:rsidRDefault="00C95E77" w:rsidP="0015476F">
      <w:pPr>
        <w:tabs>
          <w:tab w:val="num" w:pos="1701"/>
        </w:tabs>
        <w:spacing w:after="0"/>
        <w:rPr>
          <w:rFonts w:ascii="Verdana" w:hAnsi="Verdana" w:cs="Times New Roman"/>
          <w:sz w:val="20"/>
          <w:szCs w:val="20"/>
        </w:rPr>
      </w:pPr>
    </w:p>
    <w:p w14:paraId="56185B6F" w14:textId="77777777" w:rsidR="00831E96" w:rsidRPr="00BE7136" w:rsidRDefault="00831E96" w:rsidP="0015476F">
      <w:pPr>
        <w:numPr>
          <w:ilvl w:val="0"/>
          <w:numId w:val="1"/>
        </w:numPr>
        <w:tabs>
          <w:tab w:val="num" w:pos="1701"/>
        </w:tabs>
        <w:spacing w:after="0"/>
        <w:rPr>
          <w:rFonts w:ascii="Verdana" w:hAnsi="Verdana" w:cs="Times New Roman"/>
          <w:sz w:val="20"/>
          <w:szCs w:val="20"/>
        </w:rPr>
      </w:pPr>
      <w:r w:rsidRPr="00BE7136">
        <w:rPr>
          <w:rFonts w:ascii="Verdana" w:hAnsi="Verdana" w:cs="Times New Roman"/>
          <w:sz w:val="20"/>
          <w:szCs w:val="20"/>
        </w:rPr>
        <w:t>A nemzeti felsőoktatásról szóló 2011. évi CCIV. törvény;</w:t>
      </w:r>
    </w:p>
    <w:p w14:paraId="7F78920E" w14:textId="77777777" w:rsidR="00831E96" w:rsidRPr="00BE7136" w:rsidRDefault="00831E96" w:rsidP="0015476F">
      <w:pPr>
        <w:numPr>
          <w:ilvl w:val="0"/>
          <w:numId w:val="1"/>
        </w:numPr>
        <w:tabs>
          <w:tab w:val="num" w:pos="1701"/>
        </w:tabs>
        <w:spacing w:after="0"/>
        <w:jc w:val="both"/>
        <w:rPr>
          <w:rFonts w:ascii="Verdana" w:hAnsi="Verdana" w:cs="Times New Roman"/>
          <w:sz w:val="20"/>
          <w:szCs w:val="20"/>
        </w:rPr>
      </w:pPr>
      <w:r w:rsidRPr="00BE7136">
        <w:rPr>
          <w:rFonts w:ascii="Verdana" w:hAnsi="Verdana" w:cs="Times New Roman"/>
          <w:sz w:val="20"/>
          <w:szCs w:val="20"/>
        </w:rPr>
        <w:t>A Nemzeti Közszolgálati Egyetemről, valamint a közigazgatási, rendészeti és katonai felsőoktatásról szóló 2011. évi CXXXII törvény;</w:t>
      </w:r>
    </w:p>
    <w:p w14:paraId="4F881008" w14:textId="77777777" w:rsidR="00831E96" w:rsidRPr="00BE7136" w:rsidRDefault="00831E96" w:rsidP="0015476F">
      <w:pPr>
        <w:numPr>
          <w:ilvl w:val="0"/>
          <w:numId w:val="1"/>
        </w:numPr>
        <w:tabs>
          <w:tab w:val="num" w:pos="1701"/>
        </w:tabs>
        <w:suppressAutoHyphens/>
        <w:autoSpaceDE w:val="0"/>
        <w:spacing w:after="0"/>
        <w:jc w:val="both"/>
        <w:rPr>
          <w:rFonts w:ascii="Verdana" w:hAnsi="Verdana" w:cs="Times New Roman"/>
          <w:sz w:val="20"/>
          <w:szCs w:val="20"/>
          <w:lang w:eastAsia="ar-SA"/>
        </w:rPr>
      </w:pPr>
      <w:r w:rsidRPr="00BE7136">
        <w:rPr>
          <w:rFonts w:ascii="Verdana" w:hAnsi="Verdana" w:cs="Times New Roman"/>
          <w:sz w:val="20"/>
          <w:szCs w:val="20"/>
          <w:lang w:eastAsia="ar-SA"/>
        </w:rPr>
        <w:t>A nemzeti felsőoktatásról szóló 2011. évi CCIV. törvény egyes rendelkezéseinek végrehajtásáról szóló 87/2015. (IV. 9.) Korm. rendelet;</w:t>
      </w:r>
    </w:p>
    <w:p w14:paraId="31DBE0F1" w14:textId="77777777" w:rsidR="00831E96" w:rsidRPr="00BE7136" w:rsidRDefault="00831E96" w:rsidP="0015476F">
      <w:pPr>
        <w:numPr>
          <w:ilvl w:val="0"/>
          <w:numId w:val="1"/>
        </w:numPr>
        <w:tabs>
          <w:tab w:val="num" w:pos="1701"/>
        </w:tabs>
        <w:suppressAutoHyphens/>
        <w:autoSpaceDE w:val="0"/>
        <w:spacing w:after="0"/>
        <w:jc w:val="both"/>
        <w:rPr>
          <w:rFonts w:ascii="Verdana" w:hAnsi="Verdana" w:cs="Times New Roman"/>
          <w:sz w:val="20"/>
          <w:szCs w:val="20"/>
          <w:lang w:eastAsia="ar-SA"/>
        </w:rPr>
      </w:pPr>
      <w:r w:rsidRPr="00BE7136">
        <w:rPr>
          <w:rFonts w:ascii="Verdana" w:hAnsi="Verdana" w:cs="Times New Roman"/>
          <w:sz w:val="20"/>
          <w:szCs w:val="20"/>
        </w:rPr>
        <w:t>Nemzeti Közszolgálati Egyetemről, valamint a közigazgatási, rendészeti és katonai felsőoktatásról szóló 2011. évi CXXXII. törvény egyes rendelkezéseinek végrehajtásáról szóló 363/2011. (XII.30.) Korm. rendelet;</w:t>
      </w:r>
    </w:p>
    <w:p w14:paraId="5B5155D1" w14:textId="77777777" w:rsidR="00831E96" w:rsidRPr="00BE7136" w:rsidRDefault="00831E96" w:rsidP="0015476F">
      <w:pPr>
        <w:pStyle w:val="Listaszerbekezds"/>
        <w:numPr>
          <w:ilvl w:val="0"/>
          <w:numId w:val="1"/>
        </w:numPr>
        <w:tabs>
          <w:tab w:val="num" w:pos="1701"/>
        </w:tabs>
        <w:spacing w:after="0"/>
        <w:contextualSpacing w:val="0"/>
        <w:jc w:val="both"/>
        <w:rPr>
          <w:rFonts w:ascii="Verdana" w:hAnsi="Verdana" w:cs="Times New Roman"/>
          <w:bCs/>
          <w:sz w:val="20"/>
          <w:szCs w:val="20"/>
        </w:rPr>
      </w:pPr>
      <w:r w:rsidRPr="00BE7136">
        <w:rPr>
          <w:rFonts w:ascii="Verdana" w:hAnsi="Verdana" w:cs="Times New Roman"/>
          <w:bCs/>
          <w:sz w:val="20"/>
          <w:szCs w:val="20"/>
        </w:rPr>
        <w:t>a felsőoktatásban szerezhető képesítések jegyzékéről és új képesítések jegyzékbe történő felvételéről szóló 139/2015. (VI. 9.) Korm. rendelet (a továbbiakban: 139/2015. (VI. 9.) Kr.);</w:t>
      </w:r>
    </w:p>
    <w:p w14:paraId="5A560BB7" w14:textId="0D89B9E4" w:rsidR="00831E96" w:rsidRPr="00BE7136" w:rsidRDefault="00831E96" w:rsidP="0015476F">
      <w:pPr>
        <w:pStyle w:val="Listaszerbekezds"/>
        <w:numPr>
          <w:ilvl w:val="0"/>
          <w:numId w:val="1"/>
        </w:numPr>
        <w:tabs>
          <w:tab w:val="num" w:pos="1701"/>
        </w:tabs>
        <w:spacing w:after="0"/>
        <w:contextualSpacing w:val="0"/>
        <w:jc w:val="both"/>
        <w:rPr>
          <w:rFonts w:ascii="Verdana" w:hAnsi="Verdana" w:cs="Times New Roman"/>
          <w:bCs/>
          <w:sz w:val="20"/>
          <w:szCs w:val="20"/>
        </w:rPr>
      </w:pPr>
      <w:r w:rsidRPr="00BE7136">
        <w:rPr>
          <w:rFonts w:ascii="Verdana" w:hAnsi="Verdana" w:cs="Times New Roman"/>
          <w:bCs/>
          <w:sz w:val="20"/>
          <w:szCs w:val="20"/>
        </w:rPr>
        <w:t xml:space="preserve">az </w:t>
      </w:r>
      <w:r w:rsidR="00E50466" w:rsidRPr="00BE7136">
        <w:rPr>
          <w:rFonts w:ascii="Verdana" w:hAnsi="Verdana" w:cs="Times New Roman"/>
          <w:bCs/>
          <w:sz w:val="20"/>
          <w:szCs w:val="20"/>
        </w:rPr>
        <w:t>államtudományi képzési terület</w:t>
      </w:r>
      <w:r w:rsidRPr="00BE7136">
        <w:rPr>
          <w:rFonts w:ascii="Verdana" w:hAnsi="Verdana" w:cs="Times New Roman"/>
          <w:bCs/>
          <w:sz w:val="20"/>
          <w:szCs w:val="20"/>
        </w:rPr>
        <w:t xml:space="preserve"> </w:t>
      </w:r>
      <w:r w:rsidR="00E50466" w:rsidRPr="00BE7136">
        <w:rPr>
          <w:rFonts w:ascii="Verdana" w:hAnsi="Verdana" w:cs="Times New Roman"/>
          <w:bCs/>
          <w:sz w:val="20"/>
          <w:szCs w:val="20"/>
        </w:rPr>
        <w:t>képzéseiről</w:t>
      </w:r>
      <w:r w:rsidRPr="00BE7136">
        <w:rPr>
          <w:rFonts w:ascii="Verdana" w:hAnsi="Verdana" w:cs="Times New Roman"/>
          <w:bCs/>
          <w:sz w:val="20"/>
          <w:szCs w:val="20"/>
        </w:rPr>
        <w:t xml:space="preserve"> szóló </w:t>
      </w:r>
      <w:r w:rsidR="00E50466" w:rsidRPr="00BE7136">
        <w:rPr>
          <w:rFonts w:ascii="Verdana" w:hAnsi="Verdana" w:cs="Times New Roman"/>
          <w:bCs/>
          <w:sz w:val="20"/>
          <w:szCs w:val="20"/>
        </w:rPr>
        <w:t>534/2023</w:t>
      </w:r>
      <w:r w:rsidRPr="00BE7136">
        <w:rPr>
          <w:rFonts w:ascii="Verdana" w:hAnsi="Verdana" w:cs="Times New Roman"/>
          <w:bCs/>
          <w:sz w:val="20"/>
          <w:szCs w:val="20"/>
        </w:rPr>
        <w:t>. (</w:t>
      </w:r>
      <w:r w:rsidR="00E50466" w:rsidRPr="00BE7136">
        <w:rPr>
          <w:rFonts w:ascii="Verdana" w:hAnsi="Verdana" w:cs="Times New Roman"/>
          <w:bCs/>
          <w:sz w:val="20"/>
          <w:szCs w:val="20"/>
        </w:rPr>
        <w:t>XII.05</w:t>
      </w:r>
      <w:r w:rsidRPr="00BE7136">
        <w:rPr>
          <w:rFonts w:ascii="Verdana" w:hAnsi="Verdana" w:cs="Times New Roman"/>
          <w:bCs/>
          <w:sz w:val="20"/>
          <w:szCs w:val="20"/>
        </w:rPr>
        <w:t>.) Korm. rendelet;</w:t>
      </w:r>
      <w:r w:rsidRPr="00BE7136">
        <w:rPr>
          <w:rFonts w:ascii="Verdana" w:hAnsi="Verdana" w:cs="Times New Roman"/>
          <w:bCs/>
          <w:sz w:val="20"/>
          <w:szCs w:val="20"/>
          <w:vertAlign w:val="superscript"/>
        </w:rPr>
        <w:t xml:space="preserve"> </w:t>
      </w:r>
    </w:p>
    <w:p w14:paraId="1D337C4C" w14:textId="77777777" w:rsidR="00831E96" w:rsidRPr="00BE7136" w:rsidRDefault="00831E96" w:rsidP="0015476F">
      <w:pPr>
        <w:pStyle w:val="Listaszerbekezds"/>
        <w:numPr>
          <w:ilvl w:val="0"/>
          <w:numId w:val="1"/>
        </w:numPr>
        <w:tabs>
          <w:tab w:val="num" w:pos="1701"/>
        </w:tabs>
        <w:spacing w:after="0"/>
        <w:rPr>
          <w:rFonts w:ascii="Verdana" w:hAnsi="Verdana" w:cs="Times New Roman"/>
          <w:sz w:val="20"/>
          <w:szCs w:val="20"/>
        </w:rPr>
      </w:pPr>
      <w:r w:rsidRPr="00BE7136">
        <w:rPr>
          <w:rFonts w:ascii="Verdana" w:hAnsi="Verdana" w:cs="Times New Roman"/>
          <w:sz w:val="20"/>
          <w:szCs w:val="20"/>
        </w:rPr>
        <w:t>A Nemzeti Közszolgálati Egyetem Tanulmányi és Vizsgaszabályzata</w:t>
      </w:r>
    </w:p>
    <w:p w14:paraId="5B343897" w14:textId="77777777" w:rsidR="00831E96" w:rsidRPr="00BE7136" w:rsidRDefault="00831E96" w:rsidP="0015476F">
      <w:pPr>
        <w:pStyle w:val="Listaszerbekezds"/>
        <w:numPr>
          <w:ilvl w:val="0"/>
          <w:numId w:val="1"/>
        </w:numPr>
        <w:tabs>
          <w:tab w:val="num" w:pos="1701"/>
        </w:tabs>
        <w:spacing w:after="0"/>
        <w:rPr>
          <w:rFonts w:ascii="Verdana" w:hAnsi="Verdana" w:cs="Times New Roman"/>
          <w:sz w:val="20"/>
          <w:szCs w:val="20"/>
        </w:rPr>
      </w:pPr>
      <w:r w:rsidRPr="00BE7136">
        <w:rPr>
          <w:rFonts w:ascii="Verdana" w:hAnsi="Verdana" w:cs="Times New Roman"/>
          <w:sz w:val="20"/>
          <w:szCs w:val="20"/>
        </w:rPr>
        <w:t>a képzésekkel kapcsolatos eljárásrendről szóló rektori utasítás</w:t>
      </w:r>
    </w:p>
    <w:p w14:paraId="7D6BCF8B" w14:textId="46A09C59" w:rsidR="00831E96" w:rsidRPr="00BE7136" w:rsidRDefault="00831E96" w:rsidP="0015476F">
      <w:pPr>
        <w:pStyle w:val="Listaszerbekezds"/>
        <w:tabs>
          <w:tab w:val="num" w:pos="1701"/>
        </w:tabs>
        <w:spacing w:after="0"/>
        <w:rPr>
          <w:rFonts w:ascii="Verdana" w:hAnsi="Verdana" w:cs="Times New Roman"/>
          <w:sz w:val="20"/>
          <w:szCs w:val="20"/>
        </w:rPr>
      </w:pPr>
    </w:p>
    <w:p w14:paraId="1A9AD5CE" w14:textId="560CB164" w:rsidR="00C95E77" w:rsidRPr="00BE7136" w:rsidRDefault="00C95E77" w:rsidP="0015476F">
      <w:pPr>
        <w:pStyle w:val="Listaszerbekezds"/>
        <w:tabs>
          <w:tab w:val="num" w:pos="1701"/>
        </w:tabs>
        <w:spacing w:after="0"/>
        <w:rPr>
          <w:rFonts w:ascii="Verdana" w:hAnsi="Verdana" w:cs="Times New Roman"/>
          <w:sz w:val="20"/>
          <w:szCs w:val="20"/>
        </w:rPr>
      </w:pPr>
    </w:p>
    <w:p w14:paraId="3FFE20C5" w14:textId="3184349D" w:rsidR="00C95E77" w:rsidRPr="00BE7136" w:rsidRDefault="00C95E77" w:rsidP="0015476F">
      <w:pPr>
        <w:pStyle w:val="Listaszerbekezds"/>
        <w:tabs>
          <w:tab w:val="num" w:pos="1701"/>
        </w:tabs>
        <w:spacing w:after="0"/>
        <w:rPr>
          <w:rFonts w:ascii="Verdana" w:hAnsi="Verdana" w:cs="Times New Roman"/>
          <w:sz w:val="20"/>
          <w:szCs w:val="20"/>
        </w:rPr>
      </w:pPr>
    </w:p>
    <w:p w14:paraId="37E34A1F" w14:textId="77777777" w:rsidR="00C95E77" w:rsidRPr="00BE7136" w:rsidRDefault="00C95E77" w:rsidP="0015476F">
      <w:pPr>
        <w:pStyle w:val="Listaszerbekezds"/>
        <w:tabs>
          <w:tab w:val="num" w:pos="1701"/>
        </w:tabs>
        <w:spacing w:after="0"/>
        <w:rPr>
          <w:rFonts w:ascii="Verdana" w:hAnsi="Verdana" w:cs="Times New Roman"/>
          <w:sz w:val="20"/>
          <w:szCs w:val="20"/>
        </w:rPr>
      </w:pPr>
    </w:p>
    <w:p w14:paraId="2C060DC5" w14:textId="77777777" w:rsidR="00831E96" w:rsidRPr="00BE7136" w:rsidRDefault="00831E96" w:rsidP="0015476F">
      <w:pPr>
        <w:pStyle w:val="Listaszerbekezds"/>
        <w:tabs>
          <w:tab w:val="num" w:pos="1701"/>
        </w:tabs>
        <w:spacing w:after="0"/>
        <w:rPr>
          <w:rFonts w:ascii="Verdana" w:hAnsi="Verdana" w:cs="Times New Roman"/>
          <w:sz w:val="20"/>
          <w:szCs w:val="20"/>
        </w:rPr>
      </w:pPr>
    </w:p>
    <w:p w14:paraId="7F4B0538" w14:textId="77777777" w:rsidR="00831E96" w:rsidRPr="00BE7136" w:rsidRDefault="00831E96" w:rsidP="0015476F">
      <w:pPr>
        <w:tabs>
          <w:tab w:val="num" w:pos="1701"/>
        </w:tabs>
        <w:spacing w:after="0"/>
        <w:jc w:val="center"/>
        <w:rPr>
          <w:rFonts w:ascii="Verdana" w:hAnsi="Verdana" w:cs="Times New Roman"/>
          <w:b/>
          <w:bCs/>
          <w:sz w:val="20"/>
          <w:szCs w:val="20"/>
        </w:rPr>
      </w:pPr>
      <w:r w:rsidRPr="00BE7136">
        <w:rPr>
          <w:rFonts w:ascii="Verdana" w:hAnsi="Verdana" w:cs="Times New Roman"/>
          <w:b/>
          <w:bCs/>
          <w:sz w:val="20"/>
          <w:szCs w:val="20"/>
        </w:rPr>
        <w:t>A képzés hitelesítő adatai</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tblGrid>
      <w:tr w:rsidR="007E3D26" w:rsidRPr="00BE7136" w14:paraId="2F23818A" w14:textId="77777777" w:rsidTr="007E3D26">
        <w:trPr>
          <w:jc w:val="center"/>
        </w:trPr>
        <w:tc>
          <w:tcPr>
            <w:tcW w:w="3780" w:type="dxa"/>
          </w:tcPr>
          <w:p w14:paraId="7C14408F" w14:textId="77777777" w:rsidR="007E3D26" w:rsidRPr="00BE7136" w:rsidRDefault="007E3D26" w:rsidP="0015476F">
            <w:pPr>
              <w:tabs>
                <w:tab w:val="num" w:pos="1701"/>
              </w:tabs>
              <w:spacing w:after="0"/>
              <w:rPr>
                <w:rFonts w:ascii="Verdana" w:hAnsi="Verdana" w:cs="Times New Roman"/>
                <w:sz w:val="20"/>
                <w:szCs w:val="20"/>
              </w:rPr>
            </w:pPr>
            <w:r w:rsidRPr="00BE7136">
              <w:rPr>
                <w:rFonts w:ascii="Verdana" w:hAnsi="Verdana" w:cs="Times New Roman"/>
                <w:sz w:val="20"/>
                <w:szCs w:val="20"/>
              </w:rPr>
              <w:t>Kari Tanács határozatának száma:</w:t>
            </w:r>
          </w:p>
        </w:tc>
        <w:tc>
          <w:tcPr>
            <w:tcW w:w="3600" w:type="dxa"/>
          </w:tcPr>
          <w:p w14:paraId="2FFD9AAC" w14:textId="77777777" w:rsidR="007E3D26" w:rsidRPr="00BE7136" w:rsidRDefault="007E3D26" w:rsidP="0015476F">
            <w:pPr>
              <w:tabs>
                <w:tab w:val="num" w:pos="1701"/>
              </w:tabs>
              <w:spacing w:after="0"/>
              <w:rPr>
                <w:rFonts w:ascii="Verdana" w:hAnsi="Verdana"/>
                <w:sz w:val="20"/>
                <w:szCs w:val="20"/>
              </w:rPr>
            </w:pPr>
            <w:r w:rsidRPr="00BE7136">
              <w:rPr>
                <w:rFonts w:ascii="Verdana" w:hAnsi="Verdana"/>
                <w:sz w:val="20"/>
                <w:szCs w:val="20"/>
              </w:rPr>
              <w:t>31/2019 (V.28.) Téma: a Nemzeti Közszolgálati Egyetem Rendészettudományi Kar biztonsági szervező mesterképzési szak indítása, szakindítási dokumentum elfogadása, valamint a szak szakfelelősének megbízása</w:t>
            </w:r>
          </w:p>
        </w:tc>
      </w:tr>
      <w:tr w:rsidR="007E3D26" w:rsidRPr="00BE7136" w14:paraId="27D2C1CE" w14:textId="77777777" w:rsidTr="007E3D26">
        <w:trPr>
          <w:jc w:val="center"/>
        </w:trPr>
        <w:tc>
          <w:tcPr>
            <w:tcW w:w="3780" w:type="dxa"/>
          </w:tcPr>
          <w:p w14:paraId="002D68CC" w14:textId="77777777" w:rsidR="007E3D26" w:rsidRPr="00BE7136" w:rsidRDefault="007E3D26" w:rsidP="0015476F">
            <w:pPr>
              <w:tabs>
                <w:tab w:val="num" w:pos="1701"/>
              </w:tabs>
              <w:spacing w:after="0"/>
              <w:rPr>
                <w:rFonts w:ascii="Verdana" w:hAnsi="Verdana" w:cs="Times New Roman"/>
                <w:sz w:val="20"/>
                <w:szCs w:val="20"/>
              </w:rPr>
            </w:pPr>
            <w:r w:rsidRPr="00BE7136">
              <w:rPr>
                <w:rFonts w:ascii="Verdana" w:hAnsi="Verdana" w:cs="Times New Roman"/>
                <w:sz w:val="20"/>
                <w:szCs w:val="20"/>
              </w:rPr>
              <w:t>Szenátusi határozat száma:</w:t>
            </w:r>
          </w:p>
        </w:tc>
        <w:tc>
          <w:tcPr>
            <w:tcW w:w="3600" w:type="dxa"/>
          </w:tcPr>
          <w:p w14:paraId="691A0F88" w14:textId="77777777" w:rsidR="007E3D26" w:rsidRPr="00BE7136" w:rsidRDefault="007E3D26" w:rsidP="0015476F">
            <w:pPr>
              <w:tabs>
                <w:tab w:val="num" w:pos="1701"/>
              </w:tabs>
              <w:spacing w:after="0"/>
              <w:rPr>
                <w:rFonts w:ascii="Verdana" w:hAnsi="Verdana"/>
                <w:sz w:val="20"/>
                <w:szCs w:val="20"/>
              </w:rPr>
            </w:pPr>
            <w:r w:rsidRPr="00BE7136">
              <w:rPr>
                <w:rFonts w:ascii="Verdana" w:hAnsi="Verdana"/>
                <w:sz w:val="20"/>
                <w:szCs w:val="20"/>
              </w:rPr>
              <w:t>56/2019 (V.29.)</w:t>
            </w:r>
          </w:p>
        </w:tc>
      </w:tr>
      <w:tr w:rsidR="007E3D26" w:rsidRPr="00BE7136" w14:paraId="58F60AC2" w14:textId="77777777" w:rsidTr="007E3D26">
        <w:trPr>
          <w:jc w:val="center"/>
        </w:trPr>
        <w:tc>
          <w:tcPr>
            <w:tcW w:w="3780" w:type="dxa"/>
          </w:tcPr>
          <w:p w14:paraId="5B61C530" w14:textId="77777777" w:rsidR="007E3D26" w:rsidRPr="00BE7136" w:rsidRDefault="007E3D26" w:rsidP="0015476F">
            <w:pPr>
              <w:tabs>
                <w:tab w:val="num" w:pos="1701"/>
              </w:tabs>
              <w:spacing w:after="0"/>
              <w:rPr>
                <w:rFonts w:ascii="Verdana" w:hAnsi="Verdana" w:cs="Times New Roman"/>
                <w:sz w:val="20"/>
                <w:szCs w:val="20"/>
              </w:rPr>
            </w:pPr>
            <w:r w:rsidRPr="00BE7136">
              <w:rPr>
                <w:rFonts w:ascii="Verdana" w:hAnsi="Verdana" w:cs="Times New Roman"/>
                <w:sz w:val="20"/>
                <w:szCs w:val="20"/>
              </w:rPr>
              <w:t>Fenntartói határozat száma:</w:t>
            </w:r>
          </w:p>
        </w:tc>
        <w:tc>
          <w:tcPr>
            <w:tcW w:w="3600" w:type="dxa"/>
          </w:tcPr>
          <w:p w14:paraId="50D6BBF8" w14:textId="77777777" w:rsidR="007E3D26" w:rsidRPr="00BE7136" w:rsidRDefault="007E3D26" w:rsidP="0015476F">
            <w:pPr>
              <w:tabs>
                <w:tab w:val="num" w:pos="1701"/>
              </w:tabs>
              <w:spacing w:after="0"/>
              <w:rPr>
                <w:rFonts w:ascii="Verdana" w:hAnsi="Verdana"/>
                <w:sz w:val="20"/>
                <w:szCs w:val="20"/>
              </w:rPr>
            </w:pPr>
            <w:r w:rsidRPr="00BE7136">
              <w:rPr>
                <w:rFonts w:ascii="Verdana" w:hAnsi="Verdana"/>
                <w:sz w:val="20"/>
                <w:szCs w:val="20"/>
              </w:rPr>
              <w:t>Ms1893</w:t>
            </w:r>
          </w:p>
        </w:tc>
      </w:tr>
      <w:tr w:rsidR="007E3D26" w:rsidRPr="00BE7136" w14:paraId="408E52D3" w14:textId="77777777" w:rsidTr="007E3D26">
        <w:trPr>
          <w:jc w:val="center"/>
        </w:trPr>
        <w:tc>
          <w:tcPr>
            <w:tcW w:w="3780" w:type="dxa"/>
          </w:tcPr>
          <w:p w14:paraId="7207A35E" w14:textId="77777777" w:rsidR="007E3D26" w:rsidRPr="00BE7136" w:rsidRDefault="007E3D26" w:rsidP="0015476F">
            <w:pPr>
              <w:tabs>
                <w:tab w:val="num" w:pos="1701"/>
              </w:tabs>
              <w:spacing w:after="0"/>
              <w:rPr>
                <w:rFonts w:ascii="Verdana" w:hAnsi="Verdana" w:cs="Times New Roman"/>
                <w:sz w:val="20"/>
                <w:szCs w:val="20"/>
              </w:rPr>
            </w:pPr>
            <w:r w:rsidRPr="00BE7136">
              <w:rPr>
                <w:rFonts w:ascii="Verdana" w:hAnsi="Verdana" w:cs="Times New Roman"/>
                <w:sz w:val="20"/>
                <w:szCs w:val="20"/>
              </w:rPr>
              <w:t>MAB kód:</w:t>
            </w:r>
          </w:p>
        </w:tc>
        <w:tc>
          <w:tcPr>
            <w:tcW w:w="3600" w:type="dxa"/>
          </w:tcPr>
          <w:p w14:paraId="2A1346C2" w14:textId="77777777" w:rsidR="007E3D26" w:rsidRPr="00BE7136" w:rsidRDefault="007E3D26" w:rsidP="0015476F">
            <w:pPr>
              <w:tabs>
                <w:tab w:val="num" w:pos="1701"/>
              </w:tabs>
              <w:spacing w:after="0"/>
              <w:rPr>
                <w:rFonts w:ascii="Verdana" w:hAnsi="Verdana"/>
                <w:sz w:val="20"/>
                <w:szCs w:val="20"/>
              </w:rPr>
            </w:pPr>
            <w:r w:rsidRPr="00BE7136">
              <w:rPr>
                <w:rFonts w:ascii="Verdana" w:hAnsi="Verdana"/>
                <w:sz w:val="20"/>
                <w:szCs w:val="20"/>
              </w:rPr>
              <w:t>2019/10/VI/15</w:t>
            </w:r>
          </w:p>
        </w:tc>
      </w:tr>
      <w:tr w:rsidR="007E3D26" w:rsidRPr="00BE7136" w14:paraId="4277F2E8" w14:textId="77777777" w:rsidTr="007E3D26">
        <w:trPr>
          <w:jc w:val="center"/>
        </w:trPr>
        <w:tc>
          <w:tcPr>
            <w:tcW w:w="3780" w:type="dxa"/>
          </w:tcPr>
          <w:p w14:paraId="2F0C3408" w14:textId="77777777" w:rsidR="007E3D26" w:rsidRPr="00BE7136" w:rsidRDefault="007E3D26" w:rsidP="0015476F">
            <w:pPr>
              <w:tabs>
                <w:tab w:val="num" w:pos="1701"/>
              </w:tabs>
              <w:spacing w:after="0"/>
              <w:rPr>
                <w:rFonts w:ascii="Verdana" w:hAnsi="Verdana" w:cs="Times New Roman"/>
                <w:sz w:val="20"/>
                <w:szCs w:val="20"/>
              </w:rPr>
            </w:pPr>
            <w:r w:rsidRPr="00BE7136">
              <w:rPr>
                <w:rFonts w:ascii="Verdana" w:hAnsi="Verdana" w:cs="Times New Roman"/>
                <w:sz w:val="20"/>
                <w:szCs w:val="20"/>
              </w:rPr>
              <w:t>MAB határozat száma:</w:t>
            </w:r>
          </w:p>
        </w:tc>
        <w:tc>
          <w:tcPr>
            <w:tcW w:w="3600" w:type="dxa"/>
          </w:tcPr>
          <w:p w14:paraId="0234E669" w14:textId="77777777" w:rsidR="007E3D26" w:rsidRPr="00BE7136" w:rsidRDefault="007E3D26" w:rsidP="0015476F">
            <w:pPr>
              <w:tabs>
                <w:tab w:val="num" w:pos="1701"/>
              </w:tabs>
              <w:spacing w:after="0"/>
              <w:rPr>
                <w:rFonts w:ascii="Verdana" w:hAnsi="Verdana"/>
                <w:sz w:val="20"/>
                <w:szCs w:val="20"/>
              </w:rPr>
            </w:pPr>
            <w:r w:rsidRPr="00BE7136">
              <w:rPr>
                <w:rFonts w:ascii="Verdana" w:hAnsi="Verdana"/>
                <w:sz w:val="20"/>
                <w:szCs w:val="20"/>
              </w:rPr>
              <w:t>FNYF/ 1259-9/2019</w:t>
            </w:r>
          </w:p>
        </w:tc>
      </w:tr>
      <w:tr w:rsidR="007E3D26" w:rsidRPr="00BE7136" w14:paraId="0A881303" w14:textId="77777777" w:rsidTr="007E3D26">
        <w:trPr>
          <w:jc w:val="center"/>
        </w:trPr>
        <w:tc>
          <w:tcPr>
            <w:tcW w:w="3780" w:type="dxa"/>
          </w:tcPr>
          <w:p w14:paraId="0EAE80EF" w14:textId="77777777" w:rsidR="007E3D26" w:rsidRPr="00BE7136" w:rsidRDefault="007E3D26" w:rsidP="0015476F">
            <w:pPr>
              <w:tabs>
                <w:tab w:val="num" w:pos="1701"/>
              </w:tabs>
              <w:spacing w:after="0"/>
              <w:rPr>
                <w:rFonts w:ascii="Verdana" w:hAnsi="Verdana" w:cs="Times New Roman"/>
                <w:sz w:val="20"/>
                <w:szCs w:val="20"/>
              </w:rPr>
            </w:pPr>
            <w:r w:rsidRPr="00BE7136">
              <w:rPr>
                <w:rFonts w:ascii="Verdana" w:hAnsi="Verdana" w:cs="Times New Roman"/>
                <w:sz w:val="20"/>
                <w:szCs w:val="20"/>
              </w:rPr>
              <w:t>OH nyilvántartásba vételi szám:</w:t>
            </w:r>
          </w:p>
        </w:tc>
        <w:tc>
          <w:tcPr>
            <w:tcW w:w="3600" w:type="dxa"/>
          </w:tcPr>
          <w:p w14:paraId="5795025A" w14:textId="77777777" w:rsidR="007E3D26" w:rsidRPr="00BE7136" w:rsidRDefault="007E3D26" w:rsidP="0015476F">
            <w:pPr>
              <w:tabs>
                <w:tab w:val="num" w:pos="1701"/>
              </w:tabs>
              <w:spacing w:after="0"/>
              <w:rPr>
                <w:rFonts w:ascii="Verdana" w:hAnsi="Verdana"/>
                <w:sz w:val="20"/>
                <w:szCs w:val="20"/>
              </w:rPr>
            </w:pPr>
            <w:r w:rsidRPr="00BE7136">
              <w:rPr>
                <w:rFonts w:ascii="Verdana" w:hAnsi="Verdana"/>
                <w:sz w:val="20"/>
                <w:szCs w:val="20"/>
              </w:rPr>
              <w:t>36872 MSZKBSZ</w:t>
            </w:r>
          </w:p>
        </w:tc>
      </w:tr>
      <w:tr w:rsidR="007E3D26" w:rsidRPr="00BE7136" w14:paraId="5181ECF7" w14:textId="77777777" w:rsidTr="007E3D26">
        <w:trPr>
          <w:jc w:val="center"/>
        </w:trPr>
        <w:tc>
          <w:tcPr>
            <w:tcW w:w="3780" w:type="dxa"/>
          </w:tcPr>
          <w:p w14:paraId="214E052D" w14:textId="77777777" w:rsidR="007E3D26" w:rsidRPr="00BE7136" w:rsidRDefault="007E3D26" w:rsidP="0015476F">
            <w:pPr>
              <w:tabs>
                <w:tab w:val="num" w:pos="1701"/>
              </w:tabs>
              <w:spacing w:after="0"/>
              <w:rPr>
                <w:rFonts w:ascii="Verdana" w:hAnsi="Verdana" w:cs="Times New Roman"/>
                <w:sz w:val="20"/>
                <w:szCs w:val="20"/>
              </w:rPr>
            </w:pPr>
            <w:r w:rsidRPr="00BE7136">
              <w:rPr>
                <w:rFonts w:ascii="Verdana" w:hAnsi="Verdana" w:cs="Times New Roman"/>
                <w:sz w:val="20"/>
                <w:szCs w:val="20"/>
              </w:rPr>
              <w:t>A képzés FIR kódja:</w:t>
            </w:r>
          </w:p>
        </w:tc>
        <w:tc>
          <w:tcPr>
            <w:tcW w:w="3600" w:type="dxa"/>
          </w:tcPr>
          <w:p w14:paraId="492953D5" w14:textId="77777777" w:rsidR="007E3D26" w:rsidRPr="00BE7136" w:rsidRDefault="007E3D26" w:rsidP="0015476F">
            <w:pPr>
              <w:tabs>
                <w:tab w:val="num" w:pos="1701"/>
              </w:tabs>
              <w:spacing w:after="0"/>
              <w:rPr>
                <w:rFonts w:ascii="Verdana" w:hAnsi="Verdana"/>
                <w:sz w:val="20"/>
                <w:szCs w:val="20"/>
              </w:rPr>
            </w:pPr>
            <w:r w:rsidRPr="00BE7136">
              <w:rPr>
                <w:rFonts w:ascii="Verdana" w:hAnsi="Verdana"/>
                <w:sz w:val="20"/>
                <w:szCs w:val="20"/>
              </w:rPr>
              <w:t>MSZKBSZ</w:t>
            </w:r>
          </w:p>
        </w:tc>
      </w:tr>
      <w:tr w:rsidR="007E3D26" w:rsidRPr="00BE7136" w14:paraId="6165BAB9" w14:textId="77777777" w:rsidTr="007E3D26">
        <w:trPr>
          <w:jc w:val="center"/>
        </w:trPr>
        <w:tc>
          <w:tcPr>
            <w:tcW w:w="3780" w:type="dxa"/>
          </w:tcPr>
          <w:p w14:paraId="006CB0BA" w14:textId="77777777" w:rsidR="007E3D26" w:rsidRPr="00BE7136" w:rsidRDefault="007E3D26" w:rsidP="0015476F">
            <w:pPr>
              <w:tabs>
                <w:tab w:val="num" w:pos="1701"/>
              </w:tabs>
              <w:spacing w:after="0"/>
              <w:rPr>
                <w:rFonts w:ascii="Verdana" w:hAnsi="Verdana" w:cs="Times New Roman"/>
                <w:sz w:val="20"/>
                <w:szCs w:val="20"/>
              </w:rPr>
            </w:pPr>
            <w:r w:rsidRPr="00BE7136">
              <w:rPr>
                <w:rFonts w:ascii="Verdana" w:hAnsi="Verdana" w:cs="Times New Roman"/>
                <w:sz w:val="20"/>
                <w:szCs w:val="20"/>
              </w:rPr>
              <w:t>A meghirdetés első éve:</w:t>
            </w:r>
          </w:p>
        </w:tc>
        <w:tc>
          <w:tcPr>
            <w:tcW w:w="3600" w:type="dxa"/>
          </w:tcPr>
          <w:p w14:paraId="64C47FBF" w14:textId="77777777" w:rsidR="007E3D26" w:rsidRPr="00BE7136" w:rsidRDefault="007E3D26" w:rsidP="0015476F">
            <w:pPr>
              <w:tabs>
                <w:tab w:val="num" w:pos="1701"/>
              </w:tabs>
              <w:spacing w:after="0"/>
              <w:rPr>
                <w:rFonts w:ascii="Verdana" w:hAnsi="Verdana"/>
                <w:sz w:val="20"/>
                <w:szCs w:val="20"/>
              </w:rPr>
            </w:pPr>
            <w:r w:rsidRPr="00BE7136">
              <w:rPr>
                <w:rFonts w:ascii="Verdana" w:hAnsi="Verdana"/>
                <w:sz w:val="20"/>
                <w:szCs w:val="20"/>
              </w:rPr>
              <w:t>2020.</w:t>
            </w:r>
          </w:p>
        </w:tc>
      </w:tr>
    </w:tbl>
    <w:p w14:paraId="16B92593" w14:textId="77777777" w:rsidR="00831E96" w:rsidRPr="00BE7136" w:rsidRDefault="00831E96" w:rsidP="0015476F">
      <w:pPr>
        <w:tabs>
          <w:tab w:val="num" w:pos="1701"/>
        </w:tabs>
        <w:spacing w:after="0"/>
        <w:jc w:val="center"/>
        <w:rPr>
          <w:rFonts w:ascii="Verdana" w:hAnsi="Verdana" w:cs="Times New Roman"/>
          <w:b/>
          <w:bCs/>
          <w:sz w:val="20"/>
          <w:szCs w:val="20"/>
        </w:rPr>
      </w:pPr>
    </w:p>
    <w:p w14:paraId="57E32E20" w14:textId="3654E56A" w:rsidR="00A8097A" w:rsidRPr="00BE7136" w:rsidRDefault="00831E96" w:rsidP="0015476F">
      <w:pPr>
        <w:tabs>
          <w:tab w:val="num" w:pos="1701"/>
        </w:tabs>
        <w:jc w:val="center"/>
        <w:rPr>
          <w:rFonts w:ascii="Verdana" w:hAnsi="Verdana"/>
          <w:b/>
          <w:bCs/>
          <w:sz w:val="20"/>
          <w:szCs w:val="20"/>
        </w:rPr>
      </w:pPr>
      <w:r w:rsidRPr="00BE7136">
        <w:rPr>
          <w:rFonts w:ascii="Verdana" w:hAnsi="Verdana" w:cs="Times New Roman"/>
          <w:b/>
          <w:bCs/>
          <w:sz w:val="20"/>
          <w:szCs w:val="20"/>
        </w:rPr>
        <w:br w:type="page"/>
      </w:r>
      <w:r w:rsidR="00A8097A" w:rsidRPr="00BE7136">
        <w:rPr>
          <w:rFonts w:ascii="Verdana" w:hAnsi="Verdana"/>
          <w:b/>
          <w:bCs/>
          <w:sz w:val="20"/>
          <w:szCs w:val="20"/>
        </w:rPr>
        <w:lastRenderedPageBreak/>
        <w:t>Tartalomjegyzék</w:t>
      </w:r>
    </w:p>
    <w:p w14:paraId="416D6488" w14:textId="77777777" w:rsidR="00A8097A" w:rsidRPr="00BE7136" w:rsidRDefault="00A8097A" w:rsidP="0015476F">
      <w:pPr>
        <w:tabs>
          <w:tab w:val="num" w:pos="1701"/>
        </w:tabs>
        <w:jc w:val="center"/>
        <w:rPr>
          <w:rFonts w:ascii="Verdana" w:hAnsi="Verdana"/>
          <w:b/>
          <w:bCs/>
          <w:sz w:val="20"/>
          <w:szCs w:val="20"/>
        </w:rPr>
      </w:pPr>
    </w:p>
    <w:p w14:paraId="1CB68642"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fldChar w:fldCharType="begin"/>
      </w:r>
      <w:r w:rsidRPr="00BE7136">
        <w:rPr>
          <w:rFonts w:ascii="Verdana" w:hAnsi="Verdana"/>
          <w:sz w:val="20"/>
          <w:szCs w:val="20"/>
        </w:rPr>
        <w:instrText xml:space="preserve"> TOC \o "1-3" </w:instrText>
      </w:r>
      <w:r w:rsidRPr="00BE7136">
        <w:rPr>
          <w:rFonts w:ascii="Verdana" w:hAnsi="Verdana"/>
          <w:sz w:val="20"/>
          <w:szCs w:val="20"/>
        </w:rPr>
        <w:fldChar w:fldCharType="separate"/>
      </w:r>
      <w:r w:rsidRPr="00BE7136">
        <w:rPr>
          <w:rFonts w:ascii="Verdana" w:hAnsi="Verdana"/>
          <w:sz w:val="20"/>
          <w:szCs w:val="20"/>
        </w:rPr>
        <w:t>1. A szak megnevezése</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_Toc36733903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5</w:t>
      </w:r>
      <w:r w:rsidRPr="00BE7136">
        <w:rPr>
          <w:rFonts w:ascii="Verdana" w:hAnsi="Verdana"/>
          <w:sz w:val="20"/>
          <w:szCs w:val="20"/>
        </w:rPr>
        <w:fldChar w:fldCharType="end"/>
      </w:r>
    </w:p>
    <w:p w14:paraId="21494514"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b w:val="0"/>
          <w:sz w:val="20"/>
          <w:szCs w:val="20"/>
        </w:rPr>
        <w:t>Biztonsági szervező (Security Manager)</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_Toc36733904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5</w:t>
      </w:r>
      <w:r w:rsidRPr="00BE7136">
        <w:rPr>
          <w:rFonts w:ascii="Verdana" w:hAnsi="Verdana"/>
          <w:sz w:val="20"/>
          <w:szCs w:val="20"/>
        </w:rPr>
        <w:fldChar w:fldCharType="end"/>
      </w:r>
    </w:p>
    <w:p w14:paraId="12EBE576"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2. Képzési terület, az NKE tv. 3. §-ában meghatározott felsőoktatási terület</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_Toc36733905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5</w:t>
      </w:r>
      <w:r w:rsidRPr="00BE7136">
        <w:rPr>
          <w:rFonts w:ascii="Verdana" w:hAnsi="Verdana"/>
          <w:sz w:val="20"/>
          <w:szCs w:val="20"/>
        </w:rPr>
        <w:fldChar w:fldCharType="end"/>
      </w:r>
    </w:p>
    <w:p w14:paraId="7ECEA77F"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3. A szak szakirányai/specializációi</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_Toc36733906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5</w:t>
      </w:r>
      <w:r w:rsidRPr="00BE7136">
        <w:rPr>
          <w:rFonts w:ascii="Verdana" w:hAnsi="Verdana"/>
          <w:sz w:val="20"/>
          <w:szCs w:val="20"/>
        </w:rPr>
        <w:fldChar w:fldCharType="end"/>
      </w:r>
    </w:p>
    <w:p w14:paraId="58FCA5DA"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 xml:space="preserve">4. </w:t>
      </w:r>
      <w:r w:rsidRPr="00BE7136">
        <w:rPr>
          <w:rFonts w:ascii="Verdana" w:hAnsi="Verdana"/>
          <w:bCs w:val="0"/>
          <w:sz w:val="20"/>
          <w:szCs w:val="20"/>
        </w:rPr>
        <w:t>Végzettségi szint</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_Toc36733907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5</w:t>
      </w:r>
      <w:r w:rsidRPr="00BE7136">
        <w:rPr>
          <w:rFonts w:ascii="Verdana" w:hAnsi="Verdana"/>
          <w:sz w:val="20"/>
          <w:szCs w:val="20"/>
        </w:rPr>
        <w:fldChar w:fldCharType="end"/>
      </w:r>
    </w:p>
    <w:p w14:paraId="6F7379A1"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5. A szakon megszerezhető végzettség és szakképzettség oklevélben szereplő megnevezése</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_Toc36733908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5</w:t>
      </w:r>
      <w:r w:rsidRPr="00BE7136">
        <w:rPr>
          <w:rFonts w:ascii="Verdana" w:hAnsi="Verdana"/>
          <w:sz w:val="20"/>
          <w:szCs w:val="20"/>
        </w:rPr>
        <w:fldChar w:fldCharType="end"/>
      </w:r>
    </w:p>
    <w:p w14:paraId="3C0E02BC"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bCs w:val="0"/>
          <w:sz w:val="20"/>
          <w:szCs w:val="20"/>
        </w:rPr>
        <w:t>6. A képzés célja és az elsajátítandó szakmai kompetenciák</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_Toc36733909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5</w:t>
      </w:r>
      <w:r w:rsidRPr="00BE7136">
        <w:rPr>
          <w:rFonts w:ascii="Verdana" w:hAnsi="Verdana"/>
          <w:sz w:val="20"/>
          <w:szCs w:val="20"/>
        </w:rPr>
        <w:fldChar w:fldCharType="end"/>
      </w:r>
    </w:p>
    <w:p w14:paraId="008BB9D9"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7. A képzés időtényezői</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_Toc36733910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7</w:t>
      </w:r>
      <w:r w:rsidRPr="00BE7136">
        <w:rPr>
          <w:rFonts w:ascii="Verdana" w:hAnsi="Verdana"/>
          <w:sz w:val="20"/>
          <w:szCs w:val="20"/>
        </w:rPr>
        <w:fldChar w:fldCharType="end"/>
      </w:r>
    </w:p>
    <w:p w14:paraId="0B655B41"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8.</w:t>
      </w:r>
      <w:r w:rsidRPr="00BE7136">
        <w:rPr>
          <w:rFonts w:ascii="Verdana" w:hAnsi="Verdana"/>
          <w:sz w:val="20"/>
          <w:szCs w:val="20"/>
          <w:lang w:eastAsia="ar-SA"/>
        </w:rPr>
        <w:t xml:space="preserve"> A képzés felépítése</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_Toc36733911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8</w:t>
      </w:r>
      <w:r w:rsidRPr="00BE7136">
        <w:rPr>
          <w:rFonts w:ascii="Verdana" w:hAnsi="Verdana"/>
          <w:sz w:val="20"/>
          <w:szCs w:val="20"/>
        </w:rPr>
        <w:fldChar w:fldCharType="end"/>
      </w:r>
    </w:p>
    <w:p w14:paraId="4A6A808A"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9. A tanóra-, kredit- és vizsgaterv</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_Toc36733912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8</w:t>
      </w:r>
      <w:r w:rsidRPr="00BE7136">
        <w:rPr>
          <w:rFonts w:ascii="Verdana" w:hAnsi="Verdana"/>
          <w:sz w:val="20"/>
          <w:szCs w:val="20"/>
        </w:rPr>
        <w:fldChar w:fldCharType="end"/>
      </w:r>
    </w:p>
    <w:p w14:paraId="72D20EC0"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10. Az előtanulmányi rend</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_Toc36733913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9</w:t>
      </w:r>
      <w:r w:rsidRPr="00BE7136">
        <w:rPr>
          <w:rFonts w:ascii="Verdana" w:hAnsi="Verdana"/>
          <w:sz w:val="20"/>
          <w:szCs w:val="20"/>
        </w:rPr>
        <w:fldChar w:fldCharType="end"/>
      </w:r>
    </w:p>
    <w:p w14:paraId="7F8CD162"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11. Az ismeretek ellenőrzési rendszere</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_Toc36733914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9</w:t>
      </w:r>
      <w:r w:rsidRPr="00BE7136">
        <w:rPr>
          <w:rFonts w:ascii="Verdana" w:hAnsi="Verdana"/>
          <w:sz w:val="20"/>
          <w:szCs w:val="20"/>
        </w:rPr>
        <w:fldChar w:fldCharType="end"/>
      </w:r>
    </w:p>
    <w:p w14:paraId="5849A3B2"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12. A záróvizsga</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_Toc36733915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9</w:t>
      </w:r>
      <w:r w:rsidRPr="00BE7136">
        <w:rPr>
          <w:rFonts w:ascii="Verdana" w:hAnsi="Verdana"/>
          <w:sz w:val="20"/>
          <w:szCs w:val="20"/>
        </w:rPr>
        <w:fldChar w:fldCharType="end"/>
      </w:r>
    </w:p>
    <w:p w14:paraId="1C19D0B0"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13. A szakdolgozat/diplomamunka</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_Toc36733916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10</w:t>
      </w:r>
      <w:r w:rsidRPr="00BE7136">
        <w:rPr>
          <w:rFonts w:ascii="Verdana" w:hAnsi="Verdana"/>
          <w:sz w:val="20"/>
          <w:szCs w:val="20"/>
        </w:rPr>
        <w:fldChar w:fldCharType="end"/>
      </w:r>
    </w:p>
    <w:p w14:paraId="2567AE6E"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14. Az oklevél</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_Toc36733917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10</w:t>
      </w:r>
      <w:r w:rsidRPr="00BE7136">
        <w:rPr>
          <w:rFonts w:ascii="Verdana" w:hAnsi="Verdana"/>
          <w:sz w:val="20"/>
          <w:szCs w:val="20"/>
        </w:rPr>
        <w:fldChar w:fldCharType="end"/>
      </w:r>
    </w:p>
    <w:p w14:paraId="159B782C"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15. A szakmai gyakorlat</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_Toc36733918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11</w:t>
      </w:r>
      <w:r w:rsidRPr="00BE7136">
        <w:rPr>
          <w:rFonts w:ascii="Verdana" w:hAnsi="Verdana"/>
          <w:sz w:val="20"/>
          <w:szCs w:val="20"/>
        </w:rPr>
        <w:fldChar w:fldCharType="end"/>
      </w:r>
    </w:p>
    <w:p w14:paraId="085DEB08"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eastAsia="Calibri" w:hAnsi="Verdana"/>
          <w:sz w:val="20"/>
          <w:szCs w:val="20"/>
        </w:rPr>
        <w:t>16. A külföldi részképzés céljából nemzetközi hallgatói mobilitásra felhasználható időszak (mobilitási ablak)</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_Toc36733919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11</w:t>
      </w:r>
      <w:r w:rsidRPr="00BE7136">
        <w:rPr>
          <w:rFonts w:ascii="Verdana" w:hAnsi="Verdana"/>
          <w:sz w:val="20"/>
          <w:szCs w:val="20"/>
        </w:rPr>
        <w:fldChar w:fldCharType="end"/>
      </w:r>
    </w:p>
    <w:p w14:paraId="160E4A7B" w14:textId="77777777"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eastAsia="Calibri" w:hAnsi="Verdana"/>
          <w:sz w:val="20"/>
          <w:szCs w:val="20"/>
        </w:rPr>
        <w:t>17. További szakspecifikus követelmények</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_Toc36733920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11</w:t>
      </w:r>
      <w:r w:rsidRPr="00BE7136">
        <w:rPr>
          <w:rFonts w:ascii="Verdana" w:hAnsi="Verdana"/>
          <w:sz w:val="20"/>
          <w:szCs w:val="20"/>
        </w:rPr>
        <w:fldChar w:fldCharType="end"/>
      </w:r>
    </w:p>
    <w:p w14:paraId="3D4C097B" w14:textId="30C62DA3" w:rsidR="00A8097A" w:rsidRPr="00BE7136" w:rsidRDefault="00A8097A" w:rsidP="0015476F">
      <w:pPr>
        <w:pStyle w:val="TJ1"/>
        <w:tabs>
          <w:tab w:val="num" w:pos="1701"/>
        </w:tabs>
        <w:rPr>
          <w:rFonts w:ascii="Verdana" w:eastAsiaTheme="minorEastAsia" w:hAnsi="Verdana" w:cstheme="minorBidi"/>
          <w:b w:val="0"/>
          <w:bCs w:val="0"/>
          <w:sz w:val="20"/>
          <w:szCs w:val="20"/>
        </w:rPr>
      </w:pPr>
      <w:r w:rsidRPr="00BE7136">
        <w:rPr>
          <w:rFonts w:ascii="Verdana" w:hAnsi="Verdana"/>
          <w:sz w:val="20"/>
          <w:szCs w:val="20"/>
        </w:rPr>
        <w:t>1.</w:t>
      </w:r>
      <w:r w:rsidRPr="00BE7136">
        <w:rPr>
          <w:rFonts w:ascii="Verdana" w:eastAsiaTheme="minorEastAsia" w:hAnsi="Verdana" w:cstheme="minorBidi"/>
          <w:b w:val="0"/>
          <w:bCs w:val="0"/>
          <w:sz w:val="20"/>
          <w:szCs w:val="20"/>
        </w:rPr>
        <w:tab/>
      </w:r>
      <w:r w:rsidRPr="00BE7136">
        <w:rPr>
          <w:rFonts w:ascii="Verdana" w:hAnsi="Verdana"/>
          <w:sz w:val="20"/>
          <w:szCs w:val="20"/>
        </w:rPr>
        <w:t>Tantárgyi programok</w:t>
      </w:r>
      <w:r w:rsidRPr="00BE7136">
        <w:rPr>
          <w:rFonts w:ascii="Verdana" w:hAnsi="Verdana"/>
          <w:sz w:val="20"/>
          <w:szCs w:val="20"/>
        </w:rPr>
        <w:tab/>
      </w:r>
      <w:r w:rsidRPr="00BE7136">
        <w:rPr>
          <w:rFonts w:ascii="Verdana" w:hAnsi="Verdana"/>
          <w:sz w:val="20"/>
          <w:szCs w:val="20"/>
        </w:rPr>
        <w:fldChar w:fldCharType="begin"/>
      </w:r>
      <w:r w:rsidRPr="00BE7136">
        <w:rPr>
          <w:rFonts w:ascii="Verdana" w:hAnsi="Verdana"/>
          <w:sz w:val="20"/>
          <w:szCs w:val="20"/>
        </w:rPr>
        <w:instrText xml:space="preserve"> PAGEREF _Toc36733921 \h </w:instrText>
      </w:r>
      <w:r w:rsidRPr="00BE7136">
        <w:rPr>
          <w:rFonts w:ascii="Verdana" w:hAnsi="Verdana"/>
          <w:sz w:val="20"/>
          <w:szCs w:val="20"/>
        </w:rPr>
      </w:r>
      <w:r w:rsidRPr="00BE7136">
        <w:rPr>
          <w:rFonts w:ascii="Verdana" w:hAnsi="Verdana"/>
          <w:sz w:val="20"/>
          <w:szCs w:val="20"/>
        </w:rPr>
        <w:fldChar w:fldCharType="separate"/>
      </w:r>
      <w:r w:rsidRPr="00BE7136">
        <w:rPr>
          <w:rFonts w:ascii="Verdana" w:hAnsi="Verdana"/>
          <w:sz w:val="20"/>
          <w:szCs w:val="20"/>
        </w:rPr>
        <w:t>1</w:t>
      </w:r>
      <w:r w:rsidR="00B035CE" w:rsidRPr="00BE7136">
        <w:rPr>
          <w:rFonts w:ascii="Verdana" w:hAnsi="Verdana"/>
          <w:sz w:val="20"/>
          <w:szCs w:val="20"/>
        </w:rPr>
        <w:t>3</w:t>
      </w:r>
      <w:r w:rsidRPr="00BE7136">
        <w:rPr>
          <w:rFonts w:ascii="Verdana" w:hAnsi="Verdana"/>
          <w:sz w:val="20"/>
          <w:szCs w:val="20"/>
        </w:rPr>
        <w:fldChar w:fldCharType="end"/>
      </w:r>
    </w:p>
    <w:p w14:paraId="29148163" w14:textId="77777777" w:rsidR="00A8097A" w:rsidRPr="00BE7136" w:rsidRDefault="00A8097A" w:rsidP="0015476F">
      <w:pPr>
        <w:tabs>
          <w:tab w:val="num" w:pos="1701"/>
        </w:tabs>
        <w:rPr>
          <w:rFonts w:ascii="Verdana" w:hAnsi="Verdana"/>
          <w:sz w:val="20"/>
          <w:szCs w:val="20"/>
        </w:rPr>
      </w:pPr>
      <w:r w:rsidRPr="00BE7136">
        <w:rPr>
          <w:rFonts w:ascii="Verdana" w:hAnsi="Verdana"/>
          <w:sz w:val="20"/>
          <w:szCs w:val="20"/>
        </w:rPr>
        <w:fldChar w:fldCharType="end"/>
      </w:r>
    </w:p>
    <w:p w14:paraId="12B4744E" w14:textId="77777777" w:rsidR="00A8097A" w:rsidRPr="00BE7136" w:rsidRDefault="00A8097A" w:rsidP="0015476F">
      <w:pPr>
        <w:tabs>
          <w:tab w:val="num" w:pos="1701"/>
        </w:tabs>
        <w:jc w:val="both"/>
        <w:rPr>
          <w:rFonts w:ascii="Verdana" w:hAnsi="Verdana"/>
          <w:b/>
          <w:bCs/>
          <w:sz w:val="20"/>
          <w:szCs w:val="20"/>
        </w:rPr>
      </w:pPr>
      <w:r w:rsidRPr="00BE7136">
        <w:rPr>
          <w:rFonts w:ascii="Verdana" w:hAnsi="Verdana"/>
          <w:b/>
          <w:bCs/>
          <w:sz w:val="20"/>
          <w:szCs w:val="20"/>
        </w:rPr>
        <w:t>Mellékletek:</w:t>
      </w:r>
    </w:p>
    <w:p w14:paraId="2FDE96CC" w14:textId="77777777" w:rsidR="00A8097A" w:rsidRPr="00BE7136" w:rsidRDefault="00A8097A" w:rsidP="0015476F">
      <w:pPr>
        <w:tabs>
          <w:tab w:val="num" w:pos="1701"/>
        </w:tabs>
        <w:jc w:val="both"/>
        <w:rPr>
          <w:rFonts w:ascii="Verdana" w:hAnsi="Verdana"/>
          <w:sz w:val="20"/>
          <w:szCs w:val="20"/>
        </w:rPr>
      </w:pPr>
      <w:r w:rsidRPr="00BE7136">
        <w:rPr>
          <w:rFonts w:ascii="Verdana" w:hAnsi="Verdana"/>
          <w:b/>
          <w:bCs/>
          <w:sz w:val="20"/>
          <w:szCs w:val="20"/>
        </w:rPr>
        <w:t>1. sz.</w:t>
      </w:r>
      <w:r w:rsidRPr="00BE7136">
        <w:rPr>
          <w:rFonts w:ascii="Verdana" w:hAnsi="Verdana"/>
          <w:sz w:val="20"/>
          <w:szCs w:val="20"/>
        </w:rPr>
        <w:t xml:space="preserve"> Tanóra-, kredit- és vizsgaterv  </w:t>
      </w:r>
    </w:p>
    <w:p w14:paraId="094BEE5F" w14:textId="77777777" w:rsidR="00A8097A" w:rsidRPr="00BE7136" w:rsidRDefault="00A8097A" w:rsidP="0015476F">
      <w:pPr>
        <w:tabs>
          <w:tab w:val="num" w:pos="1701"/>
        </w:tabs>
        <w:rPr>
          <w:rFonts w:ascii="Verdana" w:hAnsi="Verdana" w:cs="Times New Roman"/>
          <w:b/>
          <w:bCs/>
          <w:sz w:val="20"/>
          <w:szCs w:val="20"/>
        </w:rPr>
      </w:pPr>
      <w:r w:rsidRPr="00BE7136">
        <w:rPr>
          <w:rFonts w:ascii="Verdana" w:hAnsi="Verdana"/>
          <w:b/>
          <w:bCs/>
          <w:sz w:val="20"/>
          <w:szCs w:val="20"/>
        </w:rPr>
        <w:t>2. sz.</w:t>
      </w:r>
      <w:r w:rsidRPr="00BE7136">
        <w:rPr>
          <w:rFonts w:ascii="Verdana" w:hAnsi="Verdana"/>
          <w:sz w:val="20"/>
          <w:szCs w:val="20"/>
        </w:rPr>
        <w:t xml:space="preserve"> Előtanulmányi rend</w:t>
      </w:r>
    </w:p>
    <w:p w14:paraId="41047952" w14:textId="77777777" w:rsidR="00A8097A" w:rsidRPr="00BE7136" w:rsidRDefault="00A8097A" w:rsidP="0015476F">
      <w:pPr>
        <w:tabs>
          <w:tab w:val="num" w:pos="1701"/>
        </w:tabs>
        <w:rPr>
          <w:rFonts w:ascii="Verdana" w:hAnsi="Verdana" w:cs="Times New Roman"/>
          <w:sz w:val="20"/>
          <w:szCs w:val="20"/>
        </w:rPr>
      </w:pPr>
      <w:r w:rsidRPr="00BE7136">
        <w:rPr>
          <w:rFonts w:ascii="Verdana" w:hAnsi="Verdana" w:cs="Times New Roman"/>
          <w:sz w:val="20"/>
          <w:szCs w:val="20"/>
        </w:rPr>
        <w:br w:type="page"/>
      </w:r>
    </w:p>
    <w:p w14:paraId="63AF0B37" w14:textId="77777777" w:rsidR="00831E96" w:rsidRPr="00BE7136" w:rsidRDefault="00831E96" w:rsidP="0015476F">
      <w:pPr>
        <w:tabs>
          <w:tab w:val="num" w:pos="1701"/>
        </w:tabs>
        <w:spacing w:after="0"/>
        <w:jc w:val="center"/>
        <w:rPr>
          <w:rFonts w:ascii="Verdana" w:hAnsi="Verdana" w:cs="Times New Roman"/>
          <w:sz w:val="20"/>
          <w:szCs w:val="20"/>
        </w:rPr>
      </w:pPr>
    </w:p>
    <w:p w14:paraId="4D4E214F" w14:textId="77777777" w:rsidR="00831E96" w:rsidRPr="00BE7136" w:rsidRDefault="00831E96" w:rsidP="0015476F">
      <w:pPr>
        <w:pStyle w:val="Cmsor1"/>
        <w:tabs>
          <w:tab w:val="num" w:pos="1701"/>
        </w:tabs>
        <w:rPr>
          <w:rFonts w:ascii="Verdana" w:hAnsi="Verdana"/>
          <w:i w:val="0"/>
          <w:sz w:val="20"/>
          <w:szCs w:val="20"/>
          <w:u w:val="none"/>
        </w:rPr>
      </w:pPr>
      <w:bookmarkStart w:id="0" w:name="_Toc482688798"/>
      <w:bookmarkStart w:id="1" w:name="_Toc36733903"/>
      <w:r w:rsidRPr="00BE7136">
        <w:rPr>
          <w:rFonts w:ascii="Verdana" w:hAnsi="Verdana"/>
          <w:i w:val="0"/>
          <w:sz w:val="20"/>
          <w:szCs w:val="20"/>
          <w:u w:val="none"/>
        </w:rPr>
        <w:t>1. A szak megnevezése</w:t>
      </w:r>
      <w:bookmarkEnd w:id="0"/>
      <w:bookmarkEnd w:id="1"/>
    </w:p>
    <w:p w14:paraId="03874D34" w14:textId="77777777" w:rsidR="00467368" w:rsidRPr="00BE7136" w:rsidRDefault="00467368" w:rsidP="00B0463A">
      <w:pPr>
        <w:numPr>
          <w:ilvl w:val="0"/>
          <w:numId w:val="14"/>
        </w:numPr>
        <w:tabs>
          <w:tab w:val="left" w:pos="284"/>
          <w:tab w:val="num" w:pos="1701"/>
        </w:tabs>
        <w:spacing w:after="0"/>
        <w:ind w:hanging="720"/>
        <w:contextualSpacing/>
        <w:jc w:val="both"/>
        <w:rPr>
          <w:rFonts w:ascii="Verdana" w:hAnsi="Verdana"/>
          <w:sz w:val="20"/>
          <w:szCs w:val="20"/>
        </w:rPr>
      </w:pPr>
      <w:r w:rsidRPr="00BE7136">
        <w:rPr>
          <w:rFonts w:ascii="Verdana" w:hAnsi="Verdana"/>
          <w:sz w:val="20"/>
          <w:szCs w:val="20"/>
        </w:rPr>
        <w:t>magyar nyelven: biztonsági szervező mesterképzési szak</w:t>
      </w:r>
    </w:p>
    <w:p w14:paraId="78A97138" w14:textId="77777777" w:rsidR="00467368" w:rsidRPr="00BE7136" w:rsidRDefault="00467368" w:rsidP="00B0463A">
      <w:pPr>
        <w:numPr>
          <w:ilvl w:val="0"/>
          <w:numId w:val="14"/>
        </w:numPr>
        <w:tabs>
          <w:tab w:val="left" w:pos="284"/>
          <w:tab w:val="num" w:pos="1701"/>
        </w:tabs>
        <w:spacing w:after="0"/>
        <w:ind w:hanging="720"/>
        <w:contextualSpacing/>
        <w:jc w:val="both"/>
        <w:rPr>
          <w:rFonts w:ascii="Verdana" w:hAnsi="Verdana"/>
          <w:sz w:val="20"/>
          <w:szCs w:val="20"/>
        </w:rPr>
      </w:pPr>
      <w:r w:rsidRPr="00BE7136">
        <w:rPr>
          <w:rFonts w:ascii="Verdana" w:hAnsi="Verdana"/>
          <w:sz w:val="20"/>
          <w:szCs w:val="20"/>
        </w:rPr>
        <w:t>angol nyelven: Security Management master programme</w:t>
      </w:r>
    </w:p>
    <w:p w14:paraId="1E2D6A74" w14:textId="77777777" w:rsidR="00831E96" w:rsidRPr="00BE7136" w:rsidRDefault="00831E96" w:rsidP="0015476F">
      <w:pPr>
        <w:tabs>
          <w:tab w:val="num" w:pos="1701"/>
        </w:tabs>
        <w:spacing w:after="0"/>
        <w:rPr>
          <w:rFonts w:ascii="Verdana" w:hAnsi="Verdana" w:cs="Times New Roman"/>
          <w:sz w:val="20"/>
          <w:szCs w:val="20"/>
          <w:lang w:eastAsia="hu-HU"/>
        </w:rPr>
      </w:pPr>
    </w:p>
    <w:p w14:paraId="4F599A17" w14:textId="77777777" w:rsidR="00831E96" w:rsidRPr="00BE7136" w:rsidRDefault="00831E96" w:rsidP="0015476F">
      <w:pPr>
        <w:pStyle w:val="Cmsor1"/>
        <w:tabs>
          <w:tab w:val="num" w:pos="1701"/>
        </w:tabs>
        <w:rPr>
          <w:rFonts w:ascii="Verdana" w:hAnsi="Verdana"/>
          <w:i w:val="0"/>
          <w:sz w:val="20"/>
          <w:szCs w:val="20"/>
          <w:u w:val="none"/>
        </w:rPr>
      </w:pPr>
      <w:bookmarkStart w:id="2" w:name="_Toc482688799"/>
      <w:bookmarkStart w:id="3" w:name="_Toc36733905"/>
      <w:r w:rsidRPr="00BE7136">
        <w:rPr>
          <w:rFonts w:ascii="Verdana" w:hAnsi="Verdana"/>
          <w:i w:val="0"/>
          <w:sz w:val="20"/>
          <w:szCs w:val="20"/>
          <w:u w:val="none"/>
        </w:rPr>
        <w:t>2. Képzési terület</w:t>
      </w:r>
      <w:bookmarkEnd w:id="2"/>
      <w:r w:rsidRPr="00BE7136">
        <w:rPr>
          <w:rFonts w:ascii="Verdana" w:hAnsi="Verdana"/>
          <w:i w:val="0"/>
          <w:sz w:val="20"/>
          <w:szCs w:val="20"/>
          <w:u w:val="none"/>
        </w:rPr>
        <w:t xml:space="preserve">, </w:t>
      </w:r>
      <w:bookmarkStart w:id="4" w:name="_Toc482688800"/>
      <w:r w:rsidRPr="00BE7136">
        <w:rPr>
          <w:rFonts w:ascii="Verdana" w:hAnsi="Verdana"/>
          <w:i w:val="0"/>
          <w:sz w:val="20"/>
          <w:szCs w:val="20"/>
          <w:u w:val="none"/>
        </w:rPr>
        <w:t>az NKE tv. 3. §-ában meghatározott felsőoktatási terület</w:t>
      </w:r>
      <w:bookmarkEnd w:id="3"/>
      <w:bookmarkEnd w:id="4"/>
    </w:p>
    <w:p w14:paraId="196CA1AA" w14:textId="77777777" w:rsidR="00467368" w:rsidRPr="00BE7136" w:rsidRDefault="00467368" w:rsidP="0015476F">
      <w:pPr>
        <w:tabs>
          <w:tab w:val="left" w:pos="284"/>
          <w:tab w:val="num" w:pos="1701"/>
        </w:tabs>
        <w:contextualSpacing/>
        <w:jc w:val="both"/>
        <w:rPr>
          <w:rFonts w:ascii="Verdana" w:hAnsi="Verdana"/>
          <w:sz w:val="20"/>
          <w:szCs w:val="20"/>
        </w:rPr>
      </w:pPr>
      <w:r w:rsidRPr="00BE7136">
        <w:rPr>
          <w:rFonts w:ascii="Verdana" w:hAnsi="Verdana"/>
          <w:sz w:val="20"/>
          <w:szCs w:val="20"/>
        </w:rPr>
        <w:t>államtudományi képzési terület, rendészeti felsőoktatás</w:t>
      </w:r>
    </w:p>
    <w:p w14:paraId="58E8177C" w14:textId="1517010F" w:rsidR="00C95E77" w:rsidRPr="00BE7136" w:rsidRDefault="00C95E77" w:rsidP="0015476F">
      <w:pPr>
        <w:tabs>
          <w:tab w:val="num" w:pos="1701"/>
        </w:tabs>
        <w:spacing w:after="0"/>
        <w:rPr>
          <w:rFonts w:ascii="Verdana" w:hAnsi="Verdana" w:cs="Times New Roman"/>
          <w:sz w:val="20"/>
          <w:szCs w:val="20"/>
        </w:rPr>
      </w:pPr>
      <w:r w:rsidRPr="00BE7136">
        <w:rPr>
          <w:rFonts w:ascii="Verdana" w:hAnsi="Verdana" w:cs="Times New Roman"/>
          <w:sz w:val="20"/>
          <w:szCs w:val="20"/>
        </w:rPr>
        <w:t>Political Science and Public Governance</w:t>
      </w:r>
      <w:r w:rsidR="00467368" w:rsidRPr="00BE7136">
        <w:rPr>
          <w:rFonts w:ascii="Verdana" w:hAnsi="Verdana" w:cs="Times New Roman"/>
          <w:sz w:val="20"/>
          <w:szCs w:val="20"/>
        </w:rPr>
        <w:t xml:space="preserve">, </w:t>
      </w:r>
      <w:r w:rsidRPr="00BE7136">
        <w:rPr>
          <w:rFonts w:ascii="Verdana" w:hAnsi="Verdana" w:cs="Times New Roman"/>
          <w:sz w:val="20"/>
          <w:szCs w:val="20"/>
          <w:shd w:val="clear" w:color="auto" w:fill="FFFFFF"/>
        </w:rPr>
        <w:t>Law Enforcement</w:t>
      </w:r>
    </w:p>
    <w:p w14:paraId="3411E452" w14:textId="77777777" w:rsidR="00831E96" w:rsidRPr="00BE7136" w:rsidRDefault="00831E96" w:rsidP="0015476F">
      <w:pPr>
        <w:tabs>
          <w:tab w:val="num" w:pos="1701"/>
        </w:tabs>
        <w:spacing w:after="0"/>
        <w:rPr>
          <w:rFonts w:ascii="Verdana" w:hAnsi="Verdana" w:cs="Times New Roman"/>
          <w:sz w:val="20"/>
          <w:szCs w:val="20"/>
          <w:lang w:eastAsia="hu-HU"/>
        </w:rPr>
      </w:pPr>
    </w:p>
    <w:p w14:paraId="2D70F861" w14:textId="77777777" w:rsidR="00831E96" w:rsidRPr="00BE7136" w:rsidRDefault="00831E96" w:rsidP="0015476F">
      <w:pPr>
        <w:pStyle w:val="Cmsor1"/>
        <w:tabs>
          <w:tab w:val="num" w:pos="1701"/>
        </w:tabs>
        <w:rPr>
          <w:rFonts w:ascii="Verdana" w:hAnsi="Verdana"/>
          <w:i w:val="0"/>
          <w:sz w:val="20"/>
          <w:szCs w:val="20"/>
          <w:u w:val="none"/>
        </w:rPr>
      </w:pPr>
      <w:bookmarkStart w:id="5" w:name="_Toc482688801"/>
      <w:bookmarkStart w:id="6" w:name="_Toc36733906"/>
      <w:r w:rsidRPr="00BE7136">
        <w:rPr>
          <w:rFonts w:ascii="Verdana" w:hAnsi="Verdana"/>
          <w:i w:val="0"/>
          <w:sz w:val="20"/>
          <w:szCs w:val="20"/>
          <w:u w:val="none"/>
        </w:rPr>
        <w:t>3. A szak szakirányai/specializációi</w:t>
      </w:r>
      <w:bookmarkEnd w:id="5"/>
      <w:bookmarkEnd w:id="6"/>
    </w:p>
    <w:p w14:paraId="61F56BDD" w14:textId="77777777" w:rsidR="00831E96" w:rsidRPr="00BE7136" w:rsidRDefault="00107F41" w:rsidP="0015476F">
      <w:pPr>
        <w:tabs>
          <w:tab w:val="num" w:pos="1701"/>
        </w:tabs>
        <w:spacing w:after="0"/>
        <w:rPr>
          <w:rFonts w:ascii="Verdana" w:hAnsi="Verdana" w:cs="Times New Roman"/>
          <w:sz w:val="20"/>
          <w:szCs w:val="20"/>
          <w:lang w:eastAsia="hu-HU"/>
        </w:rPr>
      </w:pPr>
      <w:bookmarkStart w:id="7" w:name="_Toc482688806"/>
      <w:r w:rsidRPr="00BE7136">
        <w:rPr>
          <w:rFonts w:ascii="Verdana" w:hAnsi="Verdana" w:cs="Times New Roman"/>
          <w:sz w:val="20"/>
          <w:szCs w:val="20"/>
          <w:lang w:eastAsia="hu-HU"/>
        </w:rPr>
        <w:t>-</w:t>
      </w:r>
    </w:p>
    <w:p w14:paraId="1F37FA31" w14:textId="77777777" w:rsidR="00831E96" w:rsidRPr="00BE7136" w:rsidRDefault="00831E96" w:rsidP="0015476F">
      <w:pPr>
        <w:tabs>
          <w:tab w:val="num" w:pos="1701"/>
        </w:tabs>
        <w:spacing w:after="0"/>
        <w:rPr>
          <w:rFonts w:ascii="Verdana" w:hAnsi="Verdana" w:cs="Times New Roman"/>
          <w:i/>
          <w:iCs/>
          <w:sz w:val="20"/>
          <w:szCs w:val="20"/>
        </w:rPr>
      </w:pPr>
    </w:p>
    <w:p w14:paraId="4185FBC6" w14:textId="77777777" w:rsidR="00831E96" w:rsidRPr="00BE7136" w:rsidRDefault="00831E96" w:rsidP="0015476F">
      <w:pPr>
        <w:pStyle w:val="Cmsor1"/>
        <w:tabs>
          <w:tab w:val="num" w:pos="1701"/>
        </w:tabs>
        <w:rPr>
          <w:rFonts w:ascii="Verdana" w:hAnsi="Verdana"/>
          <w:b w:val="0"/>
          <w:bCs w:val="0"/>
          <w:sz w:val="20"/>
          <w:szCs w:val="20"/>
        </w:rPr>
      </w:pPr>
      <w:bookmarkStart w:id="8" w:name="_Toc36733907"/>
      <w:r w:rsidRPr="00BE7136">
        <w:rPr>
          <w:rFonts w:ascii="Verdana" w:hAnsi="Verdana"/>
          <w:i w:val="0"/>
          <w:sz w:val="20"/>
          <w:szCs w:val="20"/>
          <w:u w:val="none"/>
        </w:rPr>
        <w:t xml:space="preserve">4. </w:t>
      </w:r>
      <w:r w:rsidRPr="00BE7136">
        <w:rPr>
          <w:rFonts w:ascii="Verdana" w:hAnsi="Verdana"/>
          <w:bCs w:val="0"/>
          <w:i w:val="0"/>
          <w:sz w:val="20"/>
          <w:szCs w:val="20"/>
          <w:u w:val="none"/>
        </w:rPr>
        <w:t>Végzettségi szint</w:t>
      </w:r>
      <w:bookmarkEnd w:id="8"/>
    </w:p>
    <w:p w14:paraId="18C8F44E" w14:textId="77777777" w:rsidR="002B4299" w:rsidRPr="00BE7136" w:rsidRDefault="002B4299" w:rsidP="00B0463A">
      <w:pPr>
        <w:numPr>
          <w:ilvl w:val="0"/>
          <w:numId w:val="16"/>
        </w:numPr>
        <w:tabs>
          <w:tab w:val="left" w:pos="284"/>
          <w:tab w:val="num" w:pos="1701"/>
        </w:tabs>
        <w:spacing w:after="0"/>
        <w:ind w:left="851" w:hanging="851"/>
        <w:contextualSpacing/>
        <w:jc w:val="both"/>
        <w:rPr>
          <w:rFonts w:ascii="Verdana" w:hAnsi="Verdana"/>
          <w:sz w:val="20"/>
          <w:szCs w:val="20"/>
        </w:rPr>
      </w:pPr>
      <w:r w:rsidRPr="00BE7136">
        <w:rPr>
          <w:rFonts w:ascii="Verdana" w:hAnsi="Verdana"/>
          <w:sz w:val="20"/>
          <w:szCs w:val="20"/>
        </w:rPr>
        <w:t>mesterfokozat (magister, master of arts, rövidítve: MA)</w:t>
      </w:r>
    </w:p>
    <w:p w14:paraId="70510E1A" w14:textId="77777777" w:rsidR="002B4299" w:rsidRPr="00BE7136" w:rsidRDefault="002B4299" w:rsidP="00B0463A">
      <w:pPr>
        <w:numPr>
          <w:ilvl w:val="0"/>
          <w:numId w:val="16"/>
        </w:numPr>
        <w:tabs>
          <w:tab w:val="left" w:pos="284"/>
          <w:tab w:val="num" w:pos="1701"/>
        </w:tabs>
        <w:spacing w:after="0"/>
        <w:ind w:left="851" w:hanging="851"/>
        <w:contextualSpacing/>
        <w:jc w:val="both"/>
        <w:rPr>
          <w:rFonts w:ascii="Verdana" w:hAnsi="Verdana"/>
          <w:sz w:val="20"/>
          <w:szCs w:val="20"/>
        </w:rPr>
      </w:pPr>
      <w:r w:rsidRPr="00BE7136">
        <w:rPr>
          <w:rFonts w:ascii="Verdana" w:hAnsi="Verdana"/>
          <w:sz w:val="20"/>
          <w:szCs w:val="20"/>
        </w:rPr>
        <w:t>ISCED 2011 szerint: 747</w:t>
      </w:r>
    </w:p>
    <w:p w14:paraId="7096FD5E" w14:textId="77777777" w:rsidR="002B4299" w:rsidRPr="00BE7136" w:rsidRDefault="002B4299" w:rsidP="00B0463A">
      <w:pPr>
        <w:numPr>
          <w:ilvl w:val="0"/>
          <w:numId w:val="16"/>
        </w:numPr>
        <w:tabs>
          <w:tab w:val="left" w:pos="284"/>
          <w:tab w:val="num" w:pos="1701"/>
        </w:tabs>
        <w:spacing w:after="0"/>
        <w:ind w:left="851" w:hanging="851"/>
        <w:contextualSpacing/>
        <w:jc w:val="both"/>
        <w:rPr>
          <w:rFonts w:ascii="Verdana" w:hAnsi="Verdana"/>
          <w:sz w:val="20"/>
          <w:szCs w:val="20"/>
        </w:rPr>
      </w:pPr>
      <w:r w:rsidRPr="00BE7136">
        <w:rPr>
          <w:rFonts w:ascii="Verdana" w:hAnsi="Verdana"/>
          <w:sz w:val="20"/>
          <w:szCs w:val="20"/>
        </w:rPr>
        <w:t>Magyar Képesítési Keretrendszer/Európai Képesítési Keretrendszer szerint: 7</w:t>
      </w:r>
    </w:p>
    <w:p w14:paraId="69380E1E" w14:textId="77777777" w:rsidR="00831E96" w:rsidRPr="00BE7136" w:rsidRDefault="00831E96" w:rsidP="0015476F">
      <w:pPr>
        <w:tabs>
          <w:tab w:val="num" w:pos="1701"/>
        </w:tabs>
        <w:spacing w:after="0"/>
        <w:rPr>
          <w:rFonts w:ascii="Verdana" w:hAnsi="Verdana" w:cs="Times New Roman"/>
          <w:b/>
          <w:sz w:val="20"/>
          <w:szCs w:val="20"/>
        </w:rPr>
      </w:pPr>
    </w:p>
    <w:p w14:paraId="26828884" w14:textId="77777777" w:rsidR="00831E96" w:rsidRPr="00BE7136" w:rsidRDefault="00831E96" w:rsidP="0015476F">
      <w:pPr>
        <w:pStyle w:val="Cmsor1"/>
        <w:tabs>
          <w:tab w:val="num" w:pos="1701"/>
        </w:tabs>
        <w:rPr>
          <w:rFonts w:ascii="Verdana" w:hAnsi="Verdana"/>
          <w:i w:val="0"/>
          <w:sz w:val="20"/>
          <w:szCs w:val="20"/>
          <w:u w:val="none"/>
        </w:rPr>
      </w:pPr>
      <w:bookmarkStart w:id="9" w:name="_Toc36733908"/>
      <w:r w:rsidRPr="00BE7136">
        <w:rPr>
          <w:rFonts w:ascii="Verdana" w:hAnsi="Verdana"/>
          <w:i w:val="0"/>
          <w:sz w:val="20"/>
          <w:szCs w:val="20"/>
          <w:u w:val="none"/>
        </w:rPr>
        <w:t>5. A szakon megszerezhető végzettség és szakképzettség oklevélben szereplő megnevezése</w:t>
      </w:r>
      <w:bookmarkEnd w:id="7"/>
      <w:bookmarkEnd w:id="9"/>
    </w:p>
    <w:p w14:paraId="663C9F6D" w14:textId="77777777" w:rsidR="00467368" w:rsidRPr="00BE7136" w:rsidRDefault="00467368" w:rsidP="00B0463A">
      <w:pPr>
        <w:numPr>
          <w:ilvl w:val="0"/>
          <w:numId w:val="15"/>
        </w:numPr>
        <w:tabs>
          <w:tab w:val="left" w:pos="284"/>
          <w:tab w:val="num" w:pos="1701"/>
        </w:tabs>
        <w:spacing w:after="0"/>
        <w:ind w:left="851" w:hanging="851"/>
        <w:contextualSpacing/>
        <w:jc w:val="both"/>
        <w:rPr>
          <w:rFonts w:ascii="Verdana" w:hAnsi="Verdana"/>
          <w:sz w:val="20"/>
          <w:szCs w:val="20"/>
        </w:rPr>
      </w:pPr>
      <w:bookmarkStart w:id="10" w:name="_Toc36733909"/>
      <w:r w:rsidRPr="00BE7136">
        <w:rPr>
          <w:rFonts w:ascii="Verdana" w:hAnsi="Verdana"/>
          <w:sz w:val="20"/>
          <w:szCs w:val="20"/>
        </w:rPr>
        <w:t>magyar nyelven: okleveles biztonság szervező</w:t>
      </w:r>
    </w:p>
    <w:p w14:paraId="3EBCFAC1" w14:textId="2DDF9966" w:rsidR="00467368" w:rsidRPr="00BE7136" w:rsidRDefault="00467368" w:rsidP="00B0463A">
      <w:pPr>
        <w:numPr>
          <w:ilvl w:val="0"/>
          <w:numId w:val="15"/>
        </w:numPr>
        <w:tabs>
          <w:tab w:val="left" w:pos="284"/>
          <w:tab w:val="num" w:pos="1701"/>
        </w:tabs>
        <w:spacing w:after="0"/>
        <w:ind w:left="851" w:hanging="851"/>
        <w:contextualSpacing/>
        <w:jc w:val="both"/>
        <w:rPr>
          <w:rFonts w:ascii="Verdana" w:hAnsi="Verdana"/>
          <w:sz w:val="20"/>
          <w:szCs w:val="20"/>
        </w:rPr>
      </w:pPr>
      <w:r w:rsidRPr="00BE7136">
        <w:rPr>
          <w:rFonts w:ascii="Verdana" w:hAnsi="Verdana"/>
          <w:sz w:val="20"/>
          <w:szCs w:val="20"/>
        </w:rPr>
        <w:t>angol nyelven: Security Manager</w:t>
      </w:r>
    </w:p>
    <w:p w14:paraId="760CB531" w14:textId="77777777" w:rsidR="00467368" w:rsidRPr="00BE7136" w:rsidRDefault="00467368" w:rsidP="0015476F">
      <w:pPr>
        <w:tabs>
          <w:tab w:val="left" w:pos="284"/>
          <w:tab w:val="num" w:pos="1701"/>
        </w:tabs>
        <w:spacing w:after="0"/>
        <w:ind w:left="851"/>
        <w:contextualSpacing/>
        <w:jc w:val="both"/>
        <w:rPr>
          <w:rFonts w:ascii="Verdana" w:hAnsi="Verdana"/>
          <w:sz w:val="20"/>
          <w:szCs w:val="20"/>
        </w:rPr>
      </w:pPr>
    </w:p>
    <w:p w14:paraId="5CA052A8" w14:textId="77777777" w:rsidR="00831E96" w:rsidRPr="00BE7136" w:rsidRDefault="00831E96" w:rsidP="0015476F">
      <w:pPr>
        <w:pStyle w:val="Cmsor1"/>
        <w:tabs>
          <w:tab w:val="num" w:pos="1701"/>
        </w:tabs>
        <w:rPr>
          <w:rFonts w:ascii="Verdana" w:hAnsi="Verdana"/>
          <w:bCs w:val="0"/>
          <w:i w:val="0"/>
          <w:sz w:val="20"/>
          <w:szCs w:val="20"/>
          <w:u w:val="none"/>
        </w:rPr>
      </w:pPr>
      <w:r w:rsidRPr="00BE7136">
        <w:rPr>
          <w:rFonts w:ascii="Verdana" w:hAnsi="Verdana"/>
          <w:bCs w:val="0"/>
          <w:i w:val="0"/>
          <w:sz w:val="20"/>
          <w:szCs w:val="20"/>
          <w:u w:val="none"/>
        </w:rPr>
        <w:t xml:space="preserve">6. </w:t>
      </w:r>
      <w:bookmarkStart w:id="11" w:name="_Toc482688811"/>
      <w:r w:rsidRPr="00BE7136">
        <w:rPr>
          <w:rFonts w:ascii="Verdana" w:hAnsi="Verdana"/>
          <w:bCs w:val="0"/>
          <w:i w:val="0"/>
          <w:sz w:val="20"/>
          <w:szCs w:val="20"/>
          <w:u w:val="none"/>
        </w:rPr>
        <w:t>A képzés célja és az elsajátítandó szakmai kompetenciák</w:t>
      </w:r>
      <w:bookmarkEnd w:id="10"/>
    </w:p>
    <w:p w14:paraId="0D8FD31F" w14:textId="4BD56A57" w:rsidR="004D3708" w:rsidRPr="00BE7136" w:rsidRDefault="00467368" w:rsidP="0015476F">
      <w:pPr>
        <w:tabs>
          <w:tab w:val="num" w:pos="284"/>
          <w:tab w:val="num" w:pos="1701"/>
        </w:tabs>
        <w:jc w:val="both"/>
        <w:rPr>
          <w:rFonts w:ascii="Verdana" w:hAnsi="Verdana"/>
          <w:sz w:val="20"/>
          <w:szCs w:val="20"/>
        </w:rPr>
      </w:pPr>
      <w:bookmarkStart w:id="12" w:name="_Toc482688818"/>
      <w:bookmarkEnd w:id="11"/>
      <w:r w:rsidRPr="00BE7136">
        <w:rPr>
          <w:rFonts w:ascii="Verdana" w:hAnsi="Verdana"/>
          <w:sz w:val="20"/>
          <w:szCs w:val="20"/>
        </w:rPr>
        <w:t>A képzés célja olyan biztonsági vezetők képzése, akik együttműködve az állami és az önkormányzati rendészeti, biztonságtechnikai és biztonságszervező szakemberekkel, képesek magánjogi jogi személyek, közintézmények integrált biztonsági rendszereinek kidolgozására és működtetésére, továbbá képesek ezen területet menedzselni egy szervezeten belül vagy külső szolgáltatóként.</w:t>
      </w:r>
    </w:p>
    <w:p w14:paraId="17C4B627" w14:textId="00E4EE9E"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b/>
          <w:sz w:val="20"/>
          <w:szCs w:val="20"/>
        </w:rPr>
        <w:t>6.1.</w:t>
      </w:r>
      <w:r w:rsidRPr="00BE7136">
        <w:rPr>
          <w:rFonts w:ascii="Verdana" w:hAnsi="Verdana"/>
          <w:sz w:val="20"/>
          <w:szCs w:val="20"/>
        </w:rPr>
        <w:t xml:space="preserve">  </w:t>
      </w:r>
      <w:r w:rsidRPr="00BE7136">
        <w:rPr>
          <w:rFonts w:ascii="Verdana" w:hAnsi="Verdana"/>
          <w:b/>
          <w:sz w:val="20"/>
          <w:szCs w:val="20"/>
        </w:rPr>
        <w:t>AZ ÁLLAMTUDOMÁNYI KÉPZÉSI TERÜLET KÖZÖS SZAKMAI KOMPETENCIÁI MESTERKÉPZÉSBEN</w:t>
      </w:r>
    </w:p>
    <w:p w14:paraId="708CB495" w14:textId="77777777" w:rsidR="00467368" w:rsidRPr="00BE7136" w:rsidRDefault="00467368" w:rsidP="0015476F">
      <w:pPr>
        <w:tabs>
          <w:tab w:val="num" w:pos="284"/>
          <w:tab w:val="num" w:pos="1701"/>
        </w:tabs>
        <w:jc w:val="both"/>
        <w:rPr>
          <w:rFonts w:ascii="Verdana" w:hAnsi="Verdana"/>
          <w:b/>
          <w:sz w:val="20"/>
          <w:szCs w:val="20"/>
        </w:rPr>
      </w:pPr>
      <w:r w:rsidRPr="00BE7136">
        <w:rPr>
          <w:rFonts w:ascii="Verdana" w:hAnsi="Verdana"/>
          <w:b/>
          <w:sz w:val="20"/>
          <w:szCs w:val="20"/>
        </w:rPr>
        <w:t>Tudás:</w:t>
      </w:r>
    </w:p>
    <w:p w14:paraId="60F89DBB"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14:paraId="3CC7F476"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Ismeri szakterületének sajátos ismeretszerzési és probléma-megoldási módszereit, absztrakciós technikáit, az elvi kérdések gyakorlati vonatkozásainak kidolgozási módjait.</w:t>
      </w:r>
    </w:p>
    <w:p w14:paraId="5DFA316D"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 xml:space="preserve">Szakterületéhez kapcsolódóan ismeri az alapvető környezeti erőforrások használata és a társadalmi-gazdasági folyamatok közötti összefüggéseket. </w:t>
      </w:r>
    </w:p>
    <w:p w14:paraId="62470547"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Ismeri a közszolgálatban a saját szakterületén rendszeresített digitális technológiákat és a velük történő kommunikáció módját, továbbá ismeri az adott környezethez megfelelő digitális kommunikációs eszközöket.</w:t>
      </w:r>
    </w:p>
    <w:p w14:paraId="43F43FE9" w14:textId="0BA46C55"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Rendelkezik a szakterületére jellemző szaknyelvi ismeretekkel legalább egy idegen nyelven.</w:t>
      </w:r>
    </w:p>
    <w:p w14:paraId="0C44A1B8" w14:textId="77777777" w:rsidR="00467368" w:rsidRPr="00BE7136" w:rsidRDefault="00467368" w:rsidP="0015476F">
      <w:pPr>
        <w:tabs>
          <w:tab w:val="num" w:pos="284"/>
          <w:tab w:val="num" w:pos="1701"/>
        </w:tabs>
        <w:jc w:val="both"/>
        <w:rPr>
          <w:rFonts w:ascii="Verdana" w:hAnsi="Verdana"/>
          <w:b/>
          <w:sz w:val="20"/>
          <w:szCs w:val="20"/>
        </w:rPr>
      </w:pPr>
      <w:r w:rsidRPr="00BE7136">
        <w:rPr>
          <w:rFonts w:ascii="Verdana" w:hAnsi="Verdana"/>
          <w:b/>
          <w:sz w:val="20"/>
          <w:szCs w:val="20"/>
        </w:rPr>
        <w:t>Képesség:</w:t>
      </w:r>
    </w:p>
    <w:p w14:paraId="3FFCBBAD"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arra, hogy a kellő szakmai elhivatottság birtokában és a közszolgálati életpályán elvárt szakmai és emberi standardok szerint szolgálja a közjót és a köz érdekét.</w:t>
      </w:r>
    </w:p>
    <w:p w14:paraId="5DB8BFA7"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Átfogó megközelítéssel, komplex problémakezelési képességekkel rendelkezik, képes a nagyfokú információfeldolgozásra.</w:t>
      </w:r>
    </w:p>
    <w:p w14:paraId="139D4169"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lastRenderedPageBreak/>
        <w:t>-</w:t>
      </w:r>
      <w:r w:rsidRPr="00BE7136">
        <w:rPr>
          <w:rFonts w:ascii="Verdana" w:hAnsi="Verdana"/>
          <w:sz w:val="20"/>
          <w:szCs w:val="20"/>
        </w:rPr>
        <w:tab/>
        <w:t>Képesség az újszerű problémamegoldásokat támogató rendszergondolkodásra, a változásra és annak tervezésére.</w:t>
      </w:r>
    </w:p>
    <w:p w14:paraId="12E32786"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Megfelelően alkalmazza a közszolgálatban a saját szakterületén rendszeresített digitális technológiákat. Képes az IKT-rendszerek használata során a megfelelő biztonsági előírások és szabályok alkalmazására, betartására.</w:t>
      </w:r>
    </w:p>
    <w:p w14:paraId="74CA5775" w14:textId="3FEE72FA"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Legalább egy idegen nyelvet képes megfelelően alkalmazni szakterületén.</w:t>
      </w:r>
    </w:p>
    <w:p w14:paraId="118A2B80" w14:textId="77777777" w:rsidR="00467368" w:rsidRPr="00BE7136" w:rsidRDefault="00467368" w:rsidP="0015476F">
      <w:pPr>
        <w:tabs>
          <w:tab w:val="num" w:pos="284"/>
          <w:tab w:val="num" w:pos="1701"/>
        </w:tabs>
        <w:jc w:val="both"/>
        <w:rPr>
          <w:rFonts w:ascii="Verdana" w:hAnsi="Verdana"/>
          <w:b/>
          <w:sz w:val="20"/>
          <w:szCs w:val="20"/>
        </w:rPr>
      </w:pPr>
      <w:r w:rsidRPr="00BE7136">
        <w:rPr>
          <w:rFonts w:ascii="Verdana" w:hAnsi="Verdana"/>
          <w:b/>
          <w:sz w:val="20"/>
          <w:szCs w:val="20"/>
        </w:rPr>
        <w:t xml:space="preserve">Attitűd: </w:t>
      </w:r>
    </w:p>
    <w:p w14:paraId="7CB39B0C"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Elkötelezett a közszolgálat iránt, felismeri a közszolgálati hivatásrenddel járó felelősséget, és hitelesen képviseli annak szellemiségét.</w:t>
      </w:r>
    </w:p>
    <w:p w14:paraId="11501B7D"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Elkötelezett a demokratikus értékek és a jogállamiság, a fenntarthatóság, a társadalmi szolidaritás és az esélyegyenlőség mellett.</w:t>
      </w:r>
    </w:p>
    <w:p w14:paraId="493B5543"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Fejlett szakmai identitással, hivatástudattal rendelkezik, amelyet a szakmai és szélesebb társadalmi közösség felé is vállal.</w:t>
      </w:r>
    </w:p>
    <w:p w14:paraId="0442D6CA"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Szakmai álláspontjának képviseletével bátran és felelősségteljesen vesz részt munkaszervezetének működtetésében, a szakmai koncepciók kidolgozásában, megvitatásában és megvalósításában.</w:t>
      </w:r>
    </w:p>
    <w:p w14:paraId="1336C8FF"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 xml:space="preserve">Felelősségteljesen építi fel szakmai karrierjét, és támogatja az általa irányított munkatársak szakmai életpályájának kibontakoztatását. </w:t>
      </w:r>
    </w:p>
    <w:p w14:paraId="37C9884C"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14:paraId="497EA526"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Munkavégzése során a szakmai normákban meghatározottak szerint jár el, továbbá elkötelezett a hatályos jogszabályok és erkölcsi normák teljeskörű figyelembevételével történő döntéshozatal iránt.</w:t>
      </w:r>
    </w:p>
    <w:p w14:paraId="1A927EF8"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 xml:space="preserve">Rendelkezik azokkal a személyiségjegyekkel − önálló gondolkodás, problémafelismerés, felelősségtudat, mérlegelési és döntési képesség −, amelyek alkalmassá teszik a vezetői feladatok ellátására. </w:t>
      </w:r>
    </w:p>
    <w:p w14:paraId="011DB39C"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A munkakörével kapcsolatos problémák megoldása során törekszik a kezdeményezésre, személyes felelősségvállalásra és helyes döntés meghozatalára. Szakmai hivatástudatából adódóan elkötelezett a minőségi munkavégzés iránt.</w:t>
      </w:r>
    </w:p>
    <w:p w14:paraId="6B800E08"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Munkavégzése során önmagával szemben is kritikus és nyitott a megalapozott kritikai észrevételekre, amely szakmai értékrendjét tovább fejleszti.</w:t>
      </w:r>
    </w:p>
    <w:p w14:paraId="6EAC9474" w14:textId="5300B9CB"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A közös munkában eredményre és közösségi konszenzusra törekszik.</w:t>
      </w:r>
    </w:p>
    <w:p w14:paraId="6DC82BCF" w14:textId="77777777" w:rsidR="00467368" w:rsidRPr="00BE7136" w:rsidRDefault="00467368" w:rsidP="0015476F">
      <w:pPr>
        <w:tabs>
          <w:tab w:val="num" w:pos="284"/>
          <w:tab w:val="num" w:pos="1701"/>
        </w:tabs>
        <w:jc w:val="both"/>
        <w:rPr>
          <w:rFonts w:ascii="Verdana" w:hAnsi="Verdana"/>
          <w:b/>
          <w:sz w:val="20"/>
          <w:szCs w:val="20"/>
        </w:rPr>
      </w:pPr>
      <w:r w:rsidRPr="00BE7136">
        <w:rPr>
          <w:rFonts w:ascii="Verdana" w:hAnsi="Verdana"/>
          <w:b/>
          <w:sz w:val="20"/>
          <w:szCs w:val="20"/>
        </w:rPr>
        <w:t xml:space="preserve">Autonómia és felelősség: </w:t>
      </w:r>
    </w:p>
    <w:p w14:paraId="3345A633"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Felelősséget vállal a munkájával és a magatartásával kapcsolatos szakmai, jogi és etikai normák és szabályok betartása terén.</w:t>
      </w:r>
    </w:p>
    <w:p w14:paraId="1205D210"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Hatáskörén belül önállóan képes a beosztásából és munkaköréből fakadó javaslatok megtételére, a feladatok kijelölésére és végrehajtásuk előkészítésére és irányítására.</w:t>
      </w:r>
    </w:p>
    <w:p w14:paraId="045879FF"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Jelentős mértékű önállósággal rendelkezik átfogó és speciális szakmai kérdések kidolgozásában, szakmai nézetek képviseletében, indoklásában.</w:t>
      </w:r>
    </w:p>
    <w:p w14:paraId="514CD85E"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lastRenderedPageBreak/>
        <w:t>-</w:t>
      </w:r>
      <w:r w:rsidRPr="00BE7136">
        <w:rPr>
          <w:rFonts w:ascii="Verdana" w:hAnsi="Verdana"/>
          <w:sz w:val="20"/>
          <w:szCs w:val="20"/>
        </w:rPr>
        <w:tab/>
        <w:t>Önálló kezdeményező döntéshozatali képességgel, illetve személyes felelősségvállalással rendelkezik a döntések környezeti és társadalmi hatásaiért a szakmai feladatok teljesítésének megtervezése és végrehajtása során.</w:t>
      </w:r>
    </w:p>
    <w:p w14:paraId="0C1578DA"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 xml:space="preserve">Felelős a szervezetében a feladatok megosztásáért, a szervezeti működésért, eredményességért, a vezetői utasítások kiadásáért, az önálló vezető-irányító munka végzéséért és a hatékony munkavégzésért egyéni és szervezeti szinten. </w:t>
      </w:r>
    </w:p>
    <w:p w14:paraId="555D6A50" w14:textId="7E098F21"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Felelősséget vállal a szakterületéhez tartozó szakmai együttműködés eredményességéért, elfogadja annak kereteit, valamint a rá háruló szerepeket, funkciókat és a kooperációból származó felelősséget.</w:t>
      </w:r>
    </w:p>
    <w:p w14:paraId="5A8281E5" w14:textId="4C4BE82E" w:rsidR="00467368" w:rsidRPr="00BE7136" w:rsidRDefault="00467368" w:rsidP="0015476F">
      <w:pPr>
        <w:tabs>
          <w:tab w:val="num" w:pos="284"/>
          <w:tab w:val="num" w:pos="1701"/>
        </w:tabs>
        <w:jc w:val="both"/>
        <w:rPr>
          <w:rFonts w:ascii="Verdana" w:hAnsi="Verdana"/>
          <w:b/>
          <w:sz w:val="20"/>
          <w:szCs w:val="20"/>
        </w:rPr>
      </w:pPr>
      <w:r w:rsidRPr="00BE7136">
        <w:rPr>
          <w:rFonts w:ascii="Verdana" w:hAnsi="Verdana"/>
          <w:b/>
          <w:sz w:val="20"/>
          <w:szCs w:val="20"/>
        </w:rPr>
        <w:t xml:space="preserve">6.2. A rendészeti felsőoktatás közös szakmai kompetenciái mesterképzésben </w:t>
      </w:r>
    </w:p>
    <w:p w14:paraId="5BBE1DFC" w14:textId="77777777" w:rsidR="00467368" w:rsidRPr="00BE7136" w:rsidRDefault="00467368" w:rsidP="0015476F">
      <w:pPr>
        <w:tabs>
          <w:tab w:val="num" w:pos="284"/>
          <w:tab w:val="num" w:pos="1701"/>
        </w:tabs>
        <w:jc w:val="both"/>
        <w:rPr>
          <w:rFonts w:ascii="Verdana" w:hAnsi="Verdana"/>
          <w:b/>
          <w:sz w:val="20"/>
          <w:szCs w:val="20"/>
        </w:rPr>
      </w:pPr>
      <w:r w:rsidRPr="00BE7136">
        <w:rPr>
          <w:rFonts w:ascii="Verdana" w:hAnsi="Verdana"/>
          <w:b/>
          <w:sz w:val="20"/>
          <w:szCs w:val="20"/>
        </w:rPr>
        <w:t>Tudás:</w:t>
      </w:r>
    </w:p>
    <w:p w14:paraId="279126B0"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Mélyrehatóan ismeri és átlátja a rendészeti szervek feladatkörét és működését, ismeri működésük általános és specifikus szabályait.</w:t>
      </w:r>
    </w:p>
    <w:p w14:paraId="0685F520"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Mélyrehatóan ismeri a rendészeti tevékenységhez kötődő tudományterületeket és az azokhoz kapcsolódó jogágak szabályait és jogelméleti hátterét.</w:t>
      </w:r>
    </w:p>
    <w:p w14:paraId="5C196F2A"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Részletekbe menően ismeri és érti az integrált társadalomtudományi, kommunikációs, statisztikai, tudományos kutatás- módszertan absztrakciós technikáit, metódusait, az elvi kérdések gyakorlati vonatkozásainak kidolgozási módjait.</w:t>
      </w:r>
    </w:p>
    <w:p w14:paraId="56CA9458"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Azonosítani tudja a társadalmi folyamatok és jelenségek egymásra hatásának mechanizmusait, felismeri a problémamegoldás lehetőségeit.</w:t>
      </w:r>
    </w:p>
    <w:p w14:paraId="34A9D800"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Részletekbe menően ismeri és érti a szakterülete szakterminológiáját, a szaknyelvi kommunikáció sajátosságait anyanyelvén és legalább egy idegen nyelven.</w:t>
      </w:r>
    </w:p>
    <w:p w14:paraId="72D03E48"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Felismeri és azonosítani tudja a biztonságpolitikai, rendészeti és rendészeti igazgatási, nemzetbiztonsági, nemzetközi rendészeti együttműködési, rendészeti technikai szakterületek és rokon szakterületek kapcsolódását.</w:t>
      </w:r>
    </w:p>
    <w:p w14:paraId="39F23888"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14:paraId="1C6F944C"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Átlátja a nemzetközi színtéren végbemenő szakmai nemzetközi rendészeti együttműködés kereteit, a rá háruló szerepeket, funkciókat, különös tekintettel a közös munkából származó feladatok teljesítésére.</w:t>
      </w:r>
    </w:p>
    <w:p w14:paraId="27FF76CF" w14:textId="2C1188FC"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Részletekbe menően ismeri és azonosítani tudja a kormányzat, az önkormányzatok, a magánszektor, így a magánbiztonság, a szakmai és civil szerveződések lehetséges szerepét a biztonság megteremtése elérésében.</w:t>
      </w:r>
    </w:p>
    <w:p w14:paraId="0E7DB6BF" w14:textId="77777777" w:rsidR="00467368" w:rsidRPr="00BE7136" w:rsidRDefault="00467368" w:rsidP="0015476F">
      <w:pPr>
        <w:tabs>
          <w:tab w:val="num" w:pos="284"/>
          <w:tab w:val="num" w:pos="1701"/>
        </w:tabs>
        <w:jc w:val="both"/>
        <w:rPr>
          <w:rFonts w:ascii="Verdana" w:hAnsi="Verdana"/>
          <w:b/>
          <w:sz w:val="20"/>
          <w:szCs w:val="20"/>
        </w:rPr>
      </w:pPr>
      <w:r w:rsidRPr="00BE7136">
        <w:rPr>
          <w:rFonts w:ascii="Verdana" w:hAnsi="Verdana"/>
          <w:b/>
          <w:sz w:val="20"/>
          <w:szCs w:val="20"/>
        </w:rPr>
        <w:t>Képesség:</w:t>
      </w:r>
    </w:p>
    <w:p w14:paraId="07D8852C"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 végrehajtandó rendészeti munkafolyamatok irányítói és ellenőrzési feladatainak ellátására, kockázatelemzésre.</w:t>
      </w:r>
    </w:p>
    <w:p w14:paraId="18799CEA"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Szakterületéhez, annak részterületeihez köthetően képes magas színvonalú elemző munkára, szaktudományos formájú összefoglalók, elemzések készítésére és tanácsadásra a döntéshozók részére, nemzeti és nemzetközi fórumokon.</w:t>
      </w:r>
    </w:p>
    <w:p w14:paraId="0C856BC4"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aktívan és magas színvonalon közvetíteni szakterületének ismereteit, bekapcsolódni kutatási, fejlesztési projektekbe, a vonatkozó publikációs forrásokat használni.</w:t>
      </w:r>
    </w:p>
    <w:p w14:paraId="7583FEDD"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lastRenderedPageBreak/>
        <w:t>-</w:t>
      </w:r>
      <w:r w:rsidRPr="00BE7136">
        <w:rPr>
          <w:rFonts w:ascii="Verdana" w:hAnsi="Verdana"/>
          <w:sz w:val="20"/>
          <w:szCs w:val="20"/>
        </w:rPr>
        <w:tab/>
        <w:t>Széleskörű jogi ismeretei alapján komplex módon képes a jogszabályi problémák feloldására és a vonatkozó jogi előírások alkalmazására.</w:t>
      </w:r>
    </w:p>
    <w:p w14:paraId="63D55B1F"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 több nemzetiségű, több tudományterületet átfogó szakértői csoportok munkájában történő részvételre.</w:t>
      </w:r>
    </w:p>
    <w:p w14:paraId="0B159167"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 társ- és partnerszolgálatokkal, bűnüldözési szervekkel és szervezetekkel, valamint egyéb hivatásrendek képviselővel hazai és nemzetközi szintű szakmai együttműködésekben való részvételre.</w:t>
      </w:r>
    </w:p>
    <w:p w14:paraId="5577C76D"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Szakértőként rendelkezik a szakmai feladatok nemzetközi összehangolásához és végrehajtásához szükséges idegennyelv ismerettel és kommunikációs készséggel. Magas szinten képes a szaknyelv, a szakkifejezések helyes használatára.</w:t>
      </w:r>
    </w:p>
    <w:p w14:paraId="6F2A8479"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integrált rendszerek alkalmazására, az informatikai berendezések, rendszerek és technológiák, valamint az ahhoz kapcsolódó elektronikus kommunikáció szakterületeiről.</w:t>
      </w:r>
    </w:p>
    <w:p w14:paraId="4D291B07"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14:paraId="3CFECC29"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az alkotmányos jogrend alapállapotától eltérő időszakok kezelésére, az információk feldolgozására, felhasználására, átadására, a hatékony kommunikáció végrehajtására, az eredményes tárgyalási technikák lefolytatására, a rendvédelmi és társszervekkel való hatékony együttműködésre.</w:t>
      </w:r>
    </w:p>
    <w:p w14:paraId="15EB1AF6"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 közszolgálatban különböző beosztásokban végrehajtói, önálló közép- és felsőszintű vezetői és irányítói munkakörök és feladatkörök ellátására.</w:t>
      </w:r>
    </w:p>
    <w:p w14:paraId="77760F94"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működtetni a rendészet területén érvényesülő nemzetközi tendenciák ismeretében a rendészeti együttműködés rendszereit.</w:t>
      </w:r>
    </w:p>
    <w:p w14:paraId="07409429"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képzettsége és képességei révén nemzetközi munkakörnyezetben történő munkavégzésre, nemzetközi vonatkozású ügyek kezelésére.</w:t>
      </w:r>
    </w:p>
    <w:p w14:paraId="538091E1"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tevékenysége során az alapvető emberi és alkotmányos jogok tiszteletben tartására.</w:t>
      </w:r>
    </w:p>
    <w:p w14:paraId="06694C4B"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 biztonság megteremtésével foglalkozó állami, önkormányzati, magánbiztonsági, szakmai és civil szerveződések irányítására, vezetésére, a kooperáció erősítésére.</w:t>
      </w:r>
    </w:p>
    <w:p w14:paraId="7A6BA511" w14:textId="25D42EBE"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értékelő és elemző módon a szerzett ismeretek birtokában az információkból szerzett adatok szakmai szintetizálására, a közöttük fennálló összefüggések feltárására, azok magyar és idegen nyelvű feldolgozására és előadására.</w:t>
      </w:r>
    </w:p>
    <w:p w14:paraId="0EA8699A" w14:textId="77777777" w:rsidR="00467368" w:rsidRPr="00BE7136" w:rsidRDefault="00467368" w:rsidP="0015476F">
      <w:pPr>
        <w:tabs>
          <w:tab w:val="num" w:pos="284"/>
          <w:tab w:val="num" w:pos="1701"/>
        </w:tabs>
        <w:jc w:val="both"/>
        <w:rPr>
          <w:rFonts w:ascii="Verdana" w:hAnsi="Verdana"/>
          <w:b/>
          <w:sz w:val="20"/>
          <w:szCs w:val="20"/>
        </w:rPr>
      </w:pPr>
      <w:r w:rsidRPr="00BE7136">
        <w:rPr>
          <w:rFonts w:ascii="Verdana" w:hAnsi="Verdana"/>
          <w:b/>
          <w:sz w:val="20"/>
          <w:szCs w:val="20"/>
        </w:rPr>
        <w:t>Attitűd:</w:t>
      </w:r>
    </w:p>
    <w:p w14:paraId="6DE7E620"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Ismeri és vállalja azt a szakmai identitást, amelyek a rendészeti szakterület sajátos karakterét, személyes és közösségi szerepét alkotják.</w:t>
      </w:r>
    </w:p>
    <w:p w14:paraId="747447C4"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Büszke hivatására.</w:t>
      </w:r>
    </w:p>
    <w:p w14:paraId="2BF22B02"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Vezetőként, szakértőként pedagógiai, pszichológiai, szervezetszociológiai érzékenységgel rendelkezik.</w:t>
      </w:r>
    </w:p>
    <w:p w14:paraId="0468A87F"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A hivatásetikán alapuló szervezetkultúra ismeretében rendelkezik a korrupció és a visszaélések kockázatának csökkentésére és azok megelőzésére, a tisztességes és az etikus viselkedés szükségességének elismerésére, megbecsülésére való képességgel.</w:t>
      </w:r>
    </w:p>
    <w:p w14:paraId="3E14CF87"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lastRenderedPageBreak/>
        <w:t>-</w:t>
      </w:r>
      <w:r w:rsidRPr="00BE7136">
        <w:rPr>
          <w:rFonts w:ascii="Verdana" w:hAnsi="Verdana"/>
          <w:sz w:val="20"/>
          <w:szCs w:val="20"/>
        </w:rPr>
        <w:tab/>
        <w:t>Nyitott írásbeli anyagok, tanulmányok és szóbeli előadások szakmai és nem szakmai közönség részére történő készítésére, megtartására.</w:t>
      </w:r>
    </w:p>
    <w:p w14:paraId="3F6A3B25"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Rendelkezik a szervezeti hierarchiának megfelelő vezetői és parancsadási készséggel.</w:t>
      </w:r>
    </w:p>
    <w:p w14:paraId="696BD0C2"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Nyitott és érzékeny a környezettel és a környezeti elemekkel kapcsolatban felmerülő problémákra és a fenntarthatósági kérdésekre.</w:t>
      </w:r>
    </w:p>
    <w:p w14:paraId="683485E7"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Motivált a rendészettudomány, az elmélet és a gyakorlat új eredményeinek feltérképezésére, a társadalmi-gazdasági-jogi környezetet érintő változások megfigyelésére, konklúzió levonására.</w:t>
      </w:r>
    </w:p>
    <w:p w14:paraId="4201F08B"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Törekszik a társadalmi befogadás és a kultúrák találkozásából adódó konfliktus kezelésére, képviseli hazánk érdekeit.</w:t>
      </w:r>
    </w:p>
    <w:p w14:paraId="5F75E77A"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A rendészettudományi tanulmányai során megszerzett tudását hatékonyan felhasználja, hatékonyan hozzájárul a biztonság megteremtésére irányuló állami, önkormányzati, magánbiztonsági, szakmai, és civil szerveződések eredményes működéséhez.</w:t>
      </w:r>
    </w:p>
    <w:p w14:paraId="493E0B23"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Törekszik munkája során a szakterületéhez kapcsolódó etikai elvárások betartására, a szakterületi viselkedéskultúra megtartására és a szakmailag kifogásolhatatlan, jogszerű intézkedések lefolytatására.</w:t>
      </w:r>
    </w:p>
    <w:p w14:paraId="246DFC05" w14:textId="4E032A58"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Munkájában motivált és elkötelezett, tevékenységét kizárólag szakmai, etikai és jogi keretek között a prevenció, a felderítés szellemében, hivatástudattal végzi.</w:t>
      </w:r>
    </w:p>
    <w:p w14:paraId="2A6A1014" w14:textId="77777777" w:rsidR="00467368" w:rsidRPr="00BE7136" w:rsidRDefault="00467368" w:rsidP="0015476F">
      <w:pPr>
        <w:tabs>
          <w:tab w:val="num" w:pos="284"/>
          <w:tab w:val="num" w:pos="1701"/>
        </w:tabs>
        <w:jc w:val="both"/>
        <w:rPr>
          <w:rFonts w:ascii="Verdana" w:hAnsi="Verdana"/>
          <w:b/>
          <w:sz w:val="20"/>
          <w:szCs w:val="20"/>
        </w:rPr>
      </w:pPr>
      <w:r w:rsidRPr="00BE7136">
        <w:rPr>
          <w:rFonts w:ascii="Verdana" w:hAnsi="Verdana"/>
          <w:b/>
          <w:sz w:val="20"/>
          <w:szCs w:val="20"/>
        </w:rPr>
        <w:t>Autonómia és felelősség:</w:t>
      </w:r>
    </w:p>
    <w:p w14:paraId="41F794F3"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A rendészeti terület tudományos irányú fejlődési céljainak elérése érdekében részben önállóan, részben csoport tagjaként hasznosítani tudja elméleti és gyakorlati tudását, képességeit.</w:t>
      </w:r>
    </w:p>
    <w:p w14:paraId="521A0545"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Szakmai felelősséggel fordul a következő nemzedék felé, a rendészet területén megszerzett ismereteinek átadásával és személyes példamutatással segíti őket szakmai fejlődésükben, hivatástudatuk elmélyítésében.</w:t>
      </w:r>
    </w:p>
    <w:p w14:paraId="4B48FD7C"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A rendészeti szakmai értékek közvetítésében kiemelkedő tevékenységet végez.</w:t>
      </w:r>
    </w:p>
    <w:p w14:paraId="4A315A95"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 xml:space="preserve">Vezetői, irányítói feladatai során motiválja munkatársait, beosztottait a szakmai ismereteik folyamatos fejlesztésére. </w:t>
      </w:r>
    </w:p>
    <w:p w14:paraId="626CEC7B"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 xml:space="preserve">Vezetőként összefogja a szervezet tagjainak egyéni képességeit, erősségeit és motivációit a szervezeti célok minél hatékonyabb elérése érdekében, ismeri és használja a vezetés eszköztárait. </w:t>
      </w:r>
    </w:p>
    <w:p w14:paraId="07B9092C"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 xml:space="preserve">Értékelkötelezett módon használja a szakmai érdekérvényesítés eszközeit, képviseli, betartja és betartatja a szervezet etikai normáit, szükség esetén kezdeményezi azok továbbfejlesztését. </w:t>
      </w:r>
    </w:p>
    <w:p w14:paraId="60A19255"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Rendészeti munkája során a nemzetközi együttműködés keretében európai és Európán kívüli szakmai közösségekkel, műhelyekkel, szakértőkkel együttműködést kezdeményez.</w:t>
      </w:r>
    </w:p>
    <w:p w14:paraId="3177AD4F"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Szellemi, szakmai és etikai felelősséget vállal a nemzetközi együttműködés során, hatáskörének megfelelő ügyekben egyenrangú partnerként döntéseket hoz, javaslatokat fogalmaz meg, irányít.</w:t>
      </w:r>
    </w:p>
    <w:p w14:paraId="57406ECA"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Munkájában és teljes kapcsolatrendszerében teljes felelősséggel és lojalitással képviseli a rendvédelem, a rendészeti hivatás szakmai értékrendjét.</w:t>
      </w:r>
    </w:p>
    <w:p w14:paraId="5DE712F9"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lastRenderedPageBreak/>
        <w:t>-</w:t>
      </w:r>
      <w:r w:rsidRPr="00BE7136">
        <w:rPr>
          <w:rFonts w:ascii="Verdana" w:hAnsi="Verdana"/>
          <w:sz w:val="20"/>
          <w:szCs w:val="20"/>
        </w:rPr>
        <w:tab/>
        <w:t>Teljes szakmai felelősséget érez és vállal a vezetése, irányítása alá tartozó állomány vonatkozásában, valamint képes felelősen képviselni a saját és szervezete szakmai, erkölcsi értékeit.</w:t>
      </w:r>
    </w:p>
    <w:p w14:paraId="04CFC143" w14:textId="77777777"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Jelentős mértékű önállósággal képes a gondjára bízott szervezet, ügyfél biztonságának megteremtésére, a kockázatok csökkentésére és az incidensek kezelésére.</w:t>
      </w:r>
    </w:p>
    <w:p w14:paraId="7221523D" w14:textId="3135E2E9" w:rsidR="00467368" w:rsidRPr="00BE7136" w:rsidRDefault="00467368" w:rsidP="0015476F">
      <w:pPr>
        <w:tabs>
          <w:tab w:val="num" w:pos="284"/>
          <w:tab w:val="num" w:pos="1701"/>
        </w:tabs>
        <w:jc w:val="both"/>
        <w:rPr>
          <w:rFonts w:ascii="Verdana" w:hAnsi="Verdana"/>
          <w:sz w:val="20"/>
          <w:szCs w:val="20"/>
        </w:rPr>
      </w:pPr>
      <w:r w:rsidRPr="00BE7136">
        <w:rPr>
          <w:rFonts w:ascii="Verdana" w:hAnsi="Verdana"/>
          <w:sz w:val="20"/>
          <w:szCs w:val="20"/>
        </w:rPr>
        <w:t>-</w:t>
      </w:r>
      <w:r w:rsidRPr="00BE7136">
        <w:rPr>
          <w:rFonts w:ascii="Verdana" w:hAnsi="Verdana"/>
          <w:sz w:val="20"/>
          <w:szCs w:val="20"/>
        </w:rPr>
        <w:tab/>
        <w:t>Képes az általa foganatosított intézkedések önellenőrzés keretében történő felülvizsgálatára.</w:t>
      </w:r>
    </w:p>
    <w:p w14:paraId="02F89D03" w14:textId="3504B763" w:rsidR="00467368" w:rsidRPr="00BE7136" w:rsidRDefault="00467368" w:rsidP="0015476F">
      <w:pPr>
        <w:tabs>
          <w:tab w:val="num" w:pos="284"/>
          <w:tab w:val="num" w:pos="1701"/>
        </w:tabs>
        <w:jc w:val="both"/>
        <w:rPr>
          <w:rFonts w:ascii="Verdana" w:eastAsia="Times New Roman" w:hAnsi="Verdana" w:cs="Times New Roman"/>
          <w:b/>
          <w:bCs/>
          <w:sz w:val="20"/>
          <w:szCs w:val="20"/>
          <w:lang w:eastAsia="hu-HU"/>
        </w:rPr>
      </w:pPr>
      <w:r w:rsidRPr="00BE7136">
        <w:rPr>
          <w:rFonts w:ascii="Verdana" w:eastAsia="Times New Roman" w:hAnsi="Verdana" w:cs="Times New Roman"/>
          <w:b/>
          <w:bCs/>
          <w:sz w:val="20"/>
          <w:szCs w:val="20"/>
          <w:lang w:eastAsia="hu-HU"/>
        </w:rPr>
        <w:t>6.3. Az elsajátítandó szakmai kompetenciák:</w:t>
      </w:r>
    </w:p>
    <w:p w14:paraId="16AC3BC8" w14:textId="0D066716" w:rsidR="00467368" w:rsidRPr="00BE7136" w:rsidRDefault="00467368" w:rsidP="0015476F">
      <w:pPr>
        <w:tabs>
          <w:tab w:val="num" w:pos="284"/>
          <w:tab w:val="num" w:pos="1701"/>
        </w:tabs>
        <w:jc w:val="both"/>
        <w:rPr>
          <w:rFonts w:ascii="Verdana" w:eastAsia="Times New Roman" w:hAnsi="Verdana" w:cs="Times New Roman"/>
          <w:b/>
          <w:bCs/>
          <w:sz w:val="20"/>
          <w:szCs w:val="20"/>
          <w:lang w:eastAsia="hu-HU"/>
        </w:rPr>
      </w:pPr>
      <w:r w:rsidRPr="00BE7136">
        <w:rPr>
          <w:rFonts w:ascii="Verdana" w:eastAsia="Times New Roman" w:hAnsi="Verdana" w:cs="Times New Roman"/>
          <w:b/>
          <w:bCs/>
          <w:sz w:val="20"/>
          <w:szCs w:val="20"/>
          <w:lang w:eastAsia="hu-HU"/>
        </w:rPr>
        <w:t>Tudás:</w:t>
      </w:r>
    </w:p>
    <w:p w14:paraId="687E2A45"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Ismeri a legfontosabb biztonságtechnológiai trendeket és megoldásokat.</w:t>
      </w:r>
    </w:p>
    <w:p w14:paraId="4B2875E7"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Jövőbeli vezetőként ismeri a vállalati pénzügyek, a projektmenedzsment, a kockázatelemzés és -kezelés legfontosabb szabályait, illetve a vezetői feladatok ellátásához szükséges legfontosabb pszichológiai ismereteket.</w:t>
      </w:r>
    </w:p>
    <w:p w14:paraId="6A3FFAC7"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Jól ismeri a magánbiztonsági, valamint a vezetési ismeretekhez kötődő szókincset, az írott és beszélt nyelvi kommunikáció sajátosságait: legfontosabb formáit, módszereit és technikáit.</w:t>
      </w:r>
    </w:p>
    <w:p w14:paraId="338498A8"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00E1423F"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Ismeri a szervergéptermek és hűtőházak elektronikus tűzvédelmi megoldásait, érti a robbanásveszélyes terek zóna besorolását, azonosítja a robbanásveszélyes terekben alkalmazható tűzjelző eszközöket. Ismeri az ujjnyomat azonosítás előnyeit és hátrányait, érti a biometrikus azonosítók működését.</w:t>
      </w:r>
    </w:p>
    <w:p w14:paraId="5CB71CDD"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Ismeri a magánbiztonsági területet támogató, mesterséges intelligencia alapú rendszerek felhasználási lehetőségeit és veszélyeit.</w:t>
      </w:r>
    </w:p>
    <w:p w14:paraId="77DB2A0B" w14:textId="795FDBAE" w:rsidR="00467368" w:rsidRPr="00BE7136" w:rsidRDefault="00467368" w:rsidP="0015476F">
      <w:pPr>
        <w:tabs>
          <w:tab w:val="num" w:pos="284"/>
          <w:tab w:val="num" w:pos="1701"/>
        </w:tabs>
        <w:jc w:val="both"/>
        <w:rPr>
          <w:rFonts w:ascii="Verdana" w:eastAsia="Times New Roman" w:hAnsi="Verdana" w:cs="Times New Roman"/>
          <w:b/>
          <w:bCs/>
          <w:sz w:val="20"/>
          <w:szCs w:val="20"/>
          <w:lang w:eastAsia="hu-HU"/>
        </w:rPr>
      </w:pPr>
      <w:r w:rsidRPr="00BE7136">
        <w:rPr>
          <w:rFonts w:ascii="Verdana" w:eastAsia="Times New Roman" w:hAnsi="Verdana" w:cs="Times New Roman"/>
          <w:b/>
          <w:bCs/>
          <w:sz w:val="20"/>
          <w:szCs w:val="20"/>
          <w:lang w:eastAsia="hu-HU"/>
        </w:rPr>
        <w:t>Képesség:</w:t>
      </w:r>
    </w:p>
    <w:p w14:paraId="2DE8D28C"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57E203B9"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Sokoldalú, interdiszciplináris megközelítéssel, proaktívan képes azonosítani a magánbiztonsági piac új kihívásait, feltárja és megfogalmazza az azok megoldásához szükséges részletes elméleti és gyakorlati hátteret.</w:t>
      </w:r>
    </w:p>
    <w:p w14:paraId="14B5B942"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A magánbiztonság és a kapcsolódó, a magánbiztonságra hatással lévő szakterületek elméleteit és az azokkal összefüggő terminológiát a problémák megoldásakor innovatív módon alkalmazza.</w:t>
      </w:r>
    </w:p>
    <w:p w14:paraId="1A90E5C8"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Rendelkezik a hatékony információkutatás, -feldolgozás ismereteivel a magánbiztonsági szakterület vonatkozásában.</w:t>
      </w:r>
    </w:p>
    <w:p w14:paraId="43CBE41A"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A magánbiztonsági terület egyes alterületeiről önálló, szaktudományos formájú összefoglalókat, elemzéseket készít.</w:t>
      </w:r>
    </w:p>
    <w:p w14:paraId="7FFA86FE"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Megfogalmazza a nehezen védhető területek tűzjelző rendszereire vonatkozó követelményeket. A védendő terület biztonsági kockázata és a felhasználói kör ismeretében kiválasztja a beléptető rendszerben alkalmazandó azonosító eszközöket.</w:t>
      </w:r>
    </w:p>
    <w:p w14:paraId="4919BE67" w14:textId="072496DB" w:rsidR="00467368" w:rsidRPr="00BE7136" w:rsidRDefault="00467368" w:rsidP="0015476F">
      <w:pPr>
        <w:tabs>
          <w:tab w:val="num" w:pos="284"/>
          <w:tab w:val="num" w:pos="1701"/>
        </w:tabs>
        <w:jc w:val="both"/>
        <w:rPr>
          <w:rFonts w:ascii="Verdana" w:eastAsia="Times New Roman" w:hAnsi="Verdana" w:cs="Times New Roman"/>
          <w:b/>
          <w:bCs/>
          <w:sz w:val="20"/>
          <w:szCs w:val="20"/>
          <w:lang w:eastAsia="hu-HU"/>
        </w:rPr>
      </w:pPr>
      <w:r w:rsidRPr="00BE7136">
        <w:rPr>
          <w:rFonts w:ascii="Verdana" w:eastAsia="Times New Roman" w:hAnsi="Verdana" w:cs="Times New Roman"/>
          <w:b/>
          <w:bCs/>
          <w:sz w:val="20"/>
          <w:szCs w:val="20"/>
          <w:lang w:eastAsia="hu-HU"/>
        </w:rPr>
        <w:lastRenderedPageBreak/>
        <w:t>Attitűd:</w:t>
      </w:r>
    </w:p>
    <w:p w14:paraId="7BAA4045"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Felvállalja egy adott munkahely biztonságáért való felelősséget, illetve a mások biztonságának megteremtésével együtt járó átfogó és szakmai viszonyokat.</w:t>
      </w:r>
    </w:p>
    <w:p w14:paraId="4D708283"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Hitelesen közvetíti a magánbiztonsági piac, jogszabályi környezet összefoglaló és részletezett problémaköreit.</w:t>
      </w:r>
    </w:p>
    <w:p w14:paraId="704BC7B5"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Kezdeményező szerepet vállal arra, hogy biztonsági szervezőként, biztonsági vezetőként a közösség szolgálatába áll.</w:t>
      </w:r>
    </w:p>
    <w:p w14:paraId="26396F14"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A magánbiztonsági piac legfontosabb problémái kapcsán átlátja és képviseli az azokat meghatározó aktív állampolgári, műveltségi elemeket.</w:t>
      </w:r>
    </w:p>
    <w:p w14:paraId="046723B7"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xml:space="preserve">- Nyitott az új tűzvédelmi megoldásokra, kritikusan szemléli az beléptető rendszerekben alkalmazható új azonosítási módszereket. </w:t>
      </w:r>
    </w:p>
    <w:p w14:paraId="3384196B" w14:textId="681EE5F5"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Ismeri a magánbiztonsági szektor működésével kapcsolatos meghatározó nemzetközi tren</w:t>
      </w:r>
      <w:r w:rsidR="006B3798" w:rsidRPr="00BE7136">
        <w:rPr>
          <w:rFonts w:ascii="Verdana" w:eastAsia="Times New Roman" w:hAnsi="Verdana" w:cs="Times New Roman"/>
          <w:bCs/>
          <w:sz w:val="20"/>
          <w:szCs w:val="20"/>
          <w:lang w:eastAsia="hu-HU"/>
        </w:rPr>
        <w:t>deket és legjobb gyakorlatokat.</w:t>
      </w:r>
    </w:p>
    <w:p w14:paraId="6DCFF469" w14:textId="75DC95CD" w:rsidR="00467368" w:rsidRPr="00BE7136" w:rsidRDefault="00467368" w:rsidP="0015476F">
      <w:pPr>
        <w:tabs>
          <w:tab w:val="num" w:pos="284"/>
          <w:tab w:val="num" w:pos="1701"/>
        </w:tabs>
        <w:jc w:val="both"/>
        <w:rPr>
          <w:rFonts w:ascii="Verdana" w:eastAsia="Times New Roman" w:hAnsi="Verdana" w:cs="Times New Roman"/>
          <w:b/>
          <w:bCs/>
          <w:sz w:val="20"/>
          <w:szCs w:val="20"/>
          <w:lang w:eastAsia="hu-HU"/>
        </w:rPr>
      </w:pPr>
      <w:r w:rsidRPr="00BE7136">
        <w:rPr>
          <w:rFonts w:ascii="Verdana" w:eastAsia="Times New Roman" w:hAnsi="Verdana" w:cs="Times New Roman"/>
          <w:b/>
          <w:bCs/>
          <w:sz w:val="20"/>
          <w:szCs w:val="20"/>
          <w:lang w:eastAsia="hu-HU"/>
        </w:rPr>
        <w:t>Autonómia és felelősség:</w:t>
      </w:r>
    </w:p>
    <w:p w14:paraId="5DE0587A"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Önállóan, a tőle elvárható biztonsági, vezetői és szakmáját érintő jogi ismeretanyagok teljeskörű ismeretében tervezi meg és végzi munkáját.</w:t>
      </w:r>
    </w:p>
    <w:p w14:paraId="02AF35BD" w14:textId="77777777" w:rsidR="0046736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Új, komplex döntési helyzetekben is felelősséget vállal azok hatásáért a vállalat biztonságát illetően.</w:t>
      </w:r>
    </w:p>
    <w:p w14:paraId="2E1F103C" w14:textId="19B7CD85" w:rsidR="004D3708" w:rsidRPr="00BE7136" w:rsidRDefault="00467368" w:rsidP="0015476F">
      <w:pPr>
        <w:tabs>
          <w:tab w:val="num" w:pos="284"/>
          <w:tab w:val="num" w:pos="1701"/>
        </w:tabs>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Biztonságtechnikai kérdésekben önálló döntés meghozatalára képes, felelősséget vállal saját és beosztott munkatársai munkájáért és döntéseiért.</w:t>
      </w:r>
    </w:p>
    <w:p w14:paraId="3B541DF1" w14:textId="77777777" w:rsidR="006B3798" w:rsidRPr="00BE7136" w:rsidRDefault="006B3798" w:rsidP="0015476F">
      <w:pPr>
        <w:tabs>
          <w:tab w:val="num" w:pos="284"/>
          <w:tab w:val="num" w:pos="1701"/>
        </w:tabs>
        <w:jc w:val="both"/>
        <w:rPr>
          <w:rFonts w:ascii="Verdana" w:hAnsi="Verdana"/>
          <w:sz w:val="20"/>
          <w:szCs w:val="20"/>
        </w:rPr>
      </w:pPr>
    </w:p>
    <w:p w14:paraId="78BE8DDC" w14:textId="77777777" w:rsidR="00831E96" w:rsidRPr="00BE7136" w:rsidRDefault="00831E96" w:rsidP="0015476F">
      <w:pPr>
        <w:pStyle w:val="Cmsor1"/>
        <w:tabs>
          <w:tab w:val="num" w:pos="1701"/>
        </w:tabs>
        <w:rPr>
          <w:rFonts w:ascii="Verdana" w:hAnsi="Verdana"/>
          <w:i w:val="0"/>
          <w:sz w:val="20"/>
          <w:szCs w:val="20"/>
          <w:u w:val="none"/>
        </w:rPr>
      </w:pPr>
      <w:bookmarkStart w:id="13" w:name="_Toc36733910"/>
      <w:r w:rsidRPr="00BE7136">
        <w:rPr>
          <w:rFonts w:ascii="Verdana" w:hAnsi="Verdana"/>
          <w:i w:val="0"/>
          <w:sz w:val="20"/>
          <w:szCs w:val="20"/>
          <w:u w:val="none"/>
        </w:rPr>
        <w:t>7. A képzés időtényezői</w:t>
      </w:r>
      <w:bookmarkEnd w:id="12"/>
      <w:bookmarkEnd w:id="13"/>
    </w:p>
    <w:p w14:paraId="41551660" w14:textId="77777777" w:rsidR="00831E96" w:rsidRPr="00BE7136" w:rsidRDefault="00831E96" w:rsidP="0015476F">
      <w:pPr>
        <w:tabs>
          <w:tab w:val="num" w:pos="1701"/>
        </w:tabs>
        <w:spacing w:after="0"/>
        <w:rPr>
          <w:rFonts w:ascii="Verdana" w:hAnsi="Verdana" w:cs="Times New Roman"/>
          <w:b/>
          <w:sz w:val="20"/>
          <w:szCs w:val="20"/>
        </w:rPr>
      </w:pPr>
      <w:bookmarkStart w:id="14" w:name="_Toc482688819"/>
      <w:r w:rsidRPr="00BE7136">
        <w:rPr>
          <w:rFonts w:ascii="Verdana" w:hAnsi="Verdana" w:cs="Times New Roman"/>
          <w:sz w:val="20"/>
          <w:szCs w:val="20"/>
        </w:rPr>
        <w:t>A képzési idő félévekben:</w:t>
      </w:r>
      <w:bookmarkEnd w:id="14"/>
      <w:r w:rsidRPr="00BE7136">
        <w:rPr>
          <w:rFonts w:ascii="Verdana" w:hAnsi="Verdana" w:cs="Times New Roman"/>
          <w:sz w:val="20"/>
          <w:szCs w:val="20"/>
        </w:rPr>
        <w:t xml:space="preserve"> </w:t>
      </w:r>
      <w:r w:rsidR="004D3708" w:rsidRPr="00BE7136">
        <w:rPr>
          <w:rFonts w:ascii="Verdana" w:hAnsi="Verdana" w:cs="Times New Roman"/>
          <w:sz w:val="20"/>
          <w:szCs w:val="20"/>
        </w:rPr>
        <w:t>4</w:t>
      </w:r>
      <w:r w:rsidRPr="00BE7136">
        <w:rPr>
          <w:rFonts w:ascii="Verdana" w:hAnsi="Verdana" w:cs="Times New Roman"/>
          <w:b/>
          <w:sz w:val="20"/>
          <w:szCs w:val="20"/>
        </w:rPr>
        <w:t xml:space="preserve"> </w:t>
      </w:r>
      <w:r w:rsidRPr="00BE7136">
        <w:rPr>
          <w:rFonts w:ascii="Verdana" w:hAnsi="Verdana" w:cs="Times New Roman"/>
          <w:sz w:val="20"/>
          <w:szCs w:val="20"/>
        </w:rPr>
        <w:t>félév</w:t>
      </w:r>
    </w:p>
    <w:p w14:paraId="7848389D" w14:textId="77777777" w:rsidR="00831E96" w:rsidRPr="00BE7136" w:rsidRDefault="00831E96" w:rsidP="0015476F">
      <w:pPr>
        <w:tabs>
          <w:tab w:val="num" w:pos="1701"/>
        </w:tabs>
        <w:spacing w:after="0"/>
        <w:rPr>
          <w:rFonts w:ascii="Verdana" w:hAnsi="Verdana" w:cs="Times New Roman"/>
          <w:sz w:val="20"/>
          <w:szCs w:val="20"/>
        </w:rPr>
      </w:pPr>
      <w:bookmarkStart w:id="15" w:name="_Toc482688820"/>
    </w:p>
    <w:p w14:paraId="05B0D3C7" w14:textId="77777777" w:rsidR="004D3708" w:rsidRPr="00BE7136" w:rsidRDefault="00831E96" w:rsidP="0015476F">
      <w:pPr>
        <w:tabs>
          <w:tab w:val="num" w:pos="1701"/>
        </w:tabs>
        <w:spacing w:after="0"/>
        <w:rPr>
          <w:rFonts w:ascii="Verdana" w:hAnsi="Verdana" w:cs="Times New Roman"/>
          <w:b/>
          <w:sz w:val="20"/>
          <w:szCs w:val="20"/>
        </w:rPr>
      </w:pPr>
      <w:r w:rsidRPr="00BE7136">
        <w:rPr>
          <w:rFonts w:ascii="Verdana" w:hAnsi="Verdana" w:cs="Times New Roman"/>
          <w:b/>
          <w:sz w:val="20"/>
          <w:szCs w:val="20"/>
        </w:rPr>
        <w:t>A képzési idő részletezése:</w:t>
      </w:r>
      <w:bookmarkEnd w:id="15"/>
    </w:p>
    <w:tbl>
      <w:tblPr>
        <w:tblW w:w="8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34"/>
        <w:gridCol w:w="4246"/>
      </w:tblGrid>
      <w:tr w:rsidR="00831E96" w:rsidRPr="00BE7136" w14:paraId="604124B3" w14:textId="77777777" w:rsidTr="00A8097A">
        <w:tc>
          <w:tcPr>
            <w:tcW w:w="4334" w:type="dxa"/>
          </w:tcPr>
          <w:p w14:paraId="6BB92CC4"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A fokozat megszerzéséhez összegyűjtendő kreditek száma</w:t>
            </w:r>
          </w:p>
        </w:tc>
        <w:tc>
          <w:tcPr>
            <w:tcW w:w="4246" w:type="dxa"/>
            <w:vAlign w:val="center"/>
          </w:tcPr>
          <w:p w14:paraId="39F7533D" w14:textId="77777777" w:rsidR="00831E96" w:rsidRPr="00BE7136" w:rsidRDefault="004D3708" w:rsidP="0015476F">
            <w:pPr>
              <w:tabs>
                <w:tab w:val="num" w:pos="1701"/>
              </w:tabs>
              <w:spacing w:after="0"/>
              <w:rPr>
                <w:rFonts w:ascii="Verdana" w:hAnsi="Verdana" w:cs="Times New Roman"/>
                <w:bCs/>
                <w:sz w:val="20"/>
                <w:szCs w:val="20"/>
              </w:rPr>
            </w:pPr>
            <w:r w:rsidRPr="00BE7136">
              <w:rPr>
                <w:rFonts w:ascii="Verdana" w:hAnsi="Verdana" w:cs="Times New Roman"/>
                <w:bCs/>
                <w:sz w:val="20"/>
                <w:szCs w:val="20"/>
              </w:rPr>
              <w:t>120 kredit</w:t>
            </w:r>
          </w:p>
        </w:tc>
      </w:tr>
      <w:tr w:rsidR="00831E96" w:rsidRPr="00BE7136" w14:paraId="0E29B3CB" w14:textId="77777777" w:rsidTr="00A8097A">
        <w:tc>
          <w:tcPr>
            <w:tcW w:w="4334" w:type="dxa"/>
          </w:tcPr>
          <w:p w14:paraId="3E29C331"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Összes hallgatói tanulmányi munkaóra</w:t>
            </w:r>
          </w:p>
        </w:tc>
        <w:tc>
          <w:tcPr>
            <w:tcW w:w="4246" w:type="dxa"/>
          </w:tcPr>
          <w:p w14:paraId="6331F24F" w14:textId="77777777" w:rsidR="00831E96" w:rsidRPr="00BE7136" w:rsidRDefault="004D3708" w:rsidP="0015476F">
            <w:pPr>
              <w:tabs>
                <w:tab w:val="num" w:pos="1701"/>
              </w:tabs>
              <w:spacing w:after="0"/>
              <w:rPr>
                <w:rFonts w:ascii="Verdana" w:hAnsi="Verdana" w:cs="Times New Roman"/>
                <w:bCs/>
                <w:sz w:val="20"/>
                <w:szCs w:val="20"/>
              </w:rPr>
            </w:pPr>
            <w:r w:rsidRPr="00BE7136">
              <w:rPr>
                <w:rFonts w:ascii="Verdana" w:hAnsi="Verdana" w:cs="Times New Roman"/>
                <w:bCs/>
                <w:sz w:val="20"/>
                <w:szCs w:val="20"/>
              </w:rPr>
              <w:t>3600 óra</w:t>
            </w:r>
          </w:p>
        </w:tc>
      </w:tr>
      <w:tr w:rsidR="00831E96" w:rsidRPr="00BE7136" w14:paraId="4CECA4C7" w14:textId="77777777" w:rsidTr="00A8097A">
        <w:tc>
          <w:tcPr>
            <w:tcW w:w="4334" w:type="dxa"/>
          </w:tcPr>
          <w:p w14:paraId="70E32638"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Hallgatói munkamennyiség kreditben egy tanulmányi félévben:</w:t>
            </w:r>
          </w:p>
        </w:tc>
        <w:tc>
          <w:tcPr>
            <w:tcW w:w="4246" w:type="dxa"/>
          </w:tcPr>
          <w:p w14:paraId="553E2A61" w14:textId="77777777" w:rsidR="00831E96" w:rsidRPr="00BE7136" w:rsidRDefault="00831E96" w:rsidP="0015476F">
            <w:pPr>
              <w:tabs>
                <w:tab w:val="num" w:pos="1701"/>
              </w:tabs>
              <w:spacing w:after="0"/>
              <w:rPr>
                <w:rFonts w:ascii="Verdana" w:hAnsi="Verdana" w:cs="Times New Roman"/>
                <w:bCs/>
                <w:sz w:val="20"/>
                <w:szCs w:val="20"/>
              </w:rPr>
            </w:pPr>
            <w:r w:rsidRPr="00BE7136">
              <w:rPr>
                <w:rFonts w:ascii="Verdana" w:hAnsi="Verdana" w:cs="Times New Roman"/>
                <w:bCs/>
                <w:sz w:val="20"/>
                <w:szCs w:val="20"/>
              </w:rPr>
              <w:t>átlagosan 30 kredit</w:t>
            </w:r>
          </w:p>
        </w:tc>
      </w:tr>
      <w:tr w:rsidR="00831E96" w:rsidRPr="00BE7136" w14:paraId="2A0ED42E" w14:textId="77777777" w:rsidTr="00A8097A">
        <w:tc>
          <w:tcPr>
            <w:tcW w:w="4334" w:type="dxa"/>
          </w:tcPr>
          <w:p w14:paraId="2D7A4275"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Egy tanulmányi félévben a tanórák száma nappali munkarendben</w:t>
            </w:r>
          </w:p>
        </w:tc>
        <w:tc>
          <w:tcPr>
            <w:tcW w:w="4246" w:type="dxa"/>
            <w:vAlign w:val="center"/>
          </w:tcPr>
          <w:p w14:paraId="46544604" w14:textId="77777777" w:rsidR="00831E96" w:rsidRPr="00BE7136" w:rsidRDefault="004D3708" w:rsidP="0015476F">
            <w:pPr>
              <w:tabs>
                <w:tab w:val="num" w:pos="1701"/>
              </w:tabs>
              <w:spacing w:after="0"/>
              <w:rPr>
                <w:rFonts w:ascii="Verdana" w:hAnsi="Verdana" w:cs="Times New Roman"/>
                <w:bCs/>
                <w:sz w:val="20"/>
                <w:szCs w:val="20"/>
              </w:rPr>
            </w:pPr>
            <w:r w:rsidRPr="00BE7136">
              <w:rPr>
                <w:rFonts w:ascii="Verdana" w:hAnsi="Verdana" w:cs="Times New Roman"/>
                <w:bCs/>
                <w:sz w:val="20"/>
                <w:szCs w:val="20"/>
              </w:rPr>
              <w:t>-</w:t>
            </w:r>
          </w:p>
        </w:tc>
      </w:tr>
      <w:tr w:rsidR="00831E96" w:rsidRPr="00BE7136" w14:paraId="3C206695" w14:textId="77777777" w:rsidTr="00A8097A">
        <w:tc>
          <w:tcPr>
            <w:tcW w:w="4334" w:type="dxa"/>
          </w:tcPr>
          <w:p w14:paraId="15EEC28E"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A heti tanórák jellemző száma nappali munkarendben</w:t>
            </w:r>
          </w:p>
        </w:tc>
        <w:tc>
          <w:tcPr>
            <w:tcW w:w="4246" w:type="dxa"/>
            <w:vAlign w:val="center"/>
          </w:tcPr>
          <w:p w14:paraId="03AA6CE6" w14:textId="77777777" w:rsidR="00831E96" w:rsidRPr="00BE7136" w:rsidRDefault="004D3708" w:rsidP="0015476F">
            <w:pPr>
              <w:tabs>
                <w:tab w:val="num" w:pos="1701"/>
              </w:tabs>
              <w:spacing w:after="0"/>
              <w:rPr>
                <w:rFonts w:ascii="Verdana" w:hAnsi="Verdana" w:cs="Times New Roman"/>
                <w:bCs/>
                <w:sz w:val="20"/>
                <w:szCs w:val="20"/>
              </w:rPr>
            </w:pPr>
            <w:r w:rsidRPr="00BE7136">
              <w:rPr>
                <w:rFonts w:ascii="Verdana" w:hAnsi="Verdana" w:cs="Times New Roman"/>
                <w:bCs/>
                <w:sz w:val="20"/>
                <w:szCs w:val="20"/>
              </w:rPr>
              <w:t>-</w:t>
            </w:r>
          </w:p>
        </w:tc>
      </w:tr>
      <w:tr w:rsidR="00831E96" w:rsidRPr="00BE7136" w14:paraId="0B1B9D8B" w14:textId="77777777" w:rsidTr="00A8097A">
        <w:tc>
          <w:tcPr>
            <w:tcW w:w="4334" w:type="dxa"/>
          </w:tcPr>
          <w:p w14:paraId="420C305B"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Egy tanulmányi félévben a tanórák száma levelező munkarendben</w:t>
            </w:r>
          </w:p>
        </w:tc>
        <w:tc>
          <w:tcPr>
            <w:tcW w:w="4246" w:type="dxa"/>
            <w:vAlign w:val="center"/>
          </w:tcPr>
          <w:p w14:paraId="68A7DECF" w14:textId="0999E046" w:rsidR="00831E96" w:rsidRPr="00BE7136" w:rsidRDefault="004D3708" w:rsidP="0015476F">
            <w:pPr>
              <w:tabs>
                <w:tab w:val="num" w:pos="1701"/>
              </w:tabs>
              <w:spacing w:after="0"/>
              <w:rPr>
                <w:rFonts w:ascii="Verdana" w:hAnsi="Verdana" w:cs="Times New Roman"/>
                <w:bCs/>
                <w:sz w:val="20"/>
                <w:szCs w:val="20"/>
              </w:rPr>
            </w:pPr>
            <w:r w:rsidRPr="00BE7136">
              <w:rPr>
                <w:rFonts w:ascii="Verdana" w:hAnsi="Verdana" w:cs="Times New Roman"/>
                <w:bCs/>
                <w:sz w:val="20"/>
                <w:szCs w:val="20"/>
              </w:rPr>
              <w:t xml:space="preserve">átlagosan </w:t>
            </w:r>
            <w:r w:rsidR="006B3798" w:rsidRPr="00BE7136">
              <w:rPr>
                <w:rFonts w:ascii="Verdana" w:hAnsi="Verdana" w:cs="Times New Roman"/>
                <w:bCs/>
                <w:sz w:val="20"/>
                <w:szCs w:val="20"/>
              </w:rPr>
              <w:t>9</w:t>
            </w:r>
            <w:r w:rsidRPr="00BE7136">
              <w:rPr>
                <w:rFonts w:ascii="Verdana" w:hAnsi="Verdana" w:cs="Times New Roman"/>
                <w:bCs/>
                <w:sz w:val="20"/>
                <w:szCs w:val="20"/>
              </w:rPr>
              <w:t>0</w:t>
            </w:r>
            <w:r w:rsidR="00831E96" w:rsidRPr="00BE7136">
              <w:rPr>
                <w:rFonts w:ascii="Verdana" w:hAnsi="Verdana" w:cs="Times New Roman"/>
                <w:bCs/>
                <w:sz w:val="20"/>
                <w:szCs w:val="20"/>
              </w:rPr>
              <w:t xml:space="preserve"> tanóra</w:t>
            </w:r>
          </w:p>
        </w:tc>
      </w:tr>
      <w:tr w:rsidR="00831E96" w:rsidRPr="00BE7136" w14:paraId="635F1719" w14:textId="77777777" w:rsidTr="00A8097A">
        <w:tc>
          <w:tcPr>
            <w:tcW w:w="4334" w:type="dxa"/>
          </w:tcPr>
          <w:p w14:paraId="3D779804"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Szakmai gyakorlat(ok) időtartama:</w:t>
            </w:r>
          </w:p>
        </w:tc>
        <w:tc>
          <w:tcPr>
            <w:tcW w:w="4246" w:type="dxa"/>
          </w:tcPr>
          <w:p w14:paraId="300FA5F9" w14:textId="1825536F" w:rsidR="00831E96" w:rsidRPr="00BE7136" w:rsidRDefault="00C95E77" w:rsidP="0015476F">
            <w:pPr>
              <w:tabs>
                <w:tab w:val="num" w:pos="1701"/>
              </w:tabs>
              <w:spacing w:after="0"/>
              <w:rPr>
                <w:rFonts w:ascii="Verdana" w:hAnsi="Verdana" w:cs="Times New Roman"/>
                <w:bCs/>
                <w:sz w:val="20"/>
                <w:szCs w:val="20"/>
              </w:rPr>
            </w:pPr>
            <w:r w:rsidRPr="00BE7136">
              <w:rPr>
                <w:rFonts w:ascii="Verdana" w:hAnsi="Verdana" w:cs="Times New Roman"/>
                <w:bCs/>
                <w:sz w:val="20"/>
                <w:szCs w:val="20"/>
              </w:rPr>
              <w:t>6 hét / 240 óra</w:t>
            </w:r>
          </w:p>
        </w:tc>
      </w:tr>
    </w:tbl>
    <w:p w14:paraId="52060B86" w14:textId="77777777" w:rsidR="00831E96" w:rsidRPr="00BE7136" w:rsidRDefault="00831E96" w:rsidP="0015476F">
      <w:pPr>
        <w:tabs>
          <w:tab w:val="num" w:pos="1701"/>
        </w:tabs>
        <w:spacing w:after="0"/>
        <w:rPr>
          <w:rFonts w:ascii="Verdana" w:hAnsi="Verdana" w:cs="Times New Roman"/>
          <w:sz w:val="20"/>
          <w:szCs w:val="20"/>
        </w:rPr>
      </w:pPr>
      <w:bookmarkStart w:id="16" w:name="_Toc482688821"/>
    </w:p>
    <w:p w14:paraId="4CF4EDAB" w14:textId="77777777" w:rsidR="00831E96" w:rsidRPr="00BE7136" w:rsidRDefault="00831E96" w:rsidP="0015476F">
      <w:pPr>
        <w:pStyle w:val="Cmsor1"/>
        <w:tabs>
          <w:tab w:val="num" w:pos="1701"/>
        </w:tabs>
        <w:rPr>
          <w:rFonts w:ascii="Verdana" w:hAnsi="Verdana"/>
          <w:i w:val="0"/>
          <w:sz w:val="20"/>
          <w:szCs w:val="20"/>
          <w:u w:val="none"/>
          <w:lang w:eastAsia="ar-SA"/>
        </w:rPr>
      </w:pPr>
      <w:bookmarkStart w:id="17" w:name="_Toc36733911"/>
      <w:r w:rsidRPr="00BE7136">
        <w:rPr>
          <w:rFonts w:ascii="Verdana" w:hAnsi="Verdana"/>
          <w:i w:val="0"/>
          <w:sz w:val="20"/>
          <w:szCs w:val="20"/>
          <w:u w:val="none"/>
        </w:rPr>
        <w:t>8.</w:t>
      </w:r>
      <w:r w:rsidRPr="00BE7136">
        <w:rPr>
          <w:rFonts w:ascii="Verdana" w:hAnsi="Verdana"/>
          <w:i w:val="0"/>
          <w:sz w:val="20"/>
          <w:szCs w:val="20"/>
          <w:u w:val="none"/>
          <w:lang w:eastAsia="ar-SA"/>
        </w:rPr>
        <w:t xml:space="preserve"> A képzés felépítése</w:t>
      </w:r>
      <w:bookmarkEnd w:id="17"/>
    </w:p>
    <w:p w14:paraId="6B4E98BA" w14:textId="77777777" w:rsidR="00831E96" w:rsidRPr="00BE7136" w:rsidRDefault="00831E96" w:rsidP="0015476F">
      <w:pPr>
        <w:tabs>
          <w:tab w:val="num" w:pos="1701"/>
        </w:tabs>
        <w:spacing w:after="0"/>
        <w:jc w:val="both"/>
        <w:rPr>
          <w:rFonts w:ascii="Verdana" w:hAnsi="Verdana" w:cs="Times New Roman"/>
          <w:sz w:val="20"/>
          <w:szCs w:val="20"/>
          <w:lang w:eastAsia="ar-SA"/>
        </w:rPr>
      </w:pPr>
    </w:p>
    <w:p w14:paraId="60CAEB22" w14:textId="3726854C" w:rsidR="006B3798" w:rsidRPr="00BE7136" w:rsidRDefault="006B3798" w:rsidP="0015476F">
      <w:pPr>
        <w:tabs>
          <w:tab w:val="num" w:pos="1701"/>
        </w:tabs>
        <w:spacing w:after="0"/>
        <w:rPr>
          <w:rFonts w:ascii="Verdana" w:hAnsi="Verdana" w:cs="Times New Roman"/>
          <w:sz w:val="20"/>
          <w:szCs w:val="20"/>
        </w:rPr>
      </w:pPr>
      <w:r w:rsidRPr="00BE7136">
        <w:rPr>
          <w:rFonts w:ascii="Verdana" w:hAnsi="Verdana" w:cs="Times New Roman"/>
          <w:b/>
          <w:i/>
          <w:sz w:val="20"/>
          <w:szCs w:val="20"/>
        </w:rPr>
        <w:t xml:space="preserve">8.1. a szakdolgozat/diplomamunka készítéséhez rendelt kreditérték: </w:t>
      </w:r>
      <w:r w:rsidRPr="00BE7136">
        <w:rPr>
          <w:rFonts w:ascii="Verdana" w:hAnsi="Verdana" w:cs="Times New Roman"/>
          <w:sz w:val="20"/>
          <w:szCs w:val="20"/>
        </w:rPr>
        <w:t>10 kredit</w:t>
      </w:r>
    </w:p>
    <w:p w14:paraId="6C841A4B" w14:textId="03C1A8FB" w:rsidR="00831E96" w:rsidRPr="00BE7136" w:rsidRDefault="006B3798" w:rsidP="0015476F">
      <w:pPr>
        <w:widowControl w:val="0"/>
        <w:tabs>
          <w:tab w:val="num" w:pos="1701"/>
        </w:tabs>
        <w:autoSpaceDE w:val="0"/>
        <w:autoSpaceDN w:val="0"/>
        <w:adjustRightInd w:val="0"/>
        <w:spacing w:after="0"/>
        <w:jc w:val="both"/>
        <w:rPr>
          <w:rFonts w:ascii="Verdana" w:eastAsia="Times New Roman" w:hAnsi="Verdana" w:cs="Times New Roman"/>
          <w:bCs/>
          <w:iCs/>
          <w:sz w:val="20"/>
          <w:szCs w:val="20"/>
          <w:lang w:eastAsia="ar-SA"/>
        </w:rPr>
      </w:pPr>
      <w:r w:rsidRPr="00BE7136">
        <w:rPr>
          <w:rFonts w:ascii="Verdana" w:eastAsia="Times New Roman" w:hAnsi="Verdana" w:cs="Times New Roman"/>
          <w:b/>
          <w:bCs/>
          <w:i/>
          <w:iCs/>
          <w:sz w:val="20"/>
          <w:szCs w:val="20"/>
          <w:lang w:eastAsia="ar-SA"/>
        </w:rPr>
        <w:t>8.2. szakmai gyakorlati képzéshez rendelt kreditek száma</w:t>
      </w:r>
      <w:r w:rsidRPr="00BE7136">
        <w:rPr>
          <w:rFonts w:ascii="Verdana" w:eastAsia="Times New Roman" w:hAnsi="Verdana" w:cs="Times New Roman"/>
          <w:bCs/>
          <w:iCs/>
          <w:sz w:val="20"/>
          <w:szCs w:val="20"/>
          <w:lang w:eastAsia="ar-SA"/>
        </w:rPr>
        <w:t>: 6-8 kredit</w:t>
      </w:r>
    </w:p>
    <w:p w14:paraId="377C5656" w14:textId="15E116F9" w:rsidR="006B3798" w:rsidRPr="00BE7136" w:rsidRDefault="006B3798" w:rsidP="0015476F">
      <w:pPr>
        <w:widowControl w:val="0"/>
        <w:tabs>
          <w:tab w:val="num" w:pos="1701"/>
        </w:tabs>
        <w:autoSpaceDE w:val="0"/>
        <w:autoSpaceDN w:val="0"/>
        <w:adjustRightInd w:val="0"/>
        <w:spacing w:after="0"/>
        <w:jc w:val="both"/>
        <w:rPr>
          <w:rFonts w:ascii="Verdana" w:eastAsia="Times New Roman" w:hAnsi="Verdana" w:cs="Times New Roman"/>
          <w:bCs/>
          <w:iCs/>
          <w:sz w:val="20"/>
          <w:szCs w:val="20"/>
          <w:lang w:eastAsia="ar-SA"/>
        </w:rPr>
      </w:pPr>
    </w:p>
    <w:p w14:paraId="23BEF160" w14:textId="60B766A8" w:rsidR="006B3798" w:rsidRPr="00BE7136" w:rsidRDefault="006B3798" w:rsidP="00FC746B">
      <w:pPr>
        <w:tabs>
          <w:tab w:val="num" w:pos="1701"/>
        </w:tabs>
        <w:spacing w:after="0"/>
        <w:ind w:left="284" w:firstLine="0"/>
        <w:jc w:val="both"/>
        <w:rPr>
          <w:rFonts w:ascii="Verdana" w:eastAsia="Times New Roman" w:hAnsi="Verdana" w:cs="Times New Roman"/>
          <w:sz w:val="20"/>
          <w:szCs w:val="20"/>
          <w:lang w:eastAsia="hu-HU"/>
        </w:rPr>
      </w:pPr>
      <w:r w:rsidRPr="00BE7136">
        <w:rPr>
          <w:rFonts w:ascii="Verdana" w:hAnsi="Verdana" w:cs="Times New Roman"/>
          <w:sz w:val="20"/>
          <w:szCs w:val="20"/>
        </w:rPr>
        <w:t xml:space="preserve">A szakmai gyakorlat az általános rendőrségi feladatok ellátására létrehozott szerv által vezetett nyilvántartásban szereplő magánbiztonsági cégek közreműködésével szervezett gyakorlat, amelynek során a hallgatók az érintett cégek működésében, mentorált munkavégzéssel teljesítik a felsőoktatási intézmény által előírt gyakorlati </w:t>
      </w:r>
      <w:r w:rsidRPr="00BE7136">
        <w:rPr>
          <w:rFonts w:ascii="Verdana" w:hAnsi="Verdana" w:cs="Times New Roman"/>
          <w:sz w:val="20"/>
          <w:szCs w:val="20"/>
        </w:rPr>
        <w:lastRenderedPageBreak/>
        <w:t>feladataikat. A szakmai gyakorlat ideje 6 hét.</w:t>
      </w:r>
      <w:r w:rsidRPr="00BE7136">
        <w:rPr>
          <w:rFonts w:ascii="Verdana" w:eastAsia="Calibri" w:hAnsi="Verdana" w:cs="Times New Roman"/>
          <w:sz w:val="20"/>
          <w:szCs w:val="20"/>
        </w:rPr>
        <w:t xml:space="preserve"> </w:t>
      </w:r>
      <w:r w:rsidRPr="00BE7136">
        <w:rPr>
          <w:rFonts w:ascii="Verdana" w:eastAsia="Times New Roman" w:hAnsi="Verdana" w:cs="Times New Roman"/>
          <w:sz w:val="20"/>
          <w:szCs w:val="20"/>
          <w:lang w:eastAsia="hu-HU"/>
        </w:rPr>
        <w:t>A szakmai gyakorlat részletes követelményeit a szak tanterve határozza meg.</w:t>
      </w:r>
    </w:p>
    <w:p w14:paraId="773B1D47" w14:textId="77777777" w:rsidR="006B3798" w:rsidRPr="00BE7136" w:rsidRDefault="006B3798" w:rsidP="0015476F">
      <w:pPr>
        <w:widowControl w:val="0"/>
        <w:tabs>
          <w:tab w:val="num" w:pos="1701"/>
        </w:tabs>
        <w:autoSpaceDE w:val="0"/>
        <w:autoSpaceDN w:val="0"/>
        <w:adjustRightInd w:val="0"/>
        <w:spacing w:after="0"/>
        <w:jc w:val="both"/>
        <w:rPr>
          <w:rFonts w:ascii="Verdana" w:eastAsia="Times New Roman" w:hAnsi="Verdana" w:cs="Times New Roman"/>
          <w:bCs/>
          <w:iCs/>
          <w:sz w:val="20"/>
          <w:szCs w:val="20"/>
          <w:lang w:eastAsia="ar-SA"/>
        </w:rPr>
      </w:pPr>
    </w:p>
    <w:p w14:paraId="0ABB7602" w14:textId="77777777" w:rsidR="006B3798" w:rsidRPr="00BE7136" w:rsidRDefault="006B3798" w:rsidP="0015476F">
      <w:pPr>
        <w:widowControl w:val="0"/>
        <w:tabs>
          <w:tab w:val="num" w:pos="1701"/>
        </w:tabs>
        <w:autoSpaceDE w:val="0"/>
        <w:autoSpaceDN w:val="0"/>
        <w:adjustRightInd w:val="0"/>
        <w:spacing w:after="0"/>
        <w:jc w:val="both"/>
        <w:rPr>
          <w:rFonts w:ascii="Verdana" w:eastAsia="Times New Roman" w:hAnsi="Verdana" w:cs="Times New Roman"/>
          <w:bCs/>
          <w:iCs/>
          <w:sz w:val="20"/>
          <w:szCs w:val="20"/>
          <w:lang w:eastAsia="ar-SA"/>
        </w:rPr>
      </w:pPr>
    </w:p>
    <w:p w14:paraId="317C852B" w14:textId="74AB0A92" w:rsidR="00831E96" w:rsidRPr="00BE7136" w:rsidRDefault="00831E96" w:rsidP="0015476F">
      <w:pPr>
        <w:widowControl w:val="0"/>
        <w:tabs>
          <w:tab w:val="num" w:pos="1701"/>
        </w:tabs>
        <w:autoSpaceDE w:val="0"/>
        <w:autoSpaceDN w:val="0"/>
        <w:adjustRightInd w:val="0"/>
        <w:spacing w:after="0"/>
        <w:jc w:val="both"/>
        <w:rPr>
          <w:rFonts w:ascii="Verdana" w:eastAsia="Times New Roman" w:hAnsi="Verdana" w:cs="Times New Roman"/>
          <w:i/>
          <w:sz w:val="20"/>
          <w:szCs w:val="20"/>
          <w:vertAlign w:val="superscript"/>
          <w:lang w:eastAsia="hu-HU"/>
        </w:rPr>
      </w:pPr>
      <w:r w:rsidRPr="00BE7136">
        <w:rPr>
          <w:rFonts w:ascii="Verdana" w:eastAsia="Times New Roman" w:hAnsi="Verdana" w:cs="Times New Roman"/>
          <w:b/>
          <w:i/>
          <w:sz w:val="20"/>
          <w:szCs w:val="20"/>
          <w:lang w:eastAsia="hu-HU"/>
        </w:rPr>
        <w:t>8.</w:t>
      </w:r>
      <w:r w:rsidR="006B3798" w:rsidRPr="00BE7136">
        <w:rPr>
          <w:rFonts w:ascii="Verdana" w:eastAsia="Times New Roman" w:hAnsi="Verdana" w:cs="Times New Roman"/>
          <w:b/>
          <w:i/>
          <w:sz w:val="20"/>
          <w:szCs w:val="20"/>
          <w:lang w:eastAsia="hu-HU"/>
        </w:rPr>
        <w:t>3</w:t>
      </w:r>
      <w:r w:rsidRPr="00BE7136">
        <w:rPr>
          <w:rFonts w:ascii="Verdana" w:eastAsia="Times New Roman" w:hAnsi="Verdana" w:cs="Times New Roman"/>
          <w:b/>
          <w:i/>
          <w:sz w:val="20"/>
          <w:szCs w:val="20"/>
          <w:lang w:eastAsia="hu-HU"/>
        </w:rPr>
        <w:t>. a szakirányok/ sajátos kompetenciákat eredményező, választható specializációk további tudományágai, szakterületei és azok kreditaránya:</w:t>
      </w:r>
    </w:p>
    <w:p w14:paraId="110D9977" w14:textId="77777777" w:rsidR="00831E96" w:rsidRPr="00BE7136" w:rsidRDefault="00C837EB" w:rsidP="0015476F">
      <w:pPr>
        <w:widowControl w:val="0"/>
        <w:tabs>
          <w:tab w:val="num" w:pos="1701"/>
        </w:tabs>
        <w:autoSpaceDE w:val="0"/>
        <w:autoSpaceDN w:val="0"/>
        <w:adjustRightInd w:val="0"/>
        <w:spacing w:after="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w:t>
      </w:r>
    </w:p>
    <w:p w14:paraId="7B572996" w14:textId="484B7F5D" w:rsidR="00C837EB" w:rsidRPr="00BE7136" w:rsidRDefault="00C837EB" w:rsidP="0015476F">
      <w:pPr>
        <w:tabs>
          <w:tab w:val="num" w:pos="1701"/>
        </w:tabs>
        <w:spacing w:after="0"/>
        <w:jc w:val="both"/>
        <w:rPr>
          <w:rFonts w:ascii="Verdana" w:hAnsi="Verdana" w:cs="Times New Roman"/>
          <w:sz w:val="20"/>
          <w:szCs w:val="20"/>
        </w:rPr>
      </w:pPr>
    </w:p>
    <w:p w14:paraId="59E36829" w14:textId="73295F2B" w:rsidR="00831E96" w:rsidRPr="00BE7136" w:rsidRDefault="00831E96" w:rsidP="0015476F">
      <w:pPr>
        <w:tabs>
          <w:tab w:val="num" w:pos="1701"/>
        </w:tabs>
        <w:spacing w:after="0"/>
        <w:rPr>
          <w:rFonts w:ascii="Verdana" w:hAnsi="Verdana" w:cs="Times New Roman"/>
          <w:b/>
          <w:i/>
          <w:sz w:val="20"/>
          <w:szCs w:val="20"/>
        </w:rPr>
      </w:pPr>
      <w:r w:rsidRPr="00BE7136">
        <w:rPr>
          <w:rFonts w:ascii="Verdana" w:hAnsi="Verdana" w:cs="Times New Roman"/>
          <w:b/>
          <w:i/>
          <w:sz w:val="20"/>
          <w:szCs w:val="20"/>
        </w:rPr>
        <w:t>8.</w:t>
      </w:r>
      <w:r w:rsidR="006B3798" w:rsidRPr="00BE7136">
        <w:rPr>
          <w:rFonts w:ascii="Verdana" w:hAnsi="Verdana" w:cs="Times New Roman"/>
          <w:b/>
          <w:i/>
          <w:sz w:val="20"/>
          <w:szCs w:val="20"/>
        </w:rPr>
        <w:t>4</w:t>
      </w:r>
      <w:r w:rsidRPr="00BE7136">
        <w:rPr>
          <w:rFonts w:ascii="Verdana" w:hAnsi="Verdana" w:cs="Times New Roman"/>
          <w:b/>
          <w:i/>
          <w:sz w:val="20"/>
          <w:szCs w:val="20"/>
        </w:rPr>
        <w:t xml:space="preserve"> a szabadon választható tantárgyakhoz rendelhető minimális kreditérték: </w:t>
      </w:r>
      <w:r w:rsidR="004D3708" w:rsidRPr="00BE7136">
        <w:rPr>
          <w:rFonts w:ascii="Verdana" w:hAnsi="Verdana" w:cs="Times New Roman"/>
          <w:sz w:val="20"/>
          <w:szCs w:val="20"/>
        </w:rPr>
        <w:t>18</w:t>
      </w:r>
      <w:r w:rsidRPr="00BE7136">
        <w:rPr>
          <w:rFonts w:ascii="Verdana" w:hAnsi="Verdana" w:cs="Times New Roman"/>
          <w:sz w:val="20"/>
          <w:szCs w:val="20"/>
        </w:rPr>
        <w:t xml:space="preserve"> kredit</w:t>
      </w:r>
    </w:p>
    <w:p w14:paraId="56C91425" w14:textId="77777777" w:rsidR="00C7786B" w:rsidRPr="00BE7136" w:rsidRDefault="00C7786B" w:rsidP="0015476F">
      <w:pPr>
        <w:tabs>
          <w:tab w:val="num" w:pos="1701"/>
        </w:tabs>
        <w:spacing w:after="0"/>
        <w:jc w:val="both"/>
        <w:rPr>
          <w:rFonts w:ascii="Verdana" w:hAnsi="Verdana" w:cs="Times New Roman"/>
          <w:sz w:val="20"/>
          <w:szCs w:val="20"/>
        </w:rPr>
      </w:pPr>
    </w:p>
    <w:p w14:paraId="041FD2BA" w14:textId="0DC110ED" w:rsidR="00831E96" w:rsidRPr="00BE7136" w:rsidRDefault="00831E96" w:rsidP="0015476F">
      <w:pPr>
        <w:tabs>
          <w:tab w:val="num" w:pos="1701"/>
        </w:tabs>
        <w:spacing w:after="0"/>
        <w:jc w:val="both"/>
        <w:rPr>
          <w:rFonts w:ascii="Verdana" w:hAnsi="Verdana" w:cs="Times New Roman"/>
          <w:sz w:val="20"/>
          <w:szCs w:val="20"/>
        </w:rPr>
      </w:pPr>
      <w:r w:rsidRPr="00BE7136">
        <w:rPr>
          <w:rFonts w:ascii="Verdana" w:hAnsi="Verdana" w:cs="Times New Roman"/>
          <w:sz w:val="20"/>
          <w:szCs w:val="20"/>
        </w:rPr>
        <w:t>A tananyag felépítése – a képzési és kimeneti követelményekben meghatározott</w:t>
      </w:r>
      <w:r w:rsidR="00C837EB" w:rsidRPr="00BE7136">
        <w:rPr>
          <w:rFonts w:ascii="Verdana" w:hAnsi="Verdana" w:cs="Times New Roman"/>
          <w:sz w:val="20"/>
          <w:szCs w:val="20"/>
        </w:rPr>
        <w:t xml:space="preserve"> szakmai jellemzőkhöz </w:t>
      </w:r>
      <w:r w:rsidR="00A508C1" w:rsidRPr="00BE7136">
        <w:rPr>
          <w:rFonts w:ascii="Verdana" w:hAnsi="Verdana" w:cs="Times New Roman"/>
          <w:sz w:val="20"/>
          <w:szCs w:val="20"/>
        </w:rPr>
        <w:t>igazodva az</w:t>
      </w:r>
      <w:r w:rsidRPr="00BE7136">
        <w:rPr>
          <w:rFonts w:ascii="Verdana" w:hAnsi="Verdana" w:cs="Times New Roman"/>
          <w:sz w:val="20"/>
          <w:szCs w:val="20"/>
        </w:rPr>
        <w:t xml:space="preserve"> alábbi: törzsanyag (kötelező és kötelezően</w:t>
      </w:r>
      <w:r w:rsidR="00C837EB" w:rsidRPr="00BE7136">
        <w:rPr>
          <w:rFonts w:ascii="Verdana" w:hAnsi="Verdana" w:cs="Times New Roman"/>
          <w:sz w:val="20"/>
          <w:szCs w:val="20"/>
        </w:rPr>
        <w:t xml:space="preserve"> választható tantárgyak), </w:t>
      </w:r>
      <w:r w:rsidRPr="00BE7136">
        <w:rPr>
          <w:rFonts w:ascii="Verdana" w:hAnsi="Verdana" w:cs="Times New Roman"/>
          <w:sz w:val="20"/>
          <w:szCs w:val="20"/>
        </w:rPr>
        <w:t>diplomamunka, szakmai gyakorlat, s</w:t>
      </w:r>
      <w:r w:rsidR="00C837EB" w:rsidRPr="00BE7136">
        <w:rPr>
          <w:rFonts w:ascii="Verdana" w:hAnsi="Verdana" w:cs="Times New Roman"/>
          <w:sz w:val="20"/>
          <w:szCs w:val="20"/>
        </w:rPr>
        <w:t>zabadon választható ta</w:t>
      </w:r>
      <w:r w:rsidR="00A508C1" w:rsidRPr="00BE7136">
        <w:rPr>
          <w:rFonts w:ascii="Verdana" w:hAnsi="Verdana" w:cs="Times New Roman"/>
          <w:sz w:val="20"/>
          <w:szCs w:val="20"/>
        </w:rPr>
        <w:t>ntárgyak (11-12. oldal).</w:t>
      </w:r>
    </w:p>
    <w:p w14:paraId="53E3D747" w14:textId="77777777" w:rsidR="00831E96" w:rsidRPr="00BE7136" w:rsidRDefault="00831E96" w:rsidP="0015476F">
      <w:pPr>
        <w:tabs>
          <w:tab w:val="num" w:pos="1701"/>
        </w:tabs>
        <w:spacing w:after="0"/>
        <w:rPr>
          <w:rFonts w:ascii="Verdana" w:hAnsi="Verdana" w:cs="Times New Roman"/>
          <w:sz w:val="20"/>
          <w:szCs w:val="20"/>
        </w:rPr>
      </w:pPr>
    </w:p>
    <w:p w14:paraId="66C690FD" w14:textId="77777777" w:rsidR="00831E96" w:rsidRPr="00BE7136" w:rsidRDefault="00831E96" w:rsidP="0015476F">
      <w:pPr>
        <w:pStyle w:val="Cmsor1"/>
        <w:tabs>
          <w:tab w:val="num" w:pos="1701"/>
        </w:tabs>
        <w:rPr>
          <w:rFonts w:ascii="Verdana" w:hAnsi="Verdana"/>
          <w:i w:val="0"/>
          <w:sz w:val="20"/>
          <w:szCs w:val="20"/>
          <w:u w:val="none"/>
        </w:rPr>
      </w:pPr>
      <w:bookmarkStart w:id="18" w:name="_Toc36733912"/>
      <w:bookmarkEnd w:id="16"/>
      <w:r w:rsidRPr="00BE7136">
        <w:rPr>
          <w:rFonts w:ascii="Verdana" w:hAnsi="Verdana"/>
          <w:i w:val="0"/>
          <w:sz w:val="20"/>
          <w:szCs w:val="20"/>
          <w:u w:val="none"/>
        </w:rPr>
        <w:t>9. A tanóra-, kredit- és vizsgaterv</w:t>
      </w:r>
      <w:bookmarkEnd w:id="18"/>
    </w:p>
    <w:p w14:paraId="6AB51DB6" w14:textId="77777777" w:rsidR="00831E96" w:rsidRPr="00BE7136" w:rsidRDefault="00831E96" w:rsidP="0015476F">
      <w:pPr>
        <w:tabs>
          <w:tab w:val="num" w:pos="1701"/>
        </w:tabs>
        <w:spacing w:after="0"/>
        <w:jc w:val="both"/>
        <w:rPr>
          <w:rFonts w:ascii="Verdana" w:hAnsi="Verdana"/>
          <w:bCs/>
          <w:kern w:val="32"/>
          <w:sz w:val="20"/>
          <w:szCs w:val="20"/>
          <w:lang w:eastAsia="hu-HU"/>
        </w:rPr>
      </w:pPr>
      <w:r w:rsidRPr="00BE7136">
        <w:rPr>
          <w:rFonts w:ascii="Verdana" w:hAnsi="Verdana" w:cs="Times New Roman"/>
          <w:sz w:val="20"/>
          <w:szCs w:val="20"/>
        </w:rPr>
        <w:t xml:space="preserve">A tanóra-, kredit- és vizsgaterv </w:t>
      </w:r>
      <w:r w:rsidRPr="00BE7136">
        <w:rPr>
          <w:rFonts w:ascii="Verdana" w:hAnsi="Verdana"/>
          <w:bCs/>
          <w:kern w:val="32"/>
          <w:sz w:val="20"/>
          <w:szCs w:val="20"/>
          <w:lang w:eastAsia="hu-HU"/>
        </w:rPr>
        <w:t>tartalmazza oktatási időszakonkénti bontásban az összes tantárgy (kritériumkövetelmény – a továbbiakban együtt: tantárgy) vonatkozásában</w:t>
      </w:r>
    </w:p>
    <w:p w14:paraId="4141CD39" w14:textId="77777777" w:rsidR="00831E96" w:rsidRPr="00BE7136" w:rsidRDefault="00831E96" w:rsidP="0015476F">
      <w:pPr>
        <w:pStyle w:val="Listaszerbekezds"/>
        <w:numPr>
          <w:ilvl w:val="0"/>
          <w:numId w:val="5"/>
        </w:numPr>
        <w:tabs>
          <w:tab w:val="num" w:pos="1701"/>
        </w:tabs>
        <w:spacing w:after="0"/>
        <w:ind w:left="851" w:hanging="425"/>
        <w:jc w:val="both"/>
        <w:rPr>
          <w:rFonts w:ascii="Verdana" w:hAnsi="Verdana"/>
          <w:bCs/>
          <w:kern w:val="32"/>
          <w:sz w:val="20"/>
          <w:szCs w:val="20"/>
          <w:lang w:eastAsia="hu-HU"/>
        </w:rPr>
      </w:pPr>
      <w:r w:rsidRPr="00BE7136">
        <w:rPr>
          <w:rFonts w:ascii="Verdana" w:hAnsi="Verdana"/>
          <w:bCs/>
          <w:kern w:val="32"/>
          <w:sz w:val="20"/>
          <w:szCs w:val="20"/>
          <w:lang w:eastAsia="hu-HU"/>
        </w:rPr>
        <w:t>a tantárgyak Neptun-kódját,</w:t>
      </w:r>
    </w:p>
    <w:p w14:paraId="146AD216" w14:textId="77777777" w:rsidR="00831E96" w:rsidRPr="00BE7136" w:rsidRDefault="00831E96" w:rsidP="0015476F">
      <w:pPr>
        <w:pStyle w:val="Listaszerbekezds"/>
        <w:numPr>
          <w:ilvl w:val="0"/>
          <w:numId w:val="5"/>
        </w:numPr>
        <w:tabs>
          <w:tab w:val="num" w:pos="1701"/>
        </w:tabs>
        <w:spacing w:after="0"/>
        <w:ind w:left="851" w:hanging="425"/>
        <w:jc w:val="both"/>
        <w:rPr>
          <w:rFonts w:ascii="Verdana" w:hAnsi="Verdana"/>
          <w:bCs/>
          <w:kern w:val="32"/>
          <w:sz w:val="20"/>
          <w:szCs w:val="20"/>
          <w:lang w:eastAsia="hu-HU"/>
        </w:rPr>
      </w:pPr>
      <w:r w:rsidRPr="00BE7136">
        <w:rPr>
          <w:rFonts w:ascii="Verdana" w:hAnsi="Verdana"/>
          <w:bCs/>
          <w:kern w:val="32"/>
          <w:sz w:val="20"/>
          <w:szCs w:val="20"/>
          <w:lang w:eastAsia="hu-HU"/>
        </w:rPr>
        <w:t>a tantárgyak jellegét (kötelező, kötelezően választható, szabadon választható, kritériumkövetelmény),</w:t>
      </w:r>
    </w:p>
    <w:p w14:paraId="610A4951" w14:textId="77777777" w:rsidR="00831E96" w:rsidRPr="00BE7136" w:rsidRDefault="00831E96" w:rsidP="0015476F">
      <w:pPr>
        <w:pStyle w:val="Listaszerbekezds"/>
        <w:numPr>
          <w:ilvl w:val="0"/>
          <w:numId w:val="5"/>
        </w:numPr>
        <w:tabs>
          <w:tab w:val="num" w:pos="1701"/>
        </w:tabs>
        <w:spacing w:after="0"/>
        <w:ind w:left="851" w:hanging="425"/>
        <w:jc w:val="both"/>
        <w:rPr>
          <w:rFonts w:ascii="Verdana" w:hAnsi="Verdana"/>
          <w:bCs/>
          <w:kern w:val="32"/>
          <w:sz w:val="20"/>
          <w:szCs w:val="20"/>
          <w:lang w:eastAsia="hu-HU"/>
        </w:rPr>
      </w:pPr>
      <w:r w:rsidRPr="00BE7136">
        <w:rPr>
          <w:rFonts w:ascii="Verdana" w:hAnsi="Verdana"/>
          <w:bCs/>
          <w:kern w:val="32"/>
          <w:sz w:val="20"/>
          <w:szCs w:val="20"/>
          <w:lang w:eastAsia="hu-HU"/>
        </w:rPr>
        <w:t>a meghirdetés féléveit,</w:t>
      </w:r>
    </w:p>
    <w:p w14:paraId="62AB9286" w14:textId="77777777" w:rsidR="00831E96" w:rsidRPr="00BE7136" w:rsidRDefault="00831E96" w:rsidP="0015476F">
      <w:pPr>
        <w:pStyle w:val="Listaszerbekezds"/>
        <w:numPr>
          <w:ilvl w:val="0"/>
          <w:numId w:val="5"/>
        </w:numPr>
        <w:tabs>
          <w:tab w:val="num" w:pos="1701"/>
        </w:tabs>
        <w:spacing w:after="0"/>
        <w:ind w:left="851" w:hanging="425"/>
        <w:jc w:val="both"/>
        <w:rPr>
          <w:rFonts w:ascii="Verdana" w:hAnsi="Verdana"/>
          <w:bCs/>
          <w:kern w:val="32"/>
          <w:sz w:val="20"/>
          <w:szCs w:val="20"/>
          <w:lang w:eastAsia="hu-HU"/>
        </w:rPr>
      </w:pPr>
      <w:r w:rsidRPr="00BE7136">
        <w:rPr>
          <w:rFonts w:ascii="Verdana" w:hAnsi="Verdana"/>
          <w:bCs/>
          <w:kern w:val="32"/>
          <w:sz w:val="20"/>
          <w:szCs w:val="20"/>
          <w:lang w:eastAsia="hu-HU"/>
        </w:rPr>
        <w:t>a tantárgyak heti és félévi vagy félévi óraszámát a tanóra típusa szerinti bontásban,</w:t>
      </w:r>
    </w:p>
    <w:p w14:paraId="6B21004F" w14:textId="77777777" w:rsidR="00831E96" w:rsidRPr="00BE7136" w:rsidRDefault="00831E96" w:rsidP="0015476F">
      <w:pPr>
        <w:pStyle w:val="Listaszerbekezds"/>
        <w:numPr>
          <w:ilvl w:val="0"/>
          <w:numId w:val="5"/>
        </w:numPr>
        <w:tabs>
          <w:tab w:val="num" w:pos="1701"/>
        </w:tabs>
        <w:spacing w:after="0"/>
        <w:ind w:left="851" w:hanging="425"/>
        <w:jc w:val="both"/>
        <w:rPr>
          <w:rFonts w:ascii="Verdana" w:hAnsi="Verdana"/>
          <w:bCs/>
          <w:kern w:val="32"/>
          <w:sz w:val="20"/>
          <w:szCs w:val="20"/>
          <w:lang w:eastAsia="hu-HU"/>
        </w:rPr>
      </w:pPr>
      <w:r w:rsidRPr="00BE7136">
        <w:rPr>
          <w:rFonts w:ascii="Verdana" w:hAnsi="Verdana"/>
          <w:bCs/>
          <w:kern w:val="32"/>
          <w:sz w:val="20"/>
          <w:szCs w:val="20"/>
          <w:lang w:eastAsia="hu-HU"/>
        </w:rPr>
        <w:t>a tantárgyakhoz rendelt krediteket,</w:t>
      </w:r>
    </w:p>
    <w:p w14:paraId="6C15CA89" w14:textId="77777777" w:rsidR="00831E96" w:rsidRPr="00BE7136" w:rsidRDefault="00831E96" w:rsidP="0015476F">
      <w:pPr>
        <w:pStyle w:val="Listaszerbekezds"/>
        <w:numPr>
          <w:ilvl w:val="0"/>
          <w:numId w:val="5"/>
        </w:numPr>
        <w:tabs>
          <w:tab w:val="num" w:pos="1701"/>
        </w:tabs>
        <w:spacing w:after="0"/>
        <w:ind w:left="851" w:hanging="425"/>
        <w:jc w:val="both"/>
        <w:rPr>
          <w:rFonts w:ascii="Verdana" w:hAnsi="Verdana"/>
          <w:bCs/>
          <w:kern w:val="32"/>
          <w:sz w:val="20"/>
          <w:szCs w:val="20"/>
          <w:lang w:eastAsia="hu-HU"/>
        </w:rPr>
      </w:pPr>
      <w:r w:rsidRPr="00BE7136">
        <w:rPr>
          <w:rFonts w:ascii="Verdana" w:hAnsi="Verdana"/>
          <w:bCs/>
          <w:kern w:val="32"/>
          <w:sz w:val="20"/>
          <w:szCs w:val="20"/>
          <w:lang w:eastAsia="hu-HU"/>
        </w:rPr>
        <w:t>a hallgatói teljesítmény értékelésének módját (számonkérés);</w:t>
      </w:r>
    </w:p>
    <w:p w14:paraId="1B07E315" w14:textId="77777777" w:rsidR="00831E96" w:rsidRPr="00BE7136" w:rsidRDefault="00831E96" w:rsidP="0015476F">
      <w:pPr>
        <w:pStyle w:val="Listaszerbekezds"/>
        <w:numPr>
          <w:ilvl w:val="0"/>
          <w:numId w:val="5"/>
        </w:numPr>
        <w:tabs>
          <w:tab w:val="num" w:pos="1701"/>
        </w:tabs>
        <w:spacing w:after="0"/>
        <w:ind w:left="851" w:hanging="425"/>
        <w:jc w:val="both"/>
        <w:rPr>
          <w:rFonts w:ascii="Verdana" w:hAnsi="Verdana"/>
          <w:bCs/>
          <w:kern w:val="32"/>
          <w:sz w:val="20"/>
          <w:szCs w:val="20"/>
          <w:lang w:eastAsia="hu-HU"/>
        </w:rPr>
      </w:pPr>
      <w:r w:rsidRPr="00BE7136">
        <w:rPr>
          <w:rFonts w:ascii="Verdana" w:hAnsi="Verdana"/>
          <w:bCs/>
          <w:kern w:val="32"/>
          <w:sz w:val="20"/>
          <w:szCs w:val="20"/>
          <w:lang w:eastAsia="hu-HU"/>
        </w:rPr>
        <w:t>a tantárgyfelelős szervezeti egységet és a tantárgyfelelős személyét.</w:t>
      </w:r>
    </w:p>
    <w:p w14:paraId="189F531B" w14:textId="77777777" w:rsidR="00831E96" w:rsidRPr="00BE7136" w:rsidRDefault="00831E96" w:rsidP="0015476F">
      <w:pPr>
        <w:tabs>
          <w:tab w:val="num" w:pos="1701"/>
        </w:tabs>
        <w:spacing w:after="0"/>
        <w:rPr>
          <w:rFonts w:ascii="Verdana" w:hAnsi="Verdana" w:cs="Times New Roman"/>
          <w:b/>
          <w:sz w:val="20"/>
          <w:szCs w:val="20"/>
        </w:rPr>
      </w:pPr>
    </w:p>
    <w:p w14:paraId="3343E84F"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A tanóratípusok rövidítései:</w:t>
      </w:r>
    </w:p>
    <w:p w14:paraId="4F33ECB3" w14:textId="77777777" w:rsidR="00BD6C0E" w:rsidRPr="00BE7136" w:rsidRDefault="00831E96" w:rsidP="0015476F">
      <w:pPr>
        <w:pStyle w:val="Listaszerbekezds"/>
        <w:numPr>
          <w:ilvl w:val="0"/>
          <w:numId w:val="6"/>
        </w:numPr>
        <w:tabs>
          <w:tab w:val="num" w:pos="1701"/>
        </w:tabs>
        <w:spacing w:after="0"/>
        <w:rPr>
          <w:rFonts w:ascii="Verdana" w:hAnsi="Verdana" w:cs="Times New Roman"/>
          <w:sz w:val="20"/>
          <w:szCs w:val="20"/>
        </w:rPr>
      </w:pPr>
      <w:r w:rsidRPr="00BE7136">
        <w:rPr>
          <w:rFonts w:ascii="Verdana" w:hAnsi="Verdana" w:cs="Times New Roman"/>
          <w:sz w:val="20"/>
          <w:szCs w:val="20"/>
        </w:rPr>
        <w:t>előadás: EA</w:t>
      </w:r>
    </w:p>
    <w:p w14:paraId="160C6C3E" w14:textId="77777777" w:rsidR="00831E96" w:rsidRPr="00BE7136" w:rsidRDefault="00831E96" w:rsidP="0015476F">
      <w:pPr>
        <w:pStyle w:val="Listaszerbekezds"/>
        <w:numPr>
          <w:ilvl w:val="0"/>
          <w:numId w:val="6"/>
        </w:numPr>
        <w:tabs>
          <w:tab w:val="num" w:pos="1701"/>
        </w:tabs>
        <w:spacing w:after="0"/>
        <w:rPr>
          <w:rFonts w:ascii="Verdana" w:hAnsi="Verdana" w:cs="Times New Roman"/>
          <w:sz w:val="20"/>
          <w:szCs w:val="20"/>
        </w:rPr>
      </w:pPr>
      <w:r w:rsidRPr="00BE7136">
        <w:rPr>
          <w:rFonts w:ascii="Verdana" w:hAnsi="Verdana" w:cs="Times New Roman"/>
          <w:sz w:val="20"/>
          <w:szCs w:val="20"/>
        </w:rPr>
        <w:t>szeminárium: SZ</w:t>
      </w:r>
    </w:p>
    <w:p w14:paraId="75A1387F" w14:textId="77777777" w:rsidR="00831E96" w:rsidRPr="00BE7136" w:rsidRDefault="00831E96" w:rsidP="0015476F">
      <w:pPr>
        <w:pStyle w:val="Listaszerbekezds"/>
        <w:numPr>
          <w:ilvl w:val="0"/>
          <w:numId w:val="6"/>
        </w:numPr>
        <w:tabs>
          <w:tab w:val="num" w:pos="1701"/>
        </w:tabs>
        <w:spacing w:after="0"/>
        <w:rPr>
          <w:rFonts w:ascii="Verdana" w:hAnsi="Verdana" w:cs="Times New Roman"/>
          <w:sz w:val="20"/>
          <w:szCs w:val="20"/>
        </w:rPr>
      </w:pPr>
      <w:r w:rsidRPr="00BE7136">
        <w:rPr>
          <w:rFonts w:ascii="Verdana" w:hAnsi="Verdana" w:cs="Times New Roman"/>
          <w:sz w:val="20"/>
          <w:szCs w:val="20"/>
        </w:rPr>
        <w:t>gyakorlat: GY</w:t>
      </w:r>
    </w:p>
    <w:p w14:paraId="45016642" w14:textId="77777777" w:rsidR="00831E96" w:rsidRPr="00BE7136" w:rsidRDefault="00831E96" w:rsidP="0015476F">
      <w:pPr>
        <w:pStyle w:val="Listaszerbekezds"/>
        <w:numPr>
          <w:ilvl w:val="0"/>
          <w:numId w:val="6"/>
        </w:numPr>
        <w:tabs>
          <w:tab w:val="num" w:pos="1701"/>
        </w:tabs>
        <w:spacing w:after="0"/>
        <w:rPr>
          <w:rFonts w:ascii="Verdana" w:hAnsi="Verdana" w:cs="Times New Roman"/>
          <w:sz w:val="20"/>
          <w:szCs w:val="20"/>
        </w:rPr>
      </w:pPr>
      <w:r w:rsidRPr="00BE7136">
        <w:rPr>
          <w:rFonts w:ascii="Verdana" w:hAnsi="Verdana" w:cs="Times New Roman"/>
          <w:sz w:val="20"/>
          <w:szCs w:val="20"/>
        </w:rPr>
        <w:t>e-szeminárium: ESZ</w:t>
      </w:r>
    </w:p>
    <w:p w14:paraId="61BCD135" w14:textId="77777777" w:rsidR="00831E96" w:rsidRPr="00BE7136" w:rsidRDefault="00831E96" w:rsidP="0015476F">
      <w:pPr>
        <w:tabs>
          <w:tab w:val="num" w:pos="1701"/>
        </w:tabs>
        <w:spacing w:after="0"/>
        <w:rPr>
          <w:rFonts w:ascii="Verdana" w:hAnsi="Verdana" w:cs="Times New Roman"/>
          <w:sz w:val="20"/>
          <w:szCs w:val="20"/>
        </w:rPr>
      </w:pPr>
    </w:p>
    <w:p w14:paraId="23B2D94A"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A tanóra-, kredit- és vizsgatervet az 1. számú melléklet tartalmazza.</w:t>
      </w:r>
    </w:p>
    <w:p w14:paraId="1F46A91A" w14:textId="77777777" w:rsidR="00831E96" w:rsidRPr="00BE7136" w:rsidRDefault="00831E96" w:rsidP="0015476F">
      <w:pPr>
        <w:tabs>
          <w:tab w:val="num" w:pos="1701"/>
        </w:tabs>
        <w:spacing w:after="0"/>
        <w:rPr>
          <w:rFonts w:ascii="Verdana" w:hAnsi="Verdana" w:cs="Times New Roman"/>
          <w:b/>
          <w:sz w:val="20"/>
          <w:szCs w:val="20"/>
        </w:rPr>
      </w:pPr>
    </w:p>
    <w:p w14:paraId="74D20D47" w14:textId="77777777" w:rsidR="00831E96" w:rsidRPr="00BE7136" w:rsidRDefault="00831E96" w:rsidP="0015476F">
      <w:pPr>
        <w:pStyle w:val="Cmsor1"/>
        <w:tabs>
          <w:tab w:val="num" w:pos="1701"/>
        </w:tabs>
        <w:rPr>
          <w:rFonts w:ascii="Verdana" w:hAnsi="Verdana"/>
          <w:i w:val="0"/>
          <w:sz w:val="20"/>
          <w:szCs w:val="20"/>
          <w:u w:val="none"/>
        </w:rPr>
      </w:pPr>
      <w:bookmarkStart w:id="19" w:name="_Toc36733913"/>
      <w:r w:rsidRPr="00BE7136">
        <w:rPr>
          <w:rFonts w:ascii="Verdana" w:hAnsi="Verdana"/>
          <w:i w:val="0"/>
          <w:sz w:val="20"/>
          <w:szCs w:val="20"/>
          <w:u w:val="none"/>
        </w:rPr>
        <w:t>10. Az előtanulmányi rend</w:t>
      </w:r>
      <w:bookmarkEnd w:id="19"/>
    </w:p>
    <w:p w14:paraId="39545DE5" w14:textId="77777777" w:rsidR="00831E96" w:rsidRPr="00BE7136" w:rsidRDefault="00831E96" w:rsidP="00FC746B">
      <w:pPr>
        <w:tabs>
          <w:tab w:val="num" w:pos="1701"/>
        </w:tabs>
        <w:spacing w:after="0"/>
        <w:ind w:left="284" w:firstLine="0"/>
        <w:jc w:val="both"/>
        <w:rPr>
          <w:rFonts w:ascii="Verdana" w:hAnsi="Verdana"/>
          <w:bCs/>
          <w:kern w:val="32"/>
          <w:sz w:val="20"/>
          <w:szCs w:val="20"/>
          <w:lang w:eastAsia="hu-HU"/>
        </w:rPr>
      </w:pPr>
      <w:r w:rsidRPr="00BE7136">
        <w:rPr>
          <w:rFonts w:ascii="Verdana" w:hAnsi="Verdana"/>
          <w:bCs/>
          <w:kern w:val="32"/>
          <w:sz w:val="20"/>
          <w:szCs w:val="20"/>
          <w:lang w:eastAsia="hu-HU"/>
        </w:rPr>
        <w:t>A tanterv határozza meg, hogy az egyes tantárgyak felvételéhez milyen más tantárgyak előzetes vagy egyidejű teljesítése szükséges (előtanulmányi rend).</w:t>
      </w:r>
    </w:p>
    <w:p w14:paraId="74A2F2D4" w14:textId="77777777" w:rsidR="00831E96" w:rsidRPr="00BE7136" w:rsidRDefault="00831E96" w:rsidP="0015476F">
      <w:pPr>
        <w:tabs>
          <w:tab w:val="num" w:pos="1701"/>
        </w:tabs>
        <w:spacing w:after="0"/>
        <w:rPr>
          <w:rFonts w:ascii="Verdana" w:hAnsi="Verdana"/>
          <w:bCs/>
          <w:kern w:val="32"/>
          <w:sz w:val="20"/>
          <w:szCs w:val="20"/>
          <w:lang w:eastAsia="hu-HU"/>
        </w:rPr>
      </w:pPr>
    </w:p>
    <w:p w14:paraId="2A4AAAA6" w14:textId="77777777" w:rsidR="00831E96" w:rsidRPr="00BE7136" w:rsidRDefault="00831E96" w:rsidP="0015476F">
      <w:pPr>
        <w:tabs>
          <w:tab w:val="num" w:pos="1701"/>
        </w:tabs>
        <w:spacing w:after="0"/>
        <w:rPr>
          <w:rFonts w:ascii="Verdana" w:hAnsi="Verdana"/>
          <w:bCs/>
          <w:kern w:val="32"/>
          <w:sz w:val="20"/>
          <w:szCs w:val="20"/>
          <w:lang w:eastAsia="hu-HU"/>
        </w:rPr>
      </w:pPr>
      <w:r w:rsidRPr="00BE7136">
        <w:rPr>
          <w:rFonts w:ascii="Verdana" w:hAnsi="Verdana"/>
          <w:bCs/>
          <w:kern w:val="32"/>
          <w:sz w:val="20"/>
          <w:szCs w:val="20"/>
          <w:lang w:eastAsia="hu-HU"/>
        </w:rPr>
        <w:t>Az előtanulmányi rendet a 2. számú melléklet tartalmazza.</w:t>
      </w:r>
    </w:p>
    <w:p w14:paraId="0D81710F" w14:textId="77777777" w:rsidR="00831E96" w:rsidRPr="00BE7136" w:rsidRDefault="00831E96" w:rsidP="0015476F">
      <w:pPr>
        <w:tabs>
          <w:tab w:val="num" w:pos="1701"/>
        </w:tabs>
        <w:spacing w:after="0"/>
        <w:rPr>
          <w:rFonts w:ascii="Verdana" w:hAnsi="Verdana" w:cs="Times New Roman"/>
          <w:sz w:val="20"/>
          <w:szCs w:val="20"/>
        </w:rPr>
      </w:pPr>
    </w:p>
    <w:p w14:paraId="39DAFC41" w14:textId="77777777" w:rsidR="00831E96" w:rsidRPr="00BE7136" w:rsidRDefault="00831E96" w:rsidP="0015476F">
      <w:pPr>
        <w:pStyle w:val="Cmsor1"/>
        <w:tabs>
          <w:tab w:val="num" w:pos="1701"/>
        </w:tabs>
        <w:rPr>
          <w:rFonts w:ascii="Verdana" w:hAnsi="Verdana"/>
          <w:i w:val="0"/>
          <w:sz w:val="20"/>
          <w:szCs w:val="20"/>
          <w:u w:val="none"/>
        </w:rPr>
      </w:pPr>
      <w:bookmarkStart w:id="20" w:name="_Toc36733914"/>
      <w:r w:rsidRPr="00BE7136">
        <w:rPr>
          <w:rFonts w:ascii="Verdana" w:hAnsi="Verdana"/>
          <w:i w:val="0"/>
          <w:sz w:val="20"/>
          <w:szCs w:val="20"/>
          <w:u w:val="none"/>
        </w:rPr>
        <w:t xml:space="preserve">11. </w:t>
      </w:r>
      <w:bookmarkStart w:id="21" w:name="_Toc482688826"/>
      <w:r w:rsidRPr="00BE7136">
        <w:rPr>
          <w:rFonts w:ascii="Verdana" w:hAnsi="Verdana"/>
          <w:i w:val="0"/>
          <w:sz w:val="20"/>
          <w:szCs w:val="20"/>
          <w:u w:val="none"/>
        </w:rPr>
        <w:t>Az ismeretek ellenőrzési rendszere</w:t>
      </w:r>
      <w:bookmarkEnd w:id="20"/>
      <w:bookmarkEnd w:id="21"/>
    </w:p>
    <w:p w14:paraId="210C1F1C"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A tananyag ismeretének ellenőrzése és értékelése történhet:</w:t>
      </w:r>
    </w:p>
    <w:p w14:paraId="69123250" w14:textId="77777777" w:rsidR="00831E96" w:rsidRPr="00BE7136" w:rsidRDefault="00831E96" w:rsidP="0015476F">
      <w:pPr>
        <w:numPr>
          <w:ilvl w:val="0"/>
          <w:numId w:val="2"/>
        </w:numPr>
        <w:tabs>
          <w:tab w:val="num" w:pos="1701"/>
        </w:tabs>
        <w:spacing w:after="0"/>
        <w:jc w:val="both"/>
        <w:rPr>
          <w:rFonts w:ascii="Verdana" w:hAnsi="Verdana" w:cs="Times New Roman"/>
          <w:sz w:val="20"/>
          <w:szCs w:val="20"/>
        </w:rPr>
      </w:pPr>
      <w:r w:rsidRPr="00BE7136">
        <w:rPr>
          <w:rFonts w:ascii="Verdana" w:hAnsi="Verdana" w:cs="Times New Roman"/>
          <w:sz w:val="20"/>
          <w:szCs w:val="20"/>
        </w:rPr>
        <w:t>szorgalmi időszakban a tanórán tett írásbeli vagy szóbeli számonkéréssel, írásbeli (zárthelyi) dolgozattal, otthoni munkával készített feladat értékelésével vagy gyakorlati feladat-végrehajtás értékelésével félévközi jegy formájában;</w:t>
      </w:r>
    </w:p>
    <w:p w14:paraId="7A21094A" w14:textId="77777777" w:rsidR="00831E96" w:rsidRPr="00BE7136" w:rsidRDefault="00831E96" w:rsidP="0015476F">
      <w:pPr>
        <w:numPr>
          <w:ilvl w:val="0"/>
          <w:numId w:val="2"/>
        </w:numPr>
        <w:tabs>
          <w:tab w:val="num" w:pos="1701"/>
        </w:tabs>
        <w:spacing w:after="0"/>
        <w:jc w:val="both"/>
        <w:rPr>
          <w:rFonts w:ascii="Verdana" w:hAnsi="Verdana" w:cs="Times New Roman"/>
          <w:sz w:val="20"/>
          <w:szCs w:val="20"/>
        </w:rPr>
      </w:pPr>
      <w:r w:rsidRPr="00BE7136">
        <w:rPr>
          <w:rFonts w:ascii="Verdana" w:hAnsi="Verdana" w:cs="Times New Roman"/>
          <w:sz w:val="20"/>
          <w:szCs w:val="20"/>
        </w:rPr>
        <w:t>a vizsgaidőszakban tett vizsgával;</w:t>
      </w:r>
    </w:p>
    <w:p w14:paraId="606E611B" w14:textId="77777777" w:rsidR="00831E96" w:rsidRPr="00BE7136" w:rsidRDefault="00831E96" w:rsidP="0015476F">
      <w:pPr>
        <w:numPr>
          <w:ilvl w:val="0"/>
          <w:numId w:val="2"/>
        </w:numPr>
        <w:tabs>
          <w:tab w:val="num" w:pos="1701"/>
        </w:tabs>
        <w:spacing w:after="0"/>
        <w:rPr>
          <w:rFonts w:ascii="Verdana" w:hAnsi="Verdana" w:cs="Times New Roman"/>
          <w:sz w:val="20"/>
          <w:szCs w:val="20"/>
        </w:rPr>
      </w:pPr>
      <w:r w:rsidRPr="00BE7136">
        <w:rPr>
          <w:rFonts w:ascii="Verdana" w:hAnsi="Verdana" w:cs="Times New Roman"/>
          <w:sz w:val="20"/>
          <w:szCs w:val="20"/>
        </w:rPr>
        <w:t>a félévközi követelmények és a vizsga alapján együttesen.</w:t>
      </w:r>
    </w:p>
    <w:p w14:paraId="05902127" w14:textId="77777777" w:rsidR="00831E96" w:rsidRPr="00BE7136" w:rsidRDefault="00831E96" w:rsidP="0015476F">
      <w:pPr>
        <w:tabs>
          <w:tab w:val="num" w:pos="1701"/>
        </w:tabs>
        <w:spacing w:after="0"/>
        <w:rPr>
          <w:rFonts w:ascii="Verdana" w:hAnsi="Verdana" w:cs="Times New Roman"/>
          <w:sz w:val="20"/>
          <w:szCs w:val="20"/>
        </w:rPr>
      </w:pPr>
    </w:p>
    <w:p w14:paraId="05548E91" w14:textId="77777777" w:rsidR="00831E96" w:rsidRPr="00BE7136" w:rsidRDefault="00831E96" w:rsidP="0015476F">
      <w:pPr>
        <w:tabs>
          <w:tab w:val="num" w:pos="1701"/>
        </w:tabs>
        <w:spacing w:after="0"/>
        <w:jc w:val="both"/>
        <w:rPr>
          <w:rFonts w:ascii="Verdana" w:hAnsi="Verdana" w:cs="Times New Roman"/>
          <w:sz w:val="20"/>
          <w:szCs w:val="20"/>
        </w:rPr>
      </w:pPr>
      <w:r w:rsidRPr="00BE7136">
        <w:rPr>
          <w:rFonts w:ascii="Verdana" w:hAnsi="Verdana" w:cs="Times New Roman"/>
          <w:sz w:val="20"/>
          <w:szCs w:val="20"/>
        </w:rPr>
        <w:t>Kredittel nem rendelkező kritériumkövetelmény esetén annak teljesítésének feltétele önmagában az aláírás is lehet.</w:t>
      </w:r>
    </w:p>
    <w:p w14:paraId="17EE0966" w14:textId="77777777" w:rsidR="00831E96" w:rsidRPr="00BE7136" w:rsidRDefault="00831E96" w:rsidP="0015476F">
      <w:pPr>
        <w:tabs>
          <w:tab w:val="num" w:pos="1701"/>
        </w:tabs>
        <w:spacing w:after="0"/>
        <w:rPr>
          <w:rFonts w:ascii="Verdana" w:hAnsi="Verdana" w:cs="Times New Roman"/>
          <w:sz w:val="20"/>
          <w:szCs w:val="20"/>
        </w:rPr>
      </w:pPr>
    </w:p>
    <w:p w14:paraId="21EB54CA" w14:textId="77777777" w:rsidR="00831E96" w:rsidRPr="00BE7136" w:rsidRDefault="00831E96" w:rsidP="00FC746B">
      <w:pPr>
        <w:tabs>
          <w:tab w:val="num" w:pos="1701"/>
        </w:tabs>
        <w:spacing w:after="0"/>
        <w:ind w:left="284" w:firstLine="0"/>
        <w:jc w:val="both"/>
        <w:rPr>
          <w:rFonts w:ascii="Verdana" w:hAnsi="Verdana" w:cs="Times New Roman"/>
          <w:sz w:val="20"/>
          <w:szCs w:val="20"/>
        </w:rPr>
      </w:pPr>
      <w:r w:rsidRPr="00BE7136">
        <w:rPr>
          <w:rFonts w:ascii="Verdana" w:hAnsi="Verdana" w:cs="Times New Roman"/>
          <w:sz w:val="20"/>
          <w:szCs w:val="20"/>
        </w:rPr>
        <w:t xml:space="preserve">A hallgató tanulmányait záróvizsgával fejezi be. A záróvizsga az oklevél megszerzéséhez szükséges ismeretek, készségek és képességek ellenőrzése és </w:t>
      </w:r>
      <w:r w:rsidRPr="00BE7136">
        <w:rPr>
          <w:rFonts w:ascii="Verdana" w:hAnsi="Verdana" w:cs="Times New Roman"/>
          <w:sz w:val="20"/>
          <w:szCs w:val="20"/>
        </w:rPr>
        <w:lastRenderedPageBreak/>
        <w:t xml:space="preserve">értékelése, amelynek során a hallgatónak arról is tanúságot kell tennie, hogy a tanult ismereteket alkalmazni tudja. </w:t>
      </w:r>
    </w:p>
    <w:p w14:paraId="5C208ED7" w14:textId="77777777" w:rsidR="00831E96" w:rsidRPr="00BE7136" w:rsidRDefault="00831E96" w:rsidP="0015476F">
      <w:pPr>
        <w:tabs>
          <w:tab w:val="num" w:pos="1701"/>
        </w:tabs>
        <w:spacing w:after="0"/>
        <w:jc w:val="both"/>
        <w:rPr>
          <w:rFonts w:ascii="Verdana" w:hAnsi="Verdana" w:cs="Times New Roman"/>
          <w:sz w:val="20"/>
          <w:szCs w:val="20"/>
        </w:rPr>
      </w:pPr>
    </w:p>
    <w:p w14:paraId="6814B68E" w14:textId="77777777" w:rsidR="00831E96" w:rsidRPr="00BE7136" w:rsidRDefault="00831E96" w:rsidP="0015476F">
      <w:pPr>
        <w:tabs>
          <w:tab w:val="num" w:pos="1701"/>
        </w:tabs>
        <w:spacing w:after="0"/>
        <w:jc w:val="both"/>
        <w:rPr>
          <w:rFonts w:ascii="Verdana" w:hAnsi="Verdana" w:cs="Times New Roman"/>
          <w:sz w:val="20"/>
          <w:szCs w:val="20"/>
        </w:rPr>
      </w:pPr>
      <w:r w:rsidRPr="00BE7136">
        <w:rPr>
          <w:rFonts w:ascii="Verdana" w:hAnsi="Verdana" w:cs="Times New Roman"/>
          <w:sz w:val="20"/>
          <w:szCs w:val="20"/>
        </w:rPr>
        <w:t>Az értékeléstípusok rövidítései:</w:t>
      </w:r>
    </w:p>
    <w:p w14:paraId="7DAC475D" w14:textId="77777777"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évközi értékelés: ÉÉ / évközi értékelés (((záróvizsga tárgy((ÉÉ(Z)))</w:t>
      </w:r>
    </w:p>
    <w:p w14:paraId="553ABC8F" w14:textId="77777777"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gyakorlati jegy: GYJ / gyakorlati jegy (((záróvizsga tárgy((GYJ(Z)))</w:t>
      </w:r>
    </w:p>
    <w:p w14:paraId="4960AADE" w14:textId="77777777"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kollokvium: K / kollokvium (((záróvizsga tárgy((K(Z)))</w:t>
      </w:r>
    </w:p>
    <w:p w14:paraId="1C87D63A" w14:textId="409B69E2"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beszámoló: B</w:t>
      </w:r>
      <w:r w:rsidR="00C7786B" w:rsidRPr="00BE7136">
        <w:rPr>
          <w:rFonts w:ascii="Verdana" w:hAnsi="Verdana" w:cs="Times New Roman"/>
          <w:sz w:val="20"/>
          <w:szCs w:val="20"/>
        </w:rPr>
        <w:t xml:space="preserve"> / beszámoló (((záróvizsga tárgy((B(Z)))</w:t>
      </w:r>
    </w:p>
    <w:p w14:paraId="2539CE08" w14:textId="697CC200" w:rsidR="006B3798" w:rsidRPr="00BE7136" w:rsidRDefault="006B3798"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projektfeladat (PF)</w:t>
      </w:r>
    </w:p>
    <w:p w14:paraId="22321ECD" w14:textId="77777777"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alapvizsga: AV</w:t>
      </w:r>
    </w:p>
    <w:p w14:paraId="77D46CFF" w14:textId="77777777"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szigorlat: SZG</w:t>
      </w:r>
    </w:p>
    <w:p w14:paraId="2B665A44" w14:textId="77777777"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komplex vizsga: KV</w:t>
      </w:r>
    </w:p>
    <w:p w14:paraId="10A19E46" w14:textId="77777777"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záróvizsga: ZV</w:t>
      </w:r>
    </w:p>
    <w:p w14:paraId="2341A66B" w14:textId="77777777" w:rsidR="00831E96" w:rsidRPr="00BE7136" w:rsidRDefault="00831E96" w:rsidP="0015476F">
      <w:pPr>
        <w:tabs>
          <w:tab w:val="num" w:pos="1701"/>
        </w:tabs>
        <w:spacing w:after="0"/>
        <w:ind w:left="360"/>
        <w:jc w:val="both"/>
        <w:rPr>
          <w:rFonts w:ascii="Verdana" w:hAnsi="Verdana" w:cs="Times New Roman"/>
          <w:sz w:val="20"/>
          <w:szCs w:val="20"/>
        </w:rPr>
      </w:pPr>
    </w:p>
    <w:p w14:paraId="289A192F" w14:textId="77777777" w:rsidR="00831E96" w:rsidRPr="00BE7136" w:rsidRDefault="00831E96" w:rsidP="0015476F">
      <w:pPr>
        <w:tabs>
          <w:tab w:val="num" w:pos="1701"/>
        </w:tabs>
        <w:spacing w:after="0"/>
        <w:jc w:val="both"/>
        <w:rPr>
          <w:rFonts w:ascii="Verdana" w:hAnsi="Verdana" w:cs="Times New Roman"/>
          <w:sz w:val="20"/>
          <w:szCs w:val="20"/>
        </w:rPr>
      </w:pPr>
      <w:r w:rsidRPr="00BE7136">
        <w:rPr>
          <w:rFonts w:ascii="Verdana" w:hAnsi="Verdana" w:cs="Times New Roman"/>
          <w:sz w:val="20"/>
          <w:szCs w:val="20"/>
        </w:rPr>
        <w:t>Az ismeretek ellenőrzésének rendjét részletesen a vonatkozó jogszabályokban, valamint a Tanulmányi és Vizsgaszabályzatban meghatározottak alapján:</w:t>
      </w:r>
    </w:p>
    <w:p w14:paraId="3AC4F066" w14:textId="77777777"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a jelen ajánlott tanterv részét képező tantárgyi programok, valamint</w:t>
      </w:r>
    </w:p>
    <w:p w14:paraId="3047481B" w14:textId="77777777" w:rsidR="00831E96" w:rsidRPr="00BE7136" w:rsidRDefault="00831E96" w:rsidP="0015476F">
      <w:pPr>
        <w:pStyle w:val="Listaszerbekezds"/>
        <w:numPr>
          <w:ilvl w:val="0"/>
          <w:numId w:val="3"/>
        </w:numPr>
        <w:tabs>
          <w:tab w:val="num" w:pos="1701"/>
        </w:tabs>
        <w:spacing w:after="0"/>
        <w:jc w:val="both"/>
        <w:rPr>
          <w:rFonts w:ascii="Verdana" w:hAnsi="Verdana" w:cs="Times New Roman"/>
          <w:sz w:val="20"/>
          <w:szCs w:val="20"/>
        </w:rPr>
      </w:pPr>
      <w:r w:rsidRPr="00BE7136">
        <w:rPr>
          <w:rFonts w:ascii="Verdana" w:hAnsi="Verdana" w:cs="Times New Roman"/>
          <w:sz w:val="20"/>
          <w:szCs w:val="20"/>
        </w:rPr>
        <w:t>a záróvizsga tekintetében a jelen fejezet 12. pontja</w:t>
      </w:r>
    </w:p>
    <w:p w14:paraId="39A5FF7D" w14:textId="77777777" w:rsidR="00831E96" w:rsidRPr="00BE7136" w:rsidRDefault="00831E96" w:rsidP="0015476F">
      <w:pPr>
        <w:tabs>
          <w:tab w:val="num" w:pos="1701"/>
        </w:tabs>
        <w:spacing w:after="0"/>
        <w:jc w:val="both"/>
        <w:rPr>
          <w:rFonts w:ascii="Verdana" w:hAnsi="Verdana" w:cs="Times New Roman"/>
          <w:sz w:val="20"/>
          <w:szCs w:val="20"/>
        </w:rPr>
      </w:pPr>
      <w:r w:rsidRPr="00BE7136">
        <w:rPr>
          <w:rFonts w:ascii="Verdana" w:hAnsi="Verdana" w:cs="Times New Roman"/>
          <w:sz w:val="20"/>
          <w:szCs w:val="20"/>
        </w:rPr>
        <w:t>határozzák meg.</w:t>
      </w:r>
    </w:p>
    <w:p w14:paraId="3047236C" w14:textId="77777777" w:rsidR="00831E96" w:rsidRPr="00BE7136" w:rsidRDefault="00831E96" w:rsidP="0015476F">
      <w:pPr>
        <w:tabs>
          <w:tab w:val="num" w:pos="1701"/>
        </w:tabs>
        <w:spacing w:after="0"/>
        <w:rPr>
          <w:rFonts w:ascii="Verdana" w:hAnsi="Verdana" w:cs="Times New Roman"/>
          <w:sz w:val="20"/>
          <w:szCs w:val="20"/>
        </w:rPr>
      </w:pPr>
    </w:p>
    <w:p w14:paraId="3426A4E0" w14:textId="77777777" w:rsidR="00831E96" w:rsidRPr="00BE7136" w:rsidRDefault="00831E96" w:rsidP="0015476F">
      <w:pPr>
        <w:pStyle w:val="Cmsor1"/>
        <w:tabs>
          <w:tab w:val="num" w:pos="1701"/>
        </w:tabs>
        <w:spacing w:after="240"/>
        <w:rPr>
          <w:rFonts w:ascii="Verdana" w:hAnsi="Verdana"/>
          <w:i w:val="0"/>
          <w:sz w:val="20"/>
          <w:szCs w:val="20"/>
          <w:u w:val="none"/>
        </w:rPr>
      </w:pPr>
      <w:bookmarkStart w:id="22" w:name="_Toc482688829"/>
      <w:bookmarkStart w:id="23" w:name="_Toc36733915"/>
      <w:bookmarkStart w:id="24" w:name="_Toc482688827"/>
      <w:r w:rsidRPr="00BE7136">
        <w:rPr>
          <w:rFonts w:ascii="Verdana" w:hAnsi="Verdana"/>
          <w:i w:val="0"/>
          <w:sz w:val="20"/>
          <w:szCs w:val="20"/>
          <w:u w:val="none"/>
        </w:rPr>
        <w:t>12. A záróvizsga</w:t>
      </w:r>
      <w:bookmarkEnd w:id="22"/>
      <w:bookmarkEnd w:id="23"/>
    </w:p>
    <w:p w14:paraId="498FF985" w14:textId="77777777" w:rsidR="00831E96" w:rsidRPr="00BE7136" w:rsidRDefault="00831E96" w:rsidP="0015476F">
      <w:pPr>
        <w:tabs>
          <w:tab w:val="num" w:pos="1701"/>
        </w:tabs>
        <w:spacing w:after="240"/>
        <w:rPr>
          <w:rFonts w:ascii="Verdana" w:hAnsi="Verdana" w:cs="Times New Roman"/>
          <w:b/>
          <w:bCs/>
          <w:i/>
          <w:sz w:val="20"/>
          <w:szCs w:val="20"/>
        </w:rPr>
      </w:pPr>
      <w:bookmarkStart w:id="25" w:name="_Toc482688830"/>
      <w:r w:rsidRPr="00BE7136">
        <w:rPr>
          <w:rFonts w:ascii="Verdana" w:hAnsi="Verdana" w:cs="Times New Roman"/>
          <w:b/>
          <w:i/>
          <w:sz w:val="20"/>
          <w:szCs w:val="20"/>
        </w:rPr>
        <w:t>12.1. A záróvizsgára bocsátás feltételei</w:t>
      </w:r>
      <w:bookmarkEnd w:id="25"/>
    </w:p>
    <w:p w14:paraId="33643C7B" w14:textId="77777777" w:rsidR="00831E96" w:rsidRPr="00BE7136" w:rsidRDefault="00831E96" w:rsidP="0015476F">
      <w:pPr>
        <w:tabs>
          <w:tab w:val="num" w:pos="1701"/>
        </w:tabs>
        <w:spacing w:after="0"/>
        <w:jc w:val="both"/>
        <w:rPr>
          <w:rFonts w:ascii="Verdana" w:hAnsi="Verdana" w:cs="Times New Roman"/>
          <w:sz w:val="20"/>
          <w:szCs w:val="20"/>
        </w:rPr>
      </w:pPr>
      <w:r w:rsidRPr="00BE7136">
        <w:rPr>
          <w:rFonts w:ascii="Verdana" w:hAnsi="Verdana" w:cs="Times New Roman"/>
          <w:sz w:val="20"/>
          <w:szCs w:val="20"/>
        </w:rPr>
        <w:t>A záróvizsgára bocsátás feltételei:</w:t>
      </w:r>
    </w:p>
    <w:p w14:paraId="27711A5E" w14:textId="77777777" w:rsidR="00BD6C0E" w:rsidRPr="00BE7136" w:rsidRDefault="00BD6C0E" w:rsidP="0015476F">
      <w:pPr>
        <w:pStyle w:val="Szvegtrzs"/>
        <w:numPr>
          <w:ilvl w:val="0"/>
          <w:numId w:val="7"/>
        </w:numPr>
        <w:tabs>
          <w:tab w:val="num" w:pos="1701"/>
        </w:tabs>
        <w:autoSpaceDE w:val="0"/>
        <w:autoSpaceDN w:val="0"/>
        <w:adjustRightInd w:val="0"/>
        <w:spacing w:after="0"/>
        <w:ind w:left="284" w:hanging="284"/>
        <w:jc w:val="both"/>
        <w:rPr>
          <w:rFonts w:ascii="Verdana" w:hAnsi="Verdana" w:cs="Times New Roman"/>
          <w:sz w:val="20"/>
          <w:szCs w:val="20"/>
          <w:lang w:eastAsia="ar-SA"/>
        </w:rPr>
      </w:pPr>
      <w:bookmarkStart w:id="26" w:name="_Toc482688831"/>
      <w:r w:rsidRPr="00BE7136">
        <w:rPr>
          <w:rFonts w:ascii="Verdana" w:hAnsi="Verdana" w:cs="Times New Roman"/>
          <w:sz w:val="20"/>
          <w:szCs w:val="20"/>
        </w:rPr>
        <w:t>az abszolutórium megszerzése (a tantervben előírt tanulmányi és vizsgakövetelmények és az előírt szakmai gyakorlat teljesítése, a képzési és kimeneti követelményekben előírt 120 kreditpont megszerzése. A diplomamunkáért járó 10 kreditpont a konzulens igazolása alapján, a diplomamunka konzultáción való részvételért jár),</w:t>
      </w:r>
    </w:p>
    <w:p w14:paraId="390D6044" w14:textId="77777777" w:rsidR="00BD6C0E" w:rsidRPr="00BE7136" w:rsidRDefault="00BD6C0E" w:rsidP="0015476F">
      <w:pPr>
        <w:pStyle w:val="Szvegtrzs"/>
        <w:numPr>
          <w:ilvl w:val="0"/>
          <w:numId w:val="7"/>
        </w:numPr>
        <w:tabs>
          <w:tab w:val="num" w:pos="1701"/>
        </w:tabs>
        <w:autoSpaceDE w:val="0"/>
        <w:autoSpaceDN w:val="0"/>
        <w:adjustRightInd w:val="0"/>
        <w:spacing w:after="0"/>
        <w:ind w:left="284" w:hanging="284"/>
        <w:jc w:val="both"/>
        <w:rPr>
          <w:rFonts w:ascii="Verdana" w:hAnsi="Verdana" w:cs="Times New Roman"/>
          <w:sz w:val="20"/>
          <w:szCs w:val="20"/>
          <w:lang w:eastAsia="ar-SA"/>
        </w:rPr>
      </w:pPr>
      <w:r w:rsidRPr="00BE7136">
        <w:rPr>
          <w:rFonts w:ascii="Verdana" w:hAnsi="Verdana" w:cs="Times New Roman"/>
          <w:sz w:val="20"/>
          <w:szCs w:val="20"/>
          <w:lang w:eastAsia="ar-SA"/>
        </w:rPr>
        <w:t>szakmai gyakorlat igazolása.</w:t>
      </w:r>
    </w:p>
    <w:p w14:paraId="5132DB8E" w14:textId="77777777" w:rsidR="00831E96" w:rsidRPr="00BE7136" w:rsidRDefault="00831E96" w:rsidP="0015476F">
      <w:pPr>
        <w:tabs>
          <w:tab w:val="num" w:pos="1701"/>
        </w:tabs>
        <w:spacing w:after="0"/>
        <w:rPr>
          <w:rFonts w:ascii="Verdana" w:hAnsi="Verdana" w:cs="Times New Roman"/>
          <w:sz w:val="20"/>
          <w:szCs w:val="20"/>
        </w:rPr>
      </w:pPr>
    </w:p>
    <w:p w14:paraId="271DC209" w14:textId="77777777" w:rsidR="00BD6C0E" w:rsidRPr="00BE7136" w:rsidRDefault="00831E96" w:rsidP="0015476F">
      <w:pPr>
        <w:tabs>
          <w:tab w:val="num" w:pos="1701"/>
        </w:tabs>
        <w:spacing w:after="0"/>
        <w:jc w:val="both"/>
        <w:rPr>
          <w:rFonts w:ascii="Verdana" w:hAnsi="Verdana" w:cs="Times New Roman"/>
          <w:b/>
          <w:i/>
          <w:sz w:val="20"/>
          <w:szCs w:val="20"/>
        </w:rPr>
      </w:pPr>
      <w:r w:rsidRPr="00BE7136">
        <w:rPr>
          <w:rFonts w:ascii="Verdana" w:hAnsi="Verdana" w:cs="Times New Roman"/>
          <w:b/>
          <w:i/>
          <w:sz w:val="20"/>
          <w:szCs w:val="20"/>
        </w:rPr>
        <w:t>12.2. A záróvizsga részei</w:t>
      </w:r>
      <w:bookmarkEnd w:id="26"/>
    </w:p>
    <w:p w14:paraId="3BA998E1" w14:textId="77777777" w:rsidR="00BD6C0E" w:rsidRPr="00BE7136" w:rsidRDefault="00BD6C0E" w:rsidP="0015476F">
      <w:pPr>
        <w:pStyle w:val="Szvegtrzs"/>
        <w:numPr>
          <w:ilvl w:val="0"/>
          <w:numId w:val="8"/>
        </w:numPr>
        <w:tabs>
          <w:tab w:val="left" w:pos="851"/>
          <w:tab w:val="num" w:pos="1701"/>
        </w:tabs>
        <w:autoSpaceDE w:val="0"/>
        <w:autoSpaceDN w:val="0"/>
        <w:adjustRightInd w:val="0"/>
        <w:spacing w:after="0"/>
        <w:ind w:left="851" w:hanging="284"/>
        <w:jc w:val="both"/>
        <w:rPr>
          <w:rFonts w:ascii="Verdana" w:hAnsi="Verdana" w:cs="Times New Roman"/>
          <w:sz w:val="20"/>
          <w:szCs w:val="20"/>
        </w:rPr>
      </w:pPr>
      <w:r w:rsidRPr="00BE7136">
        <w:rPr>
          <w:rFonts w:ascii="Verdana" w:hAnsi="Verdana" w:cs="Times New Roman"/>
          <w:sz w:val="20"/>
          <w:szCs w:val="20"/>
        </w:rPr>
        <w:t>diplomamunka megvédése;</w:t>
      </w:r>
    </w:p>
    <w:p w14:paraId="745ABFC2" w14:textId="77777777" w:rsidR="00BD6C0E" w:rsidRPr="00BE7136" w:rsidRDefault="00BD6C0E" w:rsidP="0015476F">
      <w:pPr>
        <w:pStyle w:val="Szvegtrzs"/>
        <w:numPr>
          <w:ilvl w:val="0"/>
          <w:numId w:val="8"/>
        </w:numPr>
        <w:tabs>
          <w:tab w:val="left" w:pos="851"/>
          <w:tab w:val="num" w:pos="1701"/>
        </w:tabs>
        <w:autoSpaceDE w:val="0"/>
        <w:autoSpaceDN w:val="0"/>
        <w:adjustRightInd w:val="0"/>
        <w:spacing w:after="0"/>
        <w:ind w:left="851" w:hanging="284"/>
        <w:jc w:val="both"/>
        <w:rPr>
          <w:rFonts w:ascii="Verdana" w:hAnsi="Verdana" w:cs="Times New Roman"/>
          <w:i/>
          <w:iCs/>
          <w:sz w:val="20"/>
          <w:szCs w:val="20"/>
          <w:u w:val="single"/>
        </w:rPr>
      </w:pPr>
      <w:r w:rsidRPr="00BE7136">
        <w:rPr>
          <w:rFonts w:ascii="Verdana" w:hAnsi="Verdana" w:cs="Times New Roman"/>
          <w:sz w:val="20"/>
          <w:szCs w:val="20"/>
        </w:rPr>
        <w:t>törzsanyagot átfogó (komplex) szóbeli vizsga.</w:t>
      </w:r>
    </w:p>
    <w:p w14:paraId="587B7561" w14:textId="77777777" w:rsidR="00BD6C0E" w:rsidRPr="00BE7136" w:rsidRDefault="00BD6C0E" w:rsidP="0015476F">
      <w:pPr>
        <w:pStyle w:val="Szvegtrzs"/>
        <w:numPr>
          <w:ilvl w:val="0"/>
          <w:numId w:val="8"/>
        </w:numPr>
        <w:tabs>
          <w:tab w:val="left" w:pos="851"/>
          <w:tab w:val="num" w:pos="1701"/>
        </w:tabs>
        <w:autoSpaceDE w:val="0"/>
        <w:autoSpaceDN w:val="0"/>
        <w:adjustRightInd w:val="0"/>
        <w:spacing w:after="0"/>
        <w:ind w:left="851" w:hanging="284"/>
        <w:jc w:val="both"/>
        <w:rPr>
          <w:rFonts w:ascii="Verdana" w:hAnsi="Verdana" w:cs="Times New Roman"/>
          <w:sz w:val="20"/>
          <w:szCs w:val="20"/>
        </w:rPr>
      </w:pPr>
      <w:r w:rsidRPr="00BE7136">
        <w:rPr>
          <w:rFonts w:ascii="Verdana" w:hAnsi="Verdana" w:cs="Times New Roman"/>
          <w:sz w:val="20"/>
          <w:szCs w:val="20"/>
        </w:rPr>
        <w:t>A szóbeli záróvizsgát az a hallgató kezdheti meg, aki diplomamunkáját eredményesen megvédte.</w:t>
      </w:r>
    </w:p>
    <w:p w14:paraId="1352E67A" w14:textId="77777777" w:rsidR="00BD6C0E" w:rsidRPr="00BE7136" w:rsidRDefault="00BD6C0E" w:rsidP="0015476F">
      <w:pPr>
        <w:tabs>
          <w:tab w:val="num" w:pos="1701"/>
        </w:tabs>
        <w:spacing w:after="0"/>
        <w:jc w:val="both"/>
        <w:rPr>
          <w:rFonts w:ascii="Verdana" w:hAnsi="Verdana" w:cs="Times New Roman"/>
          <w:b/>
          <w:bCs/>
          <w:i/>
          <w:sz w:val="20"/>
          <w:szCs w:val="20"/>
        </w:rPr>
      </w:pPr>
    </w:p>
    <w:p w14:paraId="6E60A0CC" w14:textId="77777777" w:rsidR="00BD6C0E" w:rsidRPr="00BE7136" w:rsidRDefault="00831E96" w:rsidP="0015476F">
      <w:pPr>
        <w:tabs>
          <w:tab w:val="num" w:pos="1701"/>
        </w:tabs>
        <w:spacing w:after="0"/>
        <w:jc w:val="both"/>
        <w:rPr>
          <w:rFonts w:ascii="Verdana" w:hAnsi="Verdana" w:cs="Times New Roman"/>
          <w:sz w:val="20"/>
          <w:szCs w:val="20"/>
        </w:rPr>
      </w:pPr>
      <w:r w:rsidRPr="00BE7136">
        <w:rPr>
          <w:rFonts w:ascii="Verdana" w:hAnsi="Verdana" w:cs="Times New Roman"/>
          <w:sz w:val="20"/>
          <w:szCs w:val="20"/>
        </w:rPr>
        <w:t>A záróvizsga tantárgya</w:t>
      </w:r>
      <w:r w:rsidR="00BD6C0E" w:rsidRPr="00BE7136">
        <w:rPr>
          <w:rFonts w:ascii="Verdana" w:hAnsi="Verdana" w:cs="Times New Roman"/>
          <w:sz w:val="20"/>
          <w:szCs w:val="20"/>
        </w:rPr>
        <w:t>i:</w:t>
      </w:r>
    </w:p>
    <w:p w14:paraId="0C05A115" w14:textId="54BB2637" w:rsidR="00BD6C0E" w:rsidRPr="00BE7136" w:rsidRDefault="00C7786B" w:rsidP="0015476F">
      <w:pPr>
        <w:numPr>
          <w:ilvl w:val="0"/>
          <w:numId w:val="9"/>
        </w:numPr>
        <w:tabs>
          <w:tab w:val="num" w:pos="1701"/>
        </w:tabs>
        <w:spacing w:after="0"/>
        <w:rPr>
          <w:rFonts w:ascii="Verdana" w:hAnsi="Verdana" w:cs="Times New Roman"/>
          <w:sz w:val="20"/>
          <w:szCs w:val="20"/>
        </w:rPr>
      </w:pPr>
      <w:r w:rsidRPr="00BE7136">
        <w:rPr>
          <w:rFonts w:ascii="Verdana" w:hAnsi="Verdana" w:cs="Times New Roman"/>
          <w:sz w:val="20"/>
          <w:szCs w:val="20"/>
        </w:rPr>
        <w:t xml:space="preserve">RRVTM18 </w:t>
      </w:r>
      <w:r w:rsidR="00BD6C0E" w:rsidRPr="00BE7136">
        <w:rPr>
          <w:rFonts w:ascii="Verdana" w:hAnsi="Verdana" w:cs="Times New Roman"/>
          <w:sz w:val="20"/>
          <w:szCs w:val="20"/>
        </w:rPr>
        <w:t>Vezetési ismeretek</w:t>
      </w:r>
      <w:r w:rsidRPr="00BE7136">
        <w:rPr>
          <w:rFonts w:ascii="Verdana" w:hAnsi="Verdana" w:cs="Times New Roman"/>
          <w:sz w:val="20"/>
          <w:szCs w:val="20"/>
        </w:rPr>
        <w:t xml:space="preserve">  </w:t>
      </w:r>
    </w:p>
    <w:p w14:paraId="4F01568E" w14:textId="435E98D6" w:rsidR="00BD6C0E" w:rsidRPr="00BE7136" w:rsidRDefault="00C7786B" w:rsidP="0015476F">
      <w:pPr>
        <w:numPr>
          <w:ilvl w:val="0"/>
          <w:numId w:val="9"/>
        </w:numPr>
        <w:tabs>
          <w:tab w:val="num" w:pos="1701"/>
        </w:tabs>
        <w:spacing w:after="0"/>
        <w:rPr>
          <w:rFonts w:ascii="Verdana" w:hAnsi="Verdana" w:cs="Times New Roman"/>
          <w:sz w:val="20"/>
          <w:szCs w:val="20"/>
        </w:rPr>
      </w:pPr>
      <w:r w:rsidRPr="00BE7136">
        <w:rPr>
          <w:rFonts w:ascii="Verdana" w:hAnsi="Verdana" w:cs="Times New Roman"/>
          <w:sz w:val="20"/>
          <w:szCs w:val="20"/>
        </w:rPr>
        <w:t xml:space="preserve">RMORM03 </w:t>
      </w:r>
      <w:r w:rsidR="00BD6C0E" w:rsidRPr="00BE7136">
        <w:rPr>
          <w:rFonts w:ascii="Verdana" w:hAnsi="Verdana" w:cs="Times New Roman"/>
          <w:sz w:val="20"/>
          <w:szCs w:val="20"/>
        </w:rPr>
        <w:t>Rendezvények biztonsága</w:t>
      </w:r>
      <w:r w:rsidRPr="00BE7136">
        <w:rPr>
          <w:rFonts w:ascii="Verdana" w:hAnsi="Verdana" w:cs="Times New Roman"/>
          <w:sz w:val="20"/>
          <w:szCs w:val="20"/>
        </w:rPr>
        <w:t xml:space="preserve">   </w:t>
      </w:r>
    </w:p>
    <w:p w14:paraId="01625AB5" w14:textId="0A67EEFB" w:rsidR="00BD6C0E" w:rsidRPr="00BE7136" w:rsidRDefault="00C7786B" w:rsidP="0015476F">
      <w:pPr>
        <w:numPr>
          <w:ilvl w:val="0"/>
          <w:numId w:val="9"/>
        </w:numPr>
        <w:tabs>
          <w:tab w:val="num" w:pos="1701"/>
        </w:tabs>
        <w:spacing w:after="0"/>
        <w:rPr>
          <w:rFonts w:ascii="Verdana" w:hAnsi="Verdana" w:cs="Times New Roman"/>
          <w:sz w:val="20"/>
          <w:szCs w:val="20"/>
        </w:rPr>
      </w:pPr>
      <w:r w:rsidRPr="00BE7136">
        <w:rPr>
          <w:rFonts w:ascii="Verdana" w:hAnsi="Verdana" w:cs="Times New Roman"/>
          <w:sz w:val="20"/>
          <w:szCs w:val="20"/>
        </w:rPr>
        <w:t xml:space="preserve">RMORM06 </w:t>
      </w:r>
      <w:r w:rsidR="00BD6C0E" w:rsidRPr="00BE7136">
        <w:rPr>
          <w:rFonts w:ascii="Verdana" w:hAnsi="Verdana" w:cs="Times New Roman"/>
          <w:sz w:val="20"/>
          <w:szCs w:val="20"/>
        </w:rPr>
        <w:t>Integrált (komplex) létesítményvédelem 2.</w:t>
      </w:r>
      <w:r w:rsidRPr="00BE7136">
        <w:rPr>
          <w:rFonts w:ascii="Verdana" w:hAnsi="Verdana" w:cs="Times New Roman"/>
          <w:sz w:val="20"/>
          <w:szCs w:val="20"/>
        </w:rPr>
        <w:t xml:space="preserve">  </w:t>
      </w:r>
    </w:p>
    <w:p w14:paraId="124D4DA1" w14:textId="4C55B873" w:rsidR="00BD6C0E" w:rsidRPr="00BE7136" w:rsidRDefault="00C7786B" w:rsidP="0015476F">
      <w:pPr>
        <w:numPr>
          <w:ilvl w:val="0"/>
          <w:numId w:val="9"/>
        </w:numPr>
        <w:tabs>
          <w:tab w:val="num" w:pos="1701"/>
        </w:tabs>
        <w:spacing w:after="0"/>
        <w:rPr>
          <w:rFonts w:ascii="Verdana" w:hAnsi="Verdana" w:cs="Times New Roman"/>
          <w:color w:val="FF0000"/>
          <w:sz w:val="20"/>
          <w:szCs w:val="20"/>
        </w:rPr>
      </w:pPr>
      <w:r w:rsidRPr="00BE7136">
        <w:rPr>
          <w:rFonts w:ascii="Verdana" w:hAnsi="Verdana" w:cs="Times New Roman"/>
          <w:sz w:val="20"/>
          <w:szCs w:val="20"/>
        </w:rPr>
        <w:t xml:space="preserve">ÁKINTM05 </w:t>
      </w:r>
      <w:r w:rsidR="00BD6C0E" w:rsidRPr="00BE7136">
        <w:rPr>
          <w:rFonts w:ascii="Verdana" w:hAnsi="Verdana" w:cs="Times New Roman"/>
          <w:sz w:val="20"/>
          <w:szCs w:val="20"/>
        </w:rPr>
        <w:t>Alkalmazott biztonságtechnika 2.</w:t>
      </w:r>
      <w:r w:rsidRPr="00BE7136">
        <w:rPr>
          <w:rFonts w:ascii="Verdana" w:hAnsi="Verdana" w:cs="Times New Roman"/>
          <w:sz w:val="20"/>
          <w:szCs w:val="20"/>
        </w:rPr>
        <w:t xml:space="preserve">   </w:t>
      </w:r>
    </w:p>
    <w:p w14:paraId="3AA7CFF6" w14:textId="77777777" w:rsidR="00831E96" w:rsidRPr="00BE7136" w:rsidRDefault="00831E96" w:rsidP="0015476F">
      <w:pPr>
        <w:tabs>
          <w:tab w:val="num" w:pos="1701"/>
        </w:tabs>
        <w:spacing w:after="0"/>
        <w:rPr>
          <w:rFonts w:ascii="Verdana" w:hAnsi="Verdana" w:cs="Times New Roman"/>
          <w:sz w:val="20"/>
          <w:szCs w:val="20"/>
        </w:rPr>
      </w:pPr>
    </w:p>
    <w:p w14:paraId="52E1EC3A" w14:textId="77777777" w:rsidR="00831E96" w:rsidRPr="00BE7136" w:rsidRDefault="00831E96" w:rsidP="0015476F">
      <w:pPr>
        <w:tabs>
          <w:tab w:val="num" w:pos="1701"/>
        </w:tabs>
        <w:spacing w:after="0"/>
        <w:rPr>
          <w:rFonts w:ascii="Verdana" w:hAnsi="Verdana" w:cs="Times New Roman"/>
          <w:b/>
          <w:i/>
          <w:sz w:val="20"/>
          <w:szCs w:val="20"/>
        </w:rPr>
      </w:pPr>
      <w:bookmarkStart w:id="27" w:name="_Toc482688837"/>
      <w:r w:rsidRPr="00BE7136">
        <w:rPr>
          <w:rFonts w:ascii="Verdana" w:hAnsi="Verdana" w:cs="Times New Roman"/>
          <w:b/>
          <w:i/>
          <w:sz w:val="20"/>
          <w:szCs w:val="20"/>
        </w:rPr>
        <w:t>12.3 A záróvizsga eredménye</w:t>
      </w:r>
      <w:bookmarkEnd w:id="27"/>
    </w:p>
    <w:p w14:paraId="4030616F" w14:textId="77777777" w:rsidR="00831E96" w:rsidRPr="00BE7136" w:rsidRDefault="00831E96" w:rsidP="0015476F">
      <w:pPr>
        <w:tabs>
          <w:tab w:val="num" w:pos="1701"/>
        </w:tabs>
        <w:spacing w:after="0"/>
        <w:jc w:val="both"/>
        <w:rPr>
          <w:rFonts w:ascii="Verdana" w:hAnsi="Verdana" w:cs="Times New Roman"/>
          <w:sz w:val="20"/>
          <w:szCs w:val="20"/>
        </w:rPr>
      </w:pPr>
      <w:r w:rsidRPr="00BE7136">
        <w:rPr>
          <w:rFonts w:ascii="Verdana" w:hAnsi="Verdana" w:cs="Times New Roman"/>
          <w:sz w:val="20"/>
          <w:szCs w:val="20"/>
        </w:rPr>
        <w:t xml:space="preserve">A záróvizsga eredménye megállapításának módja. </w:t>
      </w:r>
    </w:p>
    <w:p w14:paraId="1B16BC8A" w14:textId="77777777" w:rsidR="00831E96" w:rsidRPr="00BE7136" w:rsidRDefault="00831E96" w:rsidP="0015476F">
      <w:pPr>
        <w:tabs>
          <w:tab w:val="num" w:pos="1701"/>
        </w:tabs>
        <w:spacing w:after="0"/>
        <w:jc w:val="both"/>
        <w:rPr>
          <w:rFonts w:ascii="Verdana" w:hAnsi="Verdana" w:cs="Times New Roman"/>
          <w:i/>
          <w:sz w:val="20"/>
          <w:szCs w:val="20"/>
        </w:rPr>
      </w:pPr>
      <w:r w:rsidRPr="00BE7136">
        <w:rPr>
          <w:rFonts w:ascii="Verdana" w:hAnsi="Verdana" w:cs="Times New Roman"/>
          <w:bCs/>
          <w:i/>
          <w:sz w:val="20"/>
          <w:szCs w:val="20"/>
        </w:rPr>
        <w:t xml:space="preserve">A TVSZ értelmében a záróvizsga érdemjegyét a kapott osztályzatok számtani átlaga adja. Bármelyik elem vizsgatételére kapott elégtelen osztályzat esetében a záróvizsga értékelése elégtelen. A több elemből álló záróvizsga esetén az egyes elemeket külön érdemjeggyel kell értékelni. </w:t>
      </w:r>
      <w:r w:rsidRPr="00BE7136">
        <w:rPr>
          <w:rFonts w:ascii="Verdana" w:hAnsi="Verdana" w:cs="Times New Roman"/>
          <w:i/>
          <w:sz w:val="20"/>
          <w:szCs w:val="20"/>
        </w:rPr>
        <w:t>Eltérő szabály hiányában beépíthető a TVSZ 54. § (3) bekezdése által meghatározott számítási mód:</w:t>
      </w:r>
    </w:p>
    <w:p w14:paraId="524BAC1C" w14:textId="77777777" w:rsidR="00831E96" w:rsidRPr="00BE7136" w:rsidRDefault="00831E96" w:rsidP="0015476F">
      <w:pPr>
        <w:tabs>
          <w:tab w:val="num" w:pos="1701"/>
        </w:tabs>
        <w:spacing w:after="0"/>
        <w:jc w:val="both"/>
        <w:rPr>
          <w:rFonts w:ascii="Verdana" w:eastAsia="Calibri" w:hAnsi="Verdana" w:cs="Times New Roman"/>
          <w:bCs/>
          <w:i/>
          <w:kern w:val="32"/>
          <w:sz w:val="20"/>
          <w:szCs w:val="20"/>
          <w:lang w:eastAsia="hu-HU"/>
        </w:rPr>
      </w:pPr>
      <w:r w:rsidRPr="00BE7136">
        <w:rPr>
          <w:rFonts w:ascii="Verdana" w:eastAsia="Calibri" w:hAnsi="Verdana" w:cs="Times New Roman"/>
          <w:bCs/>
          <w:i/>
          <w:kern w:val="32"/>
          <w:sz w:val="20"/>
          <w:szCs w:val="20"/>
          <w:lang w:eastAsia="hu-HU"/>
        </w:rPr>
        <w:t xml:space="preserve">„(3) Általában a záróvizsga eredményét – amelynek kiszámítási módja az ajánlott tanterv által meghatározottan eltérő lehet – a részeredményeinek egyszerű átlaga képezi, az alábbiak szerint: </w:t>
      </w:r>
    </w:p>
    <w:p w14:paraId="3C168DEE" w14:textId="77777777" w:rsidR="00831E96" w:rsidRPr="00BE7136" w:rsidRDefault="00831E96" w:rsidP="0015476F">
      <w:pPr>
        <w:tabs>
          <w:tab w:val="num" w:pos="1701"/>
        </w:tabs>
        <w:spacing w:after="0"/>
        <w:jc w:val="center"/>
        <w:rPr>
          <w:rFonts w:ascii="Verdana" w:eastAsia="Calibri" w:hAnsi="Verdana" w:cs="Times New Roman"/>
          <w:bCs/>
          <w:i/>
          <w:kern w:val="32"/>
          <w:sz w:val="20"/>
          <w:szCs w:val="20"/>
          <w:lang w:eastAsia="hu-HU"/>
        </w:rPr>
      </w:pPr>
      <w:r w:rsidRPr="00BE7136">
        <w:rPr>
          <w:rFonts w:ascii="Verdana" w:eastAsia="Calibri" w:hAnsi="Verdana" w:cs="Times New Roman"/>
          <w:bCs/>
          <w:i/>
          <w:kern w:val="32"/>
          <w:sz w:val="20"/>
          <w:szCs w:val="20"/>
          <w:lang w:eastAsia="hu-HU"/>
        </w:rPr>
        <w:t>ZvÖ=(SzD + Zv) / 2</w:t>
      </w:r>
    </w:p>
    <w:p w14:paraId="5FE5FBAD" w14:textId="05730A9E" w:rsidR="00831E96" w:rsidRPr="00BE7136" w:rsidRDefault="00831E96" w:rsidP="0015476F">
      <w:pPr>
        <w:tabs>
          <w:tab w:val="num" w:pos="1701"/>
        </w:tabs>
        <w:spacing w:after="0"/>
        <w:jc w:val="both"/>
        <w:rPr>
          <w:rFonts w:ascii="Verdana" w:eastAsia="Calibri" w:hAnsi="Verdana" w:cs="Times New Roman"/>
          <w:bCs/>
          <w:i/>
          <w:kern w:val="32"/>
          <w:sz w:val="20"/>
          <w:szCs w:val="20"/>
          <w:lang w:eastAsia="hu-HU"/>
        </w:rPr>
      </w:pPr>
      <w:r w:rsidRPr="00BE7136">
        <w:rPr>
          <w:rFonts w:ascii="Verdana" w:eastAsia="Calibri" w:hAnsi="Verdana" w:cs="Times New Roman"/>
          <w:bCs/>
          <w:i/>
          <w:kern w:val="32"/>
          <w:sz w:val="20"/>
          <w:szCs w:val="20"/>
          <w:lang w:eastAsia="hu-HU"/>
        </w:rPr>
        <w:t xml:space="preserve">Azaz a záróvizsga összesített eredménye a szakdolgozatra adott egy osztályzat, a záróvizsga szóbeli részére (a több elemből álló záróvizsga esetén az elemek </w:t>
      </w:r>
      <w:r w:rsidRPr="00BE7136">
        <w:rPr>
          <w:rFonts w:ascii="Verdana" w:eastAsia="Calibri" w:hAnsi="Verdana" w:cs="Times New Roman"/>
          <w:bCs/>
          <w:i/>
          <w:kern w:val="32"/>
          <w:sz w:val="20"/>
          <w:szCs w:val="20"/>
          <w:lang w:eastAsia="hu-HU"/>
        </w:rPr>
        <w:lastRenderedPageBreak/>
        <w:t>értékelésének egész számra kerekített átlaga) adott egy osztályzat összegének egyszerű átlaga.”</w:t>
      </w:r>
    </w:p>
    <w:p w14:paraId="14F5044D" w14:textId="77777777" w:rsidR="00831E96" w:rsidRPr="00BE7136" w:rsidRDefault="00831E96" w:rsidP="0015476F">
      <w:pPr>
        <w:tabs>
          <w:tab w:val="num" w:pos="1701"/>
        </w:tabs>
        <w:spacing w:after="0"/>
        <w:rPr>
          <w:rFonts w:ascii="Verdana" w:hAnsi="Verdana" w:cs="Times New Roman"/>
          <w:sz w:val="20"/>
          <w:szCs w:val="20"/>
        </w:rPr>
      </w:pPr>
    </w:p>
    <w:p w14:paraId="16B2B965" w14:textId="77777777" w:rsidR="00831E96" w:rsidRPr="00BE7136" w:rsidRDefault="00831E96" w:rsidP="0015476F">
      <w:pPr>
        <w:pStyle w:val="Cmsor1"/>
        <w:tabs>
          <w:tab w:val="num" w:pos="1701"/>
        </w:tabs>
        <w:rPr>
          <w:rFonts w:ascii="Verdana" w:hAnsi="Verdana"/>
          <w:i w:val="0"/>
          <w:sz w:val="20"/>
          <w:szCs w:val="20"/>
          <w:u w:val="none"/>
        </w:rPr>
      </w:pPr>
      <w:bookmarkStart w:id="28" w:name="_Toc36733916"/>
      <w:r w:rsidRPr="00BE7136">
        <w:rPr>
          <w:rFonts w:ascii="Verdana" w:hAnsi="Verdana"/>
          <w:i w:val="0"/>
          <w:sz w:val="20"/>
          <w:szCs w:val="20"/>
          <w:u w:val="none"/>
        </w:rPr>
        <w:t>13. A szakdolgozat</w:t>
      </w:r>
      <w:bookmarkEnd w:id="24"/>
      <w:r w:rsidRPr="00BE7136">
        <w:rPr>
          <w:rFonts w:ascii="Verdana" w:hAnsi="Verdana"/>
          <w:i w:val="0"/>
          <w:sz w:val="20"/>
          <w:szCs w:val="20"/>
          <w:u w:val="none"/>
        </w:rPr>
        <w:t>/diplomamunka</w:t>
      </w:r>
      <w:bookmarkEnd w:id="28"/>
    </w:p>
    <w:p w14:paraId="617F0CBD" w14:textId="77777777" w:rsidR="00831E96" w:rsidRPr="00BE7136" w:rsidRDefault="00831E96" w:rsidP="00FC746B">
      <w:pPr>
        <w:tabs>
          <w:tab w:val="num" w:pos="1701"/>
        </w:tabs>
        <w:spacing w:after="0"/>
        <w:ind w:left="284" w:firstLine="0"/>
        <w:jc w:val="both"/>
        <w:rPr>
          <w:rFonts w:ascii="Verdana" w:hAnsi="Verdana" w:cs="Times New Roman"/>
          <w:sz w:val="20"/>
          <w:szCs w:val="20"/>
        </w:rPr>
      </w:pPr>
      <w:r w:rsidRPr="00BE7136">
        <w:rPr>
          <w:rFonts w:ascii="Verdana" w:hAnsi="Verdana" w:cs="Times New Roman"/>
          <w:sz w:val="20"/>
          <w:szCs w:val="20"/>
        </w:rPr>
        <w:t xml:space="preserve">A </w:t>
      </w:r>
      <w:r w:rsidR="00CC0123" w:rsidRPr="00BE7136">
        <w:rPr>
          <w:rFonts w:ascii="Verdana" w:hAnsi="Verdana" w:cs="Times New Roman"/>
          <w:sz w:val="20"/>
          <w:szCs w:val="20"/>
        </w:rPr>
        <w:t xml:space="preserve">diplomamunka </w:t>
      </w:r>
      <w:r w:rsidRPr="00BE7136">
        <w:rPr>
          <w:rFonts w:ascii="Verdana" w:hAnsi="Verdana" w:cs="Times New Roman"/>
          <w:sz w:val="20"/>
          <w:szCs w:val="20"/>
        </w:rPr>
        <w:t>a szakirányhoz kapcsolódó feladat, amely a hallgató tanulmányaira támaszkodva, konzulens irányításával egy félév alatt elvégezhető, és igazolja azt, hogy a hallgató kellő jártasságot szerzett a tanult ismeretanyag gyakorlati alkalmazásában, és szakmai irányítással képes a témához kapcsolódó szakirodalom feldolgozására, továbbá képes az elvégzett munka és az eredmények szakszerű összefoglalására.</w:t>
      </w:r>
    </w:p>
    <w:p w14:paraId="62189F93" w14:textId="77777777" w:rsidR="00831E96" w:rsidRPr="00BE7136" w:rsidRDefault="00831E96" w:rsidP="0015476F">
      <w:pPr>
        <w:tabs>
          <w:tab w:val="num" w:pos="1701"/>
        </w:tabs>
        <w:spacing w:after="0"/>
        <w:jc w:val="both"/>
        <w:rPr>
          <w:rFonts w:ascii="Verdana" w:hAnsi="Verdana" w:cs="Times New Roman"/>
          <w:sz w:val="20"/>
          <w:szCs w:val="20"/>
        </w:rPr>
      </w:pPr>
    </w:p>
    <w:p w14:paraId="65AEC056" w14:textId="2E907167" w:rsidR="00831E96" w:rsidRPr="00BE7136" w:rsidRDefault="00831E96" w:rsidP="0015476F">
      <w:pPr>
        <w:tabs>
          <w:tab w:val="num" w:pos="1701"/>
        </w:tabs>
        <w:spacing w:after="0"/>
        <w:jc w:val="both"/>
        <w:rPr>
          <w:rFonts w:ascii="Verdana" w:hAnsi="Verdana" w:cs="Times New Roman"/>
          <w:sz w:val="20"/>
          <w:szCs w:val="20"/>
          <w:lang w:eastAsia="hu-HU"/>
        </w:rPr>
      </w:pPr>
      <w:r w:rsidRPr="00BE7136">
        <w:rPr>
          <w:rFonts w:ascii="Verdana" w:hAnsi="Verdana" w:cs="Times New Roman"/>
          <w:sz w:val="20"/>
          <w:szCs w:val="20"/>
        </w:rPr>
        <w:t xml:space="preserve">A diplomamunka elkészítéséhez rendelt kreditérték: </w:t>
      </w:r>
      <w:r w:rsidR="00FC746B" w:rsidRPr="00BE7136">
        <w:rPr>
          <w:rFonts w:ascii="Verdana" w:hAnsi="Verdana" w:cs="Times New Roman"/>
          <w:sz w:val="20"/>
          <w:szCs w:val="20"/>
        </w:rPr>
        <w:t>10</w:t>
      </w:r>
      <w:r w:rsidRPr="00BE7136">
        <w:rPr>
          <w:rFonts w:ascii="Verdana" w:hAnsi="Verdana" w:cs="Times New Roman"/>
          <w:sz w:val="20"/>
          <w:szCs w:val="20"/>
        </w:rPr>
        <w:t xml:space="preserve"> kredit </w:t>
      </w:r>
    </w:p>
    <w:p w14:paraId="7C159FB2" w14:textId="77777777" w:rsidR="00831E96" w:rsidRPr="00BE7136" w:rsidRDefault="00831E96" w:rsidP="0015476F">
      <w:pPr>
        <w:tabs>
          <w:tab w:val="num" w:pos="1701"/>
        </w:tabs>
        <w:spacing w:after="0"/>
        <w:jc w:val="both"/>
        <w:rPr>
          <w:rFonts w:ascii="Verdana" w:hAnsi="Verdana" w:cs="Times New Roman"/>
          <w:sz w:val="20"/>
          <w:szCs w:val="20"/>
          <w:lang w:eastAsia="hu-HU"/>
        </w:rPr>
      </w:pPr>
    </w:p>
    <w:p w14:paraId="649C648D" w14:textId="77777777" w:rsidR="00831E96" w:rsidRPr="00BE7136" w:rsidRDefault="00831E96" w:rsidP="0015476F">
      <w:pPr>
        <w:tabs>
          <w:tab w:val="num" w:pos="1701"/>
        </w:tabs>
        <w:spacing w:after="0"/>
        <w:jc w:val="both"/>
        <w:rPr>
          <w:rFonts w:ascii="Verdana" w:hAnsi="Verdana" w:cs="Times New Roman"/>
          <w:sz w:val="20"/>
          <w:szCs w:val="20"/>
        </w:rPr>
      </w:pPr>
      <w:r w:rsidRPr="00BE7136">
        <w:rPr>
          <w:rFonts w:ascii="Verdana" w:hAnsi="Verdana" w:cs="Times New Roman"/>
          <w:sz w:val="20"/>
          <w:szCs w:val="20"/>
        </w:rPr>
        <w:t xml:space="preserve">A </w:t>
      </w:r>
      <w:r w:rsidR="00CC0123" w:rsidRPr="00BE7136">
        <w:rPr>
          <w:rFonts w:ascii="Verdana" w:hAnsi="Verdana" w:cs="Times New Roman"/>
          <w:sz w:val="20"/>
          <w:szCs w:val="20"/>
        </w:rPr>
        <w:t>diplomamunka tantárgya</w:t>
      </w:r>
      <w:r w:rsidRPr="00BE7136">
        <w:rPr>
          <w:rFonts w:ascii="Verdana" w:hAnsi="Verdana" w:cs="Times New Roman"/>
          <w:sz w:val="20"/>
          <w:szCs w:val="20"/>
        </w:rPr>
        <w:t>:</w:t>
      </w:r>
    </w:p>
    <w:p w14:paraId="5ECA5CD9" w14:textId="051CA420" w:rsidR="00831E96" w:rsidRPr="00BE7136" w:rsidRDefault="00CC0123" w:rsidP="0015476F">
      <w:pPr>
        <w:pStyle w:val="Listaszerbekezds"/>
        <w:numPr>
          <w:ilvl w:val="0"/>
          <w:numId w:val="3"/>
        </w:numPr>
        <w:tabs>
          <w:tab w:val="num" w:pos="1701"/>
        </w:tabs>
        <w:spacing w:after="0"/>
        <w:contextualSpacing w:val="0"/>
        <w:jc w:val="both"/>
        <w:rPr>
          <w:rFonts w:ascii="Verdana" w:hAnsi="Verdana" w:cs="Times New Roman"/>
          <w:sz w:val="20"/>
          <w:szCs w:val="20"/>
          <w:lang w:eastAsia="hu-HU"/>
        </w:rPr>
      </w:pPr>
      <w:r w:rsidRPr="00BE7136">
        <w:rPr>
          <w:rFonts w:ascii="Verdana" w:hAnsi="Verdana" w:cs="Times New Roman"/>
          <w:sz w:val="20"/>
          <w:szCs w:val="20"/>
        </w:rPr>
        <w:t>RMORM08</w:t>
      </w:r>
      <w:r w:rsidR="00831E96" w:rsidRPr="00BE7136">
        <w:rPr>
          <w:rFonts w:ascii="Verdana" w:hAnsi="Verdana" w:cs="Times New Roman"/>
          <w:sz w:val="20"/>
          <w:szCs w:val="20"/>
        </w:rPr>
        <w:t xml:space="preserve">, </w:t>
      </w:r>
      <w:r w:rsidRPr="00BE7136">
        <w:rPr>
          <w:rFonts w:ascii="Verdana" w:hAnsi="Verdana" w:cs="Times New Roman"/>
          <w:sz w:val="20"/>
          <w:szCs w:val="20"/>
        </w:rPr>
        <w:t>Diplomamunka konzultáció</w:t>
      </w:r>
      <w:r w:rsidR="00FC746B" w:rsidRPr="00BE7136">
        <w:rPr>
          <w:rFonts w:ascii="Verdana" w:hAnsi="Verdana" w:cs="Times New Roman"/>
          <w:sz w:val="20"/>
          <w:szCs w:val="20"/>
        </w:rPr>
        <w:t xml:space="preserve"> 1.</w:t>
      </w:r>
      <w:r w:rsidR="00831E96" w:rsidRPr="00BE7136">
        <w:rPr>
          <w:rFonts w:ascii="Verdana" w:hAnsi="Verdana" w:cs="Times New Roman"/>
          <w:sz w:val="20"/>
          <w:szCs w:val="20"/>
        </w:rPr>
        <w:t xml:space="preserve">, </w:t>
      </w:r>
      <w:r w:rsidR="009D103C" w:rsidRPr="00BE7136">
        <w:rPr>
          <w:rFonts w:ascii="Verdana" w:hAnsi="Verdana" w:cs="Times New Roman"/>
          <w:sz w:val="20"/>
          <w:szCs w:val="20"/>
        </w:rPr>
        <w:t>7</w:t>
      </w:r>
      <w:r w:rsidRPr="00BE7136">
        <w:rPr>
          <w:rFonts w:ascii="Verdana" w:hAnsi="Verdana" w:cs="Times New Roman"/>
          <w:sz w:val="20"/>
          <w:szCs w:val="20"/>
        </w:rPr>
        <w:t xml:space="preserve"> kredit</w:t>
      </w:r>
      <w:r w:rsidR="00831E96" w:rsidRPr="00BE7136">
        <w:rPr>
          <w:rFonts w:ascii="Verdana" w:hAnsi="Verdana" w:cs="Times New Roman"/>
          <w:sz w:val="20"/>
          <w:szCs w:val="20"/>
        </w:rPr>
        <w:t>;</w:t>
      </w:r>
    </w:p>
    <w:p w14:paraId="4F810BFA" w14:textId="6DF595DF" w:rsidR="00FC746B" w:rsidRPr="00BE7136" w:rsidRDefault="00FC746B" w:rsidP="0015476F">
      <w:pPr>
        <w:pStyle w:val="Listaszerbekezds"/>
        <w:numPr>
          <w:ilvl w:val="0"/>
          <w:numId w:val="3"/>
        </w:numPr>
        <w:tabs>
          <w:tab w:val="num" w:pos="1701"/>
        </w:tabs>
        <w:spacing w:after="0"/>
        <w:contextualSpacing w:val="0"/>
        <w:jc w:val="both"/>
        <w:rPr>
          <w:rFonts w:ascii="Verdana" w:hAnsi="Verdana" w:cs="Times New Roman"/>
          <w:sz w:val="20"/>
          <w:szCs w:val="20"/>
          <w:lang w:eastAsia="hu-HU"/>
        </w:rPr>
      </w:pPr>
      <w:r w:rsidRPr="00BE7136">
        <w:rPr>
          <w:rFonts w:ascii="Verdana" w:hAnsi="Verdana" w:cs="Times New Roman"/>
          <w:sz w:val="20"/>
          <w:szCs w:val="20"/>
        </w:rPr>
        <w:t>RMORM12, Diplomamunka konzultáció 2., 3 kredit.</w:t>
      </w:r>
    </w:p>
    <w:p w14:paraId="1458D2B1" w14:textId="77777777" w:rsidR="00831E96" w:rsidRPr="00BE7136" w:rsidRDefault="00831E96" w:rsidP="0015476F">
      <w:pPr>
        <w:tabs>
          <w:tab w:val="num" w:pos="1701"/>
        </w:tabs>
        <w:spacing w:after="0"/>
        <w:rPr>
          <w:rFonts w:ascii="Verdana" w:hAnsi="Verdana" w:cs="Times New Roman"/>
          <w:sz w:val="20"/>
          <w:szCs w:val="20"/>
        </w:rPr>
      </w:pPr>
    </w:p>
    <w:p w14:paraId="2E978C52"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A diplomamunka elkészítésének rendjét, tartalmi és formai követelményeit egyebekben a Tanulmányi és Vizsgaszabályzat határozza meg.</w:t>
      </w:r>
    </w:p>
    <w:p w14:paraId="06EEEC3A" w14:textId="77777777" w:rsidR="00831E96" w:rsidRPr="00BE7136" w:rsidRDefault="00831E96" w:rsidP="0015476F">
      <w:pPr>
        <w:tabs>
          <w:tab w:val="num" w:pos="1701"/>
        </w:tabs>
        <w:spacing w:after="0"/>
        <w:rPr>
          <w:rFonts w:ascii="Verdana" w:hAnsi="Verdana" w:cs="Times New Roman"/>
          <w:sz w:val="20"/>
          <w:szCs w:val="20"/>
        </w:rPr>
      </w:pPr>
    </w:p>
    <w:p w14:paraId="16E916A9" w14:textId="77777777" w:rsidR="00831E96" w:rsidRPr="00BE7136" w:rsidRDefault="00831E96" w:rsidP="0015476F">
      <w:pPr>
        <w:pStyle w:val="Cmsor1"/>
        <w:tabs>
          <w:tab w:val="num" w:pos="1701"/>
        </w:tabs>
        <w:rPr>
          <w:rFonts w:ascii="Verdana" w:hAnsi="Verdana"/>
          <w:i w:val="0"/>
          <w:sz w:val="20"/>
          <w:szCs w:val="20"/>
          <w:u w:val="none"/>
        </w:rPr>
      </w:pPr>
      <w:bookmarkStart w:id="29" w:name="_Toc36733917"/>
      <w:bookmarkStart w:id="30" w:name="_Toc482688838"/>
      <w:r w:rsidRPr="00BE7136">
        <w:rPr>
          <w:rFonts w:ascii="Verdana" w:hAnsi="Verdana"/>
          <w:i w:val="0"/>
          <w:sz w:val="20"/>
          <w:szCs w:val="20"/>
          <w:u w:val="none"/>
        </w:rPr>
        <w:t>14. Az oklevél</w:t>
      </w:r>
      <w:bookmarkEnd w:id="29"/>
    </w:p>
    <w:p w14:paraId="0716FD9B" w14:textId="77777777" w:rsidR="00831E96" w:rsidRPr="00BE7136" w:rsidRDefault="00831E96" w:rsidP="0015476F">
      <w:pPr>
        <w:tabs>
          <w:tab w:val="num" w:pos="1701"/>
        </w:tabs>
        <w:spacing w:after="0"/>
        <w:rPr>
          <w:rFonts w:ascii="Verdana" w:hAnsi="Verdana" w:cs="Times New Roman"/>
          <w:b/>
          <w:i/>
          <w:iCs/>
          <w:sz w:val="20"/>
          <w:szCs w:val="20"/>
        </w:rPr>
      </w:pPr>
      <w:r w:rsidRPr="00BE7136">
        <w:rPr>
          <w:rFonts w:ascii="Verdana" w:hAnsi="Verdana" w:cs="Times New Roman"/>
          <w:b/>
          <w:i/>
          <w:sz w:val="20"/>
          <w:szCs w:val="20"/>
        </w:rPr>
        <w:t>14.1. Az oklevél kiadásának feltétele</w:t>
      </w:r>
      <w:bookmarkEnd w:id="30"/>
    </w:p>
    <w:p w14:paraId="180BDD3B"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Az oklevél kiadásának feltétele:</w:t>
      </w:r>
    </w:p>
    <w:p w14:paraId="1A32E392" w14:textId="154E674E" w:rsidR="00263695" w:rsidRPr="00BE7136" w:rsidRDefault="00831E96" w:rsidP="0015476F">
      <w:pPr>
        <w:pStyle w:val="Listaszerbekezds"/>
        <w:numPr>
          <w:ilvl w:val="0"/>
          <w:numId w:val="3"/>
        </w:numPr>
        <w:tabs>
          <w:tab w:val="num" w:pos="1701"/>
        </w:tabs>
        <w:spacing w:after="0"/>
        <w:rPr>
          <w:rFonts w:ascii="Verdana" w:hAnsi="Verdana" w:cs="Times New Roman"/>
          <w:sz w:val="20"/>
          <w:szCs w:val="20"/>
        </w:rPr>
      </w:pPr>
      <w:r w:rsidRPr="00BE7136">
        <w:rPr>
          <w:rFonts w:ascii="Verdana" w:hAnsi="Verdana" w:cs="Times New Roman"/>
          <w:sz w:val="20"/>
          <w:szCs w:val="20"/>
        </w:rPr>
        <w:t xml:space="preserve">az eredményes </w:t>
      </w:r>
      <w:r w:rsidR="009F261A" w:rsidRPr="00BE7136">
        <w:rPr>
          <w:rFonts w:ascii="Verdana" w:hAnsi="Verdana" w:cs="Times New Roman"/>
          <w:sz w:val="20"/>
          <w:szCs w:val="20"/>
        </w:rPr>
        <w:t>záróvizsga.</w:t>
      </w:r>
    </w:p>
    <w:p w14:paraId="1D8366F7" w14:textId="77777777" w:rsidR="00263695" w:rsidRPr="00BE7136" w:rsidRDefault="00263695" w:rsidP="0015476F">
      <w:pPr>
        <w:pStyle w:val="Listaszerbekezds"/>
        <w:tabs>
          <w:tab w:val="num" w:pos="1701"/>
        </w:tabs>
        <w:spacing w:after="0"/>
        <w:rPr>
          <w:rFonts w:ascii="Verdana" w:hAnsi="Verdana" w:cs="Times New Roman"/>
          <w:sz w:val="20"/>
          <w:szCs w:val="20"/>
        </w:rPr>
      </w:pPr>
    </w:p>
    <w:p w14:paraId="5511E187" w14:textId="77777777" w:rsidR="00831E96" w:rsidRPr="00BE7136" w:rsidRDefault="00831E96" w:rsidP="0015476F">
      <w:pPr>
        <w:tabs>
          <w:tab w:val="num" w:pos="1701"/>
        </w:tabs>
        <w:spacing w:after="0"/>
        <w:rPr>
          <w:rFonts w:ascii="Verdana" w:hAnsi="Verdana" w:cs="Times New Roman"/>
          <w:b/>
          <w:i/>
          <w:iCs/>
          <w:sz w:val="20"/>
          <w:szCs w:val="20"/>
        </w:rPr>
      </w:pPr>
      <w:bookmarkStart w:id="31" w:name="_Toc131257712"/>
      <w:bookmarkStart w:id="32" w:name="_Toc131258305"/>
      <w:bookmarkStart w:id="33" w:name="_Toc131258471"/>
      <w:bookmarkStart w:id="34" w:name="_Toc131258795"/>
      <w:bookmarkStart w:id="35" w:name="_Toc131261009"/>
      <w:bookmarkStart w:id="36" w:name="_Toc131477683"/>
      <w:bookmarkStart w:id="37" w:name="_Toc131515865"/>
      <w:bookmarkStart w:id="38" w:name="_Toc131558053"/>
      <w:bookmarkStart w:id="39" w:name="_Toc482688839"/>
      <w:r w:rsidRPr="00BE7136">
        <w:rPr>
          <w:rFonts w:ascii="Verdana" w:hAnsi="Verdana" w:cs="Times New Roman"/>
          <w:b/>
          <w:i/>
          <w:sz w:val="20"/>
          <w:szCs w:val="20"/>
        </w:rPr>
        <w:t>14.2. Az oklevél minősítésének megállapítása</w:t>
      </w:r>
      <w:bookmarkEnd w:id="31"/>
      <w:bookmarkEnd w:id="32"/>
      <w:bookmarkEnd w:id="33"/>
      <w:bookmarkEnd w:id="34"/>
      <w:bookmarkEnd w:id="35"/>
      <w:bookmarkEnd w:id="36"/>
      <w:bookmarkEnd w:id="37"/>
      <w:bookmarkEnd w:id="38"/>
      <w:bookmarkEnd w:id="39"/>
    </w:p>
    <w:p w14:paraId="2A05E30B" w14:textId="77777777"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Az oklevél minősítése megállapításnak részletes szabályai.</w:t>
      </w:r>
    </w:p>
    <w:p w14:paraId="3EE3DF28" w14:textId="77777777" w:rsidR="00831E96" w:rsidRPr="00BE7136" w:rsidRDefault="00A8097A" w:rsidP="0015476F">
      <w:pPr>
        <w:tabs>
          <w:tab w:val="num" w:pos="1701"/>
        </w:tabs>
        <w:spacing w:after="0"/>
        <w:rPr>
          <w:rFonts w:ascii="Verdana" w:hAnsi="Verdana" w:cs="Times New Roman"/>
          <w:i/>
          <w:sz w:val="20"/>
          <w:szCs w:val="20"/>
        </w:rPr>
      </w:pPr>
      <w:r w:rsidRPr="00BE7136">
        <w:rPr>
          <w:rFonts w:ascii="Verdana" w:hAnsi="Verdana" w:cs="Times New Roman"/>
          <w:i/>
          <w:sz w:val="20"/>
          <w:szCs w:val="20"/>
        </w:rPr>
        <w:t>A</w:t>
      </w:r>
      <w:r w:rsidR="00831E96" w:rsidRPr="00BE7136">
        <w:rPr>
          <w:rFonts w:ascii="Verdana" w:hAnsi="Verdana" w:cs="Times New Roman"/>
          <w:i/>
          <w:sz w:val="20"/>
          <w:szCs w:val="20"/>
        </w:rPr>
        <w:t xml:space="preserve"> TVSZ 56. § (3)-(5) bekezdésében meghatározott számítás:</w:t>
      </w:r>
    </w:p>
    <w:p w14:paraId="46F4EA48" w14:textId="77777777" w:rsidR="00831E96" w:rsidRPr="00BE7136" w:rsidRDefault="00831E96" w:rsidP="0015476F">
      <w:pPr>
        <w:tabs>
          <w:tab w:val="num" w:pos="1701"/>
        </w:tabs>
        <w:suppressAutoHyphens/>
        <w:spacing w:after="0"/>
        <w:ind w:firstLine="15"/>
        <w:jc w:val="both"/>
        <w:rPr>
          <w:rFonts w:ascii="Verdana" w:hAnsi="Verdana"/>
          <w:i/>
          <w:sz w:val="20"/>
          <w:szCs w:val="20"/>
          <w:lang w:eastAsia="ar-SA"/>
        </w:rPr>
      </w:pPr>
      <w:r w:rsidRPr="00BE7136">
        <w:rPr>
          <w:rFonts w:ascii="Verdana" w:hAnsi="Verdana" w:cs="Times New Roman"/>
          <w:i/>
          <w:sz w:val="20"/>
          <w:szCs w:val="20"/>
        </w:rPr>
        <w:t>„</w:t>
      </w:r>
      <w:r w:rsidRPr="00BE7136">
        <w:rPr>
          <w:rFonts w:ascii="Verdana" w:hAnsi="Verdana"/>
          <w:i/>
          <w:sz w:val="20"/>
          <w:szCs w:val="20"/>
          <w:lang w:eastAsia="ar-SA"/>
        </w:rPr>
        <w:t xml:space="preserve">(3) Az oklevél minősítését, ha a szak ajánlott tanterve másképpen nem rendelkezik, az alábbiak egyszerű átlaga adja meg: </w:t>
      </w:r>
    </w:p>
    <w:p w14:paraId="3CCCA373" w14:textId="77777777" w:rsidR="00831E96" w:rsidRPr="00BE7136" w:rsidRDefault="00831E96" w:rsidP="0015476F">
      <w:pPr>
        <w:tabs>
          <w:tab w:val="num" w:pos="1701"/>
        </w:tabs>
        <w:suppressAutoHyphens/>
        <w:spacing w:after="0"/>
        <w:ind w:left="709" w:hanging="283"/>
        <w:jc w:val="both"/>
        <w:rPr>
          <w:rFonts w:ascii="Verdana" w:hAnsi="Verdana"/>
          <w:i/>
          <w:sz w:val="20"/>
          <w:szCs w:val="20"/>
          <w:lang w:eastAsia="ar-SA"/>
        </w:rPr>
      </w:pPr>
      <w:r w:rsidRPr="00BE7136">
        <w:rPr>
          <w:rFonts w:ascii="Verdana" w:hAnsi="Verdana"/>
          <w:i/>
          <w:sz w:val="20"/>
          <w:szCs w:val="20"/>
          <w:lang w:eastAsia="ar-SA"/>
        </w:rPr>
        <w:t>a)</w:t>
      </w:r>
      <w:r w:rsidRPr="00BE7136">
        <w:rPr>
          <w:rFonts w:ascii="Verdana" w:hAnsi="Verdana"/>
          <w:i/>
          <w:sz w:val="20"/>
          <w:szCs w:val="20"/>
          <w:lang w:eastAsia="ar-SA"/>
        </w:rPr>
        <w:tab/>
        <w:t xml:space="preserve">a szakdolgozat védésére adott osztályzat; </w:t>
      </w:r>
    </w:p>
    <w:p w14:paraId="11A73DB5" w14:textId="77777777" w:rsidR="00831E96" w:rsidRPr="00BE7136" w:rsidRDefault="00831E96" w:rsidP="0015476F">
      <w:pPr>
        <w:tabs>
          <w:tab w:val="num" w:pos="1701"/>
        </w:tabs>
        <w:suppressAutoHyphens/>
        <w:spacing w:after="0"/>
        <w:ind w:left="709" w:hanging="283"/>
        <w:jc w:val="both"/>
        <w:rPr>
          <w:rFonts w:ascii="Verdana" w:hAnsi="Verdana"/>
          <w:i/>
          <w:sz w:val="20"/>
          <w:szCs w:val="20"/>
          <w:lang w:eastAsia="ar-SA"/>
        </w:rPr>
      </w:pPr>
      <w:r w:rsidRPr="00BE7136">
        <w:rPr>
          <w:rFonts w:ascii="Verdana" w:hAnsi="Verdana"/>
          <w:i/>
          <w:sz w:val="20"/>
          <w:szCs w:val="20"/>
          <w:lang w:eastAsia="ar-SA"/>
        </w:rPr>
        <w:t>b)</w:t>
      </w:r>
      <w:r w:rsidRPr="00BE7136">
        <w:rPr>
          <w:rFonts w:ascii="Verdana" w:hAnsi="Verdana"/>
          <w:i/>
          <w:sz w:val="20"/>
          <w:szCs w:val="20"/>
          <w:lang w:eastAsia="ar-SA"/>
        </w:rPr>
        <w:tab/>
        <w:t xml:space="preserve">a záróvizsga szóbeli részére adott (több elemből álló vizsga esetén az elemekre adott osztályzatok átlaga egész számra kerekítve) egy osztályzat; </w:t>
      </w:r>
    </w:p>
    <w:p w14:paraId="57F714CE" w14:textId="77777777" w:rsidR="00831E96" w:rsidRPr="00BE7136" w:rsidRDefault="00831E96" w:rsidP="0015476F">
      <w:pPr>
        <w:tabs>
          <w:tab w:val="num" w:pos="1701"/>
        </w:tabs>
        <w:suppressAutoHyphens/>
        <w:spacing w:after="0"/>
        <w:ind w:left="709" w:hanging="283"/>
        <w:jc w:val="both"/>
        <w:rPr>
          <w:rFonts w:ascii="Verdana" w:hAnsi="Verdana"/>
          <w:i/>
          <w:sz w:val="20"/>
          <w:szCs w:val="20"/>
          <w:lang w:eastAsia="ar-SA"/>
        </w:rPr>
      </w:pPr>
      <w:r w:rsidRPr="00BE7136">
        <w:rPr>
          <w:rFonts w:ascii="Verdana" w:hAnsi="Verdana"/>
          <w:i/>
          <w:sz w:val="20"/>
          <w:szCs w:val="20"/>
          <w:lang w:eastAsia="ar-SA"/>
        </w:rPr>
        <w:t>c)</w:t>
      </w:r>
      <w:r w:rsidRPr="00BE7136">
        <w:rPr>
          <w:rFonts w:ascii="Verdana" w:hAnsi="Verdana"/>
          <w:i/>
          <w:sz w:val="20"/>
          <w:szCs w:val="20"/>
          <w:lang w:eastAsia="ar-SA"/>
        </w:rPr>
        <w:tab/>
        <w:t xml:space="preserve">a gyakorlati záróvizsgára adott osztályzat (ha van); </w:t>
      </w:r>
    </w:p>
    <w:p w14:paraId="3CE60AB0" w14:textId="77777777" w:rsidR="00831E96" w:rsidRPr="00BE7136" w:rsidRDefault="00831E96" w:rsidP="0015476F">
      <w:pPr>
        <w:tabs>
          <w:tab w:val="num" w:pos="1701"/>
        </w:tabs>
        <w:suppressAutoHyphens/>
        <w:spacing w:after="0"/>
        <w:ind w:left="709" w:hanging="283"/>
        <w:jc w:val="both"/>
        <w:rPr>
          <w:rFonts w:ascii="Verdana" w:hAnsi="Verdana"/>
          <w:i/>
          <w:sz w:val="20"/>
          <w:szCs w:val="20"/>
          <w:lang w:eastAsia="ar-SA"/>
        </w:rPr>
      </w:pPr>
      <w:r w:rsidRPr="00BE7136">
        <w:rPr>
          <w:rFonts w:ascii="Verdana" w:hAnsi="Verdana"/>
          <w:i/>
          <w:sz w:val="20"/>
          <w:szCs w:val="20"/>
          <w:lang w:eastAsia="ar-SA"/>
        </w:rPr>
        <w:t>d)</w:t>
      </w:r>
      <w:r w:rsidRPr="00BE7136">
        <w:rPr>
          <w:rFonts w:ascii="Verdana" w:hAnsi="Verdana"/>
          <w:i/>
          <w:sz w:val="20"/>
          <w:szCs w:val="20"/>
          <w:lang w:eastAsia="ar-SA"/>
        </w:rPr>
        <w:tab/>
        <w:t>a teljesített félévek (két tizedesig kifejezett) súlyozott tanulmányi átlagainak átlaga:</w:t>
      </w:r>
    </w:p>
    <w:p w14:paraId="6034D255" w14:textId="77777777" w:rsidR="00831E96" w:rsidRPr="00BE7136" w:rsidRDefault="00831E96" w:rsidP="0015476F">
      <w:pPr>
        <w:tabs>
          <w:tab w:val="num" w:pos="1701"/>
        </w:tabs>
        <w:suppressAutoHyphens/>
        <w:spacing w:after="0"/>
        <w:ind w:firstLine="15"/>
        <w:jc w:val="center"/>
        <w:rPr>
          <w:rFonts w:ascii="Verdana" w:hAnsi="Verdana"/>
          <w:i/>
          <w:sz w:val="20"/>
          <w:szCs w:val="20"/>
          <w:lang w:eastAsia="ar-SA"/>
        </w:rPr>
      </w:pPr>
      <w:r w:rsidRPr="00BE7136">
        <w:rPr>
          <w:rFonts w:ascii="Verdana" w:hAnsi="Verdana"/>
          <w:i/>
          <w:sz w:val="20"/>
          <w:szCs w:val="20"/>
          <w:lang w:eastAsia="ar-SA"/>
        </w:rPr>
        <w:t>(SZD + ZV + GY + (Á1+…+Án)/n) / 4</w:t>
      </w:r>
    </w:p>
    <w:p w14:paraId="65760342" w14:textId="77777777" w:rsidR="00831E96" w:rsidRPr="00BE7136" w:rsidRDefault="00831E96" w:rsidP="0015476F">
      <w:pPr>
        <w:tabs>
          <w:tab w:val="num" w:pos="1701"/>
        </w:tabs>
        <w:suppressAutoHyphens/>
        <w:spacing w:after="0"/>
        <w:ind w:firstLine="15"/>
        <w:jc w:val="both"/>
        <w:rPr>
          <w:rFonts w:ascii="Verdana" w:hAnsi="Verdana"/>
          <w:i/>
          <w:sz w:val="20"/>
          <w:szCs w:val="20"/>
          <w:lang w:eastAsia="ar-SA"/>
        </w:rPr>
      </w:pPr>
      <w:r w:rsidRPr="00BE7136">
        <w:rPr>
          <w:rFonts w:ascii="Verdana" w:hAnsi="Verdana"/>
          <w:i/>
          <w:sz w:val="20"/>
          <w:szCs w:val="20"/>
          <w:lang w:eastAsia="ar-SA"/>
        </w:rPr>
        <w:t>Amennyiben a záróvizsga nem tartalmaz gyakorlati elemet:</w:t>
      </w:r>
    </w:p>
    <w:p w14:paraId="7B67E8E5" w14:textId="77777777" w:rsidR="00831E96" w:rsidRPr="00BE7136" w:rsidRDefault="00831E96" w:rsidP="0015476F">
      <w:pPr>
        <w:tabs>
          <w:tab w:val="num" w:pos="1701"/>
        </w:tabs>
        <w:suppressAutoHyphens/>
        <w:spacing w:after="0"/>
        <w:ind w:firstLine="15"/>
        <w:jc w:val="center"/>
        <w:rPr>
          <w:rFonts w:ascii="Verdana" w:hAnsi="Verdana"/>
          <w:i/>
          <w:sz w:val="20"/>
          <w:szCs w:val="20"/>
          <w:lang w:eastAsia="ar-SA"/>
        </w:rPr>
      </w:pPr>
      <w:r w:rsidRPr="00BE7136">
        <w:rPr>
          <w:rFonts w:ascii="Verdana" w:hAnsi="Verdana"/>
          <w:i/>
          <w:sz w:val="20"/>
          <w:szCs w:val="20"/>
          <w:lang w:eastAsia="ar-SA"/>
        </w:rPr>
        <w:t>(SZD + ZV + (Á1+…+Án)/n) / 3</w:t>
      </w:r>
    </w:p>
    <w:p w14:paraId="5C5E84F0" w14:textId="77777777" w:rsidR="00831E96" w:rsidRPr="00BE7136" w:rsidRDefault="00831E96" w:rsidP="0015476F">
      <w:pPr>
        <w:tabs>
          <w:tab w:val="num" w:pos="1701"/>
        </w:tabs>
        <w:suppressAutoHyphens/>
        <w:spacing w:after="0"/>
        <w:ind w:firstLine="15"/>
        <w:jc w:val="both"/>
        <w:rPr>
          <w:rFonts w:ascii="Verdana" w:hAnsi="Verdana"/>
          <w:i/>
          <w:sz w:val="20"/>
          <w:szCs w:val="20"/>
          <w:lang w:eastAsia="ar-SA"/>
        </w:rPr>
      </w:pPr>
      <w:r w:rsidRPr="00BE7136">
        <w:rPr>
          <w:rFonts w:ascii="Verdana" w:hAnsi="Verdana"/>
          <w:i/>
          <w:sz w:val="20"/>
          <w:szCs w:val="20"/>
          <w:lang w:eastAsia="ar-SA"/>
        </w:rPr>
        <w:t>(4) Az oklevél minősítésének megállapítása az alábbi határértékek figyelembevételével történik, ha a fenti módszer alapján számított érték:</w:t>
      </w:r>
    </w:p>
    <w:p w14:paraId="311ECCD2" w14:textId="77777777" w:rsidR="00831E96" w:rsidRPr="00BE7136" w:rsidRDefault="00831E96" w:rsidP="0015476F">
      <w:pPr>
        <w:pStyle w:val="Listaszerbekezds"/>
        <w:numPr>
          <w:ilvl w:val="1"/>
          <w:numId w:val="4"/>
        </w:numPr>
        <w:tabs>
          <w:tab w:val="num" w:pos="1701"/>
        </w:tabs>
        <w:suppressAutoHyphens/>
        <w:spacing w:after="0"/>
        <w:ind w:left="709" w:hanging="283"/>
        <w:contextualSpacing w:val="0"/>
        <w:jc w:val="both"/>
        <w:rPr>
          <w:rFonts w:ascii="Verdana" w:hAnsi="Verdana"/>
          <w:i/>
          <w:sz w:val="20"/>
          <w:szCs w:val="20"/>
          <w:lang w:eastAsia="ar-SA"/>
        </w:rPr>
      </w:pPr>
      <w:r w:rsidRPr="00BE7136">
        <w:rPr>
          <w:rFonts w:ascii="Verdana" w:hAnsi="Verdana"/>
          <w:i/>
          <w:sz w:val="20"/>
          <w:szCs w:val="20"/>
          <w:lang w:eastAsia="ar-SA"/>
        </w:rPr>
        <w:t>kitűnő, ha az átlag 5,00</w:t>
      </w:r>
    </w:p>
    <w:p w14:paraId="05A461C5" w14:textId="77777777" w:rsidR="00831E96" w:rsidRPr="00BE7136" w:rsidRDefault="00831E96" w:rsidP="0015476F">
      <w:pPr>
        <w:pStyle w:val="Listaszerbekezds"/>
        <w:numPr>
          <w:ilvl w:val="1"/>
          <w:numId w:val="4"/>
        </w:numPr>
        <w:tabs>
          <w:tab w:val="num" w:pos="1701"/>
        </w:tabs>
        <w:suppressAutoHyphens/>
        <w:spacing w:after="0"/>
        <w:ind w:left="709" w:hanging="283"/>
        <w:contextualSpacing w:val="0"/>
        <w:jc w:val="both"/>
        <w:rPr>
          <w:rFonts w:ascii="Verdana" w:hAnsi="Verdana"/>
          <w:i/>
          <w:sz w:val="20"/>
          <w:szCs w:val="20"/>
          <w:lang w:eastAsia="ar-SA"/>
        </w:rPr>
      </w:pPr>
      <w:r w:rsidRPr="00BE7136">
        <w:rPr>
          <w:rFonts w:ascii="Verdana" w:hAnsi="Verdana"/>
          <w:i/>
          <w:sz w:val="20"/>
          <w:szCs w:val="20"/>
          <w:lang w:eastAsia="ar-SA"/>
        </w:rPr>
        <w:t>jeles, ha az átlag 4,51-4,99</w:t>
      </w:r>
    </w:p>
    <w:p w14:paraId="0E476F01" w14:textId="77777777" w:rsidR="00831E96" w:rsidRPr="00BE7136" w:rsidRDefault="00831E96" w:rsidP="0015476F">
      <w:pPr>
        <w:pStyle w:val="Listaszerbekezds"/>
        <w:numPr>
          <w:ilvl w:val="1"/>
          <w:numId w:val="4"/>
        </w:numPr>
        <w:tabs>
          <w:tab w:val="num" w:pos="1701"/>
        </w:tabs>
        <w:suppressAutoHyphens/>
        <w:spacing w:after="0"/>
        <w:ind w:left="709" w:hanging="283"/>
        <w:contextualSpacing w:val="0"/>
        <w:jc w:val="both"/>
        <w:rPr>
          <w:rFonts w:ascii="Verdana" w:hAnsi="Verdana"/>
          <w:i/>
          <w:sz w:val="20"/>
          <w:szCs w:val="20"/>
          <w:lang w:eastAsia="ar-SA"/>
        </w:rPr>
      </w:pPr>
      <w:r w:rsidRPr="00BE7136">
        <w:rPr>
          <w:rFonts w:ascii="Verdana" w:hAnsi="Verdana"/>
          <w:i/>
          <w:sz w:val="20"/>
          <w:szCs w:val="20"/>
          <w:lang w:eastAsia="ar-SA"/>
        </w:rPr>
        <w:t>jó, ha az átlag 3,51-4,50</w:t>
      </w:r>
    </w:p>
    <w:p w14:paraId="657A21D3" w14:textId="77777777" w:rsidR="00831E96" w:rsidRPr="00BE7136" w:rsidRDefault="00831E96" w:rsidP="0015476F">
      <w:pPr>
        <w:pStyle w:val="Listaszerbekezds"/>
        <w:numPr>
          <w:ilvl w:val="1"/>
          <w:numId w:val="4"/>
        </w:numPr>
        <w:tabs>
          <w:tab w:val="num" w:pos="1701"/>
        </w:tabs>
        <w:suppressAutoHyphens/>
        <w:spacing w:after="0"/>
        <w:ind w:left="709" w:hanging="283"/>
        <w:contextualSpacing w:val="0"/>
        <w:jc w:val="both"/>
        <w:rPr>
          <w:rFonts w:ascii="Verdana" w:hAnsi="Verdana"/>
          <w:i/>
          <w:sz w:val="20"/>
          <w:szCs w:val="20"/>
          <w:lang w:eastAsia="ar-SA"/>
        </w:rPr>
      </w:pPr>
      <w:r w:rsidRPr="00BE7136">
        <w:rPr>
          <w:rFonts w:ascii="Verdana" w:hAnsi="Verdana"/>
          <w:i/>
          <w:sz w:val="20"/>
          <w:szCs w:val="20"/>
          <w:lang w:eastAsia="ar-SA"/>
        </w:rPr>
        <w:t>közepes, ha az átlag 2,51-3,50</w:t>
      </w:r>
    </w:p>
    <w:p w14:paraId="197078CA" w14:textId="77777777" w:rsidR="00831E96" w:rsidRPr="00BE7136" w:rsidRDefault="00831E96" w:rsidP="0015476F">
      <w:pPr>
        <w:pStyle w:val="Listaszerbekezds"/>
        <w:numPr>
          <w:ilvl w:val="1"/>
          <w:numId w:val="4"/>
        </w:numPr>
        <w:tabs>
          <w:tab w:val="num" w:pos="1701"/>
        </w:tabs>
        <w:suppressAutoHyphens/>
        <w:spacing w:after="0"/>
        <w:ind w:left="709" w:hanging="283"/>
        <w:contextualSpacing w:val="0"/>
        <w:jc w:val="both"/>
        <w:rPr>
          <w:rFonts w:ascii="Verdana" w:hAnsi="Verdana"/>
          <w:i/>
          <w:sz w:val="20"/>
          <w:szCs w:val="20"/>
          <w:lang w:eastAsia="ar-SA"/>
        </w:rPr>
      </w:pPr>
      <w:r w:rsidRPr="00BE7136">
        <w:rPr>
          <w:rFonts w:ascii="Verdana" w:hAnsi="Verdana"/>
          <w:i/>
          <w:sz w:val="20"/>
          <w:szCs w:val="20"/>
          <w:lang w:eastAsia="ar-SA"/>
        </w:rPr>
        <w:t>elégséges, ha az átlag legalább 2,00 – de legfeljebb 2,50.</w:t>
      </w:r>
    </w:p>
    <w:p w14:paraId="0AD6AEC2" w14:textId="77777777" w:rsidR="00831E96" w:rsidRPr="00BE7136" w:rsidRDefault="00831E96" w:rsidP="0015476F">
      <w:pPr>
        <w:tabs>
          <w:tab w:val="num" w:pos="1701"/>
        </w:tabs>
        <w:suppressAutoHyphens/>
        <w:spacing w:after="0"/>
        <w:ind w:firstLine="15"/>
        <w:jc w:val="both"/>
        <w:rPr>
          <w:rFonts w:ascii="Verdana" w:hAnsi="Verdana"/>
          <w:i/>
          <w:sz w:val="20"/>
          <w:szCs w:val="20"/>
          <w:lang w:eastAsia="ar-SA"/>
        </w:rPr>
      </w:pPr>
      <w:r w:rsidRPr="00BE7136">
        <w:rPr>
          <w:rFonts w:ascii="Verdana" w:hAnsi="Verdana"/>
          <w:i/>
          <w:sz w:val="20"/>
          <w:szCs w:val="20"/>
          <w:lang w:eastAsia="ar-SA"/>
        </w:rPr>
        <w:t>(5) Kiváló eredménnyel végez az a hallgató, akinek oklevél-minősítése kitűnő. Kiváló eredménnyel végez továbbá az is, akié jeles, valamint az összes többi vizsgájának és gyakorlati jegyének átlaga legalább 4,51.”</w:t>
      </w:r>
    </w:p>
    <w:p w14:paraId="68FB05FE" w14:textId="77777777" w:rsidR="00831E96" w:rsidRPr="00BE7136" w:rsidRDefault="00831E96" w:rsidP="0015476F">
      <w:pPr>
        <w:tabs>
          <w:tab w:val="num" w:pos="1701"/>
        </w:tabs>
        <w:spacing w:after="0"/>
        <w:rPr>
          <w:rFonts w:ascii="Verdana" w:hAnsi="Verdana" w:cs="Times New Roman"/>
          <w:b/>
          <w:sz w:val="20"/>
          <w:szCs w:val="20"/>
        </w:rPr>
      </w:pPr>
    </w:p>
    <w:p w14:paraId="0121BFFD" w14:textId="77777777" w:rsidR="00831E96" w:rsidRPr="00BE7136" w:rsidRDefault="00831E96" w:rsidP="0015476F">
      <w:pPr>
        <w:pStyle w:val="Cmsor1"/>
        <w:tabs>
          <w:tab w:val="num" w:pos="1701"/>
        </w:tabs>
        <w:rPr>
          <w:rFonts w:ascii="Verdana" w:hAnsi="Verdana"/>
          <w:i w:val="0"/>
          <w:sz w:val="20"/>
          <w:szCs w:val="20"/>
          <w:u w:val="none"/>
        </w:rPr>
      </w:pPr>
      <w:bookmarkStart w:id="40" w:name="_Toc482688840"/>
      <w:bookmarkStart w:id="41" w:name="_Toc36733918"/>
      <w:r w:rsidRPr="00BE7136">
        <w:rPr>
          <w:rFonts w:ascii="Verdana" w:hAnsi="Verdana"/>
          <w:i w:val="0"/>
          <w:sz w:val="20"/>
          <w:szCs w:val="20"/>
          <w:u w:val="none"/>
        </w:rPr>
        <w:t>15. A szakmai gyakorlat</w:t>
      </w:r>
      <w:bookmarkEnd w:id="40"/>
      <w:bookmarkEnd w:id="41"/>
    </w:p>
    <w:p w14:paraId="06CEF0CE" w14:textId="77777777" w:rsidR="00A8097A" w:rsidRPr="00BE7136" w:rsidRDefault="00A8097A" w:rsidP="00FC746B">
      <w:pPr>
        <w:tabs>
          <w:tab w:val="num" w:pos="1701"/>
        </w:tabs>
        <w:spacing w:after="0"/>
        <w:ind w:left="284" w:firstLine="0"/>
        <w:jc w:val="both"/>
        <w:rPr>
          <w:rFonts w:ascii="Verdana" w:hAnsi="Verdana" w:cs="Times New Roman"/>
          <w:sz w:val="20"/>
          <w:szCs w:val="20"/>
        </w:rPr>
      </w:pPr>
      <w:bookmarkStart w:id="42" w:name="_Toc482688841"/>
      <w:r w:rsidRPr="00BE7136">
        <w:rPr>
          <w:rFonts w:ascii="Verdana" w:hAnsi="Verdana" w:cs="Times New Roman"/>
          <w:sz w:val="20"/>
          <w:szCs w:val="20"/>
        </w:rPr>
        <w:t>A szakmai gyakorlat az általános rendőrségi feladatok ellátására létrehozott szerv által vezetett nyilvántartásban szereplő magánbiztonsági cégek közreműködésével szervezett gyakorlat, amelynek során a hallgatók az érintett cégek működésében, mentorált munkavégzéssel teljesítik a felsőoktatási intézmény által előírt gyakorlati feladataikat. A szakmai gyakorlat ideje 6 hét.</w:t>
      </w:r>
      <w:r w:rsidRPr="00BE7136">
        <w:rPr>
          <w:rFonts w:ascii="Verdana" w:eastAsia="Calibri" w:hAnsi="Verdana" w:cs="Times New Roman"/>
          <w:sz w:val="20"/>
          <w:szCs w:val="20"/>
        </w:rPr>
        <w:t xml:space="preserve"> </w:t>
      </w:r>
      <w:r w:rsidRPr="00BE7136">
        <w:rPr>
          <w:rFonts w:ascii="Verdana" w:eastAsia="Times New Roman" w:hAnsi="Verdana" w:cs="Times New Roman"/>
          <w:sz w:val="20"/>
          <w:szCs w:val="20"/>
          <w:lang w:eastAsia="hu-HU"/>
        </w:rPr>
        <w:t>A szakmai gyakorlat teljesítése kritériumkövetelmény. A szakmai gyakorlat részletes követelményeit a szak tanterve határozza meg.</w:t>
      </w:r>
    </w:p>
    <w:p w14:paraId="4BF8C28A" w14:textId="77777777" w:rsidR="00831E96" w:rsidRPr="00BE7136" w:rsidRDefault="00831E96" w:rsidP="0015476F">
      <w:pPr>
        <w:tabs>
          <w:tab w:val="num" w:pos="1701"/>
        </w:tabs>
        <w:spacing w:after="0"/>
        <w:rPr>
          <w:rFonts w:ascii="Verdana" w:hAnsi="Verdana" w:cs="Times New Roman"/>
          <w:sz w:val="20"/>
          <w:szCs w:val="20"/>
        </w:rPr>
      </w:pPr>
    </w:p>
    <w:p w14:paraId="214BF3DA" w14:textId="77777777" w:rsidR="00831E96" w:rsidRPr="00BE7136" w:rsidRDefault="00831E96" w:rsidP="0015476F">
      <w:pPr>
        <w:pStyle w:val="Cmsor1"/>
        <w:tabs>
          <w:tab w:val="num" w:pos="1701"/>
        </w:tabs>
        <w:rPr>
          <w:rFonts w:ascii="Verdana" w:eastAsia="Calibri" w:hAnsi="Verdana"/>
          <w:i w:val="0"/>
          <w:sz w:val="20"/>
          <w:szCs w:val="20"/>
          <w:u w:val="none"/>
        </w:rPr>
      </w:pPr>
      <w:bookmarkStart w:id="43" w:name="_Toc36733919"/>
      <w:bookmarkEnd w:id="42"/>
      <w:r w:rsidRPr="00BE7136">
        <w:rPr>
          <w:rFonts w:ascii="Verdana" w:eastAsia="Calibri" w:hAnsi="Verdana"/>
          <w:i w:val="0"/>
          <w:sz w:val="20"/>
          <w:szCs w:val="20"/>
          <w:u w:val="none"/>
        </w:rPr>
        <w:t>16. A külföldi részképzés céljából nemzetközi hallgatói mobilitásra felhasználható időszak (mobilitási ablak)</w:t>
      </w:r>
      <w:bookmarkEnd w:id="43"/>
    </w:p>
    <w:p w14:paraId="79D6A78B" w14:textId="77777777" w:rsidR="00831E96" w:rsidRPr="00BE7136" w:rsidRDefault="00A8097A" w:rsidP="0015476F">
      <w:pPr>
        <w:tabs>
          <w:tab w:val="num" w:pos="1701"/>
        </w:tabs>
        <w:spacing w:before="60" w:after="60"/>
        <w:jc w:val="both"/>
        <w:rPr>
          <w:rFonts w:ascii="Verdana" w:eastAsia="Calibri" w:hAnsi="Verdana" w:cs="Times New Roman"/>
          <w:sz w:val="20"/>
          <w:szCs w:val="20"/>
        </w:rPr>
      </w:pPr>
      <w:r w:rsidRPr="00BE7136">
        <w:rPr>
          <w:rFonts w:ascii="Verdana" w:eastAsia="Calibri" w:hAnsi="Verdana" w:cs="Times New Roman"/>
          <w:sz w:val="20"/>
          <w:szCs w:val="20"/>
        </w:rPr>
        <w:t>-</w:t>
      </w:r>
    </w:p>
    <w:p w14:paraId="3AE665EC" w14:textId="77777777" w:rsidR="00831E96" w:rsidRPr="00BE7136" w:rsidRDefault="00831E96" w:rsidP="0015476F">
      <w:pPr>
        <w:tabs>
          <w:tab w:val="num" w:pos="1701"/>
        </w:tabs>
        <w:spacing w:before="60" w:after="60"/>
        <w:jc w:val="both"/>
        <w:rPr>
          <w:rFonts w:ascii="Verdana" w:eastAsia="Calibri" w:hAnsi="Verdana" w:cs="Times New Roman"/>
          <w:sz w:val="20"/>
          <w:szCs w:val="20"/>
        </w:rPr>
      </w:pPr>
    </w:p>
    <w:p w14:paraId="33E0F443" w14:textId="77777777" w:rsidR="00831E96" w:rsidRPr="00BE7136" w:rsidRDefault="00831E96" w:rsidP="0015476F">
      <w:pPr>
        <w:pStyle w:val="Cmsor1"/>
        <w:tabs>
          <w:tab w:val="num" w:pos="1701"/>
        </w:tabs>
        <w:rPr>
          <w:rFonts w:ascii="Verdana" w:eastAsia="Calibri" w:hAnsi="Verdana"/>
          <w:i w:val="0"/>
          <w:sz w:val="20"/>
          <w:szCs w:val="20"/>
          <w:u w:val="none"/>
        </w:rPr>
      </w:pPr>
      <w:bookmarkStart w:id="44" w:name="_Toc36733920"/>
      <w:r w:rsidRPr="00BE7136">
        <w:rPr>
          <w:rFonts w:ascii="Verdana" w:eastAsia="Calibri" w:hAnsi="Verdana"/>
          <w:i w:val="0"/>
          <w:sz w:val="20"/>
          <w:szCs w:val="20"/>
          <w:u w:val="none"/>
        </w:rPr>
        <w:t>17. További szakspecifikus követelmények</w:t>
      </w:r>
      <w:bookmarkEnd w:id="44"/>
    </w:p>
    <w:p w14:paraId="48F10F88" w14:textId="5C701A44" w:rsidR="00572EBC" w:rsidRPr="00BE7136" w:rsidRDefault="00572EBC" w:rsidP="0015476F">
      <w:pPr>
        <w:tabs>
          <w:tab w:val="num" w:pos="1701"/>
        </w:tabs>
        <w:spacing w:before="60" w:after="60"/>
        <w:jc w:val="both"/>
        <w:rPr>
          <w:rFonts w:ascii="Verdana" w:eastAsia="Calibri" w:hAnsi="Verdana" w:cs="Times New Roman"/>
          <w:i/>
          <w:sz w:val="20"/>
          <w:szCs w:val="20"/>
        </w:rPr>
      </w:pPr>
    </w:p>
    <w:p w14:paraId="5B630753" w14:textId="7F9D169B" w:rsidR="0004083D" w:rsidRPr="00BE7136" w:rsidRDefault="0004083D" w:rsidP="0015476F">
      <w:pPr>
        <w:tabs>
          <w:tab w:val="num" w:pos="1701"/>
        </w:tabs>
        <w:spacing w:line="276" w:lineRule="auto"/>
        <w:jc w:val="both"/>
        <w:rPr>
          <w:rFonts w:ascii="Verdana" w:hAnsi="Verdana" w:cs="Calibri"/>
          <w:b/>
          <w:color w:val="000000"/>
          <w:sz w:val="18"/>
          <w:szCs w:val="18"/>
        </w:rPr>
      </w:pPr>
      <w:r w:rsidRPr="00BE7136">
        <w:rPr>
          <w:rFonts w:ascii="Verdana" w:hAnsi="Verdana" w:cs="Calibri"/>
          <w:b/>
          <w:color w:val="000000"/>
          <w:sz w:val="18"/>
          <w:szCs w:val="18"/>
        </w:rPr>
        <w:t>17.1. A mesterképzésbe történő belépésnél előzményként elfogadott szakok</w:t>
      </w:r>
    </w:p>
    <w:p w14:paraId="12F641F5" w14:textId="77777777" w:rsidR="0004083D" w:rsidRPr="00BE7136" w:rsidRDefault="0004083D" w:rsidP="0015476F">
      <w:pPr>
        <w:tabs>
          <w:tab w:val="num" w:pos="1701"/>
        </w:tabs>
        <w:spacing w:line="276" w:lineRule="auto"/>
        <w:jc w:val="both"/>
        <w:rPr>
          <w:rFonts w:ascii="Verdana" w:hAnsi="Verdana" w:cs="Calibri"/>
          <w:color w:val="000000"/>
          <w:sz w:val="20"/>
          <w:szCs w:val="20"/>
        </w:rPr>
      </w:pPr>
      <w:r w:rsidRPr="00BE7136">
        <w:rPr>
          <w:rFonts w:ascii="Verdana" w:hAnsi="Verdana" w:cs="Calibri"/>
          <w:b/>
          <w:color w:val="000000"/>
          <w:sz w:val="20"/>
          <w:szCs w:val="20"/>
        </w:rPr>
        <w:t>17.1.1.  Teljes kreditérték beszámításával vehető figyelembe</w:t>
      </w:r>
      <w:r w:rsidRPr="00BE7136">
        <w:rPr>
          <w:rFonts w:ascii="Verdana" w:hAnsi="Verdana" w:cs="Calibri"/>
          <w:color w:val="000000"/>
          <w:sz w:val="20"/>
          <w:szCs w:val="20"/>
        </w:rPr>
        <w:t xml:space="preserve">: </w:t>
      </w:r>
    </w:p>
    <w:p w14:paraId="1770762C"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bűnügyi igazgatási, </w:t>
      </w:r>
    </w:p>
    <w:p w14:paraId="45E343BF"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rendészeti igazgatási, </w:t>
      </w:r>
    </w:p>
    <w:p w14:paraId="431BC4BD"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bűnügyi, </w:t>
      </w:r>
    </w:p>
    <w:p w14:paraId="1A4EA453"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rendészeti, </w:t>
      </w:r>
    </w:p>
    <w:p w14:paraId="7C922E46"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biztonság- és védelempolitikai, </w:t>
      </w:r>
    </w:p>
    <w:p w14:paraId="4F96F53A"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nemzetközi biztonság- és védelempolitikai, </w:t>
      </w:r>
    </w:p>
    <w:p w14:paraId="19D86C68"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nemzetbiztonsági, </w:t>
      </w:r>
    </w:p>
    <w:p w14:paraId="2484CC29"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polgári nemzetbiztonsági, </w:t>
      </w:r>
    </w:p>
    <w:p w14:paraId="67591BD6"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had- és biztonságtechnikai mérnöki, </w:t>
      </w:r>
    </w:p>
    <w:p w14:paraId="77239C84"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biztonságszervező mérnöki alapképzési szakok, </w:t>
      </w:r>
    </w:p>
    <w:p w14:paraId="162D9575" w14:textId="77777777" w:rsidR="0004083D" w:rsidRPr="00BE7136" w:rsidRDefault="0004083D" w:rsidP="00FC746B">
      <w:pPr>
        <w:tabs>
          <w:tab w:val="num" w:pos="1701"/>
        </w:tabs>
        <w:spacing w:after="0" w:line="276" w:lineRule="auto"/>
        <w:ind w:left="284" w:firstLine="0"/>
        <w:jc w:val="both"/>
        <w:rPr>
          <w:rFonts w:ascii="Verdana" w:hAnsi="Verdana" w:cs="Calibri"/>
          <w:color w:val="000000"/>
          <w:sz w:val="20"/>
          <w:szCs w:val="20"/>
        </w:rPr>
      </w:pPr>
      <w:r w:rsidRPr="00BE7136">
        <w:rPr>
          <w:rFonts w:ascii="Verdana" w:hAnsi="Verdana" w:cs="Calibri"/>
          <w:color w:val="000000"/>
          <w:sz w:val="20"/>
          <w:szCs w:val="20"/>
        </w:rPr>
        <w:t xml:space="preserve">a főiskolai szintű bűnügyi, gazdaságvédelmi, közrendvédelmi, közlekedésrendészeti, igazgatásrendészeti, határrendészeti, vámigazgatási, pénzügynyomozói, nemzetbiztonsági, büntetés-végrehajtási, katasztrófavédelmi szakok, </w:t>
      </w:r>
    </w:p>
    <w:p w14:paraId="011CE554" w14:textId="1C5D3408" w:rsidR="0004083D" w:rsidRPr="00BE7136" w:rsidRDefault="0004083D" w:rsidP="00FC746B">
      <w:pPr>
        <w:tabs>
          <w:tab w:val="num" w:pos="1701"/>
        </w:tabs>
        <w:spacing w:after="0" w:line="276" w:lineRule="auto"/>
        <w:ind w:left="284" w:firstLine="0"/>
        <w:jc w:val="both"/>
        <w:rPr>
          <w:rFonts w:ascii="Verdana" w:hAnsi="Verdana" w:cs="Calibri"/>
          <w:color w:val="000000"/>
          <w:sz w:val="20"/>
          <w:szCs w:val="20"/>
        </w:rPr>
      </w:pPr>
      <w:r w:rsidRPr="00BE7136">
        <w:rPr>
          <w:rFonts w:ascii="Verdana" w:hAnsi="Verdana" w:cs="Calibri"/>
          <w:color w:val="000000"/>
          <w:sz w:val="20"/>
          <w:szCs w:val="20"/>
        </w:rPr>
        <w:t>az e szakoknak megfeleltethető korábbi közbiztonsági, nemzetbiztonsági, pénzügynyomozói szakok; a főiskolai szintű biztonságtechnikai szak.</w:t>
      </w:r>
    </w:p>
    <w:p w14:paraId="3EA1DBB1"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p>
    <w:p w14:paraId="3B64023A" w14:textId="4219B4EA" w:rsidR="0004083D" w:rsidRPr="00BE7136" w:rsidRDefault="0004083D" w:rsidP="0015476F">
      <w:pPr>
        <w:tabs>
          <w:tab w:val="num" w:pos="1701"/>
        </w:tabs>
        <w:spacing w:line="276" w:lineRule="auto"/>
        <w:jc w:val="both"/>
        <w:rPr>
          <w:rFonts w:ascii="Verdana" w:hAnsi="Verdana" w:cs="Calibri"/>
          <w:color w:val="000000"/>
          <w:sz w:val="20"/>
          <w:szCs w:val="20"/>
        </w:rPr>
      </w:pPr>
      <w:r w:rsidRPr="00BE7136">
        <w:rPr>
          <w:rFonts w:ascii="Verdana" w:hAnsi="Verdana" w:cs="Calibri"/>
          <w:b/>
          <w:color w:val="000000"/>
          <w:sz w:val="20"/>
          <w:szCs w:val="20"/>
        </w:rPr>
        <w:t>17.1.2. Meghatározott kreditek teljesítésével elsősorban számításba vehető</w:t>
      </w:r>
      <w:r w:rsidRPr="00BE7136">
        <w:rPr>
          <w:rFonts w:ascii="Verdana" w:hAnsi="Verdana" w:cs="Calibri"/>
          <w:color w:val="000000"/>
          <w:sz w:val="20"/>
          <w:szCs w:val="20"/>
        </w:rPr>
        <w:t xml:space="preserve">: </w:t>
      </w:r>
    </w:p>
    <w:p w14:paraId="69F0C361"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az igazságügyi igazgatási, </w:t>
      </w:r>
    </w:p>
    <w:p w14:paraId="1F52FD19"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nemzetközi igazgatási, </w:t>
      </w:r>
    </w:p>
    <w:p w14:paraId="1B2327BE"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munkaügyi és társadalombiztosítási igazgatási, </w:t>
      </w:r>
    </w:p>
    <w:p w14:paraId="250BD03B"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határrendészeti, </w:t>
      </w:r>
    </w:p>
    <w:p w14:paraId="1BAAEA66"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védelmi vezetői, </w:t>
      </w:r>
    </w:p>
    <w:p w14:paraId="243FD8E7"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xml:space="preserve">a katonai vezetői alapképzési szakok, </w:t>
      </w:r>
    </w:p>
    <w:p w14:paraId="4C9689C0" w14:textId="00A7D041"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a jogász mesterképzési szak.</w:t>
      </w:r>
    </w:p>
    <w:p w14:paraId="40ECF686"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p>
    <w:p w14:paraId="57B7D9EF" w14:textId="5FE3607C" w:rsidR="0004083D" w:rsidRPr="00BE7136" w:rsidRDefault="0004083D" w:rsidP="0015476F">
      <w:pPr>
        <w:tabs>
          <w:tab w:val="num" w:pos="1701"/>
        </w:tabs>
        <w:spacing w:line="276" w:lineRule="auto"/>
        <w:jc w:val="both"/>
        <w:rPr>
          <w:rFonts w:ascii="Verdana" w:hAnsi="Verdana" w:cs="Calibri"/>
          <w:color w:val="000000"/>
          <w:sz w:val="20"/>
          <w:szCs w:val="20"/>
        </w:rPr>
      </w:pPr>
      <w:r w:rsidRPr="00BE7136">
        <w:rPr>
          <w:rFonts w:ascii="Verdana" w:hAnsi="Verdana" w:cs="Calibri"/>
          <w:b/>
          <w:color w:val="000000"/>
          <w:sz w:val="20"/>
          <w:szCs w:val="20"/>
        </w:rPr>
        <w:t>17.1.3. Meghatározott kreditek teljesítésével vehetők figyelembe</w:t>
      </w:r>
      <w:r w:rsidRPr="00BE7136">
        <w:rPr>
          <w:rFonts w:ascii="Verdana" w:hAnsi="Verdana" w:cs="Calibri"/>
          <w:color w:val="000000"/>
          <w:sz w:val="20"/>
          <w:szCs w:val="20"/>
        </w:rPr>
        <w:t xml:space="preserve"> </w:t>
      </w:r>
    </w:p>
    <w:p w14:paraId="267A2C3B" w14:textId="7BFF970A" w:rsidR="0004083D" w:rsidRPr="00BE7136" w:rsidRDefault="0004083D" w:rsidP="00FC746B">
      <w:pPr>
        <w:tabs>
          <w:tab w:val="num" w:pos="1701"/>
        </w:tabs>
        <w:spacing w:line="276" w:lineRule="auto"/>
        <w:ind w:left="284" w:firstLine="0"/>
        <w:jc w:val="both"/>
        <w:rPr>
          <w:rFonts w:ascii="Verdana" w:hAnsi="Verdana" w:cs="Calibri"/>
          <w:color w:val="000000"/>
          <w:sz w:val="20"/>
          <w:szCs w:val="20"/>
        </w:rPr>
      </w:pPr>
      <w:r w:rsidRPr="00BE7136">
        <w:rPr>
          <w:rFonts w:ascii="Verdana" w:hAnsi="Verdana" w:cs="Calibri"/>
          <w:color w:val="000000"/>
          <w:sz w:val="20"/>
          <w:szCs w:val="20"/>
        </w:rPr>
        <w:t>továbbá azok az alapképzési és mesterképzési szakok, illetve a felsőoktatásról szóló 1993. évi LXXX. törvény szerinti szakok, amelyeket a kredit megállapításának alapjául szolgáló ismeretek összevetése alapján a KÁVB elfogad.</w:t>
      </w:r>
    </w:p>
    <w:p w14:paraId="37FF96B8" w14:textId="10D365AF" w:rsidR="0004083D" w:rsidRPr="00BE7136" w:rsidRDefault="0004083D" w:rsidP="00FC746B">
      <w:pPr>
        <w:tabs>
          <w:tab w:val="num" w:pos="1701"/>
        </w:tabs>
        <w:spacing w:line="276" w:lineRule="auto"/>
        <w:ind w:left="284" w:firstLine="0"/>
        <w:jc w:val="both"/>
        <w:rPr>
          <w:rFonts w:ascii="Verdana" w:hAnsi="Verdana" w:cs="Calibri"/>
          <w:b/>
          <w:color w:val="000000"/>
          <w:sz w:val="20"/>
          <w:szCs w:val="20"/>
        </w:rPr>
      </w:pPr>
      <w:r w:rsidRPr="00BE7136">
        <w:rPr>
          <w:rFonts w:ascii="Verdana" w:hAnsi="Verdana" w:cs="Calibri"/>
          <w:b/>
          <w:color w:val="000000"/>
          <w:sz w:val="20"/>
          <w:szCs w:val="20"/>
        </w:rPr>
        <w:t>A 17.1.2. és 17.1.3. pontban megadott oklevéllel rendelkezők esetén a mesterképzési képzési ciklusba való belépés minimális feltételei:</w:t>
      </w:r>
    </w:p>
    <w:p w14:paraId="6345EF07" w14:textId="77777777" w:rsidR="0004083D" w:rsidRPr="00BE7136" w:rsidRDefault="0004083D" w:rsidP="00FC746B">
      <w:pPr>
        <w:tabs>
          <w:tab w:val="num" w:pos="1701"/>
        </w:tabs>
        <w:spacing w:line="276" w:lineRule="auto"/>
        <w:ind w:left="284" w:firstLine="0"/>
        <w:jc w:val="both"/>
        <w:rPr>
          <w:rFonts w:ascii="Verdana" w:hAnsi="Verdana" w:cs="Calibri"/>
          <w:color w:val="000000"/>
          <w:sz w:val="20"/>
          <w:szCs w:val="20"/>
        </w:rPr>
      </w:pPr>
      <w:r w:rsidRPr="00BE7136">
        <w:rPr>
          <w:rFonts w:ascii="Verdana" w:hAnsi="Verdana" w:cs="Calibri"/>
          <w:color w:val="000000"/>
          <w:sz w:val="20"/>
          <w:szCs w:val="20"/>
        </w:rPr>
        <w:t>A mesterképzésbe való belépéshez a korábbi tanulmányokból szükséges minimális kreditek száma összesen legalább 60 kredit az alábbi területekről:</w:t>
      </w:r>
    </w:p>
    <w:p w14:paraId="0CEFC5C0"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társadalomtudományi ismeretek 0-15 kredit,</w:t>
      </w:r>
    </w:p>
    <w:p w14:paraId="658200EF"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jogtudományi ismeretek 0- 30 kredit,</w:t>
      </w:r>
    </w:p>
    <w:p w14:paraId="476AB4C7"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általános igazgatási ismeretek, 0-20 kredit,</w:t>
      </w:r>
    </w:p>
    <w:p w14:paraId="63A61BF8"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szakigazgatási ismeretek 0-15 kredit,</w:t>
      </w:r>
    </w:p>
    <w:p w14:paraId="768BE596"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lastRenderedPageBreak/>
        <w:t>- pénzügyi-közgazdasági ismeretek 0-10 kredit,</w:t>
      </w:r>
    </w:p>
    <w:p w14:paraId="6FF3AC4B"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közszolgálati és munkajogi ismeretek 0-15 kredit,</w:t>
      </w:r>
    </w:p>
    <w:p w14:paraId="72259C60"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közgazdasági menedzsment ismeretek 0-10 kredit,</w:t>
      </w:r>
    </w:p>
    <w:p w14:paraId="27ECF4B4" w14:textId="77777777"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európai uniós ismeretek 0-5 kredit,</w:t>
      </w:r>
    </w:p>
    <w:p w14:paraId="48747189" w14:textId="12F3C449" w:rsidR="0004083D" w:rsidRPr="00BE7136" w:rsidRDefault="0004083D" w:rsidP="0015476F">
      <w:pPr>
        <w:tabs>
          <w:tab w:val="num" w:pos="1701"/>
        </w:tabs>
        <w:spacing w:after="0" w:line="276" w:lineRule="auto"/>
        <w:jc w:val="both"/>
        <w:rPr>
          <w:rFonts w:ascii="Verdana" w:hAnsi="Verdana" w:cs="Calibri"/>
          <w:color w:val="000000"/>
          <w:sz w:val="20"/>
          <w:szCs w:val="20"/>
        </w:rPr>
      </w:pPr>
      <w:r w:rsidRPr="00BE7136">
        <w:rPr>
          <w:rFonts w:ascii="Verdana" w:hAnsi="Verdana" w:cs="Calibri"/>
          <w:color w:val="000000"/>
          <w:sz w:val="20"/>
          <w:szCs w:val="20"/>
        </w:rPr>
        <w:t>- műszaki ismeretek 0-10.</w:t>
      </w:r>
    </w:p>
    <w:p w14:paraId="2CBDE974" w14:textId="77777777" w:rsidR="00492BF4" w:rsidRPr="00BE7136" w:rsidRDefault="00492BF4" w:rsidP="0015476F">
      <w:pPr>
        <w:tabs>
          <w:tab w:val="num" w:pos="1701"/>
        </w:tabs>
        <w:spacing w:after="0" w:line="276" w:lineRule="auto"/>
        <w:jc w:val="both"/>
        <w:rPr>
          <w:rFonts w:ascii="Verdana" w:hAnsi="Verdana" w:cs="Calibri"/>
          <w:color w:val="000000"/>
          <w:sz w:val="20"/>
          <w:szCs w:val="20"/>
        </w:rPr>
      </w:pPr>
    </w:p>
    <w:p w14:paraId="6CF8912F" w14:textId="146A4983" w:rsidR="00A8097A" w:rsidRPr="00BE7136" w:rsidRDefault="0004083D" w:rsidP="00FC746B">
      <w:pPr>
        <w:tabs>
          <w:tab w:val="num" w:pos="1701"/>
        </w:tabs>
        <w:spacing w:after="0"/>
        <w:ind w:left="284" w:firstLine="0"/>
        <w:jc w:val="both"/>
        <w:rPr>
          <w:rFonts w:ascii="Verdana" w:hAnsi="Verdana" w:cs="Times New Roman"/>
          <w:color w:val="FF0000"/>
          <w:sz w:val="20"/>
          <w:szCs w:val="20"/>
        </w:rPr>
      </w:pPr>
      <w:r w:rsidRPr="00BE7136">
        <w:rPr>
          <w:rFonts w:ascii="Verdana" w:hAnsi="Verdana" w:cs="Calibri"/>
          <w:color w:val="000000"/>
          <w:sz w:val="20"/>
          <w:szCs w:val="20"/>
        </w:rPr>
        <w:t xml:space="preserve">A mesterképzésbe való belépéshez szükséges kreditből 20 kredit magánbiztonsági területen szerzett, legalább 5 éves munkatapasztalat alapján is beszámítható. </w:t>
      </w:r>
    </w:p>
    <w:p w14:paraId="16E6A2DA" w14:textId="77777777" w:rsidR="00A8097A" w:rsidRPr="00BE7136" w:rsidRDefault="00A8097A" w:rsidP="0015476F">
      <w:pPr>
        <w:tabs>
          <w:tab w:val="num" w:pos="1701"/>
        </w:tabs>
        <w:spacing w:after="0"/>
        <w:jc w:val="both"/>
        <w:rPr>
          <w:rFonts w:ascii="Verdana" w:hAnsi="Verdana" w:cs="Times New Roman"/>
          <w:i/>
          <w:sz w:val="20"/>
          <w:szCs w:val="20"/>
        </w:rPr>
      </w:pPr>
    </w:p>
    <w:p w14:paraId="7391229D" w14:textId="5BA71397" w:rsidR="00B035CE" w:rsidRPr="00BE7136" w:rsidRDefault="00831E96" w:rsidP="0015476F">
      <w:pPr>
        <w:tabs>
          <w:tab w:val="num" w:pos="1701"/>
        </w:tabs>
        <w:spacing w:after="0"/>
        <w:jc w:val="both"/>
        <w:rPr>
          <w:rFonts w:ascii="Verdana" w:hAnsi="Verdana" w:cs="Times New Roman"/>
          <w:b/>
          <w:i/>
          <w:sz w:val="20"/>
          <w:szCs w:val="20"/>
        </w:rPr>
      </w:pPr>
      <w:r w:rsidRPr="00BE7136">
        <w:rPr>
          <w:rFonts w:ascii="Verdana" w:hAnsi="Verdana" w:cs="Times New Roman"/>
          <w:b/>
          <w:i/>
          <w:sz w:val="20"/>
          <w:szCs w:val="20"/>
        </w:rPr>
        <w:t>17.</w:t>
      </w:r>
      <w:r w:rsidR="00AE371A" w:rsidRPr="00BE7136">
        <w:rPr>
          <w:rFonts w:ascii="Verdana" w:hAnsi="Verdana" w:cs="Times New Roman"/>
          <w:b/>
          <w:i/>
          <w:sz w:val="20"/>
          <w:szCs w:val="20"/>
        </w:rPr>
        <w:t>2</w:t>
      </w:r>
      <w:r w:rsidRPr="00BE7136">
        <w:rPr>
          <w:rFonts w:ascii="Verdana" w:hAnsi="Verdana" w:cs="Times New Roman"/>
          <w:b/>
          <w:i/>
          <w:sz w:val="20"/>
          <w:szCs w:val="20"/>
        </w:rPr>
        <w:t>. A képzésben alkalmazott sajátos oktatási-tanulási, tanulás-támogatási eszköztár, módszertan, eljárások</w:t>
      </w:r>
      <w:r w:rsidR="00C837EB" w:rsidRPr="00BE7136">
        <w:rPr>
          <w:rFonts w:ascii="Verdana" w:hAnsi="Verdana" w:cs="Times New Roman"/>
          <w:b/>
          <w:i/>
          <w:sz w:val="20"/>
          <w:szCs w:val="20"/>
        </w:rPr>
        <w:t>:</w:t>
      </w:r>
    </w:p>
    <w:p w14:paraId="29023287" w14:textId="5340AF47" w:rsidR="00831E96" w:rsidRPr="00BE7136" w:rsidRDefault="00C837EB" w:rsidP="0015476F">
      <w:pPr>
        <w:tabs>
          <w:tab w:val="num" w:pos="1701"/>
        </w:tabs>
        <w:spacing w:after="0"/>
        <w:jc w:val="both"/>
        <w:rPr>
          <w:rFonts w:ascii="Verdana" w:hAnsi="Verdana" w:cs="Times New Roman"/>
          <w:b/>
          <w:i/>
          <w:sz w:val="20"/>
          <w:szCs w:val="20"/>
        </w:rPr>
      </w:pPr>
      <w:r w:rsidRPr="00BE7136">
        <w:rPr>
          <w:rFonts w:ascii="Verdana" w:hAnsi="Verdana" w:cs="Times New Roman"/>
          <w:i/>
          <w:sz w:val="20"/>
          <w:szCs w:val="20"/>
        </w:rPr>
        <w:t>-</w:t>
      </w:r>
    </w:p>
    <w:p w14:paraId="54593AC3" w14:textId="77777777" w:rsidR="00831E96" w:rsidRPr="00BE7136" w:rsidRDefault="00831E96" w:rsidP="0015476F">
      <w:pPr>
        <w:tabs>
          <w:tab w:val="num" w:pos="1701"/>
        </w:tabs>
        <w:spacing w:after="0"/>
        <w:rPr>
          <w:rFonts w:ascii="Verdana" w:hAnsi="Verdana" w:cs="Times New Roman"/>
          <w:b/>
          <w:i/>
          <w:sz w:val="20"/>
          <w:szCs w:val="20"/>
        </w:rPr>
      </w:pPr>
    </w:p>
    <w:tbl>
      <w:tblPr>
        <w:tblW w:w="0" w:type="auto"/>
        <w:tblInd w:w="2" w:type="dxa"/>
        <w:tblLook w:val="01E0" w:firstRow="1" w:lastRow="1" w:firstColumn="1" w:lastColumn="1" w:noHBand="0" w:noVBand="0"/>
      </w:tblPr>
      <w:tblGrid>
        <w:gridCol w:w="3811"/>
        <w:gridCol w:w="5116"/>
      </w:tblGrid>
      <w:tr w:rsidR="00831E96" w:rsidRPr="00BE7136" w14:paraId="3C1D4FA4" w14:textId="77777777" w:rsidTr="00A8097A">
        <w:tc>
          <w:tcPr>
            <w:tcW w:w="3936" w:type="dxa"/>
          </w:tcPr>
          <w:p w14:paraId="5FD960B8" w14:textId="6C086AB5" w:rsidR="00831E96" w:rsidRPr="00BE7136" w:rsidRDefault="00831E96" w:rsidP="0015476F">
            <w:pPr>
              <w:tabs>
                <w:tab w:val="num" w:pos="1701"/>
              </w:tabs>
              <w:spacing w:after="0"/>
              <w:rPr>
                <w:rFonts w:ascii="Verdana" w:hAnsi="Verdana" w:cs="Times New Roman"/>
                <w:sz w:val="20"/>
                <w:szCs w:val="20"/>
              </w:rPr>
            </w:pPr>
            <w:r w:rsidRPr="00BE7136">
              <w:rPr>
                <w:rFonts w:ascii="Verdana" w:hAnsi="Verdana" w:cs="Times New Roman"/>
                <w:sz w:val="20"/>
                <w:szCs w:val="20"/>
              </w:rPr>
              <w:t>Budapest, 20</w:t>
            </w:r>
            <w:r w:rsidR="00C837EB" w:rsidRPr="00BE7136">
              <w:rPr>
                <w:rFonts w:ascii="Verdana" w:hAnsi="Verdana" w:cs="Times New Roman"/>
                <w:sz w:val="20"/>
                <w:szCs w:val="20"/>
              </w:rPr>
              <w:t>2</w:t>
            </w:r>
            <w:r w:rsidR="009F261A" w:rsidRPr="00BE7136">
              <w:rPr>
                <w:rFonts w:ascii="Verdana" w:hAnsi="Verdana" w:cs="Times New Roman"/>
                <w:sz w:val="20"/>
                <w:szCs w:val="20"/>
              </w:rPr>
              <w:t>3</w:t>
            </w:r>
            <w:r w:rsidR="00C837EB" w:rsidRPr="00BE7136">
              <w:rPr>
                <w:rFonts w:ascii="Verdana" w:hAnsi="Verdana" w:cs="Times New Roman"/>
                <w:sz w:val="20"/>
                <w:szCs w:val="20"/>
              </w:rPr>
              <w:t xml:space="preserve">. </w:t>
            </w:r>
          </w:p>
          <w:p w14:paraId="4DF57E06" w14:textId="77777777" w:rsidR="00B035CE" w:rsidRPr="00BE7136" w:rsidRDefault="00B035CE" w:rsidP="0015476F">
            <w:pPr>
              <w:tabs>
                <w:tab w:val="num" w:pos="1701"/>
              </w:tabs>
              <w:spacing w:after="0"/>
              <w:rPr>
                <w:rFonts w:ascii="Verdana" w:hAnsi="Verdana" w:cs="Times New Roman"/>
                <w:sz w:val="20"/>
                <w:szCs w:val="20"/>
              </w:rPr>
            </w:pPr>
          </w:p>
          <w:p w14:paraId="7E301CE2" w14:textId="6783FFB4" w:rsidR="00B035CE" w:rsidRPr="00BE7136" w:rsidRDefault="00B035CE" w:rsidP="0015476F">
            <w:pPr>
              <w:tabs>
                <w:tab w:val="num" w:pos="1701"/>
              </w:tabs>
              <w:spacing w:after="0"/>
              <w:rPr>
                <w:rFonts w:ascii="Verdana" w:hAnsi="Verdana" w:cs="Times New Roman"/>
                <w:sz w:val="20"/>
                <w:szCs w:val="20"/>
              </w:rPr>
            </w:pPr>
          </w:p>
        </w:tc>
        <w:tc>
          <w:tcPr>
            <w:tcW w:w="5276" w:type="dxa"/>
          </w:tcPr>
          <w:p w14:paraId="16D10656" w14:textId="27BD88FA" w:rsidR="00831E96" w:rsidRPr="00BE7136" w:rsidRDefault="00831E96" w:rsidP="0015476F">
            <w:pPr>
              <w:tabs>
                <w:tab w:val="num" w:pos="1701"/>
              </w:tabs>
              <w:spacing w:after="0"/>
              <w:jc w:val="center"/>
              <w:rPr>
                <w:rFonts w:ascii="Verdana" w:hAnsi="Verdana" w:cs="Times New Roman"/>
                <w:bCs/>
                <w:sz w:val="20"/>
                <w:szCs w:val="20"/>
              </w:rPr>
            </w:pPr>
          </w:p>
          <w:p w14:paraId="2D3CA734" w14:textId="0B6F0DD6" w:rsidR="00B035CE" w:rsidRPr="00BE7136" w:rsidRDefault="00B035CE" w:rsidP="0015476F">
            <w:pPr>
              <w:tabs>
                <w:tab w:val="num" w:pos="1701"/>
              </w:tabs>
              <w:spacing w:after="0"/>
              <w:jc w:val="center"/>
              <w:rPr>
                <w:rFonts w:ascii="Verdana" w:hAnsi="Verdana" w:cs="Times New Roman"/>
                <w:bCs/>
                <w:sz w:val="20"/>
                <w:szCs w:val="20"/>
              </w:rPr>
            </w:pPr>
          </w:p>
          <w:p w14:paraId="3E728E67" w14:textId="77777777" w:rsidR="00B035CE" w:rsidRPr="00BE7136" w:rsidRDefault="00B035CE" w:rsidP="0015476F">
            <w:pPr>
              <w:tabs>
                <w:tab w:val="num" w:pos="1701"/>
              </w:tabs>
              <w:spacing w:after="0"/>
              <w:jc w:val="center"/>
              <w:rPr>
                <w:rFonts w:ascii="Verdana" w:hAnsi="Verdana" w:cs="Times New Roman"/>
                <w:bCs/>
                <w:sz w:val="20"/>
                <w:szCs w:val="20"/>
              </w:rPr>
            </w:pPr>
          </w:p>
          <w:p w14:paraId="6BECCB02" w14:textId="77777777" w:rsidR="00831E96" w:rsidRPr="00BE7136" w:rsidRDefault="00831E96" w:rsidP="0015476F">
            <w:pPr>
              <w:tabs>
                <w:tab w:val="num" w:pos="1701"/>
              </w:tabs>
              <w:spacing w:after="0"/>
              <w:jc w:val="center"/>
              <w:rPr>
                <w:rFonts w:ascii="Verdana" w:hAnsi="Verdana" w:cs="Times New Roman"/>
                <w:bCs/>
                <w:sz w:val="20"/>
                <w:szCs w:val="20"/>
              </w:rPr>
            </w:pPr>
          </w:p>
          <w:p w14:paraId="6547DDF7" w14:textId="307B8A8C" w:rsidR="0003303D" w:rsidRPr="00BE7136" w:rsidRDefault="0003303D" w:rsidP="0015476F">
            <w:pPr>
              <w:tabs>
                <w:tab w:val="num" w:pos="1701"/>
              </w:tabs>
              <w:spacing w:after="0"/>
              <w:jc w:val="center"/>
              <w:rPr>
                <w:rFonts w:ascii="Verdana" w:hAnsi="Verdana" w:cs="Times New Roman"/>
                <w:bCs/>
                <w:sz w:val="20"/>
                <w:szCs w:val="20"/>
              </w:rPr>
            </w:pPr>
            <w:r w:rsidRPr="00BE7136">
              <w:rPr>
                <w:rFonts w:ascii="Verdana" w:hAnsi="Verdana" w:cs="Times New Roman"/>
                <w:bCs/>
                <w:sz w:val="20"/>
                <w:szCs w:val="20"/>
              </w:rPr>
              <w:t xml:space="preserve">Prof. </w:t>
            </w:r>
            <w:r w:rsidR="001E791D" w:rsidRPr="00BE7136">
              <w:rPr>
                <w:rFonts w:ascii="Verdana" w:hAnsi="Verdana" w:cs="Times New Roman"/>
                <w:bCs/>
                <w:sz w:val="20"/>
                <w:szCs w:val="20"/>
              </w:rPr>
              <w:t>Dr. Christián László</w:t>
            </w:r>
            <w:r w:rsidR="00831E96" w:rsidRPr="00BE7136">
              <w:rPr>
                <w:rFonts w:ascii="Verdana" w:hAnsi="Verdana" w:cs="Times New Roman"/>
                <w:bCs/>
                <w:sz w:val="20"/>
                <w:szCs w:val="20"/>
              </w:rPr>
              <w:t xml:space="preserve"> </w:t>
            </w:r>
            <w:r w:rsidRPr="00BE7136">
              <w:rPr>
                <w:rFonts w:ascii="Verdana" w:hAnsi="Verdana" w:cs="Times New Roman"/>
                <w:bCs/>
                <w:sz w:val="20"/>
                <w:szCs w:val="20"/>
              </w:rPr>
              <w:t>PhD</w:t>
            </w:r>
          </w:p>
          <w:p w14:paraId="5946C775" w14:textId="494F8499" w:rsidR="0003303D" w:rsidRPr="00BE7136" w:rsidRDefault="001E791D" w:rsidP="0015476F">
            <w:pPr>
              <w:tabs>
                <w:tab w:val="num" w:pos="1701"/>
              </w:tabs>
              <w:spacing w:after="0"/>
              <w:jc w:val="center"/>
              <w:rPr>
                <w:rFonts w:ascii="Verdana" w:hAnsi="Verdana" w:cs="Times New Roman"/>
                <w:bCs/>
                <w:sz w:val="20"/>
                <w:szCs w:val="20"/>
              </w:rPr>
            </w:pPr>
            <w:r w:rsidRPr="00BE7136">
              <w:rPr>
                <w:rFonts w:ascii="Verdana" w:hAnsi="Verdana" w:cs="Times New Roman"/>
                <w:bCs/>
                <w:sz w:val="20"/>
                <w:szCs w:val="20"/>
              </w:rPr>
              <w:t xml:space="preserve">egyetemi </w:t>
            </w:r>
            <w:r w:rsidR="00D971B6" w:rsidRPr="00BE7136">
              <w:rPr>
                <w:rFonts w:ascii="Verdana" w:hAnsi="Verdana" w:cs="Times New Roman"/>
                <w:bCs/>
                <w:sz w:val="20"/>
                <w:szCs w:val="20"/>
              </w:rPr>
              <w:t>tanár</w:t>
            </w:r>
          </w:p>
          <w:p w14:paraId="76350DA6" w14:textId="06ADEC16" w:rsidR="00831E96" w:rsidRPr="00BE7136" w:rsidRDefault="001E791D" w:rsidP="0015476F">
            <w:pPr>
              <w:tabs>
                <w:tab w:val="num" w:pos="1701"/>
              </w:tabs>
              <w:spacing w:after="0"/>
              <w:jc w:val="center"/>
              <w:rPr>
                <w:rFonts w:ascii="Verdana" w:hAnsi="Verdana" w:cs="Times New Roman"/>
                <w:bCs/>
                <w:sz w:val="20"/>
                <w:szCs w:val="20"/>
              </w:rPr>
            </w:pPr>
            <w:r w:rsidRPr="00BE7136">
              <w:rPr>
                <w:rFonts w:ascii="Verdana" w:hAnsi="Verdana" w:cs="Times New Roman"/>
                <w:bCs/>
                <w:sz w:val="20"/>
                <w:szCs w:val="20"/>
              </w:rPr>
              <w:t>oktatási rektorhelyettes</w:t>
            </w:r>
          </w:p>
          <w:p w14:paraId="1639F5E0" w14:textId="11DB037B" w:rsidR="00572EBC" w:rsidRPr="00BE7136" w:rsidRDefault="00572EBC" w:rsidP="0015476F">
            <w:pPr>
              <w:tabs>
                <w:tab w:val="num" w:pos="1701"/>
              </w:tabs>
              <w:spacing w:after="0"/>
              <w:jc w:val="center"/>
              <w:rPr>
                <w:rFonts w:ascii="Verdana" w:hAnsi="Verdana" w:cs="Times New Roman"/>
                <w:bCs/>
                <w:sz w:val="20"/>
                <w:szCs w:val="20"/>
              </w:rPr>
            </w:pPr>
          </w:p>
          <w:p w14:paraId="1A212E99" w14:textId="0B92BE30" w:rsidR="00572EBC" w:rsidRPr="00BE7136" w:rsidRDefault="00572EBC" w:rsidP="0015476F">
            <w:pPr>
              <w:tabs>
                <w:tab w:val="num" w:pos="1701"/>
              </w:tabs>
              <w:spacing w:after="0"/>
              <w:jc w:val="center"/>
              <w:rPr>
                <w:rFonts w:ascii="Verdana" w:hAnsi="Verdana" w:cs="Times New Roman"/>
                <w:bCs/>
                <w:sz w:val="20"/>
                <w:szCs w:val="20"/>
              </w:rPr>
            </w:pPr>
          </w:p>
          <w:p w14:paraId="1796E140" w14:textId="77777777" w:rsidR="00572EBC" w:rsidRPr="00BE7136" w:rsidRDefault="00572EBC" w:rsidP="0015476F">
            <w:pPr>
              <w:tabs>
                <w:tab w:val="num" w:pos="1701"/>
              </w:tabs>
              <w:spacing w:after="0"/>
              <w:jc w:val="center"/>
              <w:rPr>
                <w:rFonts w:ascii="Verdana" w:hAnsi="Verdana" w:cs="Times New Roman"/>
                <w:bCs/>
                <w:sz w:val="20"/>
                <w:szCs w:val="20"/>
              </w:rPr>
            </w:pPr>
          </w:p>
          <w:p w14:paraId="261F770B" w14:textId="69182269" w:rsidR="00572EBC" w:rsidRPr="00BE7136" w:rsidRDefault="00572EBC" w:rsidP="0015476F">
            <w:pPr>
              <w:tabs>
                <w:tab w:val="num" w:pos="1701"/>
              </w:tabs>
              <w:spacing w:after="0"/>
              <w:jc w:val="center"/>
              <w:rPr>
                <w:rFonts w:ascii="Verdana" w:hAnsi="Verdana" w:cs="Times New Roman"/>
                <w:bCs/>
                <w:sz w:val="20"/>
                <w:szCs w:val="20"/>
              </w:rPr>
            </w:pPr>
          </w:p>
          <w:p w14:paraId="5DED082F" w14:textId="77777777" w:rsidR="00572EBC" w:rsidRPr="00BE7136" w:rsidRDefault="00572EBC" w:rsidP="0015476F">
            <w:pPr>
              <w:tabs>
                <w:tab w:val="num" w:pos="1701"/>
              </w:tabs>
              <w:spacing w:after="0"/>
              <w:jc w:val="center"/>
              <w:rPr>
                <w:rFonts w:ascii="Verdana" w:hAnsi="Verdana" w:cs="Times New Roman"/>
                <w:bCs/>
                <w:sz w:val="20"/>
                <w:szCs w:val="20"/>
                <w:u w:val="single"/>
              </w:rPr>
            </w:pPr>
          </w:p>
          <w:p w14:paraId="6C59984E" w14:textId="77777777" w:rsidR="00831E96" w:rsidRPr="00BE7136" w:rsidRDefault="00831E96" w:rsidP="0015476F">
            <w:pPr>
              <w:tabs>
                <w:tab w:val="num" w:pos="1701"/>
              </w:tabs>
              <w:spacing w:after="0"/>
              <w:jc w:val="center"/>
              <w:rPr>
                <w:rFonts w:ascii="Verdana" w:hAnsi="Verdana" w:cs="Times New Roman"/>
                <w:sz w:val="20"/>
                <w:szCs w:val="20"/>
              </w:rPr>
            </w:pPr>
          </w:p>
          <w:p w14:paraId="4434E40B" w14:textId="77777777" w:rsidR="00831E96" w:rsidRPr="00BE7136" w:rsidRDefault="00831E96" w:rsidP="0015476F">
            <w:pPr>
              <w:tabs>
                <w:tab w:val="num" w:pos="1701"/>
              </w:tabs>
              <w:spacing w:after="0"/>
              <w:rPr>
                <w:rFonts w:ascii="Verdana" w:hAnsi="Verdana" w:cs="Times New Roman"/>
                <w:sz w:val="20"/>
                <w:szCs w:val="20"/>
              </w:rPr>
            </w:pPr>
          </w:p>
        </w:tc>
      </w:tr>
    </w:tbl>
    <w:p w14:paraId="18923D87" w14:textId="7158323F" w:rsidR="00572EBC" w:rsidRPr="00BE7136" w:rsidRDefault="00572EBC" w:rsidP="0015476F">
      <w:pPr>
        <w:pStyle w:val="Cmsor1"/>
        <w:tabs>
          <w:tab w:val="num" w:pos="1701"/>
        </w:tabs>
        <w:jc w:val="left"/>
        <w:rPr>
          <w:rFonts w:ascii="Verdana" w:hAnsi="Verdana"/>
          <w:i w:val="0"/>
          <w:sz w:val="20"/>
          <w:szCs w:val="20"/>
          <w:u w:val="none"/>
        </w:rPr>
      </w:pPr>
      <w:bookmarkStart w:id="45" w:name="_Toc471387932"/>
      <w:bookmarkStart w:id="46" w:name="_Toc36733921"/>
    </w:p>
    <w:p w14:paraId="5F8CA115" w14:textId="77777777" w:rsidR="00572EBC" w:rsidRPr="00BE7136" w:rsidRDefault="00572EBC" w:rsidP="0015476F">
      <w:pPr>
        <w:tabs>
          <w:tab w:val="num" w:pos="1701"/>
        </w:tabs>
        <w:rPr>
          <w:rFonts w:ascii="Verdana" w:eastAsia="Times New Roman" w:hAnsi="Verdana" w:cs="Times New Roman"/>
          <w:b/>
          <w:bCs/>
          <w:iCs/>
          <w:sz w:val="20"/>
          <w:szCs w:val="20"/>
          <w:lang w:eastAsia="hu-HU"/>
        </w:rPr>
      </w:pPr>
      <w:r w:rsidRPr="00BE7136">
        <w:rPr>
          <w:rFonts w:ascii="Verdana" w:hAnsi="Verdana"/>
          <w:i/>
          <w:sz w:val="20"/>
          <w:szCs w:val="20"/>
        </w:rPr>
        <w:br w:type="page"/>
      </w:r>
    </w:p>
    <w:p w14:paraId="56AE21EC" w14:textId="77777777" w:rsidR="00572EBC" w:rsidRPr="00BE7136" w:rsidRDefault="00572EBC" w:rsidP="0015476F">
      <w:pPr>
        <w:pStyle w:val="Cmsor1"/>
        <w:tabs>
          <w:tab w:val="num" w:pos="1701"/>
        </w:tabs>
        <w:jc w:val="left"/>
        <w:rPr>
          <w:rFonts w:ascii="Verdana" w:hAnsi="Verdana"/>
          <w:i w:val="0"/>
          <w:sz w:val="20"/>
          <w:szCs w:val="20"/>
          <w:u w:val="none"/>
        </w:rPr>
      </w:pPr>
    </w:p>
    <w:p w14:paraId="0929175D" w14:textId="203650D1" w:rsidR="00A8097A" w:rsidRPr="00BE7136" w:rsidRDefault="00A8097A" w:rsidP="0015476F">
      <w:pPr>
        <w:pStyle w:val="Cmsor1"/>
        <w:tabs>
          <w:tab w:val="num" w:pos="1701"/>
        </w:tabs>
        <w:jc w:val="left"/>
        <w:rPr>
          <w:rFonts w:ascii="Verdana" w:hAnsi="Verdana"/>
          <w:i w:val="0"/>
          <w:sz w:val="20"/>
          <w:szCs w:val="20"/>
          <w:u w:val="none"/>
        </w:rPr>
      </w:pPr>
      <w:r w:rsidRPr="00BE7136">
        <w:rPr>
          <w:rFonts w:ascii="Verdana" w:hAnsi="Verdana"/>
          <w:i w:val="0"/>
          <w:sz w:val="20"/>
          <w:szCs w:val="20"/>
          <w:u w:val="none"/>
        </w:rPr>
        <w:t>Tantárgyi programok</w:t>
      </w:r>
      <w:bookmarkEnd w:id="45"/>
      <w:bookmarkEnd w:id="46"/>
    </w:p>
    <w:p w14:paraId="08720F80" w14:textId="77777777" w:rsidR="00A8097A" w:rsidRPr="00BE7136" w:rsidRDefault="00A8097A" w:rsidP="0015476F">
      <w:pPr>
        <w:tabs>
          <w:tab w:val="num" w:pos="1701"/>
        </w:tabs>
        <w:rPr>
          <w:rFonts w:ascii="Verdana" w:hAnsi="Verdana"/>
          <w:b/>
          <w:bCs/>
          <w:sz w:val="20"/>
          <w:szCs w:val="20"/>
        </w:rPr>
      </w:pPr>
      <w:r w:rsidRPr="00BE7136">
        <w:rPr>
          <w:rFonts w:ascii="Verdana" w:hAnsi="Verdana"/>
          <w:b/>
          <w:bCs/>
          <w:sz w:val="20"/>
          <w:szCs w:val="20"/>
        </w:rPr>
        <w:t xml:space="preserve">Szakmai törzsanyag </w:t>
      </w:r>
    </w:p>
    <w:p w14:paraId="6683D62E" w14:textId="743F7468" w:rsidR="00572EBC" w:rsidRPr="00BE7136" w:rsidRDefault="00D971B6" w:rsidP="00B0463A">
      <w:pPr>
        <w:pStyle w:val="Listaszerbekezds"/>
        <w:numPr>
          <w:ilvl w:val="3"/>
          <w:numId w:val="15"/>
        </w:numPr>
        <w:tabs>
          <w:tab w:val="num" w:pos="1701"/>
        </w:tabs>
        <w:spacing w:after="0"/>
        <w:ind w:left="284" w:hanging="284"/>
        <w:rPr>
          <w:rFonts w:ascii="Verdana" w:hAnsi="Verdana" w:cs="Times New Roman"/>
          <w:sz w:val="20"/>
          <w:szCs w:val="20"/>
        </w:rPr>
      </w:pPr>
      <w:r w:rsidRPr="00BE7136">
        <w:rPr>
          <w:rFonts w:ascii="Verdana" w:hAnsi="Verdana" w:cs="Times New Roman"/>
          <w:sz w:val="20"/>
          <w:szCs w:val="20"/>
        </w:rPr>
        <w:t>A magánbiztonság jogi alapjai</w:t>
      </w:r>
    </w:p>
    <w:p w14:paraId="4161C0BA" w14:textId="745FB67E" w:rsidR="00D971B6" w:rsidRPr="00BE7136" w:rsidRDefault="00D971B6" w:rsidP="00B0463A">
      <w:pPr>
        <w:pStyle w:val="Listaszerbekezds"/>
        <w:numPr>
          <w:ilvl w:val="3"/>
          <w:numId w:val="15"/>
        </w:numPr>
        <w:tabs>
          <w:tab w:val="num" w:pos="1701"/>
        </w:tabs>
        <w:spacing w:after="0"/>
        <w:ind w:left="284" w:hanging="284"/>
        <w:rPr>
          <w:rFonts w:ascii="Verdana" w:hAnsi="Verdana" w:cs="Times New Roman"/>
          <w:sz w:val="20"/>
          <w:szCs w:val="20"/>
        </w:rPr>
      </w:pPr>
      <w:r w:rsidRPr="00BE7136">
        <w:rPr>
          <w:rFonts w:ascii="Verdana" w:hAnsi="Verdana" w:cs="Times New Roman"/>
          <w:sz w:val="20"/>
          <w:szCs w:val="20"/>
        </w:rPr>
        <w:t>Biztonsági pszichológia</w:t>
      </w:r>
    </w:p>
    <w:p w14:paraId="16E8FE08" w14:textId="3AA9FDF9" w:rsidR="00D971B6" w:rsidRPr="00BE7136" w:rsidRDefault="00D971B6" w:rsidP="00B0463A">
      <w:pPr>
        <w:pStyle w:val="Listaszerbekezds"/>
        <w:numPr>
          <w:ilvl w:val="3"/>
          <w:numId w:val="15"/>
        </w:numPr>
        <w:tabs>
          <w:tab w:val="num" w:pos="1701"/>
        </w:tabs>
        <w:spacing w:after="0"/>
        <w:ind w:left="284" w:hanging="284"/>
        <w:rPr>
          <w:rFonts w:ascii="Verdana" w:hAnsi="Verdana" w:cs="Times New Roman"/>
          <w:sz w:val="20"/>
          <w:szCs w:val="20"/>
        </w:rPr>
      </w:pPr>
      <w:r w:rsidRPr="00BE7136">
        <w:rPr>
          <w:rFonts w:ascii="Verdana" w:hAnsi="Verdana" w:cs="Times New Roman"/>
          <w:sz w:val="20"/>
          <w:szCs w:val="20"/>
        </w:rPr>
        <w:t>Büntető- és szabálysértési jog</w:t>
      </w:r>
    </w:p>
    <w:p w14:paraId="26811A7E" w14:textId="56E73FDD" w:rsidR="00D971B6" w:rsidRPr="00BE7136" w:rsidRDefault="00D971B6" w:rsidP="00B0463A">
      <w:pPr>
        <w:pStyle w:val="Listaszerbekezds"/>
        <w:numPr>
          <w:ilvl w:val="3"/>
          <w:numId w:val="15"/>
        </w:numPr>
        <w:tabs>
          <w:tab w:val="num" w:pos="1701"/>
        </w:tabs>
        <w:spacing w:after="0"/>
        <w:ind w:left="284" w:hanging="284"/>
        <w:rPr>
          <w:rFonts w:ascii="Verdana" w:hAnsi="Verdana" w:cs="Times New Roman"/>
          <w:sz w:val="20"/>
          <w:szCs w:val="20"/>
        </w:rPr>
      </w:pPr>
      <w:r w:rsidRPr="00BE7136">
        <w:rPr>
          <w:rFonts w:ascii="Verdana" w:hAnsi="Verdana" w:cs="Times New Roman"/>
          <w:sz w:val="20"/>
          <w:szCs w:val="20"/>
        </w:rPr>
        <w:t>közigazgatási rendészet és rendészeti igazgatás</w:t>
      </w:r>
    </w:p>
    <w:p w14:paraId="0089E52B" w14:textId="69D36296" w:rsidR="00D971B6" w:rsidRPr="00BE7136" w:rsidRDefault="00D971B6" w:rsidP="00B0463A">
      <w:pPr>
        <w:pStyle w:val="Listaszerbekezds"/>
        <w:numPr>
          <w:ilvl w:val="3"/>
          <w:numId w:val="15"/>
        </w:numPr>
        <w:tabs>
          <w:tab w:val="num" w:pos="1701"/>
        </w:tabs>
        <w:spacing w:after="0"/>
        <w:ind w:left="284" w:hanging="284"/>
        <w:rPr>
          <w:rFonts w:ascii="Verdana" w:hAnsi="Verdana" w:cs="Times New Roman"/>
          <w:sz w:val="20"/>
          <w:szCs w:val="20"/>
        </w:rPr>
      </w:pPr>
      <w:r w:rsidRPr="00BE7136">
        <w:rPr>
          <w:rFonts w:ascii="Verdana" w:hAnsi="Verdana" w:cs="Times New Roman"/>
          <w:sz w:val="20"/>
          <w:szCs w:val="20"/>
        </w:rPr>
        <w:t>Kriminológia</w:t>
      </w:r>
      <w:r w:rsidR="00041BD5" w:rsidRPr="00BE7136">
        <w:rPr>
          <w:rFonts w:ascii="Verdana" w:hAnsi="Verdana" w:cs="Times New Roman"/>
          <w:sz w:val="20"/>
          <w:szCs w:val="20"/>
        </w:rPr>
        <w:t xml:space="preserve"> MA</w:t>
      </w:r>
    </w:p>
    <w:p w14:paraId="3115AFC3" w14:textId="3A465CF0" w:rsidR="00D971B6" w:rsidRPr="00BE7136" w:rsidRDefault="00D971B6" w:rsidP="00B0463A">
      <w:pPr>
        <w:pStyle w:val="Listaszerbekezds"/>
        <w:numPr>
          <w:ilvl w:val="3"/>
          <w:numId w:val="15"/>
        </w:numPr>
        <w:tabs>
          <w:tab w:val="num" w:pos="1701"/>
        </w:tabs>
        <w:spacing w:after="0"/>
        <w:ind w:left="284" w:hanging="284"/>
        <w:rPr>
          <w:rFonts w:ascii="Verdana" w:hAnsi="Verdana" w:cs="Times New Roman"/>
          <w:sz w:val="20"/>
          <w:szCs w:val="20"/>
        </w:rPr>
      </w:pPr>
      <w:r w:rsidRPr="00BE7136">
        <w:rPr>
          <w:rFonts w:ascii="Verdana" w:hAnsi="Verdana" w:cs="Times New Roman"/>
          <w:sz w:val="20"/>
          <w:szCs w:val="20"/>
        </w:rPr>
        <w:t>Magánjogi praktikum (szerződési jog, személyiségvédelem és szellemi alkotások joga)</w:t>
      </w:r>
    </w:p>
    <w:p w14:paraId="3868414C" w14:textId="55F35F57" w:rsidR="00D971B6" w:rsidRPr="00BE7136" w:rsidRDefault="00D971B6" w:rsidP="00B0463A">
      <w:pPr>
        <w:pStyle w:val="Listaszerbekezds"/>
        <w:numPr>
          <w:ilvl w:val="3"/>
          <w:numId w:val="15"/>
        </w:numPr>
        <w:tabs>
          <w:tab w:val="num" w:pos="1701"/>
        </w:tabs>
        <w:spacing w:after="0"/>
        <w:ind w:left="284" w:hanging="284"/>
        <w:rPr>
          <w:rFonts w:ascii="Verdana" w:hAnsi="Verdana" w:cs="Times New Roman"/>
          <w:sz w:val="20"/>
          <w:szCs w:val="20"/>
        </w:rPr>
      </w:pPr>
      <w:r w:rsidRPr="00BE7136">
        <w:rPr>
          <w:rFonts w:ascii="Verdana" w:hAnsi="Verdana" w:cs="Times New Roman"/>
          <w:sz w:val="20"/>
          <w:szCs w:val="20"/>
        </w:rPr>
        <w:t>Munkajog</w:t>
      </w:r>
    </w:p>
    <w:p w14:paraId="749D6B16" w14:textId="39BB0FE2" w:rsidR="00D971B6" w:rsidRPr="00BE7136" w:rsidRDefault="00D971B6" w:rsidP="00B0463A">
      <w:pPr>
        <w:pStyle w:val="Listaszerbekezds"/>
        <w:numPr>
          <w:ilvl w:val="3"/>
          <w:numId w:val="15"/>
        </w:numPr>
        <w:tabs>
          <w:tab w:val="num" w:pos="1701"/>
        </w:tabs>
        <w:spacing w:after="0"/>
        <w:ind w:left="284" w:hanging="284"/>
        <w:rPr>
          <w:rFonts w:ascii="Verdana" w:hAnsi="Verdana" w:cs="Times New Roman"/>
          <w:sz w:val="20"/>
          <w:szCs w:val="20"/>
        </w:rPr>
      </w:pPr>
      <w:r w:rsidRPr="00BE7136">
        <w:rPr>
          <w:rFonts w:ascii="Verdana" w:hAnsi="Verdana" w:cs="Times New Roman"/>
          <w:sz w:val="20"/>
          <w:szCs w:val="20"/>
        </w:rPr>
        <w:t>Üzleti hírszerzés és elhárítás</w:t>
      </w:r>
    </w:p>
    <w:p w14:paraId="585D1DE7" w14:textId="06619906" w:rsidR="00D971B6" w:rsidRPr="00BE7136" w:rsidRDefault="00D971B6" w:rsidP="00B0463A">
      <w:pPr>
        <w:pStyle w:val="Listaszerbekezds"/>
        <w:numPr>
          <w:ilvl w:val="3"/>
          <w:numId w:val="15"/>
        </w:numPr>
        <w:tabs>
          <w:tab w:val="num" w:pos="1701"/>
        </w:tabs>
        <w:spacing w:after="0"/>
        <w:ind w:left="284" w:hanging="284"/>
        <w:rPr>
          <w:rFonts w:ascii="Verdana" w:hAnsi="Verdana" w:cs="Times New Roman"/>
          <w:sz w:val="20"/>
          <w:szCs w:val="20"/>
        </w:rPr>
      </w:pPr>
      <w:r w:rsidRPr="00BE7136">
        <w:rPr>
          <w:rFonts w:ascii="Verdana" w:hAnsi="Verdana" w:cs="Times New Roman"/>
          <w:sz w:val="20"/>
          <w:szCs w:val="20"/>
        </w:rPr>
        <w:t>Vállalati pénzügyek</w:t>
      </w:r>
    </w:p>
    <w:p w14:paraId="693830E7" w14:textId="232D8E1B" w:rsidR="00D971B6" w:rsidRPr="00BE7136" w:rsidRDefault="00D971B6"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Vezetői felelősség (</w:t>
      </w:r>
      <w:r w:rsidR="00BB0669" w:rsidRPr="00BE7136">
        <w:rPr>
          <w:rFonts w:ascii="Verdana" w:hAnsi="Verdana" w:cs="Times New Roman"/>
          <w:sz w:val="20"/>
          <w:szCs w:val="20"/>
        </w:rPr>
        <w:t>felelősség a polgári jogban, a társasági jogban)</w:t>
      </w:r>
    </w:p>
    <w:p w14:paraId="25B179C7" w14:textId="0EFA9BCC"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A magánnyomozás kriminalisztikai sajátosságai</w:t>
      </w:r>
    </w:p>
    <w:p w14:paraId="3F379A81" w14:textId="7914AA53"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Biztonsági stratégia alkotás és üzletmenet-folytonosság</w:t>
      </w:r>
    </w:p>
    <w:p w14:paraId="28D72266" w14:textId="3079922C"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Konfliktus- és stresszkezelés</w:t>
      </w:r>
    </w:p>
    <w:p w14:paraId="42E96558" w14:textId="37592D9E"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Munka és tűzvédelem</w:t>
      </w:r>
    </w:p>
    <w:p w14:paraId="7337EA20" w14:textId="55D10E98"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Rendezvények biztonsága</w:t>
      </w:r>
    </w:p>
    <w:p w14:paraId="5029CCB6" w14:textId="44714809"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Településbiztonság és önkormányzati rendészet</w:t>
      </w:r>
    </w:p>
    <w:p w14:paraId="48E55749" w14:textId="1E79777D"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Adatvédelem</w:t>
      </w:r>
    </w:p>
    <w:p w14:paraId="34E9B799" w14:textId="32872266"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Alkalmazott biztonságtechnika 1-2.</w:t>
      </w:r>
    </w:p>
    <w:p w14:paraId="053F7E79" w14:textId="48B0EF5F"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Integrált (konplex) létesítményvédelem 1-2.</w:t>
      </w:r>
    </w:p>
    <w:p w14:paraId="46DBE0CF" w14:textId="7D5000BD"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Kiberbiztonság</w:t>
      </w:r>
    </w:p>
    <w:p w14:paraId="01393F4F" w14:textId="5123535F"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Létfontosságú rendszerek védelme</w:t>
      </w:r>
    </w:p>
    <w:p w14:paraId="5342401F" w14:textId="1F317CB1"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Vezetési ismeretek</w:t>
      </w:r>
    </w:p>
    <w:p w14:paraId="48896073" w14:textId="0D1F96B4"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Vezetői készségfejlesztés</w:t>
      </w:r>
    </w:p>
    <w:p w14:paraId="0FE532F6" w14:textId="268A4CC4"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Biztonsági audit és minőségirányítás</w:t>
      </w:r>
    </w:p>
    <w:p w14:paraId="22AFCBC1" w14:textId="2D44700C"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Kockázatelemzés, kockázatkezelés</w:t>
      </w:r>
    </w:p>
    <w:p w14:paraId="358B4D0F" w14:textId="06C22389" w:rsidR="00041BD5" w:rsidRPr="00BE7136" w:rsidRDefault="00041BD5"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Rendészeti szaknyelvi ismeretek</w:t>
      </w:r>
    </w:p>
    <w:p w14:paraId="3D0D37F7" w14:textId="64BECCBA" w:rsidR="00BB0669" w:rsidRPr="00BE7136" w:rsidRDefault="00BB0669" w:rsidP="00B0463A">
      <w:pPr>
        <w:pStyle w:val="Listaszerbekezds"/>
        <w:numPr>
          <w:ilvl w:val="3"/>
          <w:numId w:val="15"/>
        </w:numPr>
        <w:tabs>
          <w:tab w:val="num" w:pos="1701"/>
        </w:tabs>
        <w:spacing w:after="0"/>
        <w:ind w:left="426" w:hanging="426"/>
        <w:rPr>
          <w:rFonts w:ascii="Verdana" w:hAnsi="Verdana" w:cs="Times New Roman"/>
          <w:sz w:val="20"/>
          <w:szCs w:val="20"/>
        </w:rPr>
      </w:pPr>
      <w:r w:rsidRPr="00BE7136">
        <w:rPr>
          <w:rFonts w:ascii="Verdana" w:hAnsi="Verdana" w:cs="Times New Roman"/>
          <w:sz w:val="20"/>
          <w:szCs w:val="20"/>
        </w:rPr>
        <w:t>Projektmenedzsment</w:t>
      </w:r>
    </w:p>
    <w:p w14:paraId="06C0EF43" w14:textId="77777777" w:rsidR="00BB0669" w:rsidRPr="00BE7136" w:rsidRDefault="00BB0669" w:rsidP="0015476F">
      <w:pPr>
        <w:pStyle w:val="Listaszerbekezds"/>
        <w:tabs>
          <w:tab w:val="num" w:pos="1701"/>
        </w:tabs>
        <w:spacing w:after="0"/>
        <w:ind w:left="426"/>
        <w:rPr>
          <w:rFonts w:ascii="Verdana" w:hAnsi="Verdana" w:cs="Times New Roman"/>
          <w:sz w:val="20"/>
          <w:szCs w:val="20"/>
        </w:rPr>
      </w:pPr>
    </w:p>
    <w:p w14:paraId="017154D2" w14:textId="77777777" w:rsidR="00A8097A" w:rsidRPr="00BE7136" w:rsidRDefault="00A8097A" w:rsidP="0015476F">
      <w:pPr>
        <w:tabs>
          <w:tab w:val="num" w:pos="1701"/>
        </w:tabs>
        <w:rPr>
          <w:rFonts w:ascii="Verdana" w:hAnsi="Verdana"/>
          <w:b/>
          <w:sz w:val="20"/>
          <w:szCs w:val="20"/>
        </w:rPr>
      </w:pPr>
      <w:r w:rsidRPr="00BE7136">
        <w:rPr>
          <w:rFonts w:ascii="Verdana" w:hAnsi="Verdana"/>
          <w:b/>
          <w:sz w:val="20"/>
          <w:szCs w:val="20"/>
        </w:rPr>
        <w:t>Diplomamunka készítés</w:t>
      </w:r>
    </w:p>
    <w:p w14:paraId="73CFAD4A" w14:textId="2C497C61" w:rsidR="00A8097A" w:rsidRPr="00BE7136" w:rsidRDefault="00A8097A" w:rsidP="0015476F">
      <w:pPr>
        <w:pStyle w:val="Listaszerbekezds"/>
        <w:numPr>
          <w:ilvl w:val="3"/>
          <w:numId w:val="11"/>
        </w:numPr>
        <w:tabs>
          <w:tab w:val="clear" w:pos="4650"/>
          <w:tab w:val="num" w:pos="284"/>
          <w:tab w:val="num" w:pos="1701"/>
        </w:tabs>
        <w:spacing w:after="0"/>
        <w:ind w:hanging="4650"/>
        <w:rPr>
          <w:rFonts w:ascii="Verdana" w:hAnsi="Verdana" w:cs="Times New Roman"/>
          <w:b/>
          <w:bCs/>
          <w:sz w:val="20"/>
          <w:szCs w:val="20"/>
        </w:rPr>
      </w:pPr>
      <w:r w:rsidRPr="00BE7136">
        <w:rPr>
          <w:rFonts w:ascii="Verdana" w:hAnsi="Verdana" w:cs="Times New Roman"/>
          <w:sz w:val="20"/>
          <w:szCs w:val="20"/>
        </w:rPr>
        <w:t>Diplomamunka konzultáció</w:t>
      </w:r>
      <w:r w:rsidR="00041BD5" w:rsidRPr="00BE7136">
        <w:rPr>
          <w:rFonts w:ascii="Verdana" w:hAnsi="Verdana" w:cs="Times New Roman"/>
          <w:sz w:val="20"/>
          <w:szCs w:val="20"/>
        </w:rPr>
        <w:t xml:space="preserve"> 1-</w:t>
      </w:r>
      <w:r w:rsidR="009F261A" w:rsidRPr="00BE7136">
        <w:rPr>
          <w:rFonts w:ascii="Verdana" w:hAnsi="Verdana" w:cs="Times New Roman"/>
          <w:sz w:val="20"/>
          <w:szCs w:val="20"/>
        </w:rPr>
        <w:t>2.</w:t>
      </w:r>
    </w:p>
    <w:p w14:paraId="366C9221" w14:textId="77777777" w:rsidR="00572EBC" w:rsidRPr="00BE7136" w:rsidRDefault="00572EBC" w:rsidP="0015476F">
      <w:pPr>
        <w:pStyle w:val="Listaszerbekezds"/>
        <w:tabs>
          <w:tab w:val="num" w:pos="1701"/>
        </w:tabs>
        <w:spacing w:after="0"/>
        <w:ind w:left="4650"/>
        <w:rPr>
          <w:rFonts w:ascii="Verdana" w:hAnsi="Verdana" w:cs="Times New Roman"/>
          <w:b/>
          <w:bCs/>
          <w:sz w:val="20"/>
          <w:szCs w:val="20"/>
        </w:rPr>
      </w:pPr>
    </w:p>
    <w:p w14:paraId="0137E826" w14:textId="2D9C45BA" w:rsidR="00A8097A" w:rsidRPr="00BE7136" w:rsidRDefault="00A8097A" w:rsidP="00041BD5">
      <w:pPr>
        <w:tabs>
          <w:tab w:val="num" w:pos="1701"/>
        </w:tabs>
        <w:spacing w:after="0"/>
        <w:rPr>
          <w:rFonts w:ascii="Verdana" w:hAnsi="Verdana"/>
          <w:b/>
          <w:bCs/>
          <w:sz w:val="20"/>
          <w:szCs w:val="20"/>
        </w:rPr>
      </w:pPr>
      <w:r w:rsidRPr="00BE7136">
        <w:rPr>
          <w:rFonts w:ascii="Verdana" w:hAnsi="Verdana"/>
          <w:b/>
          <w:bCs/>
          <w:sz w:val="20"/>
          <w:szCs w:val="20"/>
        </w:rPr>
        <w:t>Szabadon választható tantárgyak</w:t>
      </w:r>
    </w:p>
    <w:p w14:paraId="5F2BC862" w14:textId="77777777" w:rsidR="00041BD5" w:rsidRPr="00BE7136" w:rsidRDefault="00041BD5" w:rsidP="00041BD5">
      <w:pPr>
        <w:tabs>
          <w:tab w:val="num" w:pos="1701"/>
        </w:tabs>
        <w:spacing w:after="0"/>
        <w:rPr>
          <w:rFonts w:ascii="Verdana" w:hAnsi="Verdana"/>
          <w:b/>
          <w:bCs/>
          <w:sz w:val="20"/>
          <w:szCs w:val="20"/>
        </w:rPr>
      </w:pPr>
    </w:p>
    <w:p w14:paraId="06FBB320" w14:textId="77777777" w:rsidR="00041BD5" w:rsidRPr="00BE7136" w:rsidRDefault="00041BD5" w:rsidP="00B0463A">
      <w:pPr>
        <w:pStyle w:val="Listaszerbekezds"/>
        <w:numPr>
          <w:ilvl w:val="0"/>
          <w:numId w:val="172"/>
        </w:numPr>
        <w:tabs>
          <w:tab w:val="num" w:pos="1134"/>
        </w:tabs>
        <w:spacing w:after="0"/>
        <w:ind w:left="426" w:hanging="426"/>
        <w:rPr>
          <w:rFonts w:ascii="Verdana" w:hAnsi="Verdana" w:cs="Times New Roman"/>
          <w:sz w:val="20"/>
          <w:szCs w:val="20"/>
        </w:rPr>
      </w:pPr>
      <w:r w:rsidRPr="00BE7136">
        <w:rPr>
          <w:rFonts w:ascii="Verdana" w:hAnsi="Verdana" w:cs="Times New Roman"/>
          <w:sz w:val="20"/>
          <w:szCs w:val="20"/>
        </w:rPr>
        <w:t>Addicionális biztonság</w:t>
      </w:r>
    </w:p>
    <w:p w14:paraId="011382E2" w14:textId="77777777" w:rsidR="00041BD5" w:rsidRPr="00BE7136" w:rsidRDefault="00041BD5" w:rsidP="00B0463A">
      <w:pPr>
        <w:pStyle w:val="Listaszerbekezds"/>
        <w:numPr>
          <w:ilvl w:val="0"/>
          <w:numId w:val="172"/>
        </w:numPr>
        <w:tabs>
          <w:tab w:val="num" w:pos="1134"/>
        </w:tabs>
        <w:spacing w:after="0"/>
        <w:ind w:left="426" w:hanging="426"/>
        <w:rPr>
          <w:rFonts w:ascii="Verdana" w:hAnsi="Verdana" w:cs="Times New Roman"/>
          <w:sz w:val="20"/>
          <w:szCs w:val="20"/>
        </w:rPr>
      </w:pPr>
      <w:r w:rsidRPr="00BE7136">
        <w:rPr>
          <w:rFonts w:ascii="Verdana" w:hAnsi="Verdana" w:cs="Times New Roman"/>
          <w:sz w:val="20"/>
          <w:szCs w:val="20"/>
        </w:rPr>
        <w:t>A vállalat kormányzás (corporate governance) jogi kérdései</w:t>
      </w:r>
    </w:p>
    <w:p w14:paraId="6490CAAD" w14:textId="77777777" w:rsidR="00041BD5" w:rsidRPr="00BE7136" w:rsidRDefault="00041BD5" w:rsidP="00B0463A">
      <w:pPr>
        <w:pStyle w:val="Listaszerbekezds"/>
        <w:numPr>
          <w:ilvl w:val="0"/>
          <w:numId w:val="172"/>
        </w:numPr>
        <w:tabs>
          <w:tab w:val="num" w:pos="1134"/>
        </w:tabs>
        <w:spacing w:after="0"/>
        <w:ind w:left="426" w:hanging="426"/>
        <w:rPr>
          <w:rFonts w:ascii="Verdana" w:hAnsi="Verdana" w:cs="Times New Roman"/>
          <w:sz w:val="20"/>
          <w:szCs w:val="20"/>
        </w:rPr>
      </w:pPr>
      <w:r w:rsidRPr="00BE7136">
        <w:rPr>
          <w:rFonts w:ascii="Verdana" w:hAnsi="Verdana" w:cs="Times New Roman"/>
          <w:sz w:val="20"/>
          <w:szCs w:val="20"/>
        </w:rPr>
        <w:t>Jogok, kötelezettségek és a biztonság a virtuális térben</w:t>
      </w:r>
    </w:p>
    <w:p w14:paraId="21BC3FFE" w14:textId="77777777" w:rsidR="00041BD5" w:rsidRPr="00BE7136" w:rsidRDefault="00041BD5" w:rsidP="00B0463A">
      <w:pPr>
        <w:pStyle w:val="Listaszerbekezds"/>
        <w:numPr>
          <w:ilvl w:val="0"/>
          <w:numId w:val="172"/>
        </w:numPr>
        <w:tabs>
          <w:tab w:val="num" w:pos="1134"/>
        </w:tabs>
        <w:spacing w:after="0"/>
        <w:ind w:left="426" w:hanging="426"/>
        <w:rPr>
          <w:rFonts w:ascii="Verdana" w:hAnsi="Verdana" w:cs="Times New Roman"/>
          <w:sz w:val="20"/>
          <w:szCs w:val="20"/>
        </w:rPr>
      </w:pPr>
      <w:r w:rsidRPr="00BE7136">
        <w:rPr>
          <w:rFonts w:ascii="Verdana" w:hAnsi="Verdana" w:cs="Times New Roman"/>
          <w:sz w:val="20"/>
          <w:szCs w:val="20"/>
        </w:rPr>
        <w:t>Kooperáció és teammunka</w:t>
      </w:r>
    </w:p>
    <w:p w14:paraId="4DEFBCDA" w14:textId="77777777" w:rsidR="00041BD5" w:rsidRPr="00BE7136" w:rsidRDefault="00041BD5" w:rsidP="00B0463A">
      <w:pPr>
        <w:pStyle w:val="Listaszerbekezds"/>
        <w:numPr>
          <w:ilvl w:val="0"/>
          <w:numId w:val="172"/>
        </w:numPr>
        <w:tabs>
          <w:tab w:val="num" w:pos="1134"/>
        </w:tabs>
        <w:spacing w:after="0"/>
        <w:ind w:left="426" w:hanging="426"/>
        <w:rPr>
          <w:rFonts w:ascii="Verdana" w:hAnsi="Verdana" w:cs="Times New Roman"/>
          <w:sz w:val="20"/>
          <w:szCs w:val="20"/>
        </w:rPr>
      </w:pPr>
      <w:r w:rsidRPr="00BE7136">
        <w:rPr>
          <w:rFonts w:ascii="Verdana" w:hAnsi="Verdana" w:cs="Times New Roman"/>
          <w:sz w:val="20"/>
          <w:szCs w:val="20"/>
        </w:rPr>
        <w:t>Rendészettudomány története</w:t>
      </w:r>
    </w:p>
    <w:p w14:paraId="012CDF46" w14:textId="77777777" w:rsidR="00041BD5" w:rsidRPr="00BE7136" w:rsidRDefault="00041BD5" w:rsidP="00B0463A">
      <w:pPr>
        <w:pStyle w:val="Listaszerbekezds"/>
        <w:numPr>
          <w:ilvl w:val="0"/>
          <w:numId w:val="172"/>
        </w:numPr>
        <w:tabs>
          <w:tab w:val="num" w:pos="1134"/>
        </w:tabs>
        <w:spacing w:after="0"/>
        <w:ind w:left="426" w:hanging="426"/>
        <w:rPr>
          <w:rFonts w:ascii="Verdana" w:hAnsi="Verdana" w:cs="Times New Roman"/>
          <w:sz w:val="20"/>
          <w:szCs w:val="20"/>
        </w:rPr>
      </w:pPr>
      <w:r w:rsidRPr="00BE7136">
        <w:rPr>
          <w:rFonts w:ascii="Verdana" w:hAnsi="Verdana" w:cs="Times New Roman"/>
          <w:sz w:val="20"/>
          <w:szCs w:val="20"/>
        </w:rPr>
        <w:t>Tudományos kutatás módszertana</w:t>
      </w:r>
    </w:p>
    <w:p w14:paraId="317E3F5F" w14:textId="77777777" w:rsidR="00041BD5" w:rsidRPr="00BE7136" w:rsidRDefault="00041BD5" w:rsidP="00B0463A">
      <w:pPr>
        <w:pStyle w:val="Listaszerbekezds"/>
        <w:numPr>
          <w:ilvl w:val="0"/>
          <w:numId w:val="172"/>
        </w:numPr>
        <w:tabs>
          <w:tab w:val="num" w:pos="1134"/>
        </w:tabs>
        <w:spacing w:after="0"/>
        <w:ind w:left="426" w:hanging="426"/>
        <w:rPr>
          <w:rFonts w:ascii="Verdana" w:hAnsi="Verdana" w:cs="Times New Roman"/>
          <w:sz w:val="20"/>
          <w:szCs w:val="20"/>
        </w:rPr>
      </w:pPr>
      <w:r w:rsidRPr="00BE7136">
        <w:rPr>
          <w:rFonts w:ascii="Verdana" w:hAnsi="Verdana" w:cs="Times New Roman"/>
          <w:sz w:val="20"/>
          <w:szCs w:val="20"/>
        </w:rPr>
        <w:t>Krízismendzsment</w:t>
      </w:r>
    </w:p>
    <w:p w14:paraId="368F5669" w14:textId="08727457" w:rsidR="00A8097A" w:rsidRPr="00BE7136" w:rsidRDefault="00041BD5" w:rsidP="00B0463A">
      <w:pPr>
        <w:pStyle w:val="Listaszerbekezds"/>
        <w:numPr>
          <w:ilvl w:val="0"/>
          <w:numId w:val="172"/>
        </w:numPr>
        <w:tabs>
          <w:tab w:val="num" w:pos="1134"/>
        </w:tabs>
        <w:spacing w:after="0"/>
        <w:ind w:left="426" w:hanging="426"/>
        <w:rPr>
          <w:rFonts w:ascii="Verdana" w:hAnsi="Verdana"/>
          <w:sz w:val="20"/>
          <w:szCs w:val="20"/>
        </w:rPr>
      </w:pPr>
      <w:r w:rsidRPr="00BE7136">
        <w:rPr>
          <w:rFonts w:ascii="Verdana" w:hAnsi="Verdana" w:cs="Times New Roman"/>
          <w:sz w:val="20"/>
          <w:szCs w:val="20"/>
        </w:rPr>
        <w:t>Pénzintézetek biztonsága</w:t>
      </w:r>
    </w:p>
    <w:p w14:paraId="29E5E547" w14:textId="77777777" w:rsidR="00041BD5" w:rsidRPr="00BE7136" w:rsidRDefault="00041BD5" w:rsidP="00041BD5">
      <w:pPr>
        <w:pStyle w:val="Listaszerbekezds"/>
        <w:spacing w:after="0"/>
        <w:ind w:left="426" w:firstLine="0"/>
        <w:rPr>
          <w:rFonts w:ascii="Verdana" w:hAnsi="Verdana"/>
          <w:sz w:val="20"/>
          <w:szCs w:val="20"/>
        </w:rPr>
      </w:pPr>
    </w:p>
    <w:p w14:paraId="377A185A" w14:textId="405C7B69" w:rsidR="00BB0669" w:rsidRPr="00BE7136" w:rsidRDefault="00BB0669" w:rsidP="0015476F">
      <w:pPr>
        <w:tabs>
          <w:tab w:val="num" w:pos="1701"/>
        </w:tabs>
        <w:rPr>
          <w:rFonts w:ascii="Verdana" w:hAnsi="Verdana"/>
          <w:b/>
          <w:sz w:val="20"/>
          <w:szCs w:val="20"/>
        </w:rPr>
      </w:pPr>
      <w:r w:rsidRPr="00BE7136">
        <w:rPr>
          <w:rFonts w:ascii="Verdana" w:hAnsi="Verdana"/>
          <w:b/>
          <w:sz w:val="20"/>
          <w:szCs w:val="20"/>
        </w:rPr>
        <w:t>Szakmai gyakorlat</w:t>
      </w:r>
    </w:p>
    <w:p w14:paraId="33F2BE68" w14:textId="77777777" w:rsidR="00A8097A" w:rsidRPr="00BE7136" w:rsidRDefault="00A8097A" w:rsidP="0015476F">
      <w:pPr>
        <w:tabs>
          <w:tab w:val="num" w:pos="1701"/>
        </w:tabs>
        <w:jc w:val="both"/>
        <w:rPr>
          <w:rFonts w:ascii="Verdana" w:hAnsi="Verdana"/>
          <w:b/>
          <w:sz w:val="20"/>
          <w:szCs w:val="20"/>
        </w:rPr>
      </w:pPr>
    </w:p>
    <w:p w14:paraId="6BCAE938" w14:textId="77777777" w:rsidR="00A8097A" w:rsidRPr="00BE7136" w:rsidRDefault="00A8097A" w:rsidP="0015476F">
      <w:pPr>
        <w:tabs>
          <w:tab w:val="num" w:pos="1701"/>
        </w:tabs>
        <w:rPr>
          <w:rFonts w:ascii="Verdana" w:hAnsi="Verdana"/>
          <w:sz w:val="20"/>
          <w:szCs w:val="20"/>
        </w:rPr>
      </w:pPr>
    </w:p>
    <w:p w14:paraId="62620520" w14:textId="77777777" w:rsidR="00A8097A" w:rsidRPr="00BE7136" w:rsidRDefault="00A8097A" w:rsidP="0015476F">
      <w:pPr>
        <w:tabs>
          <w:tab w:val="num" w:pos="1701"/>
        </w:tabs>
        <w:jc w:val="center"/>
        <w:rPr>
          <w:rFonts w:ascii="Verdana" w:hAnsi="Verdana"/>
          <w:b/>
          <w:bCs/>
          <w:caps/>
          <w:sz w:val="20"/>
          <w:szCs w:val="20"/>
        </w:rPr>
      </w:pPr>
    </w:p>
    <w:p w14:paraId="656B903D" w14:textId="77777777" w:rsidR="00A8097A" w:rsidRPr="00BE7136" w:rsidRDefault="00A8097A" w:rsidP="0015476F">
      <w:pPr>
        <w:tabs>
          <w:tab w:val="num" w:pos="1701"/>
        </w:tabs>
        <w:jc w:val="center"/>
        <w:rPr>
          <w:rFonts w:ascii="Verdana" w:hAnsi="Verdana"/>
          <w:b/>
          <w:bCs/>
          <w:caps/>
          <w:sz w:val="20"/>
          <w:szCs w:val="20"/>
        </w:rPr>
      </w:pPr>
    </w:p>
    <w:p w14:paraId="6A895869" w14:textId="77777777" w:rsidR="00A8097A" w:rsidRPr="00BE7136" w:rsidRDefault="00A8097A" w:rsidP="0015476F">
      <w:pPr>
        <w:tabs>
          <w:tab w:val="num" w:pos="1701"/>
        </w:tabs>
        <w:jc w:val="center"/>
        <w:rPr>
          <w:rFonts w:ascii="Verdana" w:hAnsi="Verdana"/>
          <w:b/>
          <w:bCs/>
          <w:caps/>
          <w:sz w:val="20"/>
          <w:szCs w:val="20"/>
        </w:rPr>
      </w:pPr>
    </w:p>
    <w:p w14:paraId="3211B5B2" w14:textId="77777777" w:rsidR="00A8097A" w:rsidRPr="00BE7136" w:rsidRDefault="00A8097A" w:rsidP="0015476F">
      <w:pPr>
        <w:tabs>
          <w:tab w:val="num" w:pos="1701"/>
        </w:tabs>
        <w:jc w:val="center"/>
        <w:rPr>
          <w:rFonts w:ascii="Verdana" w:hAnsi="Verdana"/>
          <w:b/>
          <w:bCs/>
          <w:caps/>
          <w:sz w:val="20"/>
          <w:szCs w:val="20"/>
        </w:rPr>
      </w:pPr>
    </w:p>
    <w:p w14:paraId="6C7449AC" w14:textId="77777777" w:rsidR="00A8097A" w:rsidRPr="00BE7136" w:rsidRDefault="00A8097A" w:rsidP="0015476F">
      <w:pPr>
        <w:tabs>
          <w:tab w:val="num" w:pos="1701"/>
        </w:tabs>
        <w:jc w:val="center"/>
        <w:rPr>
          <w:rFonts w:ascii="Verdana" w:hAnsi="Verdana"/>
          <w:b/>
          <w:bCs/>
          <w:caps/>
          <w:sz w:val="20"/>
          <w:szCs w:val="20"/>
        </w:rPr>
      </w:pPr>
    </w:p>
    <w:p w14:paraId="443B4DC9" w14:textId="77777777" w:rsidR="00A8097A" w:rsidRPr="00BE7136" w:rsidRDefault="00A8097A" w:rsidP="0015476F">
      <w:pPr>
        <w:tabs>
          <w:tab w:val="num" w:pos="1701"/>
        </w:tabs>
        <w:jc w:val="center"/>
        <w:rPr>
          <w:rFonts w:ascii="Verdana" w:hAnsi="Verdana"/>
          <w:b/>
          <w:bCs/>
          <w:caps/>
          <w:sz w:val="20"/>
          <w:szCs w:val="20"/>
        </w:rPr>
      </w:pPr>
    </w:p>
    <w:p w14:paraId="3223ED10" w14:textId="77777777" w:rsidR="00A8097A" w:rsidRPr="00BE7136" w:rsidRDefault="00A8097A" w:rsidP="0015476F">
      <w:pPr>
        <w:tabs>
          <w:tab w:val="num" w:pos="1701"/>
        </w:tabs>
        <w:jc w:val="center"/>
        <w:rPr>
          <w:rFonts w:ascii="Verdana" w:hAnsi="Verdana"/>
          <w:b/>
          <w:bCs/>
          <w:caps/>
          <w:sz w:val="28"/>
          <w:szCs w:val="28"/>
        </w:rPr>
      </w:pPr>
      <w:r w:rsidRPr="00BE7136">
        <w:rPr>
          <w:rFonts w:ascii="Verdana" w:hAnsi="Verdana"/>
          <w:b/>
          <w:bCs/>
          <w:caps/>
          <w:sz w:val="28"/>
          <w:szCs w:val="28"/>
        </w:rPr>
        <w:t>BIZTONSÁGI SZERVEZŐ MA tantárgyi programok</w:t>
      </w:r>
    </w:p>
    <w:p w14:paraId="7308D415" w14:textId="77777777" w:rsidR="00CB726F" w:rsidRPr="00BE7136" w:rsidRDefault="00A8097A" w:rsidP="0015476F">
      <w:pPr>
        <w:tabs>
          <w:tab w:val="num" w:pos="1701"/>
        </w:tabs>
        <w:rPr>
          <w:rFonts w:ascii="Verdana" w:hAnsi="Verdana"/>
          <w:b/>
          <w:bCs/>
          <w:caps/>
          <w:sz w:val="20"/>
          <w:szCs w:val="20"/>
        </w:rPr>
      </w:pPr>
      <w:r w:rsidRPr="00BE7136">
        <w:rPr>
          <w:rFonts w:ascii="Verdana" w:hAnsi="Verdana"/>
          <w:b/>
          <w:bCs/>
          <w:caps/>
          <w:sz w:val="20"/>
          <w:szCs w:val="20"/>
        </w:rPr>
        <w:br w:type="page"/>
      </w:r>
    </w:p>
    <w:tbl>
      <w:tblPr>
        <w:tblW w:w="9072" w:type="dxa"/>
        <w:tblInd w:w="113" w:type="dxa"/>
        <w:tblLook w:val="01E0" w:firstRow="1" w:lastRow="1" w:firstColumn="1" w:lastColumn="1" w:noHBand="0" w:noVBand="0"/>
      </w:tblPr>
      <w:tblGrid>
        <w:gridCol w:w="4855"/>
        <w:gridCol w:w="1620"/>
        <w:gridCol w:w="2597"/>
      </w:tblGrid>
      <w:tr w:rsidR="00CB726F" w:rsidRPr="00BE7136" w14:paraId="160ED51D" w14:textId="77777777" w:rsidTr="00041BD5">
        <w:tc>
          <w:tcPr>
            <w:tcW w:w="4855" w:type="dxa"/>
            <w:tcBorders>
              <w:top w:val="nil"/>
              <w:left w:val="nil"/>
              <w:bottom w:val="single" w:sz="4" w:space="0" w:color="auto"/>
              <w:right w:val="nil"/>
            </w:tcBorders>
            <w:hideMark/>
          </w:tcPr>
          <w:p w14:paraId="34BD1839" w14:textId="77777777" w:rsidR="00CB726F" w:rsidRPr="00BE7136" w:rsidRDefault="00CB726F" w:rsidP="0015476F">
            <w:pPr>
              <w:tabs>
                <w:tab w:val="num" w:pos="1701"/>
              </w:tabs>
              <w:spacing w:after="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55572071" w14:textId="77777777" w:rsidR="00CB726F" w:rsidRPr="00BE7136" w:rsidRDefault="00CB726F" w:rsidP="0015476F">
            <w:pPr>
              <w:tabs>
                <w:tab w:val="num" w:pos="1701"/>
              </w:tabs>
              <w:spacing w:after="0"/>
              <w:jc w:val="both"/>
              <w:rPr>
                <w:rFonts w:ascii="Verdana" w:eastAsia="Times New Roman" w:hAnsi="Verdana" w:cs="Times New Roman"/>
                <w:sz w:val="20"/>
                <w:szCs w:val="20"/>
                <w:lang w:eastAsia="hu-HU"/>
              </w:rPr>
            </w:pPr>
          </w:p>
        </w:tc>
        <w:tc>
          <w:tcPr>
            <w:tcW w:w="2597" w:type="dxa"/>
          </w:tcPr>
          <w:p w14:paraId="0A8471CF" w14:textId="77777777" w:rsidR="00CB726F" w:rsidRPr="00BE7136" w:rsidRDefault="00CB726F" w:rsidP="0015476F">
            <w:pPr>
              <w:tabs>
                <w:tab w:val="num" w:pos="1701"/>
              </w:tabs>
              <w:spacing w:after="0"/>
              <w:jc w:val="right"/>
              <w:rPr>
                <w:rFonts w:ascii="Verdana" w:eastAsia="Times New Roman" w:hAnsi="Verdana" w:cs="Times New Roman"/>
                <w:sz w:val="20"/>
                <w:szCs w:val="20"/>
                <w:lang w:eastAsia="hu-HU"/>
              </w:rPr>
            </w:pPr>
          </w:p>
        </w:tc>
      </w:tr>
      <w:tr w:rsidR="00CB726F" w:rsidRPr="00BE7136" w14:paraId="2D7999F3" w14:textId="77777777" w:rsidTr="00041BD5">
        <w:tc>
          <w:tcPr>
            <w:tcW w:w="4855" w:type="dxa"/>
            <w:tcBorders>
              <w:top w:val="single" w:sz="4" w:space="0" w:color="auto"/>
              <w:left w:val="nil"/>
              <w:bottom w:val="nil"/>
              <w:right w:val="nil"/>
            </w:tcBorders>
            <w:hideMark/>
          </w:tcPr>
          <w:p w14:paraId="521274E1" w14:textId="77777777" w:rsidR="00CB726F" w:rsidRPr="00BE7136" w:rsidRDefault="00CB726F" w:rsidP="0015476F">
            <w:pPr>
              <w:tabs>
                <w:tab w:val="num" w:pos="1701"/>
              </w:tabs>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291AB02F" w14:textId="77777777" w:rsidR="00CB726F" w:rsidRPr="00BE7136" w:rsidRDefault="00CB726F" w:rsidP="0015476F">
            <w:pPr>
              <w:tabs>
                <w:tab w:val="num" w:pos="1701"/>
              </w:tabs>
              <w:spacing w:after="0"/>
              <w:jc w:val="both"/>
              <w:rPr>
                <w:rFonts w:ascii="Verdana" w:eastAsia="Times New Roman" w:hAnsi="Verdana" w:cs="Times New Roman"/>
                <w:sz w:val="20"/>
                <w:szCs w:val="20"/>
                <w:lang w:eastAsia="hu-HU"/>
              </w:rPr>
            </w:pPr>
          </w:p>
        </w:tc>
        <w:tc>
          <w:tcPr>
            <w:tcW w:w="2597" w:type="dxa"/>
          </w:tcPr>
          <w:p w14:paraId="7FE5C9BF" w14:textId="77777777" w:rsidR="00CB726F" w:rsidRPr="00BE7136" w:rsidRDefault="00CB726F" w:rsidP="0015476F">
            <w:pPr>
              <w:tabs>
                <w:tab w:val="num" w:pos="1701"/>
              </w:tabs>
              <w:spacing w:after="0"/>
              <w:jc w:val="both"/>
              <w:rPr>
                <w:rFonts w:ascii="Verdana" w:eastAsia="Times New Roman" w:hAnsi="Verdana" w:cs="Times New Roman"/>
                <w:sz w:val="20"/>
                <w:szCs w:val="20"/>
                <w:lang w:eastAsia="hu-HU"/>
              </w:rPr>
            </w:pPr>
          </w:p>
        </w:tc>
      </w:tr>
    </w:tbl>
    <w:p w14:paraId="2D13D8F8" w14:textId="77777777" w:rsidR="00CB726F" w:rsidRPr="00BE7136" w:rsidRDefault="00CB726F" w:rsidP="0015476F">
      <w:pPr>
        <w:widowControl w:val="0"/>
        <w:tabs>
          <w:tab w:val="num" w:pos="1701"/>
        </w:tabs>
        <w:spacing w:before="120" w:after="120"/>
        <w:jc w:val="center"/>
        <w:rPr>
          <w:rFonts w:ascii="Verdana" w:eastAsia="Times New Roman" w:hAnsi="Verdana" w:cs="Times New Roman"/>
          <w:b/>
          <w:bCs/>
          <w:sz w:val="20"/>
          <w:szCs w:val="20"/>
        </w:rPr>
      </w:pPr>
    </w:p>
    <w:p w14:paraId="6D7765D4" w14:textId="77777777" w:rsidR="00CB726F" w:rsidRPr="00BE7136" w:rsidRDefault="00CB726F" w:rsidP="0015476F">
      <w:pPr>
        <w:widowControl w:val="0"/>
        <w:tabs>
          <w:tab w:val="num" w:pos="1701"/>
        </w:tabs>
        <w:spacing w:before="120" w:after="12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0E5148DC" w14:textId="2D7860CC"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bCs/>
          <w:sz w:val="20"/>
          <w:szCs w:val="20"/>
        </w:rPr>
        <w:t>RMORM01</w:t>
      </w:r>
    </w:p>
    <w:p w14:paraId="5F64D352" w14:textId="2A9A638A"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(magyarul): </w:t>
      </w:r>
      <w:r w:rsidRPr="00BE7136">
        <w:rPr>
          <w:rFonts w:ascii="Verdana" w:hAnsi="Verdana"/>
          <w:bCs/>
          <w:sz w:val="20"/>
          <w:szCs w:val="20"/>
        </w:rPr>
        <w:t>A magánbiztonság jogi alapjai</w:t>
      </w:r>
    </w:p>
    <w:p w14:paraId="3A0BE1DB" w14:textId="3B8CC07A"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hAnsi="Verdana"/>
          <w:sz w:val="20"/>
          <w:szCs w:val="20"/>
          <w:lang w:val="en-GB"/>
        </w:rPr>
        <w:t>Legal basis of private security</w:t>
      </w:r>
    </w:p>
    <w:p w14:paraId="74E46C11" w14:textId="77777777"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7A12BC63" w14:textId="77777777" w:rsidR="00CB726F" w:rsidRPr="00BE7136" w:rsidRDefault="00CB726F" w:rsidP="00B0463A">
      <w:pPr>
        <w:widowControl w:val="0"/>
        <w:numPr>
          <w:ilvl w:val="1"/>
          <w:numId w:val="13"/>
        </w:numPr>
        <w:tabs>
          <w:tab w:val="clear" w:pos="3977"/>
          <w:tab w:val="left" w:pos="567"/>
          <w:tab w:val="left" w:pos="709"/>
          <w:tab w:val="num" w:pos="1142"/>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3 kredit, </w:t>
      </w:r>
    </w:p>
    <w:p w14:paraId="3BD217AE" w14:textId="77777777" w:rsidR="00CB726F" w:rsidRPr="00BE7136" w:rsidRDefault="00CB726F" w:rsidP="00B0463A">
      <w:pPr>
        <w:widowControl w:val="0"/>
        <w:numPr>
          <w:ilvl w:val="1"/>
          <w:numId w:val="13"/>
        </w:numPr>
        <w:tabs>
          <w:tab w:val="clear" w:pos="3977"/>
          <w:tab w:val="left" w:pos="567"/>
          <w:tab w:val="left" w:pos="709"/>
          <w:tab w:val="num" w:pos="1142"/>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xml:space="preserve">% gyakorlat, </w:t>
      </w:r>
    </w:p>
    <w:p w14:paraId="05E32F7A" w14:textId="77777777" w:rsidR="00CB726F" w:rsidRPr="00BE7136" w:rsidRDefault="00CB726F" w:rsidP="0015476F">
      <w:pPr>
        <w:widowControl w:val="0"/>
        <w:tabs>
          <w:tab w:val="left" w:pos="567"/>
          <w:tab w:val="left" w:pos="709"/>
          <w:tab w:val="num" w:pos="1701"/>
        </w:tabs>
        <w:spacing w:before="120" w:after="120"/>
        <w:ind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100 % elmélet.</w:t>
      </w:r>
    </w:p>
    <w:p w14:paraId="5817284F" w14:textId="6CC8FD68" w:rsidR="009E79AB" w:rsidRPr="00BE7136" w:rsidRDefault="00CB726F" w:rsidP="00B0463A">
      <w:pPr>
        <w:widowControl w:val="0"/>
        <w:numPr>
          <w:ilvl w:val="0"/>
          <w:numId w:val="13"/>
        </w:numPr>
        <w:tabs>
          <w:tab w:val="clear" w:pos="720"/>
          <w:tab w:val="left" w:pos="567"/>
          <w:tab w:val="left" w:pos="709"/>
          <w:tab w:val="num" w:pos="1701"/>
        </w:tabs>
        <w:spacing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005944CE" w:rsidRPr="00BE7136">
        <w:rPr>
          <w:rFonts w:ascii="Verdana" w:eastAsia="Times New Roman" w:hAnsi="Verdana" w:cs="Times New Roman"/>
          <w:b/>
          <w:bCs/>
          <w:sz w:val="20"/>
          <w:szCs w:val="20"/>
        </w:rPr>
        <w:t xml:space="preserve"> </w:t>
      </w:r>
      <w:r w:rsidR="00CF35D8" w:rsidRPr="00BE7136">
        <w:rPr>
          <w:rFonts w:ascii="Verdana" w:eastAsia="Times New Roman" w:hAnsi="Verdana" w:cs="Times New Roman"/>
          <w:bCs/>
          <w:sz w:val="20"/>
          <w:szCs w:val="20"/>
          <w:lang w:eastAsia="zh-TW" w:bidi="he-IL"/>
        </w:rPr>
        <w:t>Biztonsági szervező mesterképzési szak</w:t>
      </w:r>
    </w:p>
    <w:p w14:paraId="48D8096C" w14:textId="78EDDBD3" w:rsidR="00CB726F" w:rsidRPr="00BE7136" w:rsidRDefault="00CB726F" w:rsidP="00B0463A">
      <w:pPr>
        <w:pStyle w:val="Listaszerbekezds"/>
        <w:widowControl w:val="0"/>
        <w:numPr>
          <w:ilvl w:val="0"/>
          <w:numId w:val="13"/>
        </w:numPr>
        <w:tabs>
          <w:tab w:val="clear" w:pos="72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hAnsi="Verdana"/>
          <w:b/>
          <w:bCs/>
          <w:sz w:val="20"/>
          <w:szCs w:val="20"/>
        </w:rPr>
        <w:t xml:space="preserve">Az oktatásért felelős oktatási szervezeti egység megnevezése: </w:t>
      </w:r>
    </w:p>
    <w:p w14:paraId="22EE4B3A" w14:textId="4B5DE939" w:rsidR="00CB726F" w:rsidRPr="00BE7136" w:rsidRDefault="005944CE"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NKE</w:t>
      </w:r>
      <w:r w:rsidR="00CB726F"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RTK</w:t>
      </w:r>
      <w:r w:rsidR="00CB726F" w:rsidRPr="00BE7136">
        <w:rPr>
          <w:rFonts w:ascii="Verdana" w:eastAsia="Times New Roman" w:hAnsi="Verdana" w:cs="Times New Roman"/>
          <w:bCs/>
          <w:sz w:val="20"/>
          <w:szCs w:val="20"/>
        </w:rPr>
        <w:t xml:space="preserve"> Magánbiztonsági és Önkormányzati Rendészeti Tanszék</w:t>
      </w:r>
    </w:p>
    <w:p w14:paraId="2AC8C57D" w14:textId="77777777" w:rsidR="00CB726F" w:rsidRPr="00BE7136" w:rsidRDefault="00CB726F" w:rsidP="00B0463A">
      <w:pPr>
        <w:widowControl w:val="0"/>
        <w:numPr>
          <w:ilvl w:val="0"/>
          <w:numId w:val="13"/>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734D28F2" w14:textId="77777777" w:rsidR="00CB726F" w:rsidRPr="00BE7136" w:rsidRDefault="00CB726F"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Prof. Dr. Christián László r. dandártábornok, tanszékvezető egyetemi tanár Nemzeti Közszolgálati Egyetem Rendészettudományi Kar Magánbiztonsági és Önkormányzati Rendészeti Tanszék; oktatási rektorhelyettes, Nemzeti Közszolgálati Egyetem.</w:t>
      </w:r>
    </w:p>
    <w:p w14:paraId="7228B243" w14:textId="77777777"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1E4BB957" w14:textId="77777777" w:rsidR="00CB726F" w:rsidRPr="00BE7136" w:rsidRDefault="00CB726F" w:rsidP="00B0463A">
      <w:pPr>
        <w:widowControl w:val="0"/>
        <w:numPr>
          <w:ilvl w:val="1"/>
          <w:numId w:val="13"/>
        </w:numPr>
        <w:tabs>
          <w:tab w:val="clear" w:pos="3977"/>
          <w:tab w:val="left" w:pos="567"/>
          <w:tab w:val="left" w:pos="709"/>
          <w:tab w:val="num" w:pos="1142"/>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p>
    <w:p w14:paraId="5A1201F7" w14:textId="6D2992A2" w:rsidR="00CB726F" w:rsidRPr="00BE7136" w:rsidRDefault="00CB726F" w:rsidP="00B0463A">
      <w:pPr>
        <w:widowControl w:val="0"/>
        <w:numPr>
          <w:ilvl w:val="2"/>
          <w:numId w:val="13"/>
        </w:numPr>
        <w:tabs>
          <w:tab w:val="clear" w:pos="1800"/>
          <w:tab w:val="left" w:pos="709"/>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(28 EA + 0 SZ + 0 GY),</w:t>
      </w:r>
    </w:p>
    <w:p w14:paraId="7FE245E1" w14:textId="37C8A7FF" w:rsidR="00CB726F" w:rsidRPr="00BE7136" w:rsidRDefault="00CB726F" w:rsidP="00B0463A">
      <w:pPr>
        <w:widowControl w:val="0"/>
        <w:numPr>
          <w:ilvl w:val="2"/>
          <w:numId w:val="13"/>
        </w:numPr>
        <w:tabs>
          <w:tab w:val="clear" w:pos="1800"/>
          <w:tab w:val="left" w:pos="709"/>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munkarend:8 (8 EA + 0 SZ + 0 GY),</w:t>
      </w:r>
    </w:p>
    <w:p w14:paraId="269FD12F" w14:textId="77777777" w:rsidR="00CB726F" w:rsidRPr="00BE7136" w:rsidRDefault="00CB726F" w:rsidP="00B0463A">
      <w:pPr>
        <w:widowControl w:val="0"/>
        <w:numPr>
          <w:ilvl w:val="1"/>
          <w:numId w:val="13"/>
        </w:numPr>
        <w:tabs>
          <w:tab w:val="clear" w:pos="3977"/>
          <w:tab w:val="left" w:pos="567"/>
          <w:tab w:val="left" w:pos="709"/>
          <w:tab w:val="num" w:pos="1142"/>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5C28C912" w14:textId="77777777" w:rsidR="00CB726F" w:rsidRPr="00BE7136" w:rsidRDefault="00CB726F" w:rsidP="00B0463A">
      <w:pPr>
        <w:widowControl w:val="0"/>
        <w:numPr>
          <w:ilvl w:val="1"/>
          <w:numId w:val="13"/>
        </w:numPr>
        <w:tabs>
          <w:tab w:val="clear" w:pos="3977"/>
          <w:tab w:val="left" w:pos="567"/>
          <w:tab w:val="left" w:pos="709"/>
          <w:tab w:val="num" w:pos="1142"/>
          <w:tab w:val="num" w:pos="1701"/>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i/>
          <w:sz w:val="20"/>
          <w:szCs w:val="20"/>
        </w:rPr>
        <w:t>-</w:t>
      </w:r>
    </w:p>
    <w:p w14:paraId="23B69EF1" w14:textId="77777777"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2FFC5081" w14:textId="77777777" w:rsidR="00CB726F" w:rsidRPr="00BE7136" w:rsidRDefault="00CB726F" w:rsidP="0015476F">
      <w:pPr>
        <w:tabs>
          <w:tab w:val="left" w:pos="567"/>
          <w:tab w:val="left" w:pos="709"/>
          <w:tab w:val="num" w:pos="1701"/>
        </w:tabs>
        <w:spacing w:after="120"/>
        <w:ind w:firstLine="0"/>
        <w:jc w:val="both"/>
        <w:rPr>
          <w:rFonts w:ascii="Verdana" w:hAnsi="Verdana"/>
          <w:sz w:val="20"/>
          <w:szCs w:val="20"/>
        </w:rPr>
      </w:pPr>
      <w:r w:rsidRPr="00BE7136">
        <w:rPr>
          <w:rFonts w:ascii="Verdana" w:hAnsi="Verdana"/>
          <w:sz w:val="20"/>
          <w:szCs w:val="20"/>
        </w:rPr>
        <w:t>A magánbiztonság jogi alapjai című tantárgy keretében a biztonsági szervező mesterképzésben érintett hallgatók megismerik a biztonság megteremtésében érintett szereplőket, elsajátítják a komplex biztonságvédelmi tevékenység (komplementer rendészet) elméleti és dogmatikai alapjait, jogi szabályozását, a magánbiztonsági vállalkozások szervezeti és működési keretfeltételeit, gyakorlati működését. Továbbá a rendőrséggel, mint szakmai felügyeletet ellátó szervezettel az együttműködés területeit, továbbá a magánbiztonsági ágazatban érvényesülő vezetői elveket és végrehajtói módszereket, valamint nemzetközi tendenciákat.</w:t>
      </w:r>
    </w:p>
    <w:p w14:paraId="7DA92D3E" w14:textId="77777777" w:rsidR="00CB726F" w:rsidRPr="00BE7136" w:rsidRDefault="00CB726F" w:rsidP="00C436F8">
      <w:pPr>
        <w:widowControl w:val="0"/>
        <w:tabs>
          <w:tab w:val="left" w:pos="567"/>
          <w:tab w:val="left" w:pos="709"/>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 xml:space="preserve">Course </w:t>
      </w:r>
      <w:r w:rsidRPr="00BE7136">
        <w:rPr>
          <w:rFonts w:ascii="Verdana" w:eastAsia="Times New Roman" w:hAnsi="Verdana" w:cs="Times New Roman"/>
          <w:b/>
          <w:bCs/>
          <w:sz w:val="20"/>
          <w:szCs w:val="20"/>
        </w:rPr>
        <w:t xml:space="preserve">description): </w:t>
      </w:r>
    </w:p>
    <w:p w14:paraId="5E398F32" w14:textId="77777777" w:rsidR="00CB726F" w:rsidRPr="00BE7136" w:rsidRDefault="00CB726F"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hAnsi="Verdana"/>
          <w:sz w:val="20"/>
          <w:szCs w:val="20"/>
        </w:rPr>
        <w:t>In the course named ’Legal basis of private security’ the Security Manager master students become familiarized the actors who are involved creating security, acquire the theoretical and dogmatic foundations of the complex security activity (complementary law enforcement), legal rules-, organizational and operational frame conditions-, practical operation of private security enterprises, and the cooperation with police, which task is controlling and supervising the activity of security companies. In addition the student become familiarized the core principles of security management, enforcement methods, and international trends of private security industry.</w:t>
      </w:r>
    </w:p>
    <w:p w14:paraId="61374BC0" w14:textId="77777777"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15BD722A" w14:textId="77777777" w:rsidR="008258A0" w:rsidRPr="00BE7136" w:rsidRDefault="008258A0" w:rsidP="008258A0">
      <w:pPr>
        <w:widowControl w:val="0"/>
        <w:tabs>
          <w:tab w:val="left" w:pos="567"/>
          <w:tab w:val="left" w:pos="709"/>
          <w:tab w:val="num" w:pos="1701"/>
        </w:tabs>
        <w:autoSpaceDE w:val="0"/>
        <w:autoSpaceDN w:val="0"/>
        <w:adjustRightInd w:val="0"/>
        <w:spacing w:before="120" w:after="120"/>
        <w:ind w:firstLine="0"/>
        <w:jc w:val="both"/>
        <w:rPr>
          <w:rFonts w:ascii="Verdana" w:hAnsi="Verdana"/>
          <w:b/>
          <w:sz w:val="20"/>
          <w:szCs w:val="20"/>
          <w:lang w:eastAsia="hu-HU"/>
        </w:rPr>
      </w:pPr>
      <w:r w:rsidRPr="00BE7136">
        <w:rPr>
          <w:rFonts w:ascii="Verdana" w:hAnsi="Verdana"/>
          <w:b/>
          <w:sz w:val="20"/>
          <w:szCs w:val="20"/>
          <w:lang w:eastAsia="hu-HU"/>
        </w:rPr>
        <w:t>Tudása</w:t>
      </w:r>
    </w:p>
    <w:p w14:paraId="1FD16823" w14:textId="77777777" w:rsidR="008258A0" w:rsidRPr="00BE7136" w:rsidRDefault="008258A0" w:rsidP="008258A0">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lastRenderedPageBreak/>
        <w:t xml:space="preserve">A képzési és kimeneti követelményekből átemelt szakmai kompetenciák: </w:t>
      </w:r>
    </w:p>
    <w:p w14:paraId="3F94C701"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Ismeri a legfontosabb biztonságtechnológiai trendeket és megoldásokat.</w:t>
      </w:r>
    </w:p>
    <w:p w14:paraId="49A3455C"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Jövőbeli vezetőként ismeri a vállalati pénzügyek, a projektmenedzsment, a kockázatelemzés és -kezelés legfontosabb szabályait, illetve a vezetői feladatok ellátásához szükséges legfontosabb pszichológiai ismereteket.</w:t>
      </w:r>
    </w:p>
    <w:p w14:paraId="17A8A5A7"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Jól ismeri a magánbiztonsági, valamint a vezetési ismeretekhez kötődő szókincset, az írott és beszélt nyelvi kommunikáció sajátosságait: legfontosabb formáit, módszereit és technikáit.</w:t>
      </w:r>
    </w:p>
    <w:p w14:paraId="3BE7B93B"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43B9E3CD" w14:textId="77777777" w:rsidR="008258A0" w:rsidRPr="00BE7136" w:rsidRDefault="008258A0" w:rsidP="008258A0">
      <w:pPr>
        <w:widowControl w:val="0"/>
        <w:tabs>
          <w:tab w:val="left" w:pos="567"/>
          <w:tab w:val="left" w:pos="709"/>
          <w:tab w:val="num" w:pos="1701"/>
        </w:tabs>
        <w:spacing w:before="120" w:after="0"/>
        <w:ind w:left="425" w:firstLine="0"/>
        <w:jc w:val="both"/>
        <w:rPr>
          <w:rFonts w:ascii="Verdana" w:hAnsi="Verdana"/>
          <w:b/>
          <w:bCs/>
          <w:color w:val="000000" w:themeColor="text1"/>
          <w:sz w:val="20"/>
          <w:szCs w:val="20"/>
        </w:rPr>
      </w:pPr>
      <w:r w:rsidRPr="00BE7136">
        <w:rPr>
          <w:rFonts w:ascii="Verdana" w:hAnsi="Verdana"/>
          <w:b/>
          <w:bCs/>
          <w:color w:val="000000" w:themeColor="text1"/>
          <w:sz w:val="20"/>
          <w:szCs w:val="20"/>
        </w:rPr>
        <w:t>A részletezett szakmai kompetenciák:</w:t>
      </w:r>
    </w:p>
    <w:p w14:paraId="4D65015E" w14:textId="77777777" w:rsidR="008258A0" w:rsidRPr="00BE7136" w:rsidRDefault="008258A0" w:rsidP="00B0463A">
      <w:pPr>
        <w:pStyle w:val="Listaszerbekezds"/>
        <w:widowControl w:val="0"/>
        <w:numPr>
          <w:ilvl w:val="0"/>
          <w:numId w:val="20"/>
        </w:numPr>
        <w:tabs>
          <w:tab w:val="left" w:pos="567"/>
          <w:tab w:val="left" w:pos="709"/>
          <w:tab w:val="num" w:pos="1701"/>
        </w:tabs>
        <w:autoSpaceDE w:val="0"/>
        <w:autoSpaceDN w:val="0"/>
        <w:adjustRightInd w:val="0"/>
        <w:spacing w:after="120"/>
        <w:ind w:left="426" w:firstLine="0"/>
        <w:jc w:val="both"/>
        <w:rPr>
          <w:rFonts w:ascii="Verdana" w:hAnsi="Verdana"/>
          <w:bCs/>
          <w:iCs/>
          <w:sz w:val="20"/>
          <w:szCs w:val="20"/>
          <w:lang w:eastAsia="ar-SA"/>
        </w:rPr>
      </w:pPr>
      <w:r w:rsidRPr="00BE7136">
        <w:rPr>
          <w:rFonts w:ascii="Verdana" w:hAnsi="Verdana"/>
          <w:bCs/>
          <w:iCs/>
          <w:sz w:val="20"/>
          <w:szCs w:val="20"/>
          <w:lang w:eastAsia="ar-SA"/>
        </w:rPr>
        <w:t>Birtokában van azon ismeretek körének, amelyek szükségesek az adott és más képzési területen folyó mesterképzésbe való belépéshez.</w:t>
      </w:r>
    </w:p>
    <w:p w14:paraId="36F26172" w14:textId="77777777" w:rsidR="008258A0" w:rsidRPr="00BE7136" w:rsidRDefault="008258A0" w:rsidP="008258A0">
      <w:pPr>
        <w:widowControl w:val="0"/>
        <w:tabs>
          <w:tab w:val="left" w:pos="567"/>
          <w:tab w:val="left" w:pos="709"/>
          <w:tab w:val="num" w:pos="1701"/>
        </w:tabs>
        <w:autoSpaceDE w:val="0"/>
        <w:autoSpaceDN w:val="0"/>
        <w:adjustRightInd w:val="0"/>
        <w:ind w:firstLine="0"/>
        <w:jc w:val="both"/>
        <w:rPr>
          <w:rFonts w:ascii="Verdana" w:hAnsi="Verdana"/>
          <w:bCs/>
          <w:iCs/>
          <w:sz w:val="20"/>
          <w:szCs w:val="20"/>
          <w:lang w:eastAsia="ar-SA"/>
        </w:rPr>
      </w:pPr>
      <w:r w:rsidRPr="00BE7136">
        <w:rPr>
          <w:rFonts w:ascii="Verdana" w:hAnsi="Verdana"/>
          <w:b/>
          <w:bCs/>
          <w:iCs/>
          <w:sz w:val="20"/>
          <w:szCs w:val="20"/>
          <w:lang w:eastAsia="ar-SA"/>
        </w:rPr>
        <w:t>Képességei</w:t>
      </w:r>
    </w:p>
    <w:p w14:paraId="0B911448" w14:textId="77777777" w:rsidR="008258A0" w:rsidRPr="00BE7136" w:rsidRDefault="008258A0" w:rsidP="008258A0">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57C3B4AB"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09F6EBE7"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Sokoldalú, interdiszciplináris megközelítéssel, proaktívan képes azonosítani a magánbiztonsági piac új kihívásait, feltárja és megfogalmazza az azok megoldásához szükséges részletes elméleti és gyakorlati hátteret.</w:t>
      </w:r>
    </w:p>
    <w:p w14:paraId="60C49FFC"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 és a kapcsolódó, a magánbiztonságra hatással lévő szakterületek elméleteit és az azokkal összefüggő terminológiát a problémák megoldásakor innovatív módon alkalmazza.</w:t>
      </w:r>
    </w:p>
    <w:p w14:paraId="723A60AF"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Rendelkezik a hatékony információkutatás, -feldolgozás ismereteivel a magánbiztonsági szakterület vonatkozásában.</w:t>
      </w:r>
    </w:p>
    <w:p w14:paraId="449C071F"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magánbiztonsági terület egyes alterületeiről önálló, szaktudományos formájú összefoglalókat, elemzéseket készít.</w:t>
      </w:r>
    </w:p>
    <w:p w14:paraId="30C9F951" w14:textId="77777777" w:rsidR="008258A0" w:rsidRPr="00BE7136" w:rsidRDefault="008258A0" w:rsidP="008258A0">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részletezett szakmai kompetenciák:</w:t>
      </w:r>
    </w:p>
    <w:p w14:paraId="4F6E7616" w14:textId="77777777" w:rsidR="008258A0" w:rsidRPr="00BE7136" w:rsidRDefault="008258A0" w:rsidP="00B0463A">
      <w:pPr>
        <w:pStyle w:val="Listaszerbekezds"/>
        <w:widowControl w:val="0"/>
        <w:numPr>
          <w:ilvl w:val="0"/>
          <w:numId w:val="21"/>
        </w:numPr>
        <w:tabs>
          <w:tab w:val="left" w:pos="567"/>
          <w:tab w:val="left" w:pos="709"/>
          <w:tab w:val="num" w:pos="1701"/>
        </w:tabs>
        <w:spacing w:after="0"/>
        <w:ind w:left="426" w:firstLine="0"/>
        <w:jc w:val="both"/>
        <w:rPr>
          <w:rFonts w:ascii="Verdana" w:hAnsi="Verdana"/>
          <w:b/>
          <w:bCs/>
          <w:sz w:val="20"/>
          <w:szCs w:val="20"/>
        </w:rPr>
      </w:pPr>
      <w:r w:rsidRPr="00BE7136">
        <w:rPr>
          <w:rFonts w:ascii="Verdana" w:hAnsi="Verdana"/>
          <w:bCs/>
          <w:iCs/>
          <w:sz w:val="20"/>
          <w:szCs w:val="20"/>
          <w:lang w:eastAsia="ar-SA"/>
        </w:rPr>
        <w:t>Elvégzi a vezetői döntések előkészítését, gyakorolja a vezetési funkciókat.</w:t>
      </w:r>
    </w:p>
    <w:p w14:paraId="5BB505C7" w14:textId="77777777" w:rsidR="008258A0" w:rsidRPr="00BE7136" w:rsidRDefault="008258A0" w:rsidP="00B0463A">
      <w:pPr>
        <w:pStyle w:val="Nincstrkz"/>
        <w:numPr>
          <w:ilvl w:val="0"/>
          <w:numId w:val="21"/>
        </w:numPr>
        <w:tabs>
          <w:tab w:val="left" w:pos="567"/>
          <w:tab w:val="left" w:pos="709"/>
          <w:tab w:val="num" w:pos="1701"/>
        </w:tabs>
        <w:spacing w:after="120"/>
        <w:ind w:left="426" w:firstLine="0"/>
        <w:jc w:val="both"/>
        <w:rPr>
          <w:rFonts w:ascii="Verdana" w:hAnsi="Verdana"/>
        </w:rPr>
      </w:pPr>
      <w:r w:rsidRPr="00BE7136">
        <w:rPr>
          <w:rFonts w:ascii="Verdana" w:hAnsi="Verdana"/>
        </w:rPr>
        <w:t>Ellátja a vállalkozás keretében végzett személy- és vagyonvédelmi vezetői feladatokat.</w:t>
      </w:r>
    </w:p>
    <w:p w14:paraId="4AAB90B0" w14:textId="77777777" w:rsidR="008258A0" w:rsidRPr="00BE7136" w:rsidRDefault="008258A0" w:rsidP="008258A0">
      <w:pPr>
        <w:widowControl w:val="0"/>
        <w:tabs>
          <w:tab w:val="left" w:pos="567"/>
          <w:tab w:val="left" w:pos="709"/>
          <w:tab w:val="num" w:pos="1701"/>
        </w:tabs>
        <w:autoSpaceDE w:val="0"/>
        <w:autoSpaceDN w:val="0"/>
        <w:adjustRightInd w:val="0"/>
        <w:ind w:firstLine="0"/>
        <w:jc w:val="both"/>
        <w:rPr>
          <w:rFonts w:ascii="Verdana" w:hAnsi="Verdana"/>
          <w:b/>
          <w:bCs/>
          <w:sz w:val="20"/>
          <w:szCs w:val="20"/>
        </w:rPr>
      </w:pPr>
      <w:r w:rsidRPr="00BE7136">
        <w:rPr>
          <w:rFonts w:ascii="Verdana" w:hAnsi="Verdana"/>
          <w:b/>
          <w:bCs/>
          <w:iCs/>
          <w:sz w:val="20"/>
          <w:szCs w:val="20"/>
          <w:lang w:eastAsia="ar-SA"/>
        </w:rPr>
        <w:t>Attitűdje</w:t>
      </w:r>
    </w:p>
    <w:p w14:paraId="32DA9145" w14:textId="77777777" w:rsidR="008258A0" w:rsidRPr="00BE7136" w:rsidRDefault="008258A0" w:rsidP="008258A0">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0603DC09"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Felvállalja egy adott munkahely biztonságáért való felelősséget, illetve a mások biztonságának megteremtésével együtt járó átfogó és szakmai viszonyokat.</w:t>
      </w:r>
    </w:p>
    <w:p w14:paraId="5D1D022F"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Hitelesen közvetíti a magánbiztonsági piac, jogszabályi környezet összefoglaló és részletezett problémaköreit.</w:t>
      </w:r>
    </w:p>
    <w:p w14:paraId="3CE9B8C4"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Kezdeményező szerepet vállal arra, hogy biztonsági szervezőként, biztonsági vezetőként a közösség szolgálatába áll.</w:t>
      </w:r>
    </w:p>
    <w:p w14:paraId="6D61FC0F"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magánbiztonsági piac legfontosabb problémái kapcsán átlátja és képviseli az azokat meghatározó aktív állampolgári, műveltségi elemeket.</w:t>
      </w:r>
    </w:p>
    <w:p w14:paraId="630FC8E1"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Ismeri a magánbiztonsági szektor működésével kapcsolatos meghatározó nemzetközi trendeket és legjobb gyakorlatokat.</w:t>
      </w:r>
    </w:p>
    <w:p w14:paraId="6F9A3C46" w14:textId="77777777" w:rsidR="008258A0" w:rsidRPr="00BE7136" w:rsidRDefault="008258A0" w:rsidP="008258A0">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részletezett szakmai kompetenciák:</w:t>
      </w:r>
    </w:p>
    <w:p w14:paraId="0B072FC9" w14:textId="77777777" w:rsidR="008258A0" w:rsidRPr="00BE7136" w:rsidRDefault="008258A0" w:rsidP="00B0463A">
      <w:pPr>
        <w:pStyle w:val="Listaszerbekezds"/>
        <w:widowControl w:val="0"/>
        <w:numPr>
          <w:ilvl w:val="0"/>
          <w:numId w:val="22"/>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az adott szakterület új eredményei, innovációi iránt, törekszik azok megismerésére, megértésére és alkalmazására. </w:t>
      </w:r>
    </w:p>
    <w:p w14:paraId="2DC0EA4B" w14:textId="77777777" w:rsidR="008258A0" w:rsidRPr="00BE7136" w:rsidRDefault="008258A0"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Precíz és határozott fellépésű. </w:t>
      </w:r>
    </w:p>
    <w:p w14:paraId="5CE90288" w14:textId="77777777" w:rsidR="008258A0" w:rsidRPr="00BE7136" w:rsidRDefault="008258A0"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Önkritikus saját munkájával kapcsolatosan. </w:t>
      </w:r>
    </w:p>
    <w:p w14:paraId="7212F997" w14:textId="77777777" w:rsidR="008258A0" w:rsidRPr="00BE7136" w:rsidRDefault="008258A0"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megismerésére, elfogadására, hiteles közvetítésére. </w:t>
      </w:r>
    </w:p>
    <w:p w14:paraId="5CFDFC0E" w14:textId="77777777" w:rsidR="008258A0" w:rsidRPr="00BE7136" w:rsidRDefault="008258A0"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Törekszik arra, hogy a problémákat lehetőleg másokkal együttműködésben oldja </w:t>
      </w:r>
      <w:r w:rsidRPr="00BE7136">
        <w:rPr>
          <w:rFonts w:ascii="Verdana" w:hAnsi="Verdana"/>
          <w:bCs/>
          <w:iCs/>
          <w:sz w:val="20"/>
          <w:szCs w:val="20"/>
          <w:lang w:eastAsia="ar-SA"/>
        </w:rPr>
        <w:lastRenderedPageBreak/>
        <w:t xml:space="preserve">meg. </w:t>
      </w:r>
    </w:p>
    <w:p w14:paraId="16BB9C00" w14:textId="77777777" w:rsidR="008258A0" w:rsidRPr="00BE7136" w:rsidRDefault="008258A0" w:rsidP="008258A0">
      <w:pPr>
        <w:widowControl w:val="0"/>
        <w:tabs>
          <w:tab w:val="left" w:pos="567"/>
          <w:tab w:val="left" w:pos="709"/>
          <w:tab w:val="num" w:pos="1701"/>
        </w:tabs>
        <w:autoSpaceDE w:val="0"/>
        <w:autoSpaceDN w:val="0"/>
        <w:adjustRightInd w:val="0"/>
        <w:spacing w:after="120"/>
        <w:ind w:firstLine="0"/>
        <w:jc w:val="both"/>
        <w:rPr>
          <w:rFonts w:ascii="Verdana" w:hAnsi="Verdana"/>
          <w:bCs/>
          <w:iCs/>
          <w:sz w:val="20"/>
          <w:szCs w:val="20"/>
          <w:lang w:eastAsia="ar-SA"/>
        </w:rPr>
      </w:pPr>
      <w:r w:rsidRPr="00BE7136">
        <w:rPr>
          <w:rFonts w:ascii="Verdana" w:hAnsi="Verdana"/>
          <w:b/>
          <w:bCs/>
          <w:iCs/>
          <w:sz w:val="20"/>
          <w:szCs w:val="20"/>
          <w:lang w:eastAsia="ar-SA"/>
        </w:rPr>
        <w:t>Autonómiája és felelőssége</w:t>
      </w:r>
    </w:p>
    <w:p w14:paraId="365C6998" w14:textId="77777777" w:rsidR="008258A0" w:rsidRPr="00BE7136" w:rsidRDefault="008258A0" w:rsidP="008258A0">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124BAB89" w14:textId="77777777" w:rsidR="008258A0" w:rsidRPr="00BE7136" w:rsidRDefault="008258A0" w:rsidP="008258A0">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Önállóan, a tőle elvárható biztonsági, vezetői és szakmáját érintő jogi ismeretanyagok teljeskörű ismeretében tervezi meg és végzi munkáját.</w:t>
      </w:r>
    </w:p>
    <w:p w14:paraId="7C006CE6" w14:textId="77777777" w:rsidR="008258A0" w:rsidRPr="00BE7136" w:rsidRDefault="008258A0" w:rsidP="008258A0">
      <w:pPr>
        <w:tabs>
          <w:tab w:val="left" w:pos="284"/>
          <w:tab w:val="left" w:pos="567"/>
          <w:tab w:val="left" w:pos="709"/>
          <w:tab w:val="num" w:pos="1701"/>
        </w:tabs>
        <w:spacing w:after="0"/>
        <w:ind w:left="425" w:firstLine="0"/>
        <w:contextualSpacing/>
        <w:jc w:val="both"/>
        <w:rPr>
          <w:rFonts w:ascii="Verdana" w:hAnsi="Verdana"/>
          <w:sz w:val="20"/>
          <w:szCs w:val="20"/>
        </w:rPr>
      </w:pPr>
      <w:r w:rsidRPr="00BE7136">
        <w:rPr>
          <w:rFonts w:ascii="Verdana" w:hAnsi="Verdana"/>
          <w:sz w:val="20"/>
          <w:szCs w:val="20"/>
        </w:rPr>
        <w:t>- Új, komplex döntési helyzetekben is felelősséget vállal azok hatásáért a vállalat biztonságát illetően.</w:t>
      </w:r>
    </w:p>
    <w:p w14:paraId="375EB45B" w14:textId="77777777" w:rsidR="008258A0" w:rsidRPr="00BE7136" w:rsidRDefault="008258A0" w:rsidP="00B0463A">
      <w:pPr>
        <w:pStyle w:val="Listaszerbekezds"/>
        <w:widowControl w:val="0"/>
        <w:numPr>
          <w:ilvl w:val="0"/>
          <w:numId w:val="22"/>
        </w:numPr>
        <w:tabs>
          <w:tab w:val="left" w:pos="567"/>
          <w:tab w:val="left" w:pos="709"/>
          <w:tab w:val="num" w:pos="1701"/>
        </w:tabs>
        <w:spacing w:after="0"/>
        <w:ind w:left="425" w:firstLine="0"/>
        <w:jc w:val="both"/>
        <w:rPr>
          <w:rFonts w:ascii="Verdana" w:hAnsi="Verdana"/>
          <w:sz w:val="20"/>
          <w:szCs w:val="20"/>
        </w:rPr>
      </w:pPr>
      <w:r w:rsidRPr="00BE7136">
        <w:rPr>
          <w:rFonts w:ascii="Verdana" w:hAnsi="Verdana"/>
          <w:sz w:val="20"/>
          <w:szCs w:val="20"/>
        </w:rPr>
        <w:t xml:space="preserve">- Biztonságtechnikai kérdésekben önálló döntés meghozatalára képes, felelősséget vállal saját és beosztott munkatársai </w:t>
      </w:r>
      <w:r w:rsidRPr="00BE7136">
        <w:rPr>
          <w:rFonts w:ascii="Verdana" w:hAnsi="Verdana"/>
          <w:bCs/>
          <w:iCs/>
          <w:sz w:val="20"/>
          <w:szCs w:val="20"/>
          <w:lang w:eastAsia="ar-SA"/>
        </w:rPr>
        <w:t>munkájáért</w:t>
      </w:r>
      <w:r w:rsidRPr="00BE7136">
        <w:rPr>
          <w:rFonts w:ascii="Verdana" w:hAnsi="Verdana"/>
          <w:sz w:val="20"/>
          <w:szCs w:val="20"/>
        </w:rPr>
        <w:t xml:space="preserve"> és döntéseiért.</w:t>
      </w:r>
    </w:p>
    <w:p w14:paraId="4739EA30" w14:textId="77777777" w:rsidR="008258A0" w:rsidRPr="00BE7136" w:rsidRDefault="008258A0" w:rsidP="008258A0">
      <w:pPr>
        <w:widowControl w:val="0"/>
        <w:tabs>
          <w:tab w:val="left" w:pos="567"/>
          <w:tab w:val="left" w:pos="709"/>
          <w:tab w:val="num" w:pos="1701"/>
        </w:tabs>
        <w:spacing w:before="120" w:after="0"/>
        <w:ind w:firstLine="0"/>
        <w:jc w:val="both"/>
        <w:rPr>
          <w:rFonts w:ascii="Verdana" w:hAnsi="Verdana"/>
          <w:b/>
          <w:bCs/>
          <w:iCs/>
          <w:sz w:val="20"/>
          <w:szCs w:val="20"/>
          <w:lang w:eastAsia="ar-SA"/>
        </w:rPr>
      </w:pPr>
      <w:r w:rsidRPr="00BE7136">
        <w:rPr>
          <w:rFonts w:ascii="Verdana" w:hAnsi="Verdana"/>
          <w:b/>
          <w:bCs/>
          <w:iCs/>
          <w:sz w:val="20"/>
          <w:szCs w:val="20"/>
          <w:lang w:eastAsia="ar-SA"/>
        </w:rPr>
        <w:t xml:space="preserve">A részletezett </w:t>
      </w:r>
      <w:r w:rsidRPr="00BE7136">
        <w:rPr>
          <w:rFonts w:ascii="Verdana" w:hAnsi="Verdana"/>
          <w:b/>
          <w:bCs/>
          <w:sz w:val="20"/>
          <w:szCs w:val="20"/>
        </w:rPr>
        <w:t>szakmai</w:t>
      </w:r>
      <w:r w:rsidRPr="00BE7136">
        <w:rPr>
          <w:rFonts w:ascii="Verdana" w:hAnsi="Verdana"/>
          <w:b/>
          <w:bCs/>
          <w:iCs/>
          <w:sz w:val="20"/>
          <w:szCs w:val="20"/>
          <w:lang w:eastAsia="ar-SA"/>
        </w:rPr>
        <w:t xml:space="preserve"> kompetenciák:</w:t>
      </w:r>
    </w:p>
    <w:p w14:paraId="13DA1931" w14:textId="77777777" w:rsidR="008258A0" w:rsidRPr="00BE7136" w:rsidRDefault="008258A0" w:rsidP="00B0463A">
      <w:pPr>
        <w:pStyle w:val="Listaszerbekezds"/>
        <w:widowControl w:val="0"/>
        <w:numPr>
          <w:ilvl w:val="0"/>
          <w:numId w:val="23"/>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Önállóan végzi munkáját, folyamatos önellenőrzés mellett. </w:t>
      </w:r>
    </w:p>
    <w:p w14:paraId="310539E7" w14:textId="77777777" w:rsidR="008258A0" w:rsidRPr="00BE7136" w:rsidRDefault="008258A0" w:rsidP="00B0463A">
      <w:pPr>
        <w:pStyle w:val="Listaszerbekezds"/>
        <w:widowControl w:val="0"/>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308B293D" w14:textId="77777777" w:rsidR="008258A0" w:rsidRPr="00BE7136" w:rsidRDefault="008258A0"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65B9C63A" w14:textId="77777777" w:rsidR="008258A0" w:rsidRPr="00BE7136" w:rsidRDefault="008258A0"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Képzettségi szintjének megfelelő felelősségtudattal rendelkezik és reflektál saját tevékenységének következményeire.</w:t>
      </w:r>
    </w:p>
    <w:p w14:paraId="22F67A56" w14:textId="77777777" w:rsidR="008258A0" w:rsidRPr="00BE7136" w:rsidRDefault="008258A0" w:rsidP="008258A0">
      <w:pPr>
        <w:widowControl w:val="0"/>
        <w:tabs>
          <w:tab w:val="left" w:pos="567"/>
          <w:tab w:val="left" w:pos="709"/>
          <w:tab w:val="num" w:pos="1701"/>
        </w:tabs>
        <w:spacing w:before="120" w:after="120"/>
        <w:ind w:firstLine="0"/>
        <w:jc w:val="both"/>
        <w:rPr>
          <w:rFonts w:ascii="Verdana" w:hAnsi="Verdana"/>
          <w:b/>
          <w:bCs/>
          <w:sz w:val="20"/>
          <w:szCs w:val="20"/>
          <w:lang w:val="en-US"/>
        </w:rPr>
      </w:pPr>
      <w:r w:rsidRPr="00BE7136">
        <w:rPr>
          <w:rFonts w:ascii="Verdana" w:hAnsi="Verdana"/>
          <w:b/>
          <w:bCs/>
          <w:sz w:val="20"/>
          <w:szCs w:val="20"/>
        </w:rPr>
        <w:t>Elérendő szakmai kompetenciák (angolul) (</w:t>
      </w:r>
      <w:r w:rsidRPr="00BE7136">
        <w:rPr>
          <w:rFonts w:ascii="Verdana" w:hAnsi="Verdana"/>
          <w:b/>
          <w:bCs/>
          <w:sz w:val="20"/>
          <w:szCs w:val="20"/>
          <w:lang w:val="en-US"/>
        </w:rPr>
        <w:t xml:space="preserve">Competences – English): </w:t>
      </w:r>
    </w:p>
    <w:p w14:paraId="64BFF1DB" w14:textId="77777777" w:rsidR="008258A0" w:rsidRPr="00BE7136" w:rsidRDefault="008258A0" w:rsidP="008258A0">
      <w:pPr>
        <w:widowControl w:val="0"/>
        <w:tabs>
          <w:tab w:val="left" w:pos="567"/>
          <w:tab w:val="left" w:pos="709"/>
          <w:tab w:val="num" w:pos="1701"/>
        </w:tabs>
        <w:spacing w:before="120" w:after="120"/>
        <w:ind w:firstLine="0"/>
        <w:jc w:val="both"/>
        <w:rPr>
          <w:rFonts w:ascii="Verdana" w:hAnsi="Verdana"/>
          <w:sz w:val="20"/>
          <w:szCs w:val="20"/>
          <w:lang w:val="en-US"/>
        </w:rPr>
      </w:pPr>
      <w:r w:rsidRPr="00BE7136">
        <w:rPr>
          <w:rFonts w:ascii="Verdana" w:hAnsi="Verdana"/>
          <w:b/>
          <w:sz w:val="20"/>
          <w:szCs w:val="20"/>
          <w:lang w:val="en-US"/>
        </w:rPr>
        <w:t>Knowledge</w:t>
      </w:r>
    </w:p>
    <w:p w14:paraId="32AE5CBD" w14:textId="77777777" w:rsidR="008258A0" w:rsidRPr="00BE7136" w:rsidRDefault="008258A0" w:rsidP="008258A0">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66289400" w14:textId="77777777" w:rsidR="008258A0" w:rsidRPr="00BE7136" w:rsidRDefault="008258A0"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knows the most important security technology trends and solutions.</w:t>
      </w:r>
    </w:p>
    <w:p w14:paraId="3DC2BFEF" w14:textId="77777777" w:rsidR="008258A0" w:rsidRPr="00BE7136" w:rsidRDefault="008258A0"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As a future manager, he/she knows the most important rules of corporate finance, project management, risk analysis and management, as well as the most important psychological knowledge required to perform managerial tasks.</w:t>
      </w:r>
    </w:p>
    <w:p w14:paraId="7349F7EE" w14:textId="77777777" w:rsidR="008258A0" w:rsidRPr="00BE7136" w:rsidRDefault="008258A0"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knows well the vocabulary related to personal security and driving knowledge, the peculiarities of written and spoken language communication: its most important forms, methods and techniques.</w:t>
      </w:r>
    </w:p>
    <w:p w14:paraId="77B969EE" w14:textId="77777777" w:rsidR="008258A0" w:rsidRPr="00BE7136" w:rsidRDefault="008258A0"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possesses the personal and asset protection, business intelligence, national security, counter-terrorism, information protection and management skills that are necessary to enter doctoral training in the given and other fields of study.</w:t>
      </w:r>
    </w:p>
    <w:p w14:paraId="1F21D50F" w14:textId="77777777" w:rsidR="008258A0" w:rsidRPr="00BE7136" w:rsidRDefault="008258A0" w:rsidP="008258A0">
      <w:pPr>
        <w:widowControl w:val="0"/>
        <w:tabs>
          <w:tab w:val="left" w:pos="567"/>
          <w:tab w:val="left" w:pos="709"/>
          <w:tab w:val="num" w:pos="1701"/>
        </w:tabs>
        <w:spacing w:before="120" w:after="0"/>
        <w:ind w:left="425" w:firstLine="0"/>
        <w:jc w:val="both"/>
        <w:rPr>
          <w:rFonts w:ascii="Verdana" w:hAnsi="Verdana"/>
          <w:b/>
          <w:sz w:val="20"/>
          <w:szCs w:val="20"/>
          <w:lang w:val="en-US"/>
        </w:rPr>
      </w:pPr>
      <w:r w:rsidRPr="00BE7136">
        <w:rPr>
          <w:rFonts w:ascii="Verdana" w:hAnsi="Verdana"/>
          <w:b/>
          <w:sz w:val="20"/>
          <w:szCs w:val="20"/>
          <w:lang w:val="en-US"/>
        </w:rPr>
        <w:t>Specified competences:</w:t>
      </w:r>
    </w:p>
    <w:p w14:paraId="6FF77531" w14:textId="77777777" w:rsidR="008258A0" w:rsidRPr="00BE7136" w:rsidRDefault="008258A0" w:rsidP="00B0463A">
      <w:pPr>
        <w:pStyle w:val="Listaszerbekezds"/>
        <w:widowControl w:val="0"/>
        <w:numPr>
          <w:ilvl w:val="0"/>
          <w:numId w:val="24"/>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possesses the knowledge required for entry into the master's program in the specific training area and others..</w:t>
      </w:r>
    </w:p>
    <w:p w14:paraId="0357C35A" w14:textId="77777777" w:rsidR="008258A0" w:rsidRPr="00BE7136" w:rsidRDefault="008258A0" w:rsidP="008258A0">
      <w:pPr>
        <w:widowControl w:val="0"/>
        <w:tabs>
          <w:tab w:val="left" w:pos="567"/>
          <w:tab w:val="left" w:pos="709"/>
          <w:tab w:val="num" w:pos="1701"/>
        </w:tabs>
        <w:spacing w:before="120" w:after="120"/>
        <w:ind w:firstLine="0"/>
        <w:jc w:val="both"/>
        <w:rPr>
          <w:rFonts w:ascii="Verdana" w:hAnsi="Verdana"/>
          <w:sz w:val="20"/>
          <w:szCs w:val="20"/>
          <w:lang w:val="en-US"/>
        </w:rPr>
      </w:pPr>
      <w:r w:rsidRPr="00BE7136">
        <w:rPr>
          <w:rFonts w:ascii="Verdana" w:hAnsi="Verdana"/>
          <w:b/>
          <w:sz w:val="20"/>
          <w:szCs w:val="20"/>
          <w:lang w:val="en-US"/>
        </w:rPr>
        <w:t>Capabilities</w:t>
      </w:r>
    </w:p>
    <w:p w14:paraId="58EE128F" w14:textId="77777777" w:rsidR="008258A0" w:rsidRPr="00BE7136" w:rsidRDefault="008258A0" w:rsidP="008258A0">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404AE100" w14:textId="77777777" w:rsidR="008258A0" w:rsidRPr="00BE7136" w:rsidRDefault="008258A0"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13A689CE" w14:textId="77777777" w:rsidR="008258A0" w:rsidRPr="00BE7136" w:rsidRDefault="008258A0"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Ability to proactively identify new challenges of the private security market, explores and formulates the detailed theoretical and practical background necessary for his/her solution with a versatile, interdisciplinary approach,</w:t>
      </w:r>
    </w:p>
    <w:p w14:paraId="77015E47" w14:textId="77777777" w:rsidR="008258A0" w:rsidRPr="00BE7136" w:rsidRDefault="008258A0"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uses the theories of private security and related fields that affect private security and the terminology associated with them in an innovative way when solving problems.</w:t>
      </w:r>
    </w:p>
    <w:p w14:paraId="0A8ABDB6" w14:textId="77777777" w:rsidR="008258A0" w:rsidRPr="00BE7136" w:rsidRDefault="008258A0"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possesses knowledge of effective information research and processing in the field of private security.</w:t>
      </w:r>
    </w:p>
    <w:p w14:paraId="079CA299" w14:textId="77777777" w:rsidR="008258A0" w:rsidRPr="00BE7136" w:rsidRDefault="008258A0"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prepares independent, specialized summaries and analyses of individual subfields of the private security field.</w:t>
      </w:r>
    </w:p>
    <w:p w14:paraId="1F1672E5" w14:textId="77777777" w:rsidR="008258A0" w:rsidRPr="00BE7136" w:rsidRDefault="008258A0" w:rsidP="008258A0">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3B426E38" w14:textId="77777777" w:rsidR="008258A0" w:rsidRPr="00BE7136" w:rsidRDefault="008258A0" w:rsidP="00B0463A">
      <w:pPr>
        <w:pStyle w:val="Listaszerbekezds"/>
        <w:widowControl w:val="0"/>
        <w:numPr>
          <w:ilvl w:val="0"/>
          <w:numId w:val="25"/>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Prepare executive decisions, practice managerial functions.</w:t>
      </w:r>
    </w:p>
    <w:p w14:paraId="7E8B2891" w14:textId="77777777" w:rsidR="008258A0" w:rsidRPr="00BE7136" w:rsidRDefault="008258A0" w:rsidP="00B0463A">
      <w:pPr>
        <w:pStyle w:val="Listaszerbekezds"/>
        <w:widowControl w:val="0"/>
        <w:numPr>
          <w:ilvl w:val="0"/>
          <w:numId w:val="25"/>
        </w:numPr>
        <w:tabs>
          <w:tab w:val="left" w:pos="567"/>
          <w:tab w:val="left" w:pos="709"/>
          <w:tab w:val="num" w:pos="1701"/>
        </w:tabs>
        <w:spacing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Ability to performs personal and asset protection management tasks within the enterprise.</w:t>
      </w:r>
    </w:p>
    <w:p w14:paraId="3BA034CB" w14:textId="77777777" w:rsidR="008258A0" w:rsidRPr="00BE7136" w:rsidRDefault="008258A0" w:rsidP="008258A0">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firstLine="0"/>
        <w:jc w:val="both"/>
        <w:rPr>
          <w:rFonts w:ascii="Verdana" w:hAnsi="Verdana"/>
          <w:sz w:val="20"/>
          <w:szCs w:val="20"/>
          <w:lang w:val="en-US"/>
        </w:rPr>
      </w:pPr>
      <w:r w:rsidRPr="00BE7136">
        <w:rPr>
          <w:rFonts w:ascii="Verdana" w:hAnsi="Verdana"/>
          <w:b/>
          <w:sz w:val="20"/>
          <w:szCs w:val="20"/>
          <w:lang w:val="en-US"/>
        </w:rPr>
        <w:lastRenderedPageBreak/>
        <w:t>Attitude</w:t>
      </w:r>
    </w:p>
    <w:p w14:paraId="0C161BCD" w14:textId="77777777" w:rsidR="008258A0" w:rsidRPr="00BE7136" w:rsidRDefault="008258A0" w:rsidP="008258A0">
      <w:pPr>
        <w:widowControl w:val="0"/>
        <w:tabs>
          <w:tab w:val="left" w:pos="567"/>
          <w:tab w:val="left" w:pos="709"/>
          <w:tab w:val="num" w:pos="1701"/>
        </w:tabs>
        <w:spacing w:after="0"/>
        <w:ind w:left="425"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473548F6" w14:textId="77777777" w:rsidR="008258A0" w:rsidRPr="00BE7136" w:rsidRDefault="008258A0"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assumes responsibility for the safety of a given workplace, as well as the overall and professional conditions associated with creating the safety of others.</w:t>
      </w:r>
    </w:p>
    <w:p w14:paraId="623CD5C3" w14:textId="77777777" w:rsidR="008258A0" w:rsidRPr="00BE7136" w:rsidRDefault="008258A0"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authentically conveys summary and detailed issues of the private security market and legal environment.</w:t>
      </w:r>
    </w:p>
    <w:p w14:paraId="52E19638" w14:textId="77777777" w:rsidR="008258A0" w:rsidRPr="00BE7136" w:rsidRDefault="008258A0"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an initiative role to serve the community as a security organizer and security leader.</w:t>
      </w:r>
    </w:p>
    <w:p w14:paraId="334CD044" w14:textId="77777777" w:rsidR="008258A0" w:rsidRPr="00BE7136" w:rsidRDefault="008258A0"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understands and represents the active citizen and educated elements that determine them in relation to the most important problems of the private security market.</w:t>
      </w:r>
    </w:p>
    <w:p w14:paraId="24DE8617" w14:textId="77777777" w:rsidR="008258A0" w:rsidRPr="00BE7136" w:rsidRDefault="008258A0"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knows the key international trends and best practices related to the operation of the private security sector..</w:t>
      </w:r>
    </w:p>
    <w:p w14:paraId="07CADB7A" w14:textId="77777777" w:rsidR="008258A0" w:rsidRPr="00BE7136" w:rsidRDefault="008258A0" w:rsidP="008258A0">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0C5296DD" w14:textId="77777777" w:rsidR="008258A0" w:rsidRPr="00BE7136" w:rsidRDefault="008258A0"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577250F5" w14:textId="77777777" w:rsidR="008258A0" w:rsidRPr="00BE7136" w:rsidRDefault="008258A0"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5798BB71" w14:textId="77777777" w:rsidR="008258A0" w:rsidRPr="00BE7136" w:rsidRDefault="008258A0"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195BC23C" w14:textId="77777777" w:rsidR="008258A0" w:rsidRPr="00BE7136" w:rsidRDefault="008258A0"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703725A6" w14:textId="77777777" w:rsidR="008258A0" w:rsidRPr="00BE7136" w:rsidRDefault="008258A0"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Seek to solve problems in collaboration with others if possible. </w:t>
      </w:r>
    </w:p>
    <w:p w14:paraId="0EAC57CE" w14:textId="77777777" w:rsidR="008258A0" w:rsidRPr="00BE7136" w:rsidRDefault="008258A0" w:rsidP="008258A0">
      <w:pPr>
        <w:widowControl w:val="0"/>
        <w:tabs>
          <w:tab w:val="left" w:pos="567"/>
          <w:tab w:val="left" w:pos="709"/>
          <w:tab w:val="num" w:pos="1701"/>
        </w:tabs>
        <w:spacing w:before="120" w:after="120"/>
        <w:ind w:left="425" w:firstLine="0"/>
        <w:jc w:val="both"/>
        <w:rPr>
          <w:rFonts w:ascii="Verdana" w:hAnsi="Verdana"/>
          <w:sz w:val="20"/>
          <w:szCs w:val="20"/>
          <w:lang w:val="en-US"/>
        </w:rPr>
      </w:pPr>
      <w:r w:rsidRPr="00BE7136">
        <w:rPr>
          <w:rFonts w:ascii="Verdana" w:hAnsi="Verdana"/>
          <w:b/>
          <w:sz w:val="20"/>
          <w:szCs w:val="20"/>
          <w:lang w:val="en-US"/>
        </w:rPr>
        <w:t>Autonomy and responsibility</w:t>
      </w:r>
    </w:p>
    <w:p w14:paraId="04B12F1D" w14:textId="77777777" w:rsidR="008258A0" w:rsidRPr="00BE7136" w:rsidRDefault="008258A0" w:rsidP="008258A0">
      <w:pPr>
        <w:widowControl w:val="0"/>
        <w:tabs>
          <w:tab w:val="left" w:pos="567"/>
          <w:tab w:val="left" w:pos="709"/>
          <w:tab w:val="num" w:pos="1701"/>
        </w:tabs>
        <w:spacing w:after="0"/>
        <w:ind w:left="425"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1C6924A2" w14:textId="77777777" w:rsidR="008258A0" w:rsidRPr="00BE7136" w:rsidRDefault="008258A0"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plans and carries out his work independently, in full knowledge of the safety, management and legal knowledge materials that are expected of him/her.</w:t>
      </w:r>
    </w:p>
    <w:p w14:paraId="08AF1E11" w14:textId="77777777" w:rsidR="008258A0" w:rsidRPr="00BE7136" w:rsidRDefault="008258A0"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responsibility for their impact on the company's safety even in new, complex decision-making situations.</w:t>
      </w:r>
    </w:p>
    <w:p w14:paraId="41212307" w14:textId="77777777" w:rsidR="008258A0" w:rsidRPr="00BE7136" w:rsidRDefault="008258A0"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is able to make independent decisions on security issues, and takes responsibility for the work and decisions of his/her own and subordinate colleagues.</w:t>
      </w:r>
    </w:p>
    <w:p w14:paraId="2F49ADDE" w14:textId="77777777" w:rsidR="008258A0" w:rsidRPr="00BE7136" w:rsidRDefault="008258A0" w:rsidP="008258A0">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389FEDD3" w14:textId="77777777" w:rsidR="008258A0" w:rsidRPr="00BE7136" w:rsidRDefault="008258A0"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Work independently under constant self-check. </w:t>
      </w:r>
    </w:p>
    <w:p w14:paraId="6A7378C3" w14:textId="77777777" w:rsidR="008258A0" w:rsidRPr="00BE7136" w:rsidRDefault="008258A0"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 responsibility for their employers’ and clients’ safety, as well as for the safety of the workforce they are in charge of. </w:t>
      </w:r>
    </w:p>
    <w:p w14:paraId="6AECCB1F" w14:textId="77777777" w:rsidR="008258A0" w:rsidRPr="00BE7136" w:rsidRDefault="008258A0"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Responsibly get involved in formulating and reasoning professional standpoints. </w:t>
      </w:r>
    </w:p>
    <w:p w14:paraId="445F57A7" w14:textId="19394EE3" w:rsidR="00CB726F" w:rsidRPr="00BE7136" w:rsidRDefault="008258A0" w:rsidP="00B0463A">
      <w:pPr>
        <w:widowControl w:val="0"/>
        <w:numPr>
          <w:ilvl w:val="0"/>
          <w:numId w:val="29"/>
        </w:numPr>
        <w:tabs>
          <w:tab w:val="left" w:pos="567"/>
          <w:tab w:val="left" w:pos="709"/>
          <w:tab w:val="num" w:pos="1701"/>
        </w:tabs>
        <w:spacing w:before="120" w:after="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Have sense of responsibility matching their qualifications and reflect to the consequences of their own actions</w:t>
      </w:r>
      <w:r w:rsidR="00CB726F" w:rsidRPr="00BE7136">
        <w:rPr>
          <w:rFonts w:ascii="Verdana" w:hAnsi="Verdana"/>
          <w:bCs/>
          <w:iCs/>
          <w:sz w:val="20"/>
          <w:szCs w:val="20"/>
          <w:lang w:val="en-US" w:eastAsia="ar-SA"/>
        </w:rPr>
        <w:t>.</w:t>
      </w:r>
    </w:p>
    <w:p w14:paraId="13BA2A92" w14:textId="1D18D9A6"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67FFED4A" w14:textId="77777777"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603F304F" w14:textId="0685377C" w:rsidR="00CB726F" w:rsidRPr="00BE7136" w:rsidRDefault="00CB726F" w:rsidP="00B0463A">
      <w:pPr>
        <w:numPr>
          <w:ilvl w:val="1"/>
          <w:numId w:val="13"/>
        </w:numPr>
        <w:tabs>
          <w:tab w:val="clear" w:pos="3977"/>
          <w:tab w:val="left" w:pos="567"/>
          <w:tab w:val="left" w:pos="709"/>
          <w:tab w:val="num" w:pos="1142"/>
          <w:tab w:val="num" w:pos="1701"/>
        </w:tabs>
        <w:spacing w:after="120"/>
        <w:ind w:left="425" w:firstLine="0"/>
        <w:jc w:val="both"/>
        <w:rPr>
          <w:rFonts w:ascii="Verdana" w:hAnsi="Verdana" w:cs="Times New Roman"/>
          <w:sz w:val="20"/>
          <w:szCs w:val="20"/>
        </w:rPr>
      </w:pPr>
      <w:r w:rsidRPr="00BE7136">
        <w:rPr>
          <w:rFonts w:ascii="Verdana" w:hAnsi="Verdana" w:cs="Times New Roman"/>
          <w:sz w:val="20"/>
          <w:szCs w:val="20"/>
        </w:rPr>
        <w:t>A magánbiztonság helye, szerepe a rendészet rendszerében, komplementer rendészet.</w:t>
      </w:r>
      <w:r w:rsidR="00FB5986" w:rsidRPr="00BE7136">
        <w:rPr>
          <w:rFonts w:ascii="Verdana" w:hAnsi="Verdana" w:cs="Times New Roman"/>
          <w:sz w:val="20"/>
          <w:szCs w:val="20"/>
        </w:rPr>
        <w:t xml:space="preserve"> / The place and role of private security in the law enforcement system, complementary law enforcement</w:t>
      </w:r>
    </w:p>
    <w:p w14:paraId="732D2D46" w14:textId="2C56B333" w:rsidR="00CB726F" w:rsidRPr="00BE7136" w:rsidRDefault="00CB726F" w:rsidP="00B0463A">
      <w:pPr>
        <w:numPr>
          <w:ilvl w:val="1"/>
          <w:numId w:val="13"/>
        </w:numPr>
        <w:tabs>
          <w:tab w:val="clear" w:pos="3977"/>
          <w:tab w:val="left" w:pos="567"/>
          <w:tab w:val="left" w:pos="709"/>
          <w:tab w:val="num" w:pos="1142"/>
          <w:tab w:val="num" w:pos="1701"/>
        </w:tabs>
        <w:spacing w:after="120"/>
        <w:ind w:left="425" w:firstLine="0"/>
        <w:jc w:val="both"/>
        <w:rPr>
          <w:rFonts w:ascii="Verdana" w:hAnsi="Verdana" w:cs="Times New Roman"/>
          <w:sz w:val="20"/>
          <w:szCs w:val="20"/>
        </w:rPr>
      </w:pPr>
      <w:r w:rsidRPr="00BE7136">
        <w:rPr>
          <w:rFonts w:ascii="Verdana" w:hAnsi="Verdana" w:cs="Times New Roman"/>
          <w:sz w:val="20"/>
          <w:szCs w:val="20"/>
        </w:rPr>
        <w:t>A magánbiztonság, fogalma, a szakma kialakulása fejlődése.</w:t>
      </w:r>
      <w:r w:rsidR="00225409" w:rsidRPr="00BE7136">
        <w:rPr>
          <w:rFonts w:ascii="Verdana" w:hAnsi="Verdana" w:cs="Times New Roman"/>
          <w:sz w:val="20"/>
          <w:szCs w:val="20"/>
        </w:rPr>
        <w:t xml:space="preserve"> / Private security, its definition, and the development of the profession.</w:t>
      </w:r>
    </w:p>
    <w:p w14:paraId="272EC9D2" w14:textId="44AD894E" w:rsidR="00CB726F" w:rsidRPr="00BE7136" w:rsidRDefault="00CB726F" w:rsidP="00B0463A">
      <w:pPr>
        <w:numPr>
          <w:ilvl w:val="1"/>
          <w:numId w:val="13"/>
        </w:numPr>
        <w:tabs>
          <w:tab w:val="clear" w:pos="3977"/>
          <w:tab w:val="left" w:pos="567"/>
          <w:tab w:val="left" w:pos="709"/>
          <w:tab w:val="num" w:pos="1142"/>
          <w:tab w:val="num" w:pos="1701"/>
        </w:tabs>
        <w:spacing w:after="120"/>
        <w:ind w:left="425" w:firstLine="0"/>
        <w:jc w:val="both"/>
        <w:rPr>
          <w:rFonts w:ascii="Verdana" w:hAnsi="Verdana" w:cs="Times New Roman"/>
          <w:sz w:val="20"/>
          <w:szCs w:val="20"/>
        </w:rPr>
      </w:pPr>
      <w:r w:rsidRPr="00BE7136">
        <w:rPr>
          <w:rFonts w:ascii="Verdana" w:hAnsi="Verdana" w:cs="Times New Roman"/>
          <w:bCs/>
          <w:sz w:val="20"/>
          <w:szCs w:val="20"/>
        </w:rPr>
        <w:t>A magánbiztonság alkotmányos alapjai és hatályos jogi szabályozása.</w:t>
      </w:r>
      <w:r w:rsidR="00FB5986" w:rsidRPr="00BE7136">
        <w:rPr>
          <w:rFonts w:ascii="Verdana" w:hAnsi="Verdana" w:cs="Times New Roman"/>
          <w:bCs/>
          <w:sz w:val="20"/>
          <w:szCs w:val="20"/>
        </w:rPr>
        <w:t xml:space="preserve"> / </w:t>
      </w:r>
      <w:r w:rsidR="00225409" w:rsidRPr="00BE7136">
        <w:rPr>
          <w:rFonts w:ascii="Verdana" w:hAnsi="Verdana" w:cs="Times New Roman"/>
          <w:bCs/>
          <w:sz w:val="20"/>
          <w:szCs w:val="20"/>
        </w:rPr>
        <w:t>Constitutional foundations and current legal regulations of private security.</w:t>
      </w:r>
    </w:p>
    <w:p w14:paraId="49014CA3" w14:textId="2AA9E642" w:rsidR="00CB726F" w:rsidRPr="00BE7136" w:rsidRDefault="00CB726F" w:rsidP="00B0463A">
      <w:pPr>
        <w:numPr>
          <w:ilvl w:val="1"/>
          <w:numId w:val="13"/>
        </w:numPr>
        <w:tabs>
          <w:tab w:val="clear" w:pos="3977"/>
          <w:tab w:val="left" w:pos="567"/>
          <w:tab w:val="left" w:pos="709"/>
          <w:tab w:val="num" w:pos="1142"/>
          <w:tab w:val="num" w:pos="1701"/>
        </w:tabs>
        <w:spacing w:after="120"/>
        <w:ind w:left="425" w:firstLine="0"/>
        <w:jc w:val="both"/>
        <w:rPr>
          <w:rFonts w:ascii="Verdana" w:hAnsi="Verdana" w:cs="Times New Roman"/>
          <w:sz w:val="20"/>
          <w:szCs w:val="20"/>
        </w:rPr>
      </w:pPr>
      <w:r w:rsidRPr="00BE7136">
        <w:rPr>
          <w:rFonts w:ascii="Verdana" w:hAnsi="Verdana" w:cs="Times New Roman"/>
          <w:bCs/>
          <w:sz w:val="20"/>
          <w:szCs w:val="20"/>
        </w:rPr>
        <w:t>A magánbiztonság területei, a tevékenység gyakorlásának feltételrendszere,  szakmai felügyelet.</w:t>
      </w:r>
      <w:r w:rsidR="00FB5986" w:rsidRPr="00BE7136">
        <w:rPr>
          <w:rFonts w:ascii="Verdana" w:hAnsi="Verdana" w:cs="Times New Roman"/>
          <w:bCs/>
          <w:sz w:val="20"/>
          <w:szCs w:val="20"/>
        </w:rPr>
        <w:t xml:space="preserve"> / Areas of private security, the system of conditions for practicing the activity, and professional supervision</w:t>
      </w:r>
      <w:r w:rsidR="00225409" w:rsidRPr="00BE7136">
        <w:rPr>
          <w:rFonts w:ascii="Verdana" w:hAnsi="Verdana" w:cs="Times New Roman"/>
          <w:bCs/>
          <w:sz w:val="20"/>
          <w:szCs w:val="20"/>
        </w:rPr>
        <w:t>.</w:t>
      </w:r>
    </w:p>
    <w:p w14:paraId="51E5F0C4" w14:textId="07E3964B" w:rsidR="00CB726F" w:rsidRPr="00BE7136" w:rsidRDefault="00CB726F" w:rsidP="00B0463A">
      <w:pPr>
        <w:numPr>
          <w:ilvl w:val="1"/>
          <w:numId w:val="13"/>
        </w:numPr>
        <w:tabs>
          <w:tab w:val="clear" w:pos="3977"/>
          <w:tab w:val="left" w:pos="567"/>
          <w:tab w:val="left" w:pos="709"/>
          <w:tab w:val="num" w:pos="1142"/>
          <w:tab w:val="num" w:pos="1701"/>
        </w:tabs>
        <w:spacing w:after="120"/>
        <w:ind w:left="425" w:firstLine="0"/>
        <w:jc w:val="both"/>
        <w:rPr>
          <w:rFonts w:ascii="Verdana" w:hAnsi="Verdana" w:cs="Times New Roman"/>
          <w:sz w:val="20"/>
          <w:szCs w:val="20"/>
        </w:rPr>
      </w:pPr>
      <w:r w:rsidRPr="00BE7136">
        <w:rPr>
          <w:rFonts w:ascii="Verdana" w:hAnsi="Verdana" w:cs="Times New Roman"/>
          <w:bCs/>
          <w:sz w:val="20"/>
          <w:szCs w:val="20"/>
        </w:rPr>
        <w:lastRenderedPageBreak/>
        <w:t>A magánbiztonság szervezetei.</w:t>
      </w:r>
      <w:r w:rsidR="00225409" w:rsidRPr="00BE7136">
        <w:rPr>
          <w:rFonts w:ascii="Verdana" w:hAnsi="Verdana" w:cs="Times New Roman"/>
          <w:bCs/>
          <w:sz w:val="20"/>
          <w:szCs w:val="20"/>
        </w:rPr>
        <w:t xml:space="preserve"> / Organizations of private security</w:t>
      </w:r>
    </w:p>
    <w:p w14:paraId="7D526A16" w14:textId="4FA0226C" w:rsidR="00CB726F" w:rsidRPr="00BE7136" w:rsidRDefault="00CB726F" w:rsidP="00B0463A">
      <w:pPr>
        <w:numPr>
          <w:ilvl w:val="1"/>
          <w:numId w:val="13"/>
        </w:numPr>
        <w:tabs>
          <w:tab w:val="clear" w:pos="3977"/>
          <w:tab w:val="left" w:pos="567"/>
          <w:tab w:val="left" w:pos="709"/>
          <w:tab w:val="num" w:pos="1142"/>
          <w:tab w:val="num" w:pos="1701"/>
        </w:tabs>
        <w:spacing w:after="120"/>
        <w:ind w:left="425" w:firstLine="0"/>
        <w:jc w:val="both"/>
        <w:rPr>
          <w:rFonts w:ascii="Verdana" w:hAnsi="Verdana" w:cs="Times New Roman"/>
          <w:sz w:val="20"/>
          <w:szCs w:val="20"/>
        </w:rPr>
      </w:pPr>
      <w:r w:rsidRPr="00BE7136">
        <w:rPr>
          <w:rFonts w:ascii="Verdana" w:hAnsi="Verdana" w:cs="Times New Roman"/>
          <w:bCs/>
          <w:sz w:val="20"/>
          <w:szCs w:val="20"/>
        </w:rPr>
        <w:t>A magánbiztonság aktuális jogi gyakorlati kérdései.</w:t>
      </w:r>
      <w:r w:rsidR="00225409" w:rsidRPr="00BE7136">
        <w:rPr>
          <w:rFonts w:ascii="Verdana" w:hAnsi="Verdana" w:cs="Times New Roman"/>
          <w:bCs/>
          <w:sz w:val="20"/>
          <w:szCs w:val="20"/>
        </w:rPr>
        <w:t xml:space="preserve"> / Current legal and practical issues of private security.</w:t>
      </w:r>
    </w:p>
    <w:p w14:paraId="3124EFFB" w14:textId="2D57B622" w:rsidR="00CB726F" w:rsidRPr="00BE7136" w:rsidRDefault="00CB726F" w:rsidP="00B0463A">
      <w:pPr>
        <w:widowControl w:val="0"/>
        <w:numPr>
          <w:ilvl w:val="1"/>
          <w:numId w:val="13"/>
        </w:numPr>
        <w:pBdr>
          <w:top w:val="nil"/>
          <w:left w:val="nil"/>
          <w:bottom w:val="nil"/>
          <w:right w:val="nil"/>
          <w:between w:val="nil"/>
        </w:pBdr>
        <w:tabs>
          <w:tab w:val="clear" w:pos="3977"/>
          <w:tab w:val="left" w:pos="567"/>
          <w:tab w:val="left" w:pos="709"/>
          <w:tab w:val="num" w:pos="1142"/>
          <w:tab w:val="num" w:pos="1701"/>
        </w:tabs>
        <w:spacing w:after="120"/>
        <w:ind w:left="425" w:firstLine="0"/>
        <w:jc w:val="both"/>
        <w:rPr>
          <w:rFonts w:ascii="Verdana" w:eastAsia="Times New Roman" w:hAnsi="Verdana" w:cs="Times New Roman"/>
          <w:color w:val="000000"/>
          <w:sz w:val="20"/>
          <w:szCs w:val="20"/>
        </w:rPr>
      </w:pPr>
      <w:r w:rsidRPr="00BE7136">
        <w:rPr>
          <w:rFonts w:ascii="Verdana" w:hAnsi="Verdana"/>
          <w:sz w:val="20"/>
          <w:szCs w:val="20"/>
        </w:rPr>
        <w:t>A magánbiztonság külföldön.</w:t>
      </w:r>
      <w:r w:rsidR="00225409" w:rsidRPr="00BE7136">
        <w:rPr>
          <w:rFonts w:ascii="Verdana" w:hAnsi="Verdana"/>
          <w:sz w:val="20"/>
          <w:szCs w:val="20"/>
        </w:rPr>
        <w:t xml:space="preserve"> / Private security abroad</w:t>
      </w:r>
    </w:p>
    <w:p w14:paraId="711743A7" w14:textId="5187A557"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eastAsia="Times New Roman" w:hAnsi="Verdana" w:cs="Times New Roman"/>
          <w:sz w:val="20"/>
          <w:szCs w:val="20"/>
        </w:rPr>
        <w:t>1</w:t>
      </w:r>
      <w:r w:rsidRPr="00BE7136">
        <w:rPr>
          <w:rFonts w:ascii="Verdana" w:eastAsia="Times New Roman" w:hAnsi="Verdana" w:cs="Times New Roman"/>
          <w:iCs/>
          <w:sz w:val="20"/>
          <w:szCs w:val="20"/>
        </w:rPr>
        <w:t>.</w:t>
      </w:r>
      <w:r w:rsidRPr="00BE7136">
        <w:rPr>
          <w:rFonts w:ascii="Verdana" w:eastAsia="Times New Roman" w:hAnsi="Verdana" w:cs="Times New Roman"/>
          <w:bCs/>
          <w:iCs/>
          <w:sz w:val="20"/>
          <w:szCs w:val="20"/>
        </w:rPr>
        <w:t xml:space="preserve"> félév / őszi félév.</w:t>
      </w:r>
    </w:p>
    <w:p w14:paraId="248B44D9" w14:textId="77777777"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0DDCF0F5" w14:textId="77777777" w:rsidR="00CB726F" w:rsidRPr="00BE7136" w:rsidRDefault="00CB726F"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hallgatónak a tanórák legalább 70 %-án jelen kell lennie, 30 %-ot meghaladó hiányzás esetén a félév teljesítése nem írható alá. </w:t>
      </w:r>
    </w:p>
    <w:p w14:paraId="70149C5A" w14:textId="77777777" w:rsidR="00CB726F" w:rsidRPr="00BE7136" w:rsidRDefault="00CB726F"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 köteles az előadás és a gyakorlat anyagát beszerezni, abból önállóan felkészülni.</w:t>
      </w:r>
    </w:p>
    <w:p w14:paraId="61BF0F1F" w14:textId="77777777" w:rsidR="00CB726F" w:rsidRPr="00BE7136" w:rsidRDefault="00CB726F"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tanórán való kötelező részvétel igazolt mulasztása esetén a hallgató köteles a pótlás koordinálása érdekében, a tantárgyfelelősnél, egyéni konzultációt kezdeményezni.</w:t>
      </w:r>
    </w:p>
    <w:p w14:paraId="79B3FDC9" w14:textId="77777777" w:rsidR="00CB726F" w:rsidRPr="00BE7136" w:rsidRDefault="00CB726F" w:rsidP="00B0463A">
      <w:pPr>
        <w:widowControl w:val="0"/>
        <w:numPr>
          <w:ilvl w:val="0"/>
          <w:numId w:val="1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 xml:space="preserve">Félévközi </w:t>
      </w:r>
      <w:r w:rsidRPr="00BE7136">
        <w:rPr>
          <w:rFonts w:ascii="Verdana" w:eastAsia="Times New Roman" w:hAnsi="Verdana" w:cs="Times New Roman"/>
          <w:b/>
          <w:bCs/>
          <w:sz w:val="20"/>
          <w:szCs w:val="20"/>
        </w:rPr>
        <w:t>feladatok</w:t>
      </w:r>
      <w:r w:rsidRPr="00BE7136">
        <w:rPr>
          <w:rFonts w:ascii="Verdana" w:eastAsia="Times New Roman" w:hAnsi="Verdana" w:cs="Times New Roman"/>
          <w:b/>
          <w:sz w:val="20"/>
          <w:szCs w:val="20"/>
        </w:rPr>
        <w:t>, ismeretek ellenőrzésének rendje:</w:t>
      </w:r>
    </w:p>
    <w:p w14:paraId="091C0CF2" w14:textId="77777777" w:rsidR="00CB726F" w:rsidRPr="00BE7136" w:rsidRDefault="00CB726F"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tanulmányi munka alapja az előadások rendszeres látogatása, az előadások anyagának és a kötelező irodalomként megadott tananyagnak az elsajátítása, a foglalkozások témájából évközi zárthelyi dolgozat(ok) megírása és/vagy projektfeladat(ok) elkészítése, prezentálása. </w:t>
      </w:r>
    </w:p>
    <w:p w14:paraId="14295C62" w14:textId="77777777" w:rsidR="00CB726F" w:rsidRPr="00BE7136" w:rsidRDefault="00CB726F"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zárthelyi dolgozat/projektfeladat értékelése: ötfokozatú értékelés – (a helyes válaszok aránya 0-60% elégtelen; 61-70% elégséges; 71-80% közepes; 81-90% jó; 91-100% jeles osztályzat). Eredménytelen zárthelyi dolgozat kétszer javítható.</w:t>
      </w:r>
    </w:p>
    <w:p w14:paraId="11C9E57C" w14:textId="77777777" w:rsidR="00CB726F" w:rsidRPr="00BE7136" w:rsidRDefault="00CB726F" w:rsidP="00B0463A">
      <w:pPr>
        <w:widowControl w:val="0"/>
        <w:numPr>
          <w:ilvl w:val="0"/>
          <w:numId w:val="13"/>
        </w:numPr>
        <w:tabs>
          <w:tab w:val="clear" w:pos="720"/>
          <w:tab w:val="left" w:pos="567"/>
          <w:tab w:val="left" w:pos="709"/>
          <w:tab w:val="num" w:pos="1701"/>
        </w:tabs>
        <w:spacing w:before="120" w:after="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09757D46" w14:textId="77777777" w:rsidR="00CB726F" w:rsidRPr="00BE7136" w:rsidRDefault="00CB726F" w:rsidP="00B0463A">
      <w:pPr>
        <w:widowControl w:val="0"/>
        <w:numPr>
          <w:ilvl w:val="1"/>
          <w:numId w:val="13"/>
        </w:numPr>
        <w:tabs>
          <w:tab w:val="clear" w:pos="3977"/>
          <w:tab w:val="left" w:pos="567"/>
          <w:tab w:val="left" w:pos="709"/>
          <w:tab w:val="left" w:pos="993"/>
          <w:tab w:val="num" w:pos="1142"/>
          <w:tab w:val="num" w:pos="1276"/>
          <w:tab w:val="num" w:pos="1701"/>
        </w:tabs>
        <w:spacing w:before="120" w:after="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7B5394E2" w14:textId="77777777" w:rsidR="00CB726F" w:rsidRPr="00BE7136" w:rsidRDefault="00CB726F" w:rsidP="0015476F">
      <w:pPr>
        <w:widowControl w:val="0"/>
        <w:tabs>
          <w:tab w:val="left" w:pos="567"/>
          <w:tab w:val="left" w:pos="709"/>
          <w:tab w:val="left" w:pos="993"/>
          <w:tab w:val="num" w:pos="1701"/>
        </w:tabs>
        <w:spacing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legalább elégséges teljesítése.</w:t>
      </w:r>
    </w:p>
    <w:p w14:paraId="5083939E" w14:textId="77777777" w:rsidR="00CB726F" w:rsidRPr="00BE7136" w:rsidRDefault="00CB726F" w:rsidP="00B0463A">
      <w:pPr>
        <w:widowControl w:val="0"/>
        <w:numPr>
          <w:ilvl w:val="1"/>
          <w:numId w:val="13"/>
        </w:numPr>
        <w:tabs>
          <w:tab w:val="clear" w:pos="3977"/>
          <w:tab w:val="left" w:pos="567"/>
          <w:tab w:val="left" w:pos="709"/>
          <w:tab w:val="left" w:pos="993"/>
          <w:tab w:val="num" w:pos="1142"/>
          <w:tab w:val="num" w:pos="1276"/>
          <w:tab w:val="num" w:pos="1701"/>
        </w:tabs>
        <w:spacing w:before="120" w:after="0"/>
        <w:ind w:left="426"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Az értékelés:</w:t>
      </w:r>
    </w:p>
    <w:p w14:paraId="6C4E5F6A" w14:textId="0776E39A" w:rsidR="00CB726F" w:rsidRPr="00BE7136" w:rsidRDefault="00CB726F" w:rsidP="0015476F">
      <w:pPr>
        <w:tabs>
          <w:tab w:val="left" w:pos="567"/>
          <w:tab w:val="left" w:pos="709"/>
          <w:tab w:val="num" w:pos="1701"/>
        </w:tabs>
        <w:spacing w:after="0"/>
        <w:ind w:firstLine="0"/>
        <w:jc w:val="both"/>
        <w:rPr>
          <w:rFonts w:ascii="Verdana" w:hAnsi="Verdana"/>
          <w:sz w:val="20"/>
          <w:szCs w:val="20"/>
        </w:rPr>
      </w:pPr>
      <w:r w:rsidRPr="00BE7136">
        <w:rPr>
          <w:rFonts w:ascii="Verdana" w:hAnsi="Verdana"/>
          <w:sz w:val="20"/>
          <w:szCs w:val="20"/>
        </w:rPr>
        <w:t>A félév értékelése kollokvium; szóbeli vagy írásbeli vizsga.</w:t>
      </w:r>
      <w:r w:rsidRPr="00BE7136">
        <w:rPr>
          <w:rFonts w:ascii="Verdana" w:eastAsia="Times New Roman" w:hAnsi="Verdana" w:cs="Times New Roman"/>
          <w:sz w:val="20"/>
          <w:szCs w:val="20"/>
        </w:rPr>
        <w:t xml:space="preserve"> </w:t>
      </w:r>
      <w:r w:rsidRPr="00BE7136">
        <w:rPr>
          <w:rFonts w:ascii="Verdana" w:hAnsi="Verdana"/>
          <w:sz w:val="20"/>
          <w:szCs w:val="20"/>
        </w:rPr>
        <w:t>A Tanszék vizsgára felkészülési kérdéseket ad ki. A vizsga tartalmát az előadáson elhangzottak és az alább felsorolt kötelező és ajánlott irodalmak anyagai képezik.</w:t>
      </w:r>
    </w:p>
    <w:p w14:paraId="15AF5946" w14:textId="77777777" w:rsidR="00CB726F" w:rsidRPr="00BE7136" w:rsidRDefault="00CB726F" w:rsidP="00B0463A">
      <w:pPr>
        <w:widowControl w:val="0"/>
        <w:numPr>
          <w:ilvl w:val="1"/>
          <w:numId w:val="13"/>
        </w:numPr>
        <w:tabs>
          <w:tab w:val="clear" w:pos="3977"/>
          <w:tab w:val="left" w:pos="567"/>
          <w:tab w:val="left" w:pos="709"/>
          <w:tab w:val="left" w:pos="993"/>
          <w:tab w:val="num" w:pos="1142"/>
          <w:tab w:val="num" w:pos="1276"/>
          <w:tab w:val="num" w:pos="1701"/>
        </w:tabs>
        <w:spacing w:before="120" w:after="0"/>
        <w:ind w:left="426"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 xml:space="preserve">A kreditek megszerzésének feltételei: </w:t>
      </w:r>
    </w:p>
    <w:p w14:paraId="03009E56" w14:textId="77777777" w:rsidR="00CB726F" w:rsidRPr="00BE7136" w:rsidRDefault="00CB726F" w:rsidP="0015476F">
      <w:pPr>
        <w:widowControl w:val="0"/>
        <w:tabs>
          <w:tab w:val="left" w:pos="567"/>
          <w:tab w:val="left" w:pos="709"/>
          <w:tab w:val="left" w:pos="993"/>
          <w:tab w:val="num" w:pos="1701"/>
        </w:tabs>
        <w:spacing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 kreditek megszerzésének feltétele az aláírás megszerzése és legalább elégséges eredmény a 15.2. pontban leírt szóbeli vagy írásbeli kollokviumon.</w:t>
      </w:r>
    </w:p>
    <w:p w14:paraId="49C6FCCB" w14:textId="77777777" w:rsidR="00CB726F" w:rsidRPr="00BE7136" w:rsidRDefault="00CB726F" w:rsidP="00B0463A">
      <w:pPr>
        <w:widowControl w:val="0"/>
        <w:numPr>
          <w:ilvl w:val="0"/>
          <w:numId w:val="1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71DCD063" w14:textId="77777777" w:rsidR="00CB726F" w:rsidRPr="00BE7136" w:rsidRDefault="00CB726F" w:rsidP="00B0463A">
      <w:pPr>
        <w:widowControl w:val="0"/>
        <w:numPr>
          <w:ilvl w:val="1"/>
          <w:numId w:val="13"/>
        </w:numPr>
        <w:tabs>
          <w:tab w:val="clear" w:pos="3977"/>
          <w:tab w:val="left" w:pos="567"/>
          <w:tab w:val="left" w:pos="709"/>
          <w:tab w:val="left" w:pos="993"/>
          <w:tab w:val="num" w:pos="1142"/>
          <w:tab w:val="num" w:pos="1276"/>
          <w:tab w:val="num" w:pos="1701"/>
        </w:tabs>
        <w:spacing w:before="120" w:after="0"/>
        <w:ind w:left="426"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 xml:space="preserve">Kötelező irodalom: </w:t>
      </w:r>
    </w:p>
    <w:p w14:paraId="3F33523D" w14:textId="77777777" w:rsidR="00CB726F" w:rsidRPr="00BE7136" w:rsidRDefault="00CB726F" w:rsidP="00B0463A">
      <w:pPr>
        <w:widowControl w:val="0"/>
        <w:numPr>
          <w:ilvl w:val="0"/>
          <w:numId w:val="17"/>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Christián László (2022): Komplementer rendészet, Budapest, Magyarország, Ludovika Egyetemi Kiadó, </w:t>
      </w:r>
    </w:p>
    <w:p w14:paraId="2EE6B3C5" w14:textId="77777777" w:rsidR="00CB726F" w:rsidRPr="00BE7136" w:rsidRDefault="00CB726F" w:rsidP="00B0463A">
      <w:pPr>
        <w:numPr>
          <w:ilvl w:val="0"/>
          <w:numId w:val="17"/>
        </w:numPr>
        <w:tabs>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 xml:space="preserve">FINSZTER Géza: Rendészettan, Dialóg Campus, 2018. 21-153. ISBN 978-615-5845-93-2 (nyomtatott) ISBN 978-615-5845-94-9 (elektronikus), </w:t>
      </w:r>
      <w:hyperlink r:id="rId15" w:history="1">
        <w:r w:rsidRPr="00BE7136">
          <w:rPr>
            <w:rFonts w:ascii="Verdana" w:hAnsi="Verdana"/>
            <w:color w:val="0563C1" w:themeColor="hyperlink"/>
            <w:sz w:val="20"/>
            <w:szCs w:val="20"/>
            <w:u w:val="single"/>
          </w:rPr>
          <w:t>https://akfi-dl.uni-nke.hu/pdf_kiadvanyok/web_PDF_EKM_Rendeszettan.pdf</w:t>
        </w:r>
      </w:hyperlink>
      <w:r w:rsidRPr="00BE7136">
        <w:rPr>
          <w:rFonts w:ascii="Verdana" w:hAnsi="Verdana"/>
          <w:sz w:val="20"/>
          <w:szCs w:val="20"/>
        </w:rPr>
        <w:t xml:space="preserve"> </w:t>
      </w:r>
    </w:p>
    <w:p w14:paraId="6A728CDA" w14:textId="77777777" w:rsidR="00CB726F" w:rsidRPr="00BE7136" w:rsidRDefault="00CB726F" w:rsidP="00B0463A">
      <w:pPr>
        <w:numPr>
          <w:ilvl w:val="0"/>
          <w:numId w:val="17"/>
        </w:numPr>
        <w:tabs>
          <w:tab w:val="left" w:pos="567"/>
          <w:tab w:val="left" w:pos="709"/>
          <w:tab w:val="num" w:pos="1701"/>
        </w:tabs>
        <w:spacing w:after="0"/>
        <w:ind w:left="426" w:firstLine="0"/>
        <w:rPr>
          <w:rFonts w:ascii="Verdana" w:hAnsi="Verdana"/>
          <w:sz w:val="20"/>
          <w:szCs w:val="20"/>
        </w:rPr>
      </w:pPr>
      <w:r w:rsidRPr="00BE7136">
        <w:rPr>
          <w:rFonts w:ascii="Verdana" w:hAnsi="Verdana"/>
          <w:sz w:val="20"/>
          <w:szCs w:val="20"/>
        </w:rPr>
        <w:t xml:space="preserve">Christián László (szerk): A magánbiztonság elméleti alapjai. Nemzeti Közszolgálati Egyetem, Budapest 2014., ISBN 978-615-5305-47-4, </w:t>
      </w:r>
      <w:hyperlink r:id="rId16" w:history="1">
        <w:r w:rsidRPr="00BE7136">
          <w:rPr>
            <w:rFonts w:ascii="Verdana" w:hAnsi="Verdana"/>
            <w:color w:val="0563C1" w:themeColor="hyperlink"/>
            <w:sz w:val="20"/>
            <w:szCs w:val="20"/>
            <w:u w:val="single"/>
          </w:rPr>
          <w:t>http://m.ludita.uni-nke.hu/repozitorium/bitstream/handle/11410/8563/Teljes%20sz%C3%B6veg%21?sequence=1&amp;isAllowed=y</w:t>
        </w:r>
      </w:hyperlink>
      <w:r w:rsidRPr="00BE7136">
        <w:rPr>
          <w:rFonts w:ascii="Verdana" w:hAnsi="Verdana"/>
          <w:sz w:val="20"/>
          <w:szCs w:val="20"/>
        </w:rPr>
        <w:t xml:space="preserve"> </w:t>
      </w:r>
    </w:p>
    <w:p w14:paraId="47927138" w14:textId="77777777" w:rsidR="00CB726F" w:rsidRPr="00BE7136" w:rsidRDefault="00CB726F" w:rsidP="00B0463A">
      <w:pPr>
        <w:numPr>
          <w:ilvl w:val="0"/>
          <w:numId w:val="17"/>
        </w:numPr>
        <w:tabs>
          <w:tab w:val="left" w:pos="567"/>
          <w:tab w:val="left" w:pos="709"/>
          <w:tab w:val="num" w:pos="1701"/>
        </w:tabs>
        <w:spacing w:after="0"/>
        <w:ind w:left="426" w:firstLine="0"/>
        <w:jc w:val="both"/>
        <w:textAlignment w:val="baseline"/>
        <w:rPr>
          <w:rFonts w:ascii="Verdana" w:hAnsi="Verdana"/>
          <w:b/>
          <w:color w:val="000000"/>
          <w:sz w:val="20"/>
          <w:szCs w:val="20"/>
        </w:rPr>
      </w:pPr>
      <w:r w:rsidRPr="00BE7136">
        <w:rPr>
          <w:rFonts w:ascii="Verdana" w:hAnsi="Verdana"/>
          <w:color w:val="000000"/>
          <w:sz w:val="20"/>
          <w:szCs w:val="20"/>
        </w:rPr>
        <w:t xml:space="preserve">Christián László: „Rendészeti szervek” in JAKAB András – FEKETE Balázs (szerk.): Internetes Jogtudományi Enciklopédia (Alkotmányjog rovat, rovatszerkesztő: BODNÁR Eszter, JAKAB András) </w:t>
      </w:r>
      <w:hyperlink r:id="rId17" w:history="1">
        <w:r w:rsidRPr="00BE7136">
          <w:rPr>
            <w:rFonts w:ascii="Verdana" w:hAnsi="Verdana"/>
            <w:color w:val="0563C1" w:themeColor="hyperlink"/>
            <w:sz w:val="20"/>
            <w:szCs w:val="20"/>
            <w:u w:val="single"/>
          </w:rPr>
          <w:t>http://ijoten.hu/szocikk/rendeszeti-szervek</w:t>
        </w:r>
      </w:hyperlink>
      <w:r w:rsidRPr="00BE7136">
        <w:rPr>
          <w:rFonts w:ascii="Verdana" w:hAnsi="Verdana"/>
          <w:color w:val="000000"/>
          <w:sz w:val="20"/>
          <w:szCs w:val="20"/>
        </w:rPr>
        <w:t xml:space="preserve"> (2018).</w:t>
      </w:r>
    </w:p>
    <w:p w14:paraId="580E4C01" w14:textId="77777777" w:rsidR="00CB726F" w:rsidRPr="00BE7136" w:rsidRDefault="00CB726F" w:rsidP="00B0463A">
      <w:pPr>
        <w:numPr>
          <w:ilvl w:val="0"/>
          <w:numId w:val="17"/>
        </w:numPr>
        <w:tabs>
          <w:tab w:val="left" w:pos="567"/>
          <w:tab w:val="left" w:pos="709"/>
          <w:tab w:val="num" w:pos="1701"/>
        </w:tabs>
        <w:spacing w:after="0"/>
        <w:ind w:left="426" w:firstLine="0"/>
        <w:rPr>
          <w:rFonts w:ascii="Verdana" w:hAnsi="Verdana"/>
          <w:color w:val="000000"/>
          <w:sz w:val="20"/>
          <w:szCs w:val="20"/>
        </w:rPr>
      </w:pPr>
      <w:r w:rsidRPr="00BE7136">
        <w:rPr>
          <w:rFonts w:ascii="Verdana" w:hAnsi="Verdana"/>
          <w:color w:val="000000"/>
          <w:sz w:val="20"/>
          <w:szCs w:val="20"/>
        </w:rPr>
        <w:lastRenderedPageBreak/>
        <w:t xml:space="preserve">Christián László (szerk.): Személy- és vagyonvédelem, Budapest, NKE RTK egyetemi jegyzet, 2014., 5. fejezet, 107-126. (CHRISTIÁN László (ed.): Personal- and property protection, Budapest, NUPS, 2014., 5th chapter, pp. 107-126.), ISBN 978-615-5305-62-7, </w:t>
      </w:r>
      <w:hyperlink r:id="rId18" w:history="1">
        <w:r w:rsidRPr="00BE7136">
          <w:rPr>
            <w:rFonts w:ascii="Verdana" w:hAnsi="Verdana"/>
            <w:color w:val="0563C1" w:themeColor="hyperlink"/>
            <w:sz w:val="20"/>
            <w:szCs w:val="20"/>
            <w:u w:val="single"/>
          </w:rPr>
          <w:t>http://ludita.uni-nke.hu/repozitorium/bitstream/handle/11410/8572/Teljes%20sz%c3%b6veg%21?sequence=1&amp;isAllowed=y</w:t>
        </w:r>
      </w:hyperlink>
      <w:r w:rsidRPr="00BE7136">
        <w:rPr>
          <w:rFonts w:ascii="Verdana" w:hAnsi="Verdana"/>
          <w:color w:val="000000"/>
          <w:sz w:val="20"/>
          <w:szCs w:val="20"/>
        </w:rPr>
        <w:t xml:space="preserve">    </w:t>
      </w:r>
    </w:p>
    <w:p w14:paraId="46A6D493" w14:textId="77777777" w:rsidR="00CB726F" w:rsidRPr="00BE7136" w:rsidRDefault="00CB726F" w:rsidP="00B0463A">
      <w:pPr>
        <w:widowControl w:val="0"/>
        <w:numPr>
          <w:ilvl w:val="1"/>
          <w:numId w:val="19"/>
        </w:numPr>
        <w:tabs>
          <w:tab w:val="left" w:pos="567"/>
          <w:tab w:val="left" w:pos="709"/>
          <w:tab w:val="left" w:pos="1134"/>
          <w:tab w:val="num" w:pos="1701"/>
        </w:tabs>
        <w:spacing w:after="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Ajánlott irodalom: </w:t>
      </w:r>
    </w:p>
    <w:p w14:paraId="0935DDC1" w14:textId="77777777" w:rsidR="00CB726F" w:rsidRPr="00BE7136" w:rsidRDefault="00CB726F" w:rsidP="00B0463A">
      <w:pPr>
        <w:widowControl w:val="0"/>
        <w:numPr>
          <w:ilvl w:val="0"/>
          <w:numId w:val="18"/>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Belügyi Szemle Évf. 71 szám 6 (2023) Magánbiztonsági különszám </w:t>
      </w:r>
      <w:hyperlink r:id="rId19" w:history="1">
        <w:r w:rsidRPr="00BE7136">
          <w:rPr>
            <w:rFonts w:ascii="Verdana" w:eastAsia="Times New Roman" w:hAnsi="Verdana" w:cs="Times New Roman"/>
            <w:bCs/>
            <w:color w:val="0563C1" w:themeColor="hyperlink"/>
            <w:sz w:val="20"/>
            <w:szCs w:val="20"/>
            <w:u w:val="single"/>
          </w:rPr>
          <w:t>https://ojs.mtak.hu/index.php/belugyiszemle/issue/view/958</w:t>
        </w:r>
      </w:hyperlink>
      <w:r w:rsidRPr="00BE7136">
        <w:rPr>
          <w:rFonts w:ascii="Verdana" w:eastAsia="Times New Roman" w:hAnsi="Verdana" w:cs="Times New Roman"/>
          <w:bCs/>
          <w:sz w:val="20"/>
          <w:szCs w:val="20"/>
          <w:u w:val="single"/>
        </w:rPr>
        <w:t>.</w:t>
      </w:r>
      <w:r w:rsidRPr="00BE7136">
        <w:rPr>
          <w:rFonts w:ascii="Verdana" w:eastAsia="Times New Roman" w:hAnsi="Verdana" w:cs="Times New Roman"/>
          <w:bCs/>
          <w:sz w:val="20"/>
          <w:szCs w:val="20"/>
        </w:rPr>
        <w:t xml:space="preserve"> </w:t>
      </w:r>
    </w:p>
    <w:p w14:paraId="7288DA20" w14:textId="77777777" w:rsidR="00CB726F" w:rsidRPr="00BE7136" w:rsidRDefault="00CB726F" w:rsidP="00B0463A">
      <w:pPr>
        <w:numPr>
          <w:ilvl w:val="0"/>
          <w:numId w:val="18"/>
        </w:numPr>
        <w:tabs>
          <w:tab w:val="left" w:pos="567"/>
          <w:tab w:val="left" w:pos="709"/>
          <w:tab w:val="num" w:pos="1701"/>
        </w:tabs>
        <w:snapToGrid w:val="0"/>
        <w:spacing w:after="0"/>
        <w:ind w:left="426" w:firstLine="0"/>
        <w:contextualSpacing/>
        <w:jc w:val="both"/>
        <w:rPr>
          <w:rFonts w:ascii="Verdana" w:hAnsi="Verdana"/>
          <w:bCs/>
          <w:sz w:val="20"/>
          <w:szCs w:val="20"/>
        </w:rPr>
      </w:pPr>
      <w:r w:rsidRPr="00BE7136">
        <w:rPr>
          <w:rFonts w:ascii="Verdana" w:hAnsi="Verdana"/>
          <w:bCs/>
          <w:sz w:val="20"/>
          <w:szCs w:val="20"/>
        </w:rPr>
        <w:t xml:space="preserve">CHRISTIÁN László: A magánbiztonság megközelítésének egyes aspektusai. IN: Pro Publico Bono Magyar Közigazgatás, 2014/4. 21-30., </w:t>
      </w:r>
      <w:hyperlink r:id="rId20" w:history="1">
        <w:r w:rsidRPr="00BE7136">
          <w:rPr>
            <w:rFonts w:ascii="Verdana" w:hAnsi="Verdana"/>
            <w:bCs/>
            <w:color w:val="0563C1" w:themeColor="hyperlink"/>
            <w:sz w:val="20"/>
            <w:szCs w:val="20"/>
            <w:u w:val="single"/>
          </w:rPr>
          <w:t>https://folyoiratok.uni-nke.hu/document/nkeszolgaltato-uni-nke-hu/a-maganbiztonsag-megkozelitesenek-egyes-aspektusai.original.pdf</w:t>
        </w:r>
      </w:hyperlink>
      <w:r w:rsidRPr="00BE7136">
        <w:rPr>
          <w:rFonts w:ascii="Verdana" w:hAnsi="Verdana"/>
          <w:bCs/>
          <w:sz w:val="20"/>
          <w:szCs w:val="20"/>
        </w:rPr>
        <w:t xml:space="preserve"> </w:t>
      </w:r>
    </w:p>
    <w:p w14:paraId="0724F37E" w14:textId="77777777" w:rsidR="00CB726F" w:rsidRPr="00BE7136" w:rsidRDefault="00CB726F" w:rsidP="00B0463A">
      <w:pPr>
        <w:numPr>
          <w:ilvl w:val="0"/>
          <w:numId w:val="18"/>
        </w:numPr>
        <w:tabs>
          <w:tab w:val="left" w:pos="567"/>
          <w:tab w:val="left" w:pos="709"/>
          <w:tab w:val="num" w:pos="1701"/>
        </w:tabs>
        <w:snapToGrid w:val="0"/>
        <w:spacing w:after="0"/>
        <w:ind w:left="426" w:firstLine="0"/>
        <w:contextualSpacing/>
        <w:jc w:val="both"/>
        <w:rPr>
          <w:rFonts w:ascii="Verdana" w:hAnsi="Verdana"/>
          <w:bCs/>
          <w:sz w:val="20"/>
          <w:szCs w:val="20"/>
        </w:rPr>
      </w:pPr>
      <w:r w:rsidRPr="00BE7136">
        <w:rPr>
          <w:rFonts w:ascii="Verdana" w:hAnsi="Verdana"/>
          <w:bCs/>
          <w:sz w:val="20"/>
          <w:szCs w:val="20"/>
        </w:rPr>
        <w:t xml:space="preserve">CHRISTIÁN László: A magánbiztonság aktuális nemzetközi trendjei, rövid hazai helyzetértékeléssel, In: Gaál Gyula, Hautzinger Zoltán (szerk.) Modernkori veszélyek rendészeti aspektusai, Pécsi Határőr Tudományos Közlemények, XV. Pécs, 2015. (ISSN: 1589-1674.) 57-64., </w:t>
      </w:r>
      <w:hyperlink r:id="rId21" w:history="1">
        <w:r w:rsidRPr="00BE7136">
          <w:rPr>
            <w:rFonts w:ascii="Verdana" w:hAnsi="Verdana"/>
            <w:bCs/>
            <w:color w:val="0563C1" w:themeColor="hyperlink"/>
            <w:sz w:val="20"/>
            <w:szCs w:val="20"/>
            <w:u w:val="single"/>
          </w:rPr>
          <w:t>http://www.pecshor.hu/periodika/XVI/christian.pdf</w:t>
        </w:r>
      </w:hyperlink>
      <w:r w:rsidRPr="00BE7136">
        <w:rPr>
          <w:rFonts w:ascii="Verdana" w:hAnsi="Verdana"/>
          <w:bCs/>
          <w:sz w:val="20"/>
          <w:szCs w:val="20"/>
        </w:rPr>
        <w:t xml:space="preserve"> </w:t>
      </w:r>
    </w:p>
    <w:p w14:paraId="2F9DD19C" w14:textId="77777777" w:rsidR="00CB726F" w:rsidRPr="00BE7136" w:rsidRDefault="00CB726F" w:rsidP="00B0463A">
      <w:pPr>
        <w:numPr>
          <w:ilvl w:val="0"/>
          <w:numId w:val="18"/>
        </w:numPr>
        <w:tabs>
          <w:tab w:val="left" w:pos="567"/>
          <w:tab w:val="left" w:pos="709"/>
          <w:tab w:val="num" w:pos="1701"/>
        </w:tabs>
        <w:snapToGrid w:val="0"/>
        <w:spacing w:after="0"/>
        <w:ind w:left="426" w:firstLine="0"/>
        <w:contextualSpacing/>
        <w:jc w:val="both"/>
        <w:rPr>
          <w:rFonts w:ascii="Verdana" w:hAnsi="Verdana"/>
          <w:bCs/>
          <w:sz w:val="20"/>
          <w:szCs w:val="20"/>
        </w:rPr>
      </w:pPr>
      <w:r w:rsidRPr="00BE7136">
        <w:rPr>
          <w:rFonts w:ascii="Verdana" w:hAnsi="Verdana"/>
          <w:bCs/>
          <w:sz w:val="20"/>
          <w:szCs w:val="20"/>
        </w:rPr>
        <w:t>CHRISTIÁN László, Andrej SOTLAR: Private Security Regulation in Hungary and Slovenia – Comparative Study Based on Legislation and Societal Foundations. In: Journal of Criminal Justice and Security – ISSN 2232-2981 (world-wide-web edition) and ISSN 1580-0253 (printed edition), Slovenia, Ljubjana. 2018/2. 141-162. (</w:t>
      </w:r>
      <w:hyperlink r:id="rId22" w:history="1">
        <w:r w:rsidRPr="00BE7136">
          <w:rPr>
            <w:rFonts w:ascii="Verdana" w:hAnsi="Verdana"/>
            <w:bCs/>
            <w:color w:val="0563C1" w:themeColor="hyperlink"/>
            <w:sz w:val="20"/>
            <w:szCs w:val="20"/>
            <w:u w:val="single"/>
          </w:rPr>
          <w:t>https://www.fvv.um.si/rv/arhiv/2018-2/01_Christian_Sotlar_rV_2018-2.pdf</w:t>
        </w:r>
      </w:hyperlink>
      <w:r w:rsidRPr="00BE7136">
        <w:rPr>
          <w:rFonts w:ascii="Verdana" w:hAnsi="Verdana"/>
          <w:bCs/>
          <w:sz w:val="20"/>
          <w:szCs w:val="20"/>
        </w:rPr>
        <w:t>)</w:t>
      </w:r>
    </w:p>
    <w:p w14:paraId="547F2749" w14:textId="77777777" w:rsidR="00CB726F" w:rsidRPr="00BE7136" w:rsidRDefault="00CB726F" w:rsidP="0015476F">
      <w:pPr>
        <w:widowControl w:val="0"/>
        <w:tabs>
          <w:tab w:val="left" w:pos="567"/>
          <w:tab w:val="left" w:pos="709"/>
          <w:tab w:val="num" w:pos="1701"/>
        </w:tabs>
        <w:spacing w:before="120" w:after="120"/>
        <w:jc w:val="both"/>
        <w:rPr>
          <w:rFonts w:ascii="Verdana" w:eastAsia="Times New Roman" w:hAnsi="Verdana" w:cs="Times New Roman"/>
          <w:bCs/>
          <w:sz w:val="20"/>
          <w:szCs w:val="20"/>
        </w:rPr>
      </w:pPr>
    </w:p>
    <w:p w14:paraId="2D12FEA7" w14:textId="0ADA38A1" w:rsidR="00CB726F" w:rsidRPr="00BE7136" w:rsidRDefault="00CB726F" w:rsidP="0015476F">
      <w:pPr>
        <w:widowControl w:val="0"/>
        <w:tabs>
          <w:tab w:val="left" w:pos="567"/>
          <w:tab w:val="left" w:pos="709"/>
          <w:tab w:val="num" w:pos="1701"/>
        </w:tabs>
        <w:spacing w:before="120" w:after="120"/>
        <w:jc w:val="both"/>
        <w:rPr>
          <w:rFonts w:ascii="Verdana" w:eastAsia="Times New Roman" w:hAnsi="Verdana" w:cs="Times New Roman"/>
          <w:sz w:val="20"/>
          <w:szCs w:val="20"/>
        </w:rPr>
      </w:pPr>
      <w:r w:rsidRPr="00BE7136">
        <w:rPr>
          <w:rFonts w:ascii="Verdana" w:eastAsia="Times New Roman" w:hAnsi="Verdana" w:cs="Times New Roman"/>
          <w:sz w:val="20"/>
          <w:szCs w:val="20"/>
        </w:rPr>
        <w:t>Budapest, 2023. december</w:t>
      </w:r>
    </w:p>
    <w:p w14:paraId="2B06BF8B" w14:textId="0C810E16" w:rsidR="00CB726F" w:rsidRPr="00BE7136" w:rsidRDefault="0003303D" w:rsidP="0003303D">
      <w:pPr>
        <w:widowControl w:val="0"/>
        <w:tabs>
          <w:tab w:val="center" w:pos="7088"/>
        </w:tabs>
        <w:spacing w:after="0"/>
        <w:jc w:val="both"/>
        <w:rPr>
          <w:rFonts w:ascii="Verdana" w:eastAsia="Times New Roman" w:hAnsi="Verdana" w:cs="Times New Roman"/>
          <w:sz w:val="20"/>
          <w:szCs w:val="20"/>
        </w:rPr>
      </w:pPr>
      <w:r w:rsidRPr="00BE7136">
        <w:rPr>
          <w:rFonts w:ascii="Verdana" w:eastAsia="Times New Roman" w:hAnsi="Verdana" w:cs="Times New Roman"/>
          <w:sz w:val="20"/>
          <w:szCs w:val="20"/>
        </w:rPr>
        <w:tab/>
      </w:r>
      <w:r w:rsidRPr="00BE7136">
        <w:rPr>
          <w:rFonts w:ascii="Verdana" w:eastAsia="Times New Roman" w:hAnsi="Verdana" w:cs="Times New Roman"/>
          <w:sz w:val="20"/>
          <w:szCs w:val="20"/>
        </w:rPr>
        <w:tab/>
      </w:r>
      <w:r w:rsidR="00CB726F" w:rsidRPr="00BE7136">
        <w:rPr>
          <w:rFonts w:ascii="Verdana" w:eastAsia="Times New Roman" w:hAnsi="Verdana" w:cs="Times New Roman"/>
          <w:sz w:val="20"/>
          <w:szCs w:val="20"/>
        </w:rPr>
        <w:t xml:space="preserve">Prof. Dr. Christián László </w:t>
      </w:r>
      <w:r w:rsidRPr="00BE7136">
        <w:rPr>
          <w:rFonts w:ascii="Verdana" w:eastAsia="Times New Roman" w:hAnsi="Verdana" w:cs="Times New Roman"/>
          <w:sz w:val="20"/>
          <w:szCs w:val="20"/>
        </w:rPr>
        <w:t>phD</w:t>
      </w:r>
    </w:p>
    <w:p w14:paraId="3CEEF490" w14:textId="71E6B33C" w:rsidR="00CB726F" w:rsidRPr="00BE7136" w:rsidRDefault="0003303D" w:rsidP="0003303D">
      <w:pPr>
        <w:widowControl w:val="0"/>
        <w:tabs>
          <w:tab w:val="center" w:pos="7088"/>
        </w:tabs>
        <w:spacing w:after="0"/>
        <w:jc w:val="both"/>
        <w:rPr>
          <w:rFonts w:ascii="Verdana" w:eastAsia="Times New Roman" w:hAnsi="Verdana" w:cs="Times New Roman"/>
          <w:sz w:val="20"/>
          <w:szCs w:val="20"/>
        </w:rPr>
      </w:pPr>
      <w:r w:rsidRPr="00BE7136">
        <w:rPr>
          <w:rFonts w:ascii="Verdana" w:eastAsia="Times New Roman" w:hAnsi="Verdana" w:cs="Times New Roman"/>
          <w:sz w:val="20"/>
          <w:szCs w:val="20"/>
        </w:rPr>
        <w:tab/>
      </w:r>
      <w:r w:rsidRPr="00BE7136">
        <w:rPr>
          <w:rFonts w:ascii="Verdana" w:eastAsia="Times New Roman" w:hAnsi="Verdana" w:cs="Times New Roman"/>
          <w:sz w:val="20"/>
          <w:szCs w:val="20"/>
        </w:rPr>
        <w:tab/>
      </w:r>
      <w:r w:rsidR="00CB726F" w:rsidRPr="00BE7136">
        <w:rPr>
          <w:rFonts w:ascii="Verdana" w:eastAsia="Times New Roman" w:hAnsi="Verdana" w:cs="Times New Roman"/>
          <w:sz w:val="20"/>
          <w:szCs w:val="20"/>
        </w:rPr>
        <w:t>tanszékvezető</w:t>
      </w:r>
      <w:r w:rsidRPr="00BE7136">
        <w:rPr>
          <w:rFonts w:ascii="Verdana" w:eastAsia="Times New Roman" w:hAnsi="Verdana" w:cs="Times New Roman"/>
          <w:sz w:val="20"/>
          <w:szCs w:val="20"/>
        </w:rPr>
        <w:t>,</w:t>
      </w:r>
      <w:r w:rsidR="00CB726F" w:rsidRPr="00BE7136">
        <w:rPr>
          <w:rFonts w:ascii="Verdana" w:eastAsia="Times New Roman" w:hAnsi="Verdana" w:cs="Times New Roman"/>
          <w:sz w:val="20"/>
          <w:szCs w:val="20"/>
        </w:rPr>
        <w:t xml:space="preserve"> egyetemi tanár</w:t>
      </w:r>
    </w:p>
    <w:p w14:paraId="5AABEBAE" w14:textId="757FF10B" w:rsidR="0003303D" w:rsidRPr="00BE7136" w:rsidRDefault="0003303D" w:rsidP="0003303D">
      <w:pPr>
        <w:widowControl w:val="0"/>
        <w:tabs>
          <w:tab w:val="center" w:pos="7088"/>
        </w:tabs>
        <w:spacing w:after="0"/>
        <w:jc w:val="both"/>
        <w:rPr>
          <w:rFonts w:ascii="Verdana" w:eastAsia="Times New Roman" w:hAnsi="Verdana" w:cs="Times New Roman"/>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tantárgyfelelős sk.</w:t>
      </w:r>
    </w:p>
    <w:p w14:paraId="36291393" w14:textId="15C9E466" w:rsidR="00CB726F" w:rsidRPr="00BE7136" w:rsidRDefault="00CB4C20" w:rsidP="0015476F">
      <w:pPr>
        <w:widowControl w:val="0"/>
        <w:tabs>
          <w:tab w:val="left" w:pos="567"/>
          <w:tab w:val="left" w:pos="709"/>
          <w:tab w:val="num" w:pos="1701"/>
          <w:tab w:val="center" w:pos="6521"/>
        </w:tabs>
        <w:spacing w:after="0"/>
        <w:jc w:val="both"/>
        <w:rPr>
          <w:rFonts w:ascii="Verdana" w:eastAsia="Times New Roman" w:hAnsi="Verdana" w:cs="Times New Roman"/>
          <w:sz w:val="20"/>
          <w:szCs w:val="20"/>
        </w:rPr>
      </w:pPr>
      <w:r w:rsidRPr="00BE7136">
        <w:rPr>
          <w:rFonts w:ascii="Verdana" w:eastAsia="Times New Roman" w:hAnsi="Verdana" w:cs="Times New Roman"/>
          <w:sz w:val="20"/>
          <w:szCs w:val="20"/>
        </w:rPr>
        <w:tab/>
      </w:r>
      <w:r w:rsidRPr="00BE7136">
        <w:rPr>
          <w:rFonts w:ascii="Verdana" w:eastAsia="Times New Roman" w:hAnsi="Verdana" w:cs="Times New Roman"/>
          <w:sz w:val="20"/>
          <w:szCs w:val="20"/>
        </w:rPr>
        <w:tab/>
      </w:r>
      <w:r w:rsidR="007D041D" w:rsidRPr="00BE7136">
        <w:rPr>
          <w:rFonts w:ascii="Verdana" w:eastAsia="Times New Roman" w:hAnsi="Verdana" w:cs="Times New Roman"/>
          <w:sz w:val="20"/>
          <w:szCs w:val="20"/>
        </w:rPr>
        <w:tab/>
      </w:r>
      <w:r w:rsidR="007D041D" w:rsidRPr="00BE7136">
        <w:rPr>
          <w:rFonts w:ascii="Verdana" w:eastAsia="Times New Roman" w:hAnsi="Verdana" w:cs="Times New Roman"/>
          <w:sz w:val="20"/>
          <w:szCs w:val="20"/>
        </w:rPr>
        <w:tab/>
      </w:r>
    </w:p>
    <w:p w14:paraId="60E0D162" w14:textId="77777777" w:rsidR="00CB726F" w:rsidRPr="00BE7136" w:rsidRDefault="00CB726F" w:rsidP="0015476F">
      <w:pPr>
        <w:widowControl w:val="0"/>
        <w:tabs>
          <w:tab w:val="left" w:pos="567"/>
          <w:tab w:val="left" w:pos="709"/>
          <w:tab w:val="num" w:pos="1701"/>
        </w:tabs>
        <w:spacing w:before="120" w:after="120"/>
        <w:jc w:val="right"/>
        <w:rPr>
          <w:rFonts w:ascii="Verdana" w:eastAsia="Times New Roman" w:hAnsi="Verdana" w:cs="Times New Roman"/>
          <w:bCs/>
          <w:sz w:val="20"/>
          <w:szCs w:val="20"/>
        </w:rPr>
      </w:pPr>
    </w:p>
    <w:p w14:paraId="274A5EDF" w14:textId="45690F31" w:rsidR="00A8097A" w:rsidRPr="00BE7136" w:rsidRDefault="00A8097A" w:rsidP="0015476F">
      <w:pPr>
        <w:tabs>
          <w:tab w:val="left" w:pos="567"/>
          <w:tab w:val="left" w:pos="709"/>
          <w:tab w:val="num" w:pos="1701"/>
        </w:tabs>
        <w:rPr>
          <w:rFonts w:ascii="Verdana" w:hAnsi="Verdana"/>
          <w:b/>
          <w:bCs/>
          <w:caps/>
          <w:sz w:val="20"/>
          <w:szCs w:val="20"/>
        </w:rPr>
      </w:pPr>
    </w:p>
    <w:p w14:paraId="6A78A995" w14:textId="1F5828B2" w:rsidR="0011027F" w:rsidRPr="00BE7136" w:rsidRDefault="0011027F" w:rsidP="0015476F">
      <w:pPr>
        <w:tabs>
          <w:tab w:val="left" w:pos="567"/>
          <w:tab w:val="left" w:pos="709"/>
          <w:tab w:val="num" w:pos="1701"/>
        </w:tabs>
        <w:rPr>
          <w:rFonts w:ascii="Verdana" w:hAnsi="Verdana"/>
          <w:b/>
          <w:bCs/>
          <w:caps/>
          <w:sz w:val="20"/>
          <w:szCs w:val="20"/>
        </w:rPr>
      </w:pPr>
    </w:p>
    <w:p w14:paraId="141DFB8D" w14:textId="3EFB5D00" w:rsidR="0011027F" w:rsidRPr="00BE7136" w:rsidRDefault="0011027F" w:rsidP="0015476F">
      <w:pPr>
        <w:tabs>
          <w:tab w:val="left" w:pos="567"/>
          <w:tab w:val="left" w:pos="709"/>
          <w:tab w:val="num" w:pos="1701"/>
        </w:tabs>
        <w:rPr>
          <w:rFonts w:ascii="Verdana" w:hAnsi="Verdana"/>
          <w:b/>
          <w:bCs/>
          <w:caps/>
          <w:sz w:val="20"/>
          <w:szCs w:val="20"/>
        </w:rPr>
      </w:pPr>
    </w:p>
    <w:p w14:paraId="4C2BAEAD" w14:textId="61B1C365" w:rsidR="0011027F" w:rsidRPr="00BE7136" w:rsidRDefault="0011027F" w:rsidP="0015476F">
      <w:pPr>
        <w:tabs>
          <w:tab w:val="left" w:pos="567"/>
          <w:tab w:val="left" w:pos="709"/>
          <w:tab w:val="num" w:pos="1701"/>
        </w:tabs>
        <w:rPr>
          <w:rFonts w:ascii="Verdana" w:hAnsi="Verdana"/>
          <w:b/>
          <w:bCs/>
          <w:caps/>
          <w:sz w:val="20"/>
          <w:szCs w:val="20"/>
        </w:rPr>
      </w:pPr>
    </w:p>
    <w:p w14:paraId="7BA1D254" w14:textId="5435A234" w:rsidR="0011027F" w:rsidRPr="00BE7136" w:rsidRDefault="0011027F" w:rsidP="0015476F">
      <w:pPr>
        <w:tabs>
          <w:tab w:val="left" w:pos="567"/>
          <w:tab w:val="left" w:pos="709"/>
          <w:tab w:val="num" w:pos="1701"/>
        </w:tabs>
        <w:rPr>
          <w:rFonts w:ascii="Verdana" w:hAnsi="Verdana"/>
          <w:b/>
          <w:bCs/>
          <w:caps/>
          <w:sz w:val="20"/>
          <w:szCs w:val="20"/>
        </w:rPr>
      </w:pPr>
    </w:p>
    <w:p w14:paraId="289C7464" w14:textId="4B8B9234" w:rsidR="0011027F" w:rsidRPr="00BE7136" w:rsidRDefault="0011027F" w:rsidP="0015476F">
      <w:pPr>
        <w:tabs>
          <w:tab w:val="left" w:pos="567"/>
          <w:tab w:val="left" w:pos="709"/>
          <w:tab w:val="num" w:pos="1701"/>
        </w:tabs>
        <w:rPr>
          <w:rFonts w:ascii="Verdana" w:hAnsi="Verdana"/>
          <w:b/>
          <w:bCs/>
          <w:caps/>
          <w:sz w:val="20"/>
          <w:szCs w:val="20"/>
        </w:rPr>
      </w:pPr>
    </w:p>
    <w:p w14:paraId="4474C50F" w14:textId="661573AC" w:rsidR="0011027F" w:rsidRPr="00BE7136" w:rsidRDefault="0011027F" w:rsidP="0015476F">
      <w:pPr>
        <w:tabs>
          <w:tab w:val="left" w:pos="567"/>
          <w:tab w:val="left" w:pos="709"/>
          <w:tab w:val="num" w:pos="1701"/>
        </w:tabs>
        <w:rPr>
          <w:rFonts w:ascii="Verdana" w:hAnsi="Verdana"/>
          <w:b/>
          <w:bCs/>
          <w:caps/>
          <w:sz w:val="20"/>
          <w:szCs w:val="20"/>
        </w:rPr>
      </w:pPr>
    </w:p>
    <w:p w14:paraId="60038DE9" w14:textId="221E690B" w:rsidR="0011027F" w:rsidRPr="00BE7136" w:rsidRDefault="0011027F" w:rsidP="0015476F">
      <w:pPr>
        <w:tabs>
          <w:tab w:val="left" w:pos="567"/>
          <w:tab w:val="left" w:pos="709"/>
          <w:tab w:val="num" w:pos="1701"/>
        </w:tabs>
        <w:rPr>
          <w:rFonts w:ascii="Verdana" w:hAnsi="Verdana"/>
          <w:b/>
          <w:bCs/>
          <w:caps/>
          <w:sz w:val="20"/>
          <w:szCs w:val="20"/>
        </w:rPr>
      </w:pPr>
    </w:p>
    <w:p w14:paraId="03B0830C" w14:textId="05E40B67" w:rsidR="0011027F" w:rsidRPr="00BE7136" w:rsidRDefault="0011027F" w:rsidP="0015476F">
      <w:pPr>
        <w:tabs>
          <w:tab w:val="left" w:pos="567"/>
          <w:tab w:val="left" w:pos="709"/>
          <w:tab w:val="num" w:pos="1701"/>
        </w:tabs>
        <w:rPr>
          <w:rFonts w:ascii="Verdana" w:hAnsi="Verdana"/>
          <w:b/>
          <w:bCs/>
          <w:caps/>
          <w:sz w:val="20"/>
          <w:szCs w:val="20"/>
        </w:rPr>
      </w:pPr>
    </w:p>
    <w:p w14:paraId="189623FF" w14:textId="52EF9C3E" w:rsidR="00801091" w:rsidRPr="00BE7136" w:rsidRDefault="00801091" w:rsidP="0015476F">
      <w:pPr>
        <w:tabs>
          <w:tab w:val="left" w:pos="567"/>
          <w:tab w:val="left" w:pos="709"/>
          <w:tab w:val="num" w:pos="1701"/>
        </w:tabs>
        <w:rPr>
          <w:rFonts w:ascii="Verdana" w:hAnsi="Verdana"/>
          <w:b/>
          <w:bCs/>
          <w:caps/>
          <w:sz w:val="20"/>
          <w:szCs w:val="20"/>
        </w:rPr>
      </w:pPr>
    </w:p>
    <w:p w14:paraId="4D49CF9D" w14:textId="23AE92C1" w:rsidR="00801091" w:rsidRPr="00BE7136" w:rsidRDefault="00801091" w:rsidP="0015476F">
      <w:pPr>
        <w:tabs>
          <w:tab w:val="left" w:pos="567"/>
          <w:tab w:val="left" w:pos="709"/>
          <w:tab w:val="num" w:pos="1701"/>
        </w:tabs>
        <w:rPr>
          <w:rFonts w:ascii="Verdana" w:hAnsi="Verdana"/>
          <w:b/>
          <w:bCs/>
          <w:caps/>
          <w:sz w:val="20"/>
          <w:szCs w:val="20"/>
        </w:rPr>
      </w:pPr>
    </w:p>
    <w:p w14:paraId="35E59E9F" w14:textId="77777777" w:rsidR="0005018C" w:rsidRPr="00BE7136" w:rsidRDefault="0005018C" w:rsidP="0015476F">
      <w:pPr>
        <w:tabs>
          <w:tab w:val="left" w:pos="567"/>
          <w:tab w:val="left" w:pos="709"/>
          <w:tab w:val="num" w:pos="1701"/>
        </w:tabs>
        <w:rPr>
          <w:rFonts w:ascii="Verdana" w:hAnsi="Verdana"/>
          <w:b/>
          <w:bCs/>
          <w:caps/>
          <w:sz w:val="20"/>
          <w:szCs w:val="20"/>
        </w:rPr>
      </w:pPr>
    </w:p>
    <w:p w14:paraId="1FB6B7E1" w14:textId="77777777" w:rsidR="0005018C" w:rsidRPr="00BE7136" w:rsidRDefault="0005018C" w:rsidP="0015476F">
      <w:pPr>
        <w:tabs>
          <w:tab w:val="left" w:pos="567"/>
          <w:tab w:val="left" w:pos="709"/>
          <w:tab w:val="num" w:pos="1701"/>
        </w:tabs>
        <w:rPr>
          <w:rFonts w:ascii="Verdana" w:hAnsi="Verdana"/>
          <w:b/>
          <w:bCs/>
          <w:caps/>
          <w:sz w:val="20"/>
          <w:szCs w:val="20"/>
        </w:rPr>
      </w:pPr>
    </w:p>
    <w:p w14:paraId="364DD0D7" w14:textId="77777777" w:rsidR="00C436F8" w:rsidRPr="00BE7136" w:rsidRDefault="00C436F8" w:rsidP="0015476F">
      <w:pPr>
        <w:tabs>
          <w:tab w:val="left" w:pos="567"/>
          <w:tab w:val="left" w:pos="709"/>
          <w:tab w:val="num" w:pos="1701"/>
        </w:tabs>
        <w:rPr>
          <w:rFonts w:ascii="Verdana" w:hAnsi="Verdana"/>
          <w:b/>
          <w:bCs/>
          <w:caps/>
          <w:sz w:val="20"/>
          <w:szCs w:val="20"/>
        </w:rPr>
      </w:pPr>
    </w:p>
    <w:p w14:paraId="375E2FDF" w14:textId="77777777" w:rsidR="0005018C" w:rsidRPr="00BE7136" w:rsidRDefault="0005018C" w:rsidP="0015476F">
      <w:pPr>
        <w:tabs>
          <w:tab w:val="left" w:pos="567"/>
          <w:tab w:val="left" w:pos="709"/>
          <w:tab w:val="num" w:pos="1701"/>
        </w:tabs>
        <w:rPr>
          <w:rFonts w:ascii="Verdana" w:hAnsi="Verdana"/>
          <w:b/>
          <w:bCs/>
          <w:caps/>
          <w:sz w:val="20"/>
          <w:szCs w:val="20"/>
        </w:rPr>
      </w:pPr>
    </w:p>
    <w:p w14:paraId="7B40ABFC" w14:textId="7B12D363" w:rsidR="00801091" w:rsidRPr="00BE7136" w:rsidRDefault="00801091" w:rsidP="0015476F">
      <w:pPr>
        <w:tabs>
          <w:tab w:val="left" w:pos="567"/>
          <w:tab w:val="left" w:pos="709"/>
          <w:tab w:val="num" w:pos="1701"/>
        </w:tabs>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B44CF9" w:rsidRPr="00BE7136" w14:paraId="4587C69F" w14:textId="77777777" w:rsidTr="00041BD5">
        <w:tc>
          <w:tcPr>
            <w:tcW w:w="4855" w:type="dxa"/>
            <w:tcBorders>
              <w:bottom w:val="single" w:sz="4" w:space="0" w:color="auto"/>
            </w:tcBorders>
          </w:tcPr>
          <w:p w14:paraId="4D3B7260" w14:textId="77777777" w:rsidR="00B44CF9" w:rsidRPr="00BE7136" w:rsidRDefault="00B44CF9" w:rsidP="0015476F">
            <w:pPr>
              <w:tabs>
                <w:tab w:val="left" w:pos="567"/>
                <w:tab w:val="left" w:pos="709"/>
                <w:tab w:val="num" w:pos="1701"/>
              </w:tabs>
              <w:spacing w:after="0"/>
              <w:jc w:val="center"/>
              <w:rPr>
                <w:rFonts w:ascii="Verdana" w:eastAsia="Times New Roman" w:hAnsi="Verdana" w:cs="Times New Roman"/>
                <w:b/>
                <w:smallCaps/>
                <w:sz w:val="20"/>
                <w:szCs w:val="20"/>
                <w:lang w:eastAsia="hu-HU"/>
              </w:rPr>
            </w:pPr>
            <w:bookmarkStart w:id="47" w:name="_Hlk154652664"/>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7C9FAFA1" w14:textId="77777777" w:rsidR="00B44CF9" w:rsidRPr="00BE7136" w:rsidRDefault="00B44CF9" w:rsidP="0015476F">
            <w:pPr>
              <w:tabs>
                <w:tab w:val="left" w:pos="567"/>
                <w:tab w:val="left" w:pos="709"/>
                <w:tab w:val="num" w:pos="1701"/>
              </w:tabs>
              <w:spacing w:after="0"/>
              <w:jc w:val="both"/>
              <w:rPr>
                <w:rFonts w:ascii="Verdana" w:eastAsia="Times New Roman" w:hAnsi="Verdana" w:cs="Times New Roman"/>
                <w:sz w:val="20"/>
                <w:szCs w:val="20"/>
                <w:lang w:eastAsia="hu-HU"/>
              </w:rPr>
            </w:pPr>
          </w:p>
        </w:tc>
        <w:tc>
          <w:tcPr>
            <w:tcW w:w="2597" w:type="dxa"/>
          </w:tcPr>
          <w:p w14:paraId="15219CC4" w14:textId="77777777" w:rsidR="00B44CF9" w:rsidRPr="00BE7136" w:rsidRDefault="00B44CF9" w:rsidP="0015476F">
            <w:pPr>
              <w:tabs>
                <w:tab w:val="left" w:pos="567"/>
                <w:tab w:val="left" w:pos="709"/>
                <w:tab w:val="num" w:pos="1701"/>
              </w:tabs>
              <w:spacing w:after="0"/>
              <w:jc w:val="right"/>
              <w:rPr>
                <w:rFonts w:ascii="Verdana" w:eastAsia="Times New Roman" w:hAnsi="Verdana" w:cs="Times New Roman"/>
                <w:sz w:val="20"/>
                <w:szCs w:val="20"/>
                <w:lang w:eastAsia="hu-HU"/>
              </w:rPr>
            </w:pPr>
          </w:p>
        </w:tc>
      </w:tr>
      <w:tr w:rsidR="00B44CF9" w:rsidRPr="00BE7136" w14:paraId="3D382A04" w14:textId="77777777" w:rsidTr="00041BD5">
        <w:tc>
          <w:tcPr>
            <w:tcW w:w="4855" w:type="dxa"/>
            <w:tcBorders>
              <w:top w:val="single" w:sz="4" w:space="0" w:color="auto"/>
            </w:tcBorders>
          </w:tcPr>
          <w:p w14:paraId="04DB9D2E" w14:textId="77777777" w:rsidR="00B44CF9" w:rsidRPr="00BE7136" w:rsidRDefault="00B44CF9" w:rsidP="0015476F">
            <w:pPr>
              <w:tabs>
                <w:tab w:val="left" w:pos="567"/>
                <w:tab w:val="left" w:pos="709"/>
                <w:tab w:val="num" w:pos="1701"/>
              </w:tabs>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782991E6" w14:textId="77777777" w:rsidR="00B44CF9" w:rsidRPr="00BE7136" w:rsidRDefault="00B44CF9" w:rsidP="0015476F">
            <w:pPr>
              <w:tabs>
                <w:tab w:val="left" w:pos="567"/>
                <w:tab w:val="left" w:pos="709"/>
                <w:tab w:val="num" w:pos="1701"/>
              </w:tabs>
              <w:spacing w:after="0"/>
              <w:jc w:val="both"/>
              <w:rPr>
                <w:rFonts w:ascii="Verdana" w:eastAsia="Times New Roman" w:hAnsi="Verdana" w:cs="Times New Roman"/>
                <w:sz w:val="20"/>
                <w:szCs w:val="20"/>
                <w:lang w:eastAsia="hu-HU"/>
              </w:rPr>
            </w:pPr>
          </w:p>
        </w:tc>
        <w:tc>
          <w:tcPr>
            <w:tcW w:w="2597" w:type="dxa"/>
          </w:tcPr>
          <w:p w14:paraId="6DCF1A7D" w14:textId="77777777" w:rsidR="00B44CF9" w:rsidRPr="00BE7136" w:rsidRDefault="00B44CF9" w:rsidP="0015476F">
            <w:pPr>
              <w:tabs>
                <w:tab w:val="left" w:pos="567"/>
                <w:tab w:val="left" w:pos="709"/>
                <w:tab w:val="num" w:pos="1701"/>
              </w:tabs>
              <w:spacing w:after="0"/>
              <w:jc w:val="both"/>
              <w:rPr>
                <w:rFonts w:ascii="Verdana" w:eastAsia="Times New Roman" w:hAnsi="Verdana" w:cs="Times New Roman"/>
                <w:sz w:val="20"/>
                <w:szCs w:val="20"/>
                <w:lang w:eastAsia="hu-HU"/>
              </w:rPr>
            </w:pPr>
          </w:p>
        </w:tc>
      </w:tr>
    </w:tbl>
    <w:p w14:paraId="2EB0B7FE" w14:textId="77777777" w:rsidR="00B44CF9" w:rsidRPr="00BE7136" w:rsidRDefault="00B44CF9" w:rsidP="0015476F">
      <w:pPr>
        <w:widowControl w:val="0"/>
        <w:tabs>
          <w:tab w:val="left" w:pos="567"/>
          <w:tab w:val="left" w:pos="709"/>
          <w:tab w:val="num" w:pos="1701"/>
        </w:tabs>
        <w:spacing w:before="120" w:after="120"/>
        <w:jc w:val="center"/>
        <w:rPr>
          <w:rFonts w:ascii="Verdana" w:eastAsia="Times New Roman" w:hAnsi="Verdana" w:cs="Times New Roman"/>
          <w:b/>
          <w:bCs/>
          <w:sz w:val="20"/>
          <w:szCs w:val="20"/>
        </w:rPr>
      </w:pPr>
    </w:p>
    <w:p w14:paraId="4C8F4B43" w14:textId="77777777" w:rsidR="00B44CF9" w:rsidRPr="00BE7136" w:rsidRDefault="00B44CF9"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304727D3" w14:textId="77777777"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 xml:space="preserve">A tantárgy kódja: </w:t>
      </w:r>
      <w:r w:rsidRPr="00BE7136">
        <w:rPr>
          <w:rFonts w:ascii="Verdana" w:hAnsi="Verdana"/>
          <w:bCs/>
          <w:sz w:val="20"/>
          <w:szCs w:val="20"/>
        </w:rPr>
        <w:t>ÁTKTM01</w:t>
      </w:r>
    </w:p>
    <w:p w14:paraId="34CFA55E" w14:textId="77777777"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
          <w:bCs/>
          <w:sz w:val="20"/>
          <w:szCs w:val="20"/>
          <w:lang w:val="en-GB"/>
        </w:rPr>
      </w:pPr>
      <w:r w:rsidRPr="00BE7136">
        <w:rPr>
          <w:rFonts w:ascii="Verdana" w:hAnsi="Verdana"/>
          <w:b/>
          <w:bCs/>
          <w:sz w:val="20"/>
          <w:szCs w:val="20"/>
        </w:rPr>
        <w:t>A tantárgy megnevezése (magyarul):</w:t>
      </w:r>
      <w:r w:rsidRPr="00BE7136">
        <w:rPr>
          <w:rFonts w:ascii="Verdana" w:hAnsi="Verdana"/>
          <w:sz w:val="20"/>
          <w:szCs w:val="20"/>
        </w:rPr>
        <w:t xml:space="preserve"> Adatvédelem</w:t>
      </w:r>
    </w:p>
    <w:p w14:paraId="1D07C737" w14:textId="77777777"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
          <w:bCs/>
          <w:sz w:val="20"/>
          <w:szCs w:val="20"/>
          <w:lang w:val="en-GB"/>
        </w:rPr>
      </w:pPr>
      <w:r w:rsidRPr="00BE7136">
        <w:rPr>
          <w:rFonts w:ascii="Verdana" w:hAnsi="Verdana"/>
          <w:b/>
          <w:bCs/>
          <w:sz w:val="20"/>
          <w:szCs w:val="20"/>
        </w:rPr>
        <w:t xml:space="preserve">A tantárgy megnevezése (angolul): </w:t>
      </w:r>
      <w:r w:rsidRPr="00BE7136">
        <w:rPr>
          <w:rFonts w:ascii="Verdana" w:hAnsi="Verdana"/>
          <w:sz w:val="20"/>
          <w:szCs w:val="20"/>
        </w:rPr>
        <w:t>Data protection</w:t>
      </w:r>
    </w:p>
    <w:p w14:paraId="4E724812" w14:textId="77777777"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 xml:space="preserve">Kreditérték és képzési karakter: </w:t>
      </w:r>
    </w:p>
    <w:p w14:paraId="1143B222" w14:textId="77777777" w:rsidR="00B44CF9" w:rsidRPr="00BE7136" w:rsidRDefault="00B44CF9" w:rsidP="00B0463A">
      <w:pPr>
        <w:pStyle w:val="Listaszerbekezds"/>
        <w:widowControl w:val="0"/>
        <w:numPr>
          <w:ilvl w:val="1"/>
          <w:numId w:val="83"/>
        </w:numPr>
        <w:tabs>
          <w:tab w:val="clear" w:pos="3977"/>
          <w:tab w:val="left" w:pos="567"/>
          <w:tab w:val="left" w:pos="709"/>
          <w:tab w:val="left" w:pos="1134"/>
          <w:tab w:val="num" w:pos="1701"/>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3 kredit</w:t>
      </w:r>
    </w:p>
    <w:p w14:paraId="6D1582CA" w14:textId="77777777" w:rsidR="00B44CF9" w:rsidRPr="00BE7136" w:rsidRDefault="00B44CF9" w:rsidP="00B0463A">
      <w:pPr>
        <w:pStyle w:val="Listaszerbekezds"/>
        <w:widowControl w:val="0"/>
        <w:numPr>
          <w:ilvl w:val="1"/>
          <w:numId w:val="83"/>
        </w:numPr>
        <w:tabs>
          <w:tab w:val="clear" w:pos="3977"/>
          <w:tab w:val="left" w:pos="567"/>
          <w:tab w:val="left" w:pos="709"/>
          <w:tab w:val="left" w:pos="1134"/>
          <w:tab w:val="num" w:pos="1701"/>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a tantárgy elméleti vagy gyakorlati jellegének mértéke: 80 % elmélet, 20 % gyakorlat</w:t>
      </w:r>
    </w:p>
    <w:p w14:paraId="6D476150" w14:textId="77777777" w:rsidR="00B44CF9" w:rsidRPr="00BE7136" w:rsidRDefault="00B44CF9" w:rsidP="00B0463A">
      <w:pPr>
        <w:widowControl w:val="0"/>
        <w:numPr>
          <w:ilvl w:val="0"/>
          <w:numId w:val="83"/>
        </w:numPr>
        <w:tabs>
          <w:tab w:val="left" w:pos="567"/>
          <w:tab w:val="left" w:pos="709"/>
          <w:tab w:val="num" w:pos="1701"/>
        </w:tabs>
        <w:spacing w:after="0"/>
        <w:ind w:left="426" w:hanging="142"/>
        <w:jc w:val="both"/>
        <w:rPr>
          <w:rFonts w:ascii="Verdana" w:hAnsi="Verdana"/>
          <w:bCs/>
          <w:sz w:val="20"/>
          <w:szCs w:val="20"/>
        </w:rPr>
      </w:pPr>
      <w:r w:rsidRPr="00BE7136">
        <w:rPr>
          <w:rFonts w:ascii="Verdana" w:hAnsi="Verdana"/>
          <w:b/>
          <w:bCs/>
          <w:sz w:val="20"/>
          <w:szCs w:val="20"/>
        </w:rPr>
        <w:t>A szak(ok), szakirányok/specializációk megnevezése (ahol oktatják):</w:t>
      </w:r>
      <w:r w:rsidRPr="00BE7136">
        <w:rPr>
          <w:rFonts w:ascii="Verdana" w:hAnsi="Verdana"/>
          <w:bCs/>
          <w:sz w:val="20"/>
          <w:szCs w:val="20"/>
        </w:rPr>
        <w:t xml:space="preserve"> </w:t>
      </w:r>
    </w:p>
    <w:p w14:paraId="666D237C" w14:textId="449875F2" w:rsidR="00B44CF9" w:rsidRPr="00BE7136" w:rsidRDefault="00170FBB" w:rsidP="0015476F">
      <w:pPr>
        <w:widowControl w:val="0"/>
        <w:tabs>
          <w:tab w:val="left" w:pos="567"/>
          <w:tab w:val="left" w:pos="709"/>
          <w:tab w:val="num" w:pos="1701"/>
        </w:tabs>
        <w:spacing w:after="120"/>
        <w:ind w:firstLine="0"/>
        <w:jc w:val="both"/>
        <w:rPr>
          <w:rFonts w:ascii="Verdana" w:hAnsi="Verdana"/>
          <w:bCs/>
          <w:sz w:val="20"/>
          <w:szCs w:val="20"/>
        </w:rPr>
      </w:pPr>
      <w:r w:rsidRPr="00BE7136">
        <w:rPr>
          <w:rFonts w:ascii="Verdana" w:eastAsia="Times New Roman" w:hAnsi="Verdana" w:cs="Times New Roman"/>
          <w:bCs/>
          <w:sz w:val="20"/>
          <w:szCs w:val="20"/>
          <w:lang w:eastAsia="zh-TW" w:bidi="he-IL"/>
        </w:rPr>
        <w:t>Biztonsági szervező mesterképzési szak</w:t>
      </w:r>
    </w:p>
    <w:p w14:paraId="4F4C950A" w14:textId="77777777" w:rsidR="00AD0877" w:rsidRPr="00BE7136" w:rsidRDefault="00B44CF9" w:rsidP="00B0463A">
      <w:pPr>
        <w:pStyle w:val="Listaszerbekezds"/>
        <w:numPr>
          <w:ilvl w:val="0"/>
          <w:numId w:val="83"/>
        </w:numPr>
        <w:tabs>
          <w:tab w:val="left" w:pos="567"/>
          <w:tab w:val="left" w:pos="709"/>
          <w:tab w:val="num" w:pos="1701"/>
        </w:tabs>
        <w:spacing w:after="0"/>
        <w:ind w:left="425" w:firstLine="0"/>
        <w:contextualSpacing w:val="0"/>
        <w:jc w:val="both"/>
        <w:rPr>
          <w:rFonts w:ascii="Verdana" w:hAnsi="Verdana"/>
          <w:bCs/>
          <w:sz w:val="20"/>
          <w:szCs w:val="20"/>
        </w:rPr>
      </w:pPr>
      <w:r w:rsidRPr="00BE7136">
        <w:rPr>
          <w:rFonts w:ascii="Verdana" w:hAnsi="Verdana" w:cs="Times New Roman"/>
          <w:b/>
          <w:bCs/>
          <w:sz w:val="20"/>
          <w:szCs w:val="20"/>
        </w:rPr>
        <w:t xml:space="preserve">Az oktatásért felelős oktatási szervezeti egység megnevezése: </w:t>
      </w:r>
    </w:p>
    <w:p w14:paraId="3EBCA160" w14:textId="60A25966" w:rsidR="00B44CF9" w:rsidRPr="00BE7136" w:rsidRDefault="00B44CF9" w:rsidP="00AD0877">
      <w:pPr>
        <w:pStyle w:val="Listaszerbekezds"/>
        <w:tabs>
          <w:tab w:val="left" w:pos="567"/>
          <w:tab w:val="left" w:pos="709"/>
          <w:tab w:val="num" w:pos="1701"/>
        </w:tabs>
        <w:spacing w:after="120"/>
        <w:ind w:left="426" w:firstLine="0"/>
        <w:contextualSpacing w:val="0"/>
        <w:jc w:val="both"/>
        <w:rPr>
          <w:rFonts w:ascii="Verdana" w:hAnsi="Verdana"/>
          <w:bCs/>
          <w:sz w:val="20"/>
          <w:szCs w:val="20"/>
        </w:rPr>
      </w:pPr>
      <w:r w:rsidRPr="00BE7136">
        <w:rPr>
          <w:rFonts w:ascii="Verdana" w:hAnsi="Verdana"/>
          <w:bCs/>
          <w:sz w:val="20"/>
          <w:szCs w:val="20"/>
        </w:rPr>
        <w:t>NKE RTK Magánbiztonsági és Önkormányzati Rendészeti Tanszék</w:t>
      </w:r>
    </w:p>
    <w:p w14:paraId="6587AB2D" w14:textId="77777777"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A tantárgyfelelős oktató neve, beosztása, tudományos fokozata:</w:t>
      </w:r>
      <w:r w:rsidRPr="00BE7136">
        <w:rPr>
          <w:rFonts w:ascii="Verdana" w:hAnsi="Verdana"/>
          <w:bCs/>
          <w:sz w:val="20"/>
          <w:szCs w:val="20"/>
        </w:rPr>
        <w:t xml:space="preserve"> </w:t>
      </w:r>
    </w:p>
    <w:p w14:paraId="20BECC3E" w14:textId="77777777" w:rsidR="00B44CF9" w:rsidRPr="00BE7136" w:rsidRDefault="00B44CF9" w:rsidP="0015476F">
      <w:pPr>
        <w:widowControl w:val="0"/>
        <w:tabs>
          <w:tab w:val="left" w:pos="567"/>
          <w:tab w:val="left" w:pos="709"/>
          <w:tab w:val="num" w:pos="1701"/>
        </w:tabs>
        <w:spacing w:after="120"/>
        <w:ind w:firstLine="0"/>
        <w:jc w:val="both"/>
        <w:rPr>
          <w:rFonts w:ascii="Verdana" w:hAnsi="Verdana"/>
          <w:bCs/>
          <w:sz w:val="20"/>
          <w:szCs w:val="20"/>
        </w:rPr>
      </w:pPr>
      <w:r w:rsidRPr="00BE7136">
        <w:rPr>
          <w:rFonts w:ascii="Verdana" w:hAnsi="Verdana"/>
          <w:bCs/>
          <w:sz w:val="20"/>
          <w:szCs w:val="20"/>
        </w:rPr>
        <w:t xml:space="preserve">Dr. Bartóki-Gönczy Balázs, PhD., adjunktus </w:t>
      </w:r>
    </w:p>
    <w:p w14:paraId="52AE39C5" w14:textId="77777777"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A tanórák száma és típusa</w:t>
      </w:r>
    </w:p>
    <w:p w14:paraId="00EB0CD8" w14:textId="77777777" w:rsidR="00B44CF9" w:rsidRPr="00BE7136" w:rsidRDefault="00B44CF9" w:rsidP="00B0463A">
      <w:pPr>
        <w:widowControl w:val="0"/>
        <w:numPr>
          <w:ilvl w:val="1"/>
          <w:numId w:val="83"/>
        </w:numPr>
        <w:tabs>
          <w:tab w:val="clear" w:pos="3977"/>
          <w:tab w:val="left" w:pos="567"/>
          <w:tab w:val="left" w:pos="709"/>
          <w:tab w:val="num" w:pos="1134"/>
          <w:tab w:val="num" w:pos="1701"/>
        </w:tabs>
        <w:spacing w:after="120"/>
        <w:ind w:left="426" w:firstLine="0"/>
        <w:jc w:val="both"/>
        <w:rPr>
          <w:rFonts w:ascii="Verdana" w:hAnsi="Verdana"/>
          <w:bCs/>
          <w:sz w:val="20"/>
          <w:szCs w:val="20"/>
        </w:rPr>
      </w:pPr>
      <w:r w:rsidRPr="00BE7136">
        <w:rPr>
          <w:rFonts w:ascii="Verdana" w:hAnsi="Verdana"/>
          <w:bCs/>
          <w:sz w:val="20"/>
          <w:szCs w:val="20"/>
        </w:rPr>
        <w:t>össz óraszám/félév: 10 óra</w:t>
      </w:r>
    </w:p>
    <w:p w14:paraId="54585884" w14:textId="77777777" w:rsidR="00B44CF9" w:rsidRPr="00BE7136" w:rsidRDefault="00B44CF9" w:rsidP="00B0463A">
      <w:pPr>
        <w:widowControl w:val="0"/>
        <w:numPr>
          <w:ilvl w:val="2"/>
          <w:numId w:val="83"/>
        </w:numPr>
        <w:tabs>
          <w:tab w:val="clear" w:pos="1800"/>
          <w:tab w:val="left" w:pos="567"/>
          <w:tab w:val="num" w:pos="1134"/>
        </w:tabs>
        <w:spacing w:after="120"/>
        <w:ind w:left="426" w:firstLine="0"/>
        <w:jc w:val="both"/>
        <w:rPr>
          <w:rFonts w:ascii="Verdana" w:hAnsi="Verdana"/>
          <w:bCs/>
          <w:sz w:val="20"/>
          <w:szCs w:val="20"/>
        </w:rPr>
      </w:pPr>
      <w:r w:rsidRPr="00BE7136">
        <w:rPr>
          <w:rFonts w:ascii="Verdana" w:eastAsia="Times New Roman" w:hAnsi="Verdana" w:cs="Times New Roman"/>
          <w:bCs/>
          <w:sz w:val="20"/>
          <w:szCs w:val="20"/>
        </w:rPr>
        <w:t>nappali munkarend: 28 óra (22 EA + 0 SZ + 6 GY</w:t>
      </w:r>
      <w:r w:rsidRPr="00BE7136">
        <w:rPr>
          <w:rFonts w:ascii="Verdana" w:hAnsi="Verdana"/>
          <w:sz w:val="20"/>
          <w:szCs w:val="20"/>
        </w:rPr>
        <w:t>)</w:t>
      </w:r>
    </w:p>
    <w:p w14:paraId="5C489393" w14:textId="77777777" w:rsidR="00B44CF9" w:rsidRPr="00BE7136" w:rsidRDefault="00B44CF9" w:rsidP="00B0463A">
      <w:pPr>
        <w:widowControl w:val="0"/>
        <w:numPr>
          <w:ilvl w:val="2"/>
          <w:numId w:val="83"/>
        </w:numPr>
        <w:tabs>
          <w:tab w:val="clear" w:pos="1800"/>
          <w:tab w:val="left" w:pos="567"/>
          <w:tab w:val="num" w:pos="1134"/>
        </w:tabs>
        <w:spacing w:after="120"/>
        <w:ind w:left="426" w:firstLine="0"/>
        <w:jc w:val="both"/>
        <w:rPr>
          <w:rFonts w:ascii="Verdana" w:hAnsi="Verdana"/>
          <w:bCs/>
          <w:sz w:val="20"/>
          <w:szCs w:val="20"/>
        </w:rPr>
      </w:pPr>
      <w:r w:rsidRPr="00BE7136">
        <w:rPr>
          <w:rFonts w:ascii="Verdana" w:hAnsi="Verdana"/>
          <w:bCs/>
          <w:sz w:val="20"/>
          <w:szCs w:val="20"/>
        </w:rPr>
        <w:t xml:space="preserve">levelező munkarend: 10 óra </w:t>
      </w:r>
      <w:r w:rsidRPr="00BE7136">
        <w:rPr>
          <w:rFonts w:ascii="Verdana" w:hAnsi="Verdana"/>
          <w:sz w:val="20"/>
          <w:szCs w:val="20"/>
        </w:rPr>
        <w:t>(8 EA + 0 SZ + 2 GY)</w:t>
      </w:r>
      <w:r w:rsidRPr="00BE7136">
        <w:rPr>
          <w:rFonts w:ascii="Verdana" w:hAnsi="Verdana"/>
          <w:b/>
          <w:sz w:val="20"/>
          <w:szCs w:val="20"/>
        </w:rPr>
        <w:t xml:space="preserve">  </w:t>
      </w:r>
    </w:p>
    <w:p w14:paraId="6752489D" w14:textId="77777777" w:rsidR="00B44CF9" w:rsidRPr="00BE7136" w:rsidRDefault="00B44CF9" w:rsidP="00B0463A">
      <w:pPr>
        <w:widowControl w:val="0"/>
        <w:numPr>
          <w:ilvl w:val="1"/>
          <w:numId w:val="83"/>
        </w:numPr>
        <w:tabs>
          <w:tab w:val="clear" w:pos="3977"/>
          <w:tab w:val="left" w:pos="567"/>
          <w:tab w:val="left" w:pos="709"/>
          <w:tab w:val="num" w:pos="1134"/>
          <w:tab w:val="num" w:pos="1701"/>
        </w:tabs>
        <w:spacing w:after="120"/>
        <w:ind w:left="426" w:firstLine="0"/>
        <w:jc w:val="both"/>
        <w:rPr>
          <w:rFonts w:ascii="Verdana" w:hAnsi="Verdana"/>
          <w:bCs/>
          <w:sz w:val="20"/>
          <w:szCs w:val="20"/>
        </w:rPr>
      </w:pPr>
      <w:r w:rsidRPr="00BE7136">
        <w:rPr>
          <w:rFonts w:ascii="Verdana" w:hAnsi="Verdana"/>
          <w:bCs/>
          <w:sz w:val="20"/>
          <w:szCs w:val="20"/>
        </w:rPr>
        <w:t>heti óraszám - nappali munkarend: 2</w:t>
      </w:r>
    </w:p>
    <w:p w14:paraId="5AB8A38C" w14:textId="77777777" w:rsidR="00B44CF9" w:rsidRPr="00BE7136" w:rsidRDefault="00B44CF9" w:rsidP="00B0463A">
      <w:pPr>
        <w:widowControl w:val="0"/>
        <w:numPr>
          <w:ilvl w:val="1"/>
          <w:numId w:val="83"/>
        </w:numPr>
        <w:tabs>
          <w:tab w:val="clear" w:pos="3977"/>
          <w:tab w:val="left" w:pos="567"/>
          <w:tab w:val="left" w:pos="709"/>
          <w:tab w:val="num" w:pos="1134"/>
          <w:tab w:val="num" w:pos="1701"/>
        </w:tabs>
        <w:spacing w:after="120"/>
        <w:ind w:left="426" w:firstLine="0"/>
        <w:jc w:val="both"/>
        <w:rPr>
          <w:rFonts w:ascii="Verdana" w:hAnsi="Verdana"/>
          <w:bCs/>
          <w:sz w:val="20"/>
          <w:szCs w:val="20"/>
        </w:rPr>
      </w:pPr>
      <w:r w:rsidRPr="00BE7136">
        <w:rPr>
          <w:rFonts w:ascii="Verdana" w:hAnsi="Verdana"/>
          <w:sz w:val="20"/>
          <w:szCs w:val="20"/>
        </w:rPr>
        <w:t>Az ismeret átadásában alkalmazandó további sajátos módok, jellemzők: -</w:t>
      </w:r>
    </w:p>
    <w:p w14:paraId="78671D01" w14:textId="77777777"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A tantárgy szakmai tartalma (magyarul):</w:t>
      </w:r>
      <w:r w:rsidRPr="00BE7136">
        <w:rPr>
          <w:rFonts w:ascii="Verdana" w:hAnsi="Verdana"/>
          <w:bCs/>
          <w:sz w:val="20"/>
          <w:szCs w:val="20"/>
        </w:rPr>
        <w:t xml:space="preserve"> A technológia fejlődés hatására a személy- és vagyonvédelemben, a vállalati biztonság megteremtésében egyre fontosabb szerepet kap a technológia és így az adatvédelmi szabályok betartása is. Az adatvédelem olyan kereteket fektet le, melyet egy biztonsági vezetőnek ismernie kell. A képzés során – építve a biztonsági szakirány alapképzésében elsajátított ismeretekre – a hallgató megismeri az európai uniós és a hazai adatvédelmi szabályozás elvi megalapozását, valamint a hatályos joganyag legfontosabb szabályait. Az órákon a hangsúlyt a személy- és vagyonvédelem specifikus adatvédelmi kérdéseire helyezzük, így különösen elektronikus megfigyelőrendszerek, beléptető és behatolásjelző rendszerek, valamint egyéb, az őrzés-védelem során alkalmazott folyamatok (pl. beléptetés, jegyzőkönyvek) adatvédelmi kérdéseire. A hallgatók megismerik a közös adatkezelői feladatok megosztásának szabályait, valamint az adatfeldolgozók kötelezettségeit. Az órákon külön hangsúlyt fektetünk az Európai Unió Bíróságának és hazai bíróságoknak, valamint a Nemzeti Adatvédelmi és Információszabadság Hatóság vonatkozó gyakorlatára.</w:t>
      </w:r>
    </w:p>
    <w:p w14:paraId="26D0A5D4" w14:textId="07EEBEEE" w:rsidR="00B44CF9" w:rsidRPr="00BE7136" w:rsidRDefault="003A13EB" w:rsidP="0015476F">
      <w:pPr>
        <w:widowControl w:val="0"/>
        <w:tabs>
          <w:tab w:val="left" w:pos="567"/>
          <w:tab w:val="left" w:pos="709"/>
          <w:tab w:val="num" w:pos="1701"/>
        </w:tabs>
        <w:spacing w:after="120"/>
        <w:ind w:firstLine="0"/>
        <w:jc w:val="both"/>
        <w:rPr>
          <w:rFonts w:ascii="Verdana" w:hAnsi="Verdana"/>
          <w:b/>
          <w:bCs/>
          <w:sz w:val="20"/>
          <w:szCs w:val="20"/>
        </w:rPr>
      </w:pPr>
      <w:r w:rsidRPr="00BE7136">
        <w:rPr>
          <w:rFonts w:ascii="Verdana" w:eastAsia="Times New Roman" w:hAnsi="Verdana" w:cs="Times New Roman"/>
          <w:b/>
          <w:bCs/>
          <w:sz w:val="20"/>
          <w:szCs w:val="20"/>
        </w:rPr>
        <w:t>A tantárgy szakmai tartalma (angolul) (</w:t>
      </w:r>
      <w:r w:rsidR="00B44CF9" w:rsidRPr="00BE7136">
        <w:rPr>
          <w:rFonts w:ascii="Verdana" w:hAnsi="Verdana"/>
          <w:b/>
          <w:bCs/>
          <w:sz w:val="20"/>
          <w:szCs w:val="20"/>
          <w:lang w:val="en-US"/>
        </w:rPr>
        <w:t>Course description</w:t>
      </w:r>
      <w:r w:rsidRPr="00BE7136">
        <w:rPr>
          <w:rFonts w:ascii="Verdana" w:hAnsi="Verdana"/>
          <w:b/>
          <w:bCs/>
          <w:sz w:val="20"/>
          <w:szCs w:val="20"/>
          <w:lang w:val="en-US"/>
        </w:rPr>
        <w:t>)</w:t>
      </w:r>
      <w:r w:rsidR="00B44CF9" w:rsidRPr="00BE7136">
        <w:rPr>
          <w:rFonts w:ascii="Verdana" w:hAnsi="Verdana"/>
          <w:b/>
          <w:bCs/>
          <w:sz w:val="20"/>
          <w:szCs w:val="20"/>
        </w:rPr>
        <w:t xml:space="preserve">: </w:t>
      </w:r>
      <w:r w:rsidR="00B44CF9" w:rsidRPr="00BE7136">
        <w:rPr>
          <w:rFonts w:ascii="Verdana" w:hAnsi="Verdana"/>
          <w:bCs/>
          <w:sz w:val="20"/>
          <w:szCs w:val="20"/>
          <w:lang w:val="en-GB"/>
        </w:rPr>
        <w:t xml:space="preserve">As technology advances, compliance with technology and thus data protection rules will play an increasingly important role in personal and property protection, and in the creation of corporate security. Data protection sets the framework that a security manager must know. During the training, based on the knowledge acquired in the basic training of the security specialization, the student becomes acquainted with the theoretical basis of the European Union and Hungarian data protection regulations, as well as the most important rules of the applicable legislation. The lessons focus on specific privacy issues related to personal and property protection, including in </w:t>
      </w:r>
      <w:r w:rsidR="00B44CF9" w:rsidRPr="00BE7136">
        <w:rPr>
          <w:rFonts w:ascii="Verdana" w:hAnsi="Verdana"/>
          <w:bCs/>
          <w:sz w:val="20"/>
          <w:szCs w:val="20"/>
          <w:lang w:val="en-GB"/>
        </w:rPr>
        <w:lastRenderedPageBreak/>
        <w:t>particular electronic security systems, access control and intrusion detection systems, and other security issues used in security guard processes (eg access, protocols). Students will be familiar with the rules for sharing common data controller responsibilities and the responsibilities of data processors. During the classes, special emphasis will be placed on the relevant practice of the European Court of Justice and national courts, as well as of the National Data Protection and Freedom of Information Authority.</w:t>
      </w:r>
    </w:p>
    <w:p w14:paraId="2D76703D" w14:textId="77777777" w:rsidR="00B44CF9" w:rsidRPr="00BE7136" w:rsidRDefault="00B44CF9" w:rsidP="00B0463A">
      <w:pPr>
        <w:pStyle w:val="Listaszerbekezds"/>
        <w:widowControl w:val="0"/>
        <w:numPr>
          <w:ilvl w:val="0"/>
          <w:numId w:val="83"/>
        </w:numPr>
        <w:tabs>
          <w:tab w:val="left" w:pos="567"/>
          <w:tab w:val="left" w:pos="709"/>
          <w:tab w:val="num" w:pos="1701"/>
        </w:tabs>
        <w:spacing w:after="120"/>
        <w:ind w:left="426" w:hanging="142"/>
        <w:contextualSpacing w:val="0"/>
        <w:jc w:val="both"/>
        <w:rPr>
          <w:rFonts w:ascii="Verdana" w:hAnsi="Verdana" w:cs="Times New Roman"/>
          <w:bCs/>
          <w:sz w:val="20"/>
          <w:szCs w:val="20"/>
        </w:rPr>
      </w:pPr>
      <w:r w:rsidRPr="00BE7136">
        <w:rPr>
          <w:rFonts w:ascii="Verdana" w:hAnsi="Verdana" w:cs="Times New Roman"/>
          <w:b/>
          <w:bCs/>
          <w:sz w:val="20"/>
          <w:szCs w:val="20"/>
        </w:rPr>
        <w:t xml:space="preserve">Elérendő kompetenciák (magyarul): </w:t>
      </w:r>
    </w:p>
    <w:p w14:paraId="0A28A8C5" w14:textId="77777777" w:rsidR="00107C63" w:rsidRPr="00BE7136" w:rsidRDefault="00107C63" w:rsidP="0015476F">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54DF428A" w14:textId="77777777" w:rsidR="00107C63" w:rsidRPr="00BE7136" w:rsidRDefault="00107C63"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14089216" w14:textId="77777777" w:rsidR="00107C63" w:rsidRPr="00BE7136" w:rsidRDefault="00107C63" w:rsidP="00B0463A">
      <w:pPr>
        <w:pStyle w:val="Listaszerbekezds"/>
        <w:numPr>
          <w:ilvl w:val="0"/>
          <w:numId w:val="89"/>
        </w:numPr>
        <w:tabs>
          <w:tab w:val="left" w:pos="567"/>
          <w:tab w:val="left" w:pos="709"/>
          <w:tab w:val="num" w:pos="1701"/>
        </w:tabs>
        <w:spacing w:after="0"/>
        <w:ind w:left="426" w:firstLine="0"/>
        <w:jc w:val="both"/>
        <w:rPr>
          <w:rFonts w:ascii="Verdana" w:hAnsi="Verdana"/>
          <w:sz w:val="20"/>
          <w:szCs w:val="20"/>
        </w:rPr>
      </w:pPr>
      <w:r w:rsidRPr="00BE7136">
        <w:rPr>
          <w:rFonts w:ascii="Verdana" w:hAnsi="Verdana"/>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14:paraId="27D90353" w14:textId="77777777" w:rsidR="00107C63" w:rsidRPr="00BE7136" w:rsidRDefault="00107C63" w:rsidP="00B0463A">
      <w:pPr>
        <w:pStyle w:val="Listaszerbekezds"/>
        <w:numPr>
          <w:ilvl w:val="0"/>
          <w:numId w:val="89"/>
        </w:numPr>
        <w:tabs>
          <w:tab w:val="left" w:pos="567"/>
          <w:tab w:val="left" w:pos="709"/>
          <w:tab w:val="num" w:pos="1701"/>
        </w:tabs>
        <w:spacing w:after="0"/>
        <w:ind w:left="426" w:firstLine="0"/>
        <w:jc w:val="both"/>
        <w:rPr>
          <w:rFonts w:ascii="Verdana" w:hAnsi="Verdana"/>
          <w:sz w:val="20"/>
          <w:szCs w:val="20"/>
        </w:rPr>
      </w:pPr>
      <w:r w:rsidRPr="00BE7136">
        <w:rPr>
          <w:rFonts w:ascii="Verdana" w:hAnsi="Verdana"/>
          <w:sz w:val="20"/>
          <w:szCs w:val="20"/>
        </w:rPr>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14:paraId="4B615CDF" w14:textId="77777777" w:rsidR="00107C63" w:rsidRPr="00BE7136" w:rsidRDefault="00107C63"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p>
    <w:p w14:paraId="7134A90E" w14:textId="77777777" w:rsidR="00107C63" w:rsidRPr="00BE7136" w:rsidRDefault="00107C63"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33BC8CCF" w14:textId="0C467A52" w:rsidR="00B44CF9" w:rsidRPr="00BE7136" w:rsidRDefault="00B44CF9" w:rsidP="00B0463A">
      <w:pPr>
        <w:pStyle w:val="Listaszerbekezds"/>
        <w:widowControl w:val="0"/>
        <w:numPr>
          <w:ilvl w:val="0"/>
          <w:numId w:val="116"/>
        </w:numPr>
        <w:tabs>
          <w:tab w:val="left" w:pos="567"/>
          <w:tab w:val="left" w:pos="709"/>
          <w:tab w:val="num" w:pos="1701"/>
        </w:tabs>
        <w:spacing w:after="120"/>
        <w:ind w:left="426" w:firstLine="0"/>
        <w:jc w:val="both"/>
        <w:rPr>
          <w:rFonts w:ascii="Verdana" w:hAnsi="Verdana"/>
          <w:bCs/>
          <w:sz w:val="20"/>
          <w:szCs w:val="20"/>
        </w:rPr>
      </w:pPr>
      <w:r w:rsidRPr="00BE7136">
        <w:rPr>
          <w:rFonts w:ascii="Verdana" w:hAnsi="Verdana"/>
          <w:sz w:val="20"/>
          <w:szCs w:val="20"/>
        </w:rPr>
        <w:t>Jól ismeri a magánbiztonsági, valamint a vezetési ismeretekhez kötődő szókincset, az írott és beszélt nyelvi kommunikáció sajátosságait</w:t>
      </w:r>
    </w:p>
    <w:p w14:paraId="54A6AC77" w14:textId="003AAE86" w:rsidR="00D32D92" w:rsidRPr="00BE7136" w:rsidRDefault="00D32D92" w:rsidP="0015476F">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Képességei</w:t>
      </w:r>
    </w:p>
    <w:p w14:paraId="1933217B" w14:textId="77777777" w:rsidR="00D32D92" w:rsidRPr="00BE7136" w:rsidRDefault="00D32D92"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599833C3" w14:textId="77777777" w:rsidR="00D32D92" w:rsidRPr="00BE7136" w:rsidRDefault="00D32D92" w:rsidP="00B0463A">
      <w:pPr>
        <w:numPr>
          <w:ilvl w:val="0"/>
          <w:numId w:val="53"/>
        </w:numPr>
        <w:tabs>
          <w:tab w:val="left" w:pos="567"/>
          <w:tab w:val="left" w:pos="709"/>
          <w:tab w:val="num" w:pos="1701"/>
        </w:tabs>
        <w:ind w:left="426" w:firstLine="0"/>
        <w:contextualSpacing/>
        <w:jc w:val="both"/>
        <w:rPr>
          <w:rFonts w:ascii="Verdana" w:eastAsia="Calibri" w:hAnsi="Verdana"/>
          <w:sz w:val="20"/>
          <w:szCs w:val="20"/>
        </w:rPr>
      </w:pPr>
      <w:r w:rsidRPr="00BE7136">
        <w:rPr>
          <w:rFonts w:ascii="Verdana" w:eastAsia="Calibri" w:hAnsi="Verdana"/>
          <w:sz w:val="20"/>
          <w:szCs w:val="20"/>
        </w:rPr>
        <w:t>Átfogó megközelítéssel, komplex problémakezelési képességekkel rendelkezik, képes a nagyfokú információfeldolgozásra.</w:t>
      </w:r>
    </w:p>
    <w:p w14:paraId="3F06B601" w14:textId="77777777" w:rsidR="00D32D92" w:rsidRPr="00BE7136" w:rsidRDefault="00D32D92" w:rsidP="00B0463A">
      <w:pPr>
        <w:numPr>
          <w:ilvl w:val="0"/>
          <w:numId w:val="53"/>
        </w:numPr>
        <w:tabs>
          <w:tab w:val="left" w:pos="567"/>
          <w:tab w:val="left" w:pos="709"/>
          <w:tab w:val="num" w:pos="1701"/>
        </w:tabs>
        <w:ind w:left="426" w:firstLine="0"/>
        <w:contextualSpacing/>
        <w:jc w:val="both"/>
        <w:rPr>
          <w:rFonts w:ascii="Verdana" w:eastAsia="Calibri" w:hAnsi="Verdana"/>
          <w:sz w:val="20"/>
          <w:szCs w:val="20"/>
        </w:rPr>
      </w:pPr>
      <w:r w:rsidRPr="00BE7136">
        <w:rPr>
          <w:rFonts w:ascii="Verdana" w:eastAsia="Calibri" w:hAnsi="Verdana"/>
          <w:sz w:val="20"/>
          <w:szCs w:val="20"/>
        </w:rPr>
        <w:t>Széleskörű jogi ismeretei alapján komplex módon képes a jogszabályi problémák feloldására és a vonatkozó jogi előírások alkalmazására.</w:t>
      </w:r>
    </w:p>
    <w:p w14:paraId="7F8108FE" w14:textId="77777777" w:rsidR="00D32D92" w:rsidRPr="00BE7136" w:rsidRDefault="00D32D92"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6372A0F6" w14:textId="1FADA6FC" w:rsidR="00B44CF9" w:rsidRPr="00BE7136" w:rsidRDefault="00D32D92" w:rsidP="0015476F">
      <w:pPr>
        <w:widowControl w:val="0"/>
        <w:tabs>
          <w:tab w:val="left" w:pos="567"/>
          <w:tab w:val="left" w:pos="709"/>
          <w:tab w:val="num" w:pos="1701"/>
        </w:tabs>
        <w:spacing w:after="120"/>
        <w:ind w:firstLine="0"/>
        <w:jc w:val="both"/>
        <w:rPr>
          <w:rFonts w:ascii="Verdana" w:hAnsi="Verdana"/>
          <w:iCs/>
          <w:sz w:val="20"/>
          <w:szCs w:val="20"/>
        </w:rPr>
      </w:pPr>
      <w:r w:rsidRPr="00BE7136">
        <w:rPr>
          <w:rFonts w:ascii="Verdana" w:hAnsi="Verdana"/>
          <w:iCs/>
          <w:sz w:val="20"/>
          <w:szCs w:val="20"/>
        </w:rPr>
        <w:t xml:space="preserve">- </w:t>
      </w:r>
      <w:r w:rsidR="00B44CF9" w:rsidRPr="00BE7136">
        <w:rPr>
          <w:rFonts w:ascii="Verdana" w:hAnsi="Verdana"/>
          <w:iCs/>
          <w:sz w:val="20"/>
          <w:szCs w:val="20"/>
        </w:rPr>
        <w:t>A magánbiztonsági terület egyes alterületeiről önálló, szaktudományos formájú összefoglalókat, elemzéseket készít.</w:t>
      </w:r>
    </w:p>
    <w:p w14:paraId="67AF5944" w14:textId="77777777" w:rsidR="00356582" w:rsidRPr="00BE7136" w:rsidRDefault="00356582" w:rsidP="0015476F">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4D006A8E" w14:textId="77777777" w:rsidR="00356582" w:rsidRPr="00BE7136" w:rsidRDefault="00356582"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2404B629" w14:textId="77777777" w:rsidR="00356582" w:rsidRPr="00BE7136" w:rsidRDefault="00356582"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Ismeri és vállalja azt a szakmai identitást, amelyek a rendészeti szakterület sajátos karakterét, személyes és közösségi szerepét alkotják.</w:t>
      </w:r>
    </w:p>
    <w:p w14:paraId="63CCFDF0" w14:textId="77777777" w:rsidR="00356582" w:rsidRPr="00BE7136" w:rsidRDefault="00356582"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Hitelesen közvetíti a magánbiztonsági piac, jogszabályi környezet összefoglaló és részletezett problémaköreit.</w:t>
      </w:r>
    </w:p>
    <w:p w14:paraId="4A36BF1F" w14:textId="77777777" w:rsidR="00356582" w:rsidRPr="00BE7136" w:rsidRDefault="00356582"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p>
    <w:p w14:paraId="314EE76C" w14:textId="77777777" w:rsidR="00356582" w:rsidRPr="00BE7136" w:rsidRDefault="00356582"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3F95ED4F" w14:textId="358F1720" w:rsidR="00B44CF9" w:rsidRPr="00BE7136" w:rsidRDefault="00356582" w:rsidP="0015476F">
      <w:pPr>
        <w:widowControl w:val="0"/>
        <w:tabs>
          <w:tab w:val="left" w:pos="567"/>
          <w:tab w:val="left" w:pos="709"/>
          <w:tab w:val="num" w:pos="1701"/>
        </w:tabs>
        <w:spacing w:after="120"/>
        <w:ind w:firstLine="0"/>
        <w:jc w:val="both"/>
        <w:rPr>
          <w:rFonts w:ascii="Verdana" w:hAnsi="Verdana"/>
          <w:bCs/>
          <w:sz w:val="20"/>
          <w:szCs w:val="20"/>
        </w:rPr>
      </w:pPr>
      <w:r w:rsidRPr="00BE7136">
        <w:rPr>
          <w:rFonts w:ascii="Verdana" w:hAnsi="Verdana"/>
          <w:b/>
          <w:iCs/>
          <w:sz w:val="20"/>
          <w:szCs w:val="20"/>
        </w:rPr>
        <w:t xml:space="preserve">- </w:t>
      </w:r>
      <w:r w:rsidR="00B44CF9" w:rsidRPr="00BE7136">
        <w:rPr>
          <w:rFonts w:ascii="Verdana" w:hAnsi="Verdana"/>
          <w:bCs/>
          <w:sz w:val="20"/>
          <w:szCs w:val="20"/>
        </w:rPr>
        <w:t>A magánbiztonsági piac legfontosabb problémái kapcsán átlátja és képviseli az azokat meghatározó aktív állampolgári, műveltségi elemeket.</w:t>
      </w:r>
    </w:p>
    <w:p w14:paraId="7E3FE76E" w14:textId="77777777" w:rsidR="00356582" w:rsidRPr="00BE7136" w:rsidRDefault="00356582" w:rsidP="0015476F">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749E57CD" w14:textId="77777777" w:rsidR="00356582" w:rsidRPr="00BE7136" w:rsidRDefault="00356582"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799B4297" w14:textId="77777777" w:rsidR="00356582" w:rsidRPr="00BE7136" w:rsidRDefault="00356582" w:rsidP="00B0463A">
      <w:pPr>
        <w:pStyle w:val="Listaszerbekezds"/>
        <w:numPr>
          <w:ilvl w:val="0"/>
          <w:numId w:val="90"/>
        </w:numPr>
        <w:tabs>
          <w:tab w:val="left" w:pos="567"/>
          <w:tab w:val="left" w:pos="709"/>
          <w:tab w:val="num" w:pos="1701"/>
        </w:tabs>
        <w:ind w:left="426" w:firstLine="0"/>
        <w:jc w:val="both"/>
        <w:rPr>
          <w:rFonts w:ascii="Verdana" w:hAnsi="Verdana"/>
          <w:sz w:val="20"/>
          <w:szCs w:val="20"/>
        </w:rPr>
      </w:pPr>
      <w:r w:rsidRPr="00BE7136">
        <w:rPr>
          <w:rFonts w:ascii="Verdana" w:hAnsi="Verdana"/>
          <w:sz w:val="20"/>
          <w:szCs w:val="20"/>
        </w:rPr>
        <w:t xml:space="preserve">Vezetői, irányítói feladatai során motiválja munkatársait, beosztottait a szakmai ismereteik folyamatos fejlesztésére. </w:t>
      </w:r>
    </w:p>
    <w:p w14:paraId="54568314" w14:textId="77777777" w:rsidR="00356582" w:rsidRPr="00BE7136" w:rsidRDefault="00356582" w:rsidP="00B0463A">
      <w:pPr>
        <w:pStyle w:val="Listaszerbekezds"/>
        <w:numPr>
          <w:ilvl w:val="0"/>
          <w:numId w:val="90"/>
        </w:numPr>
        <w:tabs>
          <w:tab w:val="left" w:pos="567"/>
          <w:tab w:val="left" w:pos="709"/>
          <w:tab w:val="num" w:pos="1701"/>
        </w:tabs>
        <w:ind w:left="426" w:firstLine="0"/>
        <w:jc w:val="both"/>
        <w:rPr>
          <w:rFonts w:ascii="Verdana" w:hAnsi="Verdana"/>
          <w:sz w:val="20"/>
          <w:szCs w:val="20"/>
        </w:rPr>
      </w:pPr>
      <w:r w:rsidRPr="00BE7136">
        <w:rPr>
          <w:rFonts w:ascii="Verdana" w:hAnsi="Verdana"/>
          <w:sz w:val="20"/>
          <w:szCs w:val="20"/>
        </w:rPr>
        <w:t>Önállóan, a tőle elvárható biztonsági, vezetői és szakmáját érintő jogi ismeretanyagok teljeskörű ismeretében tervezi meg és végzi munkáját.</w:t>
      </w:r>
    </w:p>
    <w:p w14:paraId="15EF8995" w14:textId="77777777" w:rsidR="00356582" w:rsidRPr="00BE7136" w:rsidRDefault="00356582"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75BDD7C6" w14:textId="5F0B0911" w:rsidR="00B44CF9" w:rsidRPr="00BE7136" w:rsidRDefault="00356582" w:rsidP="0015476F">
      <w:pPr>
        <w:widowControl w:val="0"/>
        <w:tabs>
          <w:tab w:val="left" w:pos="567"/>
          <w:tab w:val="left" w:pos="709"/>
          <w:tab w:val="num" w:pos="1701"/>
        </w:tabs>
        <w:spacing w:after="120"/>
        <w:ind w:firstLine="0"/>
        <w:jc w:val="both"/>
        <w:rPr>
          <w:rFonts w:ascii="Verdana" w:hAnsi="Verdana"/>
          <w:bCs/>
          <w:sz w:val="20"/>
          <w:szCs w:val="20"/>
        </w:rPr>
      </w:pPr>
      <w:r w:rsidRPr="00BE7136">
        <w:rPr>
          <w:rFonts w:ascii="Verdana" w:hAnsi="Verdana"/>
          <w:sz w:val="20"/>
          <w:szCs w:val="20"/>
        </w:rPr>
        <w:t xml:space="preserve">- </w:t>
      </w:r>
      <w:r w:rsidR="00B44CF9" w:rsidRPr="00BE7136">
        <w:rPr>
          <w:rFonts w:ascii="Verdana" w:hAnsi="Verdana"/>
          <w:sz w:val="20"/>
          <w:szCs w:val="20"/>
        </w:rPr>
        <w:t>Biztonságtechnikai kérdésekben önálló döntés meghozatalára képes, felelősséget vállal saját és beosztott munkatársai munkájáért és döntéseiért.</w:t>
      </w:r>
    </w:p>
    <w:p w14:paraId="0A921F78" w14:textId="77777777" w:rsidR="00D32D92" w:rsidRPr="00BE7136" w:rsidRDefault="00D32D92"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22CDE2C9" w14:textId="77777777" w:rsidR="00D32D92" w:rsidRPr="00BE7136" w:rsidRDefault="00D32D92"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lastRenderedPageBreak/>
        <w:t>Knowledge</w:t>
      </w:r>
    </w:p>
    <w:p w14:paraId="4F820898" w14:textId="77777777" w:rsidR="00D32D92" w:rsidRPr="00BE7136" w:rsidRDefault="00D32D92"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4A908550" w14:textId="0B034CFE" w:rsidR="00D32D92" w:rsidRPr="00BE7136" w:rsidRDefault="00D32D92" w:rsidP="00B0463A">
      <w:pPr>
        <w:pStyle w:val="Listaszerbekezds"/>
        <w:widowControl w:val="0"/>
        <w:numPr>
          <w:ilvl w:val="0"/>
          <w:numId w:val="116"/>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Knowledge of the general and specific characteristics, main directions and well-defined boundaries of the broad subject area of the field, the main contexts, theories and terminology that underpin them, and the relationship of the field to related disciplines.</w:t>
      </w:r>
    </w:p>
    <w:p w14:paraId="25571C97" w14:textId="7CB86304" w:rsidR="00D32D92" w:rsidRPr="00BE7136" w:rsidRDefault="00315584" w:rsidP="00B0463A">
      <w:pPr>
        <w:pStyle w:val="Listaszerbekezds"/>
        <w:widowControl w:val="0"/>
        <w:numPr>
          <w:ilvl w:val="0"/>
          <w:numId w:val="116"/>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D</w:t>
      </w:r>
      <w:r w:rsidR="00D32D92" w:rsidRPr="00BE7136">
        <w:rPr>
          <w:rFonts w:ascii="Verdana" w:eastAsia="Times New Roman" w:hAnsi="Verdana" w:cs="Times New Roman"/>
          <w:sz w:val="20"/>
          <w:szCs w:val="20"/>
          <w:lang w:eastAsia="ar-SA"/>
        </w:rPr>
        <w:t>etailed knowledge and identification of the organisational structure of the police, its powers and responsibilities, its legal regulation, with particular reference to its public administration context, its social embeddedness, the control mechanism of law enforcement and the model of community policing</w:t>
      </w:r>
      <w:r w:rsidRPr="00BE7136">
        <w:rPr>
          <w:rFonts w:ascii="Verdana" w:eastAsia="Times New Roman" w:hAnsi="Verdana" w:cs="Times New Roman"/>
          <w:sz w:val="20"/>
          <w:szCs w:val="20"/>
          <w:lang w:eastAsia="ar-SA"/>
        </w:rPr>
        <w:t>.</w:t>
      </w:r>
    </w:p>
    <w:p w14:paraId="19F08E1F" w14:textId="77777777" w:rsidR="00D32D92" w:rsidRPr="00BE7136" w:rsidRDefault="00D32D92"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0F0BAC3C" w14:textId="5D0ACA91" w:rsidR="00B44CF9" w:rsidRPr="00BE7136" w:rsidRDefault="00D32D92" w:rsidP="0015476F">
      <w:pPr>
        <w:widowControl w:val="0"/>
        <w:tabs>
          <w:tab w:val="left" w:pos="567"/>
          <w:tab w:val="left" w:pos="709"/>
          <w:tab w:val="num" w:pos="1701"/>
        </w:tabs>
        <w:spacing w:after="120"/>
        <w:ind w:firstLine="0"/>
        <w:jc w:val="both"/>
        <w:rPr>
          <w:rFonts w:ascii="Verdana" w:hAnsi="Verdana"/>
          <w:bCs/>
          <w:sz w:val="20"/>
          <w:szCs w:val="20"/>
        </w:rPr>
      </w:pPr>
      <w:r w:rsidRPr="00BE7136">
        <w:rPr>
          <w:rFonts w:ascii="Verdana" w:hAnsi="Verdana"/>
          <w:bCs/>
          <w:sz w:val="20"/>
          <w:szCs w:val="20"/>
        </w:rPr>
        <w:t xml:space="preserve">- </w:t>
      </w:r>
      <w:r w:rsidR="00B44CF9" w:rsidRPr="00BE7136">
        <w:rPr>
          <w:rFonts w:ascii="Verdana" w:hAnsi="Verdana"/>
          <w:bCs/>
          <w:sz w:val="20"/>
          <w:szCs w:val="20"/>
        </w:rPr>
        <w:t>He knows well the vocabulary related to personal security and driving knowledge, the peculiarities of written and spoken language communication</w:t>
      </w:r>
    </w:p>
    <w:p w14:paraId="1549468F" w14:textId="77777777" w:rsidR="00D32D92" w:rsidRPr="00BE7136" w:rsidRDefault="00D32D92"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37248DDA" w14:textId="77777777" w:rsidR="00D32D92" w:rsidRPr="00BE7136" w:rsidRDefault="00D32D92"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1062BCFD" w14:textId="3A630FE3" w:rsidR="00D32D92" w:rsidRPr="00BE7136" w:rsidRDefault="00D32D92" w:rsidP="00B0463A">
      <w:pPr>
        <w:pStyle w:val="Listaszerbekezds"/>
        <w:widowControl w:val="0"/>
        <w:numPr>
          <w:ilvl w:val="0"/>
          <w:numId w:val="141"/>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has a comprehensive approach, complex problem-solving skills and the ability to process information at a high level.</w:t>
      </w:r>
    </w:p>
    <w:p w14:paraId="36F8F2C1" w14:textId="494A170C" w:rsidR="00D32D92" w:rsidRPr="00BE7136" w:rsidRDefault="00D32D92" w:rsidP="00B0463A">
      <w:pPr>
        <w:pStyle w:val="Listaszerbekezds"/>
        <w:widowControl w:val="0"/>
        <w:numPr>
          <w:ilvl w:val="0"/>
          <w:numId w:val="141"/>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Broad knowledge of the law, with a complex ability to solve legal problems and apply the relevant legal provisions.</w:t>
      </w:r>
    </w:p>
    <w:p w14:paraId="07859C7A" w14:textId="77777777" w:rsidR="00D32D92" w:rsidRPr="00BE7136" w:rsidRDefault="00D32D92"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4DDB4373" w14:textId="3F031682" w:rsidR="00B44CF9" w:rsidRPr="00BE7136" w:rsidRDefault="00B44CF9" w:rsidP="00B0463A">
      <w:pPr>
        <w:pStyle w:val="Listaszerbekezds"/>
        <w:widowControl w:val="0"/>
        <w:numPr>
          <w:ilvl w:val="0"/>
          <w:numId w:val="142"/>
        </w:numPr>
        <w:tabs>
          <w:tab w:val="left" w:pos="567"/>
          <w:tab w:val="left" w:pos="709"/>
          <w:tab w:val="num" w:pos="1701"/>
        </w:tabs>
        <w:spacing w:after="120"/>
        <w:ind w:left="426" w:firstLine="0"/>
        <w:jc w:val="both"/>
        <w:rPr>
          <w:rFonts w:ascii="Verdana" w:hAnsi="Verdana"/>
          <w:bCs/>
          <w:sz w:val="20"/>
          <w:szCs w:val="20"/>
        </w:rPr>
      </w:pPr>
      <w:r w:rsidRPr="00BE7136">
        <w:rPr>
          <w:rFonts w:ascii="Verdana" w:hAnsi="Verdana"/>
          <w:bCs/>
          <w:sz w:val="20"/>
          <w:szCs w:val="20"/>
        </w:rPr>
        <w:t>Prepares independent, specialized summaries and analyzes of individual subfields of the private security field.</w:t>
      </w:r>
    </w:p>
    <w:p w14:paraId="25334237" w14:textId="77777777" w:rsidR="00356582" w:rsidRPr="00BE7136" w:rsidRDefault="00356582"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3A7FEEFA" w14:textId="77777777" w:rsidR="00356582" w:rsidRPr="00BE7136" w:rsidRDefault="00356582"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58FFD319" w14:textId="791AA1D0" w:rsidR="00356582" w:rsidRPr="00BE7136" w:rsidRDefault="00356582" w:rsidP="00B0463A">
      <w:pPr>
        <w:pStyle w:val="Listaszerbekezds"/>
        <w:widowControl w:val="0"/>
        <w:numPr>
          <w:ilvl w:val="0"/>
          <w:numId w:val="142"/>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knows and embraces the professional identities that make up the specific character of the law enforcement profession, its personal and community roles.</w:t>
      </w:r>
    </w:p>
    <w:p w14:paraId="69523D99" w14:textId="744CC4DC" w:rsidR="00356582" w:rsidRPr="00BE7136" w:rsidRDefault="00356582" w:rsidP="00B0463A">
      <w:pPr>
        <w:pStyle w:val="Listaszerbekezds"/>
        <w:widowControl w:val="0"/>
        <w:numPr>
          <w:ilvl w:val="0"/>
          <w:numId w:val="142"/>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credibly conveys the summary and detailed issues of the private security market, legislative environment.</w:t>
      </w:r>
    </w:p>
    <w:p w14:paraId="1311F66B" w14:textId="77777777" w:rsidR="00356582" w:rsidRPr="00BE7136" w:rsidRDefault="00356582"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6FB781D2" w14:textId="06D7EDAB" w:rsidR="00B44CF9" w:rsidRPr="00BE7136" w:rsidRDefault="00B44CF9" w:rsidP="00B0463A">
      <w:pPr>
        <w:pStyle w:val="Listaszerbekezds"/>
        <w:widowControl w:val="0"/>
        <w:numPr>
          <w:ilvl w:val="0"/>
          <w:numId w:val="143"/>
        </w:numPr>
        <w:tabs>
          <w:tab w:val="left" w:pos="567"/>
          <w:tab w:val="left" w:pos="709"/>
          <w:tab w:val="num" w:pos="1701"/>
        </w:tabs>
        <w:spacing w:after="120"/>
        <w:ind w:left="426" w:firstLine="0"/>
        <w:jc w:val="both"/>
        <w:rPr>
          <w:rFonts w:ascii="Verdana" w:hAnsi="Verdana"/>
          <w:bCs/>
          <w:sz w:val="20"/>
          <w:szCs w:val="20"/>
        </w:rPr>
      </w:pPr>
      <w:r w:rsidRPr="00BE7136">
        <w:rPr>
          <w:rFonts w:ascii="Verdana" w:hAnsi="Verdana"/>
          <w:bCs/>
          <w:sz w:val="20"/>
          <w:szCs w:val="20"/>
        </w:rPr>
        <w:t>In relation to the most important problems of the private security market, he understands and represents the active citizen and educated elements that determine them.</w:t>
      </w:r>
    </w:p>
    <w:p w14:paraId="04715821" w14:textId="77777777" w:rsidR="00356582" w:rsidRPr="00BE7136" w:rsidRDefault="00356582"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0B4E9646" w14:textId="77777777" w:rsidR="00356582" w:rsidRPr="00BE7136" w:rsidRDefault="00356582"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60E7BC51" w14:textId="6DCC1823" w:rsidR="00356582" w:rsidRPr="00BE7136" w:rsidRDefault="00356582" w:rsidP="00B0463A">
      <w:pPr>
        <w:pStyle w:val="Listaszerbekezds"/>
        <w:widowControl w:val="0"/>
        <w:numPr>
          <w:ilvl w:val="0"/>
          <w:numId w:val="14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xml:space="preserve">In his/her managerial and supervisory role, motivates his/her colleagues and subordinates to continuously improve their professional skills. </w:t>
      </w:r>
    </w:p>
    <w:p w14:paraId="353054CE" w14:textId="70143A00" w:rsidR="00356582" w:rsidRPr="00BE7136" w:rsidRDefault="00356582" w:rsidP="00B0463A">
      <w:pPr>
        <w:pStyle w:val="Listaszerbekezds"/>
        <w:widowControl w:val="0"/>
        <w:numPr>
          <w:ilvl w:val="0"/>
          <w:numId w:val="14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plans and carries out his/her work independently and with full knowledge of the safety, management and legal knowledge required of him/her.</w:t>
      </w:r>
    </w:p>
    <w:p w14:paraId="1A323376" w14:textId="77777777" w:rsidR="00356582" w:rsidRPr="00BE7136" w:rsidRDefault="00356582"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6DFC3678" w14:textId="1E9BDE41" w:rsidR="00B44CF9" w:rsidRPr="00BE7136" w:rsidRDefault="00B44CF9" w:rsidP="00B0463A">
      <w:pPr>
        <w:pStyle w:val="Listaszerbekezds"/>
        <w:widowControl w:val="0"/>
        <w:numPr>
          <w:ilvl w:val="0"/>
          <w:numId w:val="144"/>
        </w:numPr>
        <w:tabs>
          <w:tab w:val="left" w:pos="567"/>
          <w:tab w:val="left" w:pos="709"/>
          <w:tab w:val="num" w:pos="1701"/>
        </w:tabs>
        <w:spacing w:after="120"/>
        <w:ind w:left="426" w:firstLine="0"/>
        <w:jc w:val="both"/>
        <w:rPr>
          <w:rFonts w:ascii="Verdana" w:hAnsi="Verdana"/>
          <w:bCs/>
          <w:sz w:val="20"/>
          <w:szCs w:val="20"/>
        </w:rPr>
      </w:pPr>
      <w:r w:rsidRPr="00BE7136">
        <w:rPr>
          <w:rFonts w:ascii="Verdana" w:hAnsi="Verdana"/>
          <w:bCs/>
          <w:sz w:val="20"/>
          <w:szCs w:val="20"/>
        </w:rPr>
        <w:t>Able to make independent decisions in security matters, and takes responsibility for the work and decisions of his own and subordinate colleagues.</w:t>
      </w:r>
    </w:p>
    <w:p w14:paraId="7FC28A0F" w14:textId="77777777"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 xml:space="preserve">Előtanulmányi követelmények: </w:t>
      </w:r>
      <w:r w:rsidRPr="00BE7136">
        <w:rPr>
          <w:rFonts w:ascii="Verdana" w:hAnsi="Verdana"/>
          <w:bCs/>
          <w:sz w:val="20"/>
          <w:szCs w:val="20"/>
        </w:rPr>
        <w:t>-</w:t>
      </w:r>
    </w:p>
    <w:p w14:paraId="65375403" w14:textId="6993B824" w:rsidR="00B44CF9" w:rsidRPr="00BE7136" w:rsidRDefault="00691171" w:rsidP="00B0463A">
      <w:pPr>
        <w:widowControl w:val="0"/>
        <w:numPr>
          <w:ilvl w:val="0"/>
          <w:numId w:val="83"/>
        </w:numPr>
        <w:tabs>
          <w:tab w:val="left" w:pos="567"/>
          <w:tab w:val="left" w:pos="709"/>
          <w:tab w:val="num" w:pos="1701"/>
        </w:tabs>
        <w:spacing w:after="120"/>
        <w:ind w:left="426" w:hanging="142"/>
        <w:jc w:val="both"/>
        <w:rPr>
          <w:rFonts w:ascii="Verdana" w:hAnsi="Verdana"/>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r w:rsidR="00B44CF9" w:rsidRPr="00BE7136">
        <w:rPr>
          <w:rFonts w:ascii="Verdana" w:hAnsi="Verdana"/>
          <w:b/>
          <w:bCs/>
          <w:sz w:val="20"/>
          <w:szCs w:val="20"/>
        </w:rPr>
        <w:t xml:space="preserve"> </w:t>
      </w:r>
    </w:p>
    <w:p w14:paraId="22B1616A" w14:textId="1B5CF480" w:rsidR="00691171" w:rsidRPr="00BE7136" w:rsidRDefault="00B44CF9" w:rsidP="00B0463A">
      <w:pPr>
        <w:pStyle w:val="Listaszerbekezds"/>
        <w:widowControl w:val="0"/>
        <w:numPr>
          <w:ilvl w:val="1"/>
          <w:numId w:val="83"/>
        </w:numPr>
        <w:tabs>
          <w:tab w:val="clear" w:pos="3977"/>
          <w:tab w:val="left" w:pos="567"/>
          <w:tab w:val="left" w:pos="709"/>
          <w:tab w:val="num" w:pos="1134"/>
          <w:tab w:val="num" w:pos="1701"/>
        </w:tabs>
        <w:spacing w:after="120"/>
        <w:ind w:left="426" w:firstLine="0"/>
        <w:jc w:val="both"/>
        <w:rPr>
          <w:rFonts w:ascii="Verdana" w:hAnsi="Verdana" w:cs="Times New Roman"/>
          <w:bCs/>
          <w:sz w:val="20"/>
          <w:szCs w:val="20"/>
        </w:rPr>
      </w:pPr>
      <w:r w:rsidRPr="00BE7136">
        <w:rPr>
          <w:rFonts w:ascii="Verdana" w:hAnsi="Verdana" w:cs="Times New Roman"/>
          <w:bCs/>
          <w:sz w:val="20"/>
          <w:szCs w:val="20"/>
        </w:rPr>
        <w:t>Személyes adat fogalma, az adatvédelem elhelyezkedése a jogrendszerben</w:t>
      </w:r>
      <w:r w:rsidR="00691171" w:rsidRPr="00BE7136">
        <w:rPr>
          <w:rFonts w:ascii="Verdana" w:hAnsi="Verdana" w:cs="Times New Roman"/>
          <w:bCs/>
          <w:sz w:val="20"/>
          <w:szCs w:val="20"/>
        </w:rPr>
        <w:t xml:space="preserve">  / The concept of personal data, the place of data protection in the legal system</w:t>
      </w:r>
    </w:p>
    <w:p w14:paraId="69F51BC3" w14:textId="5F2115FD" w:rsidR="00B44CF9" w:rsidRPr="00BE7136" w:rsidRDefault="00B44CF9" w:rsidP="00B0463A">
      <w:pPr>
        <w:pStyle w:val="Listaszerbekezds"/>
        <w:widowControl w:val="0"/>
        <w:numPr>
          <w:ilvl w:val="1"/>
          <w:numId w:val="83"/>
        </w:numPr>
        <w:tabs>
          <w:tab w:val="clear" w:pos="3977"/>
          <w:tab w:val="left" w:pos="567"/>
          <w:tab w:val="left" w:pos="709"/>
          <w:tab w:val="num" w:pos="1134"/>
          <w:tab w:val="num" w:pos="1701"/>
        </w:tabs>
        <w:spacing w:after="120"/>
        <w:ind w:left="426" w:firstLine="0"/>
        <w:jc w:val="both"/>
        <w:rPr>
          <w:rFonts w:ascii="Verdana" w:hAnsi="Verdana" w:cs="Times New Roman"/>
          <w:bCs/>
          <w:sz w:val="20"/>
          <w:szCs w:val="20"/>
        </w:rPr>
      </w:pPr>
      <w:r w:rsidRPr="00BE7136">
        <w:rPr>
          <w:rFonts w:ascii="Verdana" w:hAnsi="Verdana" w:cs="Times New Roman"/>
          <w:bCs/>
          <w:sz w:val="20"/>
          <w:szCs w:val="20"/>
        </w:rPr>
        <w:t>Adatkezelés célja</w:t>
      </w:r>
      <w:r w:rsidR="00691171" w:rsidRPr="00BE7136">
        <w:rPr>
          <w:rFonts w:ascii="Verdana" w:hAnsi="Verdana" w:cs="Times New Roman"/>
          <w:bCs/>
          <w:sz w:val="20"/>
          <w:szCs w:val="20"/>
        </w:rPr>
        <w:t xml:space="preserve"> / Purpose of data management</w:t>
      </w:r>
    </w:p>
    <w:p w14:paraId="7B3700D9" w14:textId="066B786A" w:rsidR="00B44CF9" w:rsidRPr="00BE7136" w:rsidRDefault="00B44CF9" w:rsidP="00B0463A">
      <w:pPr>
        <w:pStyle w:val="Listaszerbekezds"/>
        <w:widowControl w:val="0"/>
        <w:numPr>
          <w:ilvl w:val="1"/>
          <w:numId w:val="83"/>
        </w:numPr>
        <w:tabs>
          <w:tab w:val="clear" w:pos="3977"/>
          <w:tab w:val="left" w:pos="567"/>
          <w:tab w:val="left" w:pos="709"/>
          <w:tab w:val="num" w:pos="1134"/>
          <w:tab w:val="num" w:pos="1701"/>
        </w:tabs>
        <w:spacing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Adatkezelés jogalapja </w:t>
      </w:r>
      <w:r w:rsidR="00691171" w:rsidRPr="00BE7136">
        <w:rPr>
          <w:rFonts w:ascii="Verdana" w:hAnsi="Verdana" w:cs="Times New Roman"/>
          <w:bCs/>
          <w:sz w:val="20"/>
          <w:szCs w:val="20"/>
        </w:rPr>
        <w:t>/ Legal basis for data management</w:t>
      </w:r>
    </w:p>
    <w:p w14:paraId="08286C16" w14:textId="109A9E03" w:rsidR="00B44CF9" w:rsidRPr="00BE7136" w:rsidRDefault="00B44CF9" w:rsidP="00B0463A">
      <w:pPr>
        <w:pStyle w:val="Listaszerbekezds"/>
        <w:widowControl w:val="0"/>
        <w:numPr>
          <w:ilvl w:val="1"/>
          <w:numId w:val="83"/>
        </w:numPr>
        <w:tabs>
          <w:tab w:val="clear" w:pos="3977"/>
          <w:tab w:val="left" w:pos="567"/>
          <w:tab w:val="left" w:pos="709"/>
          <w:tab w:val="num" w:pos="1134"/>
          <w:tab w:val="num" w:pos="1701"/>
        </w:tabs>
        <w:spacing w:after="120"/>
        <w:ind w:left="426" w:firstLine="0"/>
        <w:jc w:val="both"/>
        <w:rPr>
          <w:rFonts w:ascii="Verdana" w:hAnsi="Verdana" w:cs="Times New Roman"/>
          <w:bCs/>
          <w:sz w:val="20"/>
          <w:szCs w:val="20"/>
        </w:rPr>
      </w:pPr>
      <w:r w:rsidRPr="00BE7136">
        <w:rPr>
          <w:rFonts w:ascii="Verdana" w:hAnsi="Verdana" w:cs="Times New Roman"/>
          <w:bCs/>
          <w:sz w:val="20"/>
          <w:szCs w:val="20"/>
        </w:rPr>
        <w:t>Érdekmérlegelési teszt és adatvédelmi hatásvizsgálat</w:t>
      </w:r>
      <w:r w:rsidR="00691171" w:rsidRPr="00BE7136">
        <w:rPr>
          <w:rFonts w:ascii="Verdana" w:hAnsi="Verdana" w:cs="Times New Roman"/>
          <w:bCs/>
          <w:sz w:val="20"/>
          <w:szCs w:val="20"/>
        </w:rPr>
        <w:t xml:space="preserve"> / Balance of Interest Test and Privacy Impact Assessment</w:t>
      </w:r>
    </w:p>
    <w:p w14:paraId="11C74729" w14:textId="0C2539AD" w:rsidR="00B44CF9" w:rsidRPr="00BE7136" w:rsidRDefault="00B44CF9" w:rsidP="00B0463A">
      <w:pPr>
        <w:pStyle w:val="Listaszerbekezds"/>
        <w:widowControl w:val="0"/>
        <w:numPr>
          <w:ilvl w:val="1"/>
          <w:numId w:val="83"/>
        </w:numPr>
        <w:tabs>
          <w:tab w:val="clear" w:pos="3977"/>
          <w:tab w:val="left" w:pos="567"/>
          <w:tab w:val="left" w:pos="709"/>
          <w:tab w:val="num" w:pos="1134"/>
          <w:tab w:val="num" w:pos="1701"/>
        </w:tabs>
        <w:spacing w:after="120"/>
        <w:ind w:left="426" w:firstLine="0"/>
        <w:jc w:val="both"/>
        <w:rPr>
          <w:rFonts w:ascii="Verdana" w:hAnsi="Verdana" w:cs="Times New Roman"/>
          <w:bCs/>
          <w:sz w:val="20"/>
          <w:szCs w:val="20"/>
        </w:rPr>
      </w:pPr>
      <w:r w:rsidRPr="00BE7136">
        <w:rPr>
          <w:rFonts w:ascii="Verdana" w:hAnsi="Verdana" w:cs="Times New Roman"/>
          <w:bCs/>
          <w:sz w:val="20"/>
          <w:szCs w:val="20"/>
        </w:rPr>
        <w:lastRenderedPageBreak/>
        <w:t>Elektronikus megfigyelőrendszerek speciális szabályai</w:t>
      </w:r>
      <w:r w:rsidR="00691171" w:rsidRPr="00BE7136">
        <w:rPr>
          <w:rFonts w:ascii="Verdana" w:hAnsi="Verdana" w:cs="Times New Roman"/>
          <w:bCs/>
          <w:sz w:val="20"/>
          <w:szCs w:val="20"/>
        </w:rPr>
        <w:t xml:space="preserve"> / Special rules for electronic monitoring systems</w:t>
      </w:r>
    </w:p>
    <w:p w14:paraId="2501A818" w14:textId="046C9A93" w:rsidR="00B44CF9" w:rsidRPr="00BE7136" w:rsidRDefault="00B44CF9" w:rsidP="00B0463A">
      <w:pPr>
        <w:pStyle w:val="Listaszerbekezds"/>
        <w:widowControl w:val="0"/>
        <w:numPr>
          <w:ilvl w:val="1"/>
          <w:numId w:val="83"/>
        </w:numPr>
        <w:tabs>
          <w:tab w:val="clear" w:pos="3977"/>
          <w:tab w:val="left" w:pos="567"/>
          <w:tab w:val="left" w:pos="709"/>
          <w:tab w:val="num" w:pos="1134"/>
          <w:tab w:val="num" w:pos="1701"/>
        </w:tabs>
        <w:spacing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Egyéb, magánbiztonsághoz kötődő adatvédelmi kérdések </w:t>
      </w:r>
      <w:r w:rsidR="00691171" w:rsidRPr="00BE7136">
        <w:rPr>
          <w:rFonts w:ascii="Verdana" w:hAnsi="Verdana" w:cs="Times New Roman"/>
          <w:bCs/>
          <w:sz w:val="20"/>
          <w:szCs w:val="20"/>
        </w:rPr>
        <w:t>/ Other privacy issues related to privacy</w:t>
      </w:r>
    </w:p>
    <w:p w14:paraId="4B9A5D09" w14:textId="5596E953" w:rsidR="00B44CF9" w:rsidRPr="00BE7136" w:rsidRDefault="00B44CF9" w:rsidP="00B0463A">
      <w:pPr>
        <w:pStyle w:val="Listaszerbekezds"/>
        <w:widowControl w:val="0"/>
        <w:numPr>
          <w:ilvl w:val="1"/>
          <w:numId w:val="83"/>
        </w:numPr>
        <w:tabs>
          <w:tab w:val="clear" w:pos="3977"/>
          <w:tab w:val="left" w:pos="567"/>
          <w:tab w:val="left" w:pos="709"/>
          <w:tab w:val="num" w:pos="1134"/>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 xml:space="preserve">Adatvédelmi tisztviselő feladatai </w:t>
      </w:r>
      <w:r w:rsidR="00691171" w:rsidRPr="00BE7136">
        <w:rPr>
          <w:rFonts w:ascii="Verdana" w:hAnsi="Verdana" w:cs="Times New Roman"/>
          <w:bCs/>
          <w:sz w:val="20"/>
          <w:szCs w:val="20"/>
        </w:rPr>
        <w:t>/ Duties of the Data Protection Officer</w:t>
      </w:r>
    </w:p>
    <w:p w14:paraId="22822158" w14:textId="5C08A56D"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 xml:space="preserve">A tantárgy meghirdetésének gyakorisága/a tantervben történő félévi elhelyezkedése: </w:t>
      </w:r>
      <w:r w:rsidR="00F3410D" w:rsidRPr="00BE7136">
        <w:rPr>
          <w:rFonts w:ascii="Verdana" w:eastAsia="Times New Roman" w:hAnsi="Verdana" w:cs="Times New Roman"/>
          <w:sz w:val="20"/>
          <w:szCs w:val="20"/>
        </w:rPr>
        <w:t>3</w:t>
      </w:r>
      <w:r w:rsidR="00F3410D" w:rsidRPr="00BE7136">
        <w:rPr>
          <w:rFonts w:ascii="Verdana" w:eastAsia="Times New Roman" w:hAnsi="Verdana" w:cs="Times New Roman"/>
          <w:iCs/>
          <w:sz w:val="20"/>
          <w:szCs w:val="20"/>
        </w:rPr>
        <w:t>.</w:t>
      </w:r>
      <w:r w:rsidR="00F3410D" w:rsidRPr="00BE7136">
        <w:rPr>
          <w:rFonts w:ascii="Verdana" w:eastAsia="Times New Roman" w:hAnsi="Verdana" w:cs="Times New Roman"/>
          <w:bCs/>
          <w:iCs/>
          <w:sz w:val="20"/>
          <w:szCs w:val="20"/>
        </w:rPr>
        <w:t xml:space="preserve"> félév / őszi félév.</w:t>
      </w:r>
    </w:p>
    <w:p w14:paraId="7545FCFD" w14:textId="77777777" w:rsidR="00B44CF9" w:rsidRPr="00BE7136" w:rsidRDefault="00B44CF9" w:rsidP="00B0463A">
      <w:pPr>
        <w:widowControl w:val="0"/>
        <w:numPr>
          <w:ilvl w:val="0"/>
          <w:numId w:val="13"/>
        </w:numPr>
        <w:tabs>
          <w:tab w:val="clear" w:pos="720"/>
          <w:tab w:val="left" w:pos="567"/>
          <w:tab w:val="left" w:pos="709"/>
          <w:tab w:val="num" w:pos="1701"/>
        </w:tabs>
        <w:spacing w:before="120" w:after="120"/>
        <w:ind w:left="426" w:hanging="142"/>
        <w:jc w:val="both"/>
        <w:rPr>
          <w:rFonts w:ascii="Verdana" w:hAnsi="Verdana"/>
          <w:bCs/>
          <w:sz w:val="20"/>
          <w:szCs w:val="20"/>
        </w:rPr>
      </w:pPr>
      <w:r w:rsidRPr="00BE7136">
        <w:rPr>
          <w:rFonts w:ascii="Verdana" w:hAnsi="Verdana"/>
          <w:b/>
          <w:bCs/>
          <w:sz w:val="20"/>
          <w:szCs w:val="20"/>
        </w:rPr>
        <w:t xml:space="preserve">A tanórákon való részvétel </w:t>
      </w:r>
      <w:r w:rsidRPr="00BE7136">
        <w:rPr>
          <w:rFonts w:ascii="Verdana" w:eastAsia="Times New Roman" w:hAnsi="Verdana" w:cs="Times New Roman"/>
          <w:b/>
          <w:bCs/>
          <w:sz w:val="20"/>
          <w:szCs w:val="20"/>
        </w:rPr>
        <w:t>követelményei</w:t>
      </w:r>
      <w:r w:rsidRPr="00BE7136">
        <w:rPr>
          <w:rFonts w:ascii="Verdana" w:hAnsi="Verdana"/>
          <w:b/>
          <w:bCs/>
          <w:sz w:val="20"/>
          <w:szCs w:val="20"/>
        </w:rPr>
        <w:t>, az elfogadható hiányzások mértéke, a távolmaradás pótlásának lehetősége:</w:t>
      </w:r>
      <w:r w:rsidRPr="00BE7136">
        <w:rPr>
          <w:rFonts w:ascii="Verdana" w:hAnsi="Verdana"/>
          <w:bCs/>
          <w:sz w:val="20"/>
          <w:szCs w:val="20"/>
        </w:rPr>
        <w:t xml:space="preserve"> Az aláírás megszerzésének feltétele a tanórákon való részvétel. Aláírás annak a Hallgatónak adható meg, aki a tanórák min. 80%-án részt vett. Amennyiben a Hallgató ezt az arányt túllépi, úgy aláírást abban az esetben kaphatja meg, ha külön – az oktató által meghatározott – feladatot végez el (pl. kiselőadás tartása, esettanulmány). </w:t>
      </w:r>
    </w:p>
    <w:p w14:paraId="190775D1" w14:textId="32C757AB"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sz w:val="20"/>
          <w:szCs w:val="20"/>
        </w:rPr>
        <w:t>Félévközi feladatok, ismeretek ellenőrzésének rendje:</w:t>
      </w:r>
      <w:r w:rsidR="008A2FBA" w:rsidRPr="00BE7136">
        <w:rPr>
          <w:rFonts w:ascii="Verdana" w:hAnsi="Verdana"/>
          <w:b/>
          <w:sz w:val="20"/>
          <w:szCs w:val="20"/>
        </w:rPr>
        <w:t xml:space="preserve"> </w:t>
      </w:r>
      <w:r w:rsidRPr="00BE7136">
        <w:rPr>
          <w:rFonts w:ascii="Verdana" w:hAnsi="Verdana"/>
          <w:bCs/>
          <w:sz w:val="20"/>
          <w:szCs w:val="20"/>
        </w:rPr>
        <w:t xml:space="preserve">A hallgató ismereteiről egy alkalommal, a vizsgaidőszakban szóbeli kollokvium alkalmával ad számot a 12. pontban meghatározott ismeretkörökről. A beszámoló értékelése ötfokozatú értékeléssel (érdemjeggyel) történik. Amennyiben a Hallgató elégtelen (1-es) eredményt ér el vagy a vizsgán igazoltan nem tud jelen lenni, úgy számára pótlási lehetőséget kell biztosítani ugyanabban a vizsgaidőszakban, egy alkalommal. </w:t>
      </w:r>
    </w:p>
    <w:p w14:paraId="4E3F88CC" w14:textId="77777777" w:rsidR="00B44CF9" w:rsidRPr="00BE7136" w:rsidRDefault="00B44CF9" w:rsidP="00B0463A">
      <w:pPr>
        <w:widowControl w:val="0"/>
        <w:numPr>
          <w:ilvl w:val="0"/>
          <w:numId w:val="83"/>
        </w:numPr>
        <w:tabs>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 xml:space="preserve">Az értékelés, az aláírás és a kreditek megszerzésének pontos feltételei: </w:t>
      </w:r>
    </w:p>
    <w:p w14:paraId="766FEAF3" w14:textId="77777777" w:rsidR="00B44CF9" w:rsidRPr="00BE7136" w:rsidRDefault="00B44CF9" w:rsidP="00B0463A">
      <w:pPr>
        <w:widowControl w:val="0"/>
        <w:numPr>
          <w:ilvl w:val="1"/>
          <w:numId w:val="83"/>
        </w:numPr>
        <w:tabs>
          <w:tab w:val="clear" w:pos="3977"/>
          <w:tab w:val="left" w:pos="567"/>
          <w:tab w:val="left" w:pos="709"/>
          <w:tab w:val="left" w:pos="993"/>
          <w:tab w:val="num" w:pos="1134"/>
          <w:tab w:val="num" w:pos="1701"/>
        </w:tabs>
        <w:spacing w:after="120"/>
        <w:ind w:left="426" w:firstLine="0"/>
        <w:jc w:val="both"/>
        <w:rPr>
          <w:rFonts w:ascii="Verdana" w:hAnsi="Verdana"/>
          <w:sz w:val="20"/>
          <w:szCs w:val="20"/>
        </w:rPr>
      </w:pPr>
      <w:r w:rsidRPr="00BE7136">
        <w:rPr>
          <w:rFonts w:ascii="Verdana" w:hAnsi="Verdana"/>
          <w:b/>
          <w:sz w:val="20"/>
          <w:szCs w:val="20"/>
        </w:rPr>
        <w:t xml:space="preserve">Az aláírás megszerzésének feltételei: </w:t>
      </w:r>
      <w:r w:rsidRPr="00BE7136">
        <w:rPr>
          <w:rFonts w:ascii="Verdana" w:hAnsi="Verdana"/>
          <w:sz w:val="20"/>
          <w:szCs w:val="20"/>
        </w:rPr>
        <w:t xml:space="preserve">A tanórákon való részvétel az 14. pont szerint. </w:t>
      </w:r>
    </w:p>
    <w:p w14:paraId="3E955B3F" w14:textId="77777777" w:rsidR="00B44CF9" w:rsidRPr="00BE7136" w:rsidRDefault="00B44CF9" w:rsidP="00B0463A">
      <w:pPr>
        <w:widowControl w:val="0"/>
        <w:numPr>
          <w:ilvl w:val="1"/>
          <w:numId w:val="83"/>
        </w:numPr>
        <w:tabs>
          <w:tab w:val="clear" w:pos="3977"/>
          <w:tab w:val="left" w:pos="567"/>
          <w:tab w:val="left" w:pos="709"/>
          <w:tab w:val="left" w:pos="993"/>
          <w:tab w:val="num" w:pos="1134"/>
          <w:tab w:val="num" w:pos="1701"/>
        </w:tabs>
        <w:spacing w:after="120"/>
        <w:ind w:left="426" w:firstLine="0"/>
        <w:jc w:val="both"/>
        <w:rPr>
          <w:rFonts w:ascii="Verdana" w:hAnsi="Verdana"/>
          <w:sz w:val="20"/>
          <w:szCs w:val="20"/>
        </w:rPr>
      </w:pPr>
      <w:r w:rsidRPr="00BE7136">
        <w:rPr>
          <w:rFonts w:ascii="Verdana" w:hAnsi="Verdana"/>
          <w:b/>
          <w:sz w:val="20"/>
          <w:szCs w:val="20"/>
        </w:rPr>
        <w:t>Az értékelés:</w:t>
      </w:r>
      <w:r w:rsidRPr="00BE7136">
        <w:rPr>
          <w:rFonts w:ascii="Verdana" w:hAnsi="Verdana"/>
          <w:sz w:val="20"/>
          <w:szCs w:val="20"/>
        </w:rPr>
        <w:t xml:space="preserve"> Az értékelés írásbeli vizsgával történik (beszámoló). Bővebben lásd: 15. pont.</w:t>
      </w:r>
    </w:p>
    <w:p w14:paraId="02DA5A2E" w14:textId="77777777" w:rsidR="00B44CF9" w:rsidRPr="00BE7136" w:rsidRDefault="00B44CF9" w:rsidP="00B0463A">
      <w:pPr>
        <w:widowControl w:val="0"/>
        <w:numPr>
          <w:ilvl w:val="1"/>
          <w:numId w:val="83"/>
        </w:numPr>
        <w:tabs>
          <w:tab w:val="clear" w:pos="3977"/>
          <w:tab w:val="left" w:pos="567"/>
          <w:tab w:val="left" w:pos="709"/>
          <w:tab w:val="left" w:pos="993"/>
          <w:tab w:val="num" w:pos="1134"/>
          <w:tab w:val="num" w:pos="1701"/>
        </w:tabs>
        <w:spacing w:after="120"/>
        <w:ind w:left="426" w:firstLine="0"/>
        <w:jc w:val="both"/>
        <w:rPr>
          <w:rFonts w:ascii="Verdana" w:hAnsi="Verdana"/>
          <w:sz w:val="20"/>
          <w:szCs w:val="20"/>
        </w:rPr>
      </w:pPr>
      <w:r w:rsidRPr="00BE7136">
        <w:rPr>
          <w:rFonts w:ascii="Verdana" w:hAnsi="Verdana"/>
          <w:b/>
          <w:sz w:val="20"/>
          <w:szCs w:val="20"/>
        </w:rPr>
        <w:t>A kreditek megszerzésének feltételei:</w:t>
      </w:r>
      <w:r w:rsidRPr="00BE7136">
        <w:rPr>
          <w:rFonts w:ascii="Verdana" w:hAnsi="Verdana"/>
          <w:sz w:val="20"/>
          <w:szCs w:val="20"/>
        </w:rPr>
        <w:t xml:space="preserve"> A kreditek megszerzésének feltétele az aláírás és legalább elégséges vizsgajegy megszerzése.</w:t>
      </w:r>
    </w:p>
    <w:p w14:paraId="0DC24578" w14:textId="77777777" w:rsidR="00B44CF9" w:rsidRPr="00BE7136" w:rsidRDefault="00B44CF9" w:rsidP="00B0463A">
      <w:pPr>
        <w:widowControl w:val="0"/>
        <w:numPr>
          <w:ilvl w:val="0"/>
          <w:numId w:val="83"/>
        </w:numPr>
        <w:tabs>
          <w:tab w:val="num" w:pos="360"/>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Irodalomjegyzék:</w:t>
      </w:r>
    </w:p>
    <w:p w14:paraId="70EFCD42" w14:textId="77777777" w:rsidR="00B44CF9" w:rsidRPr="00BE7136" w:rsidRDefault="00B44CF9" w:rsidP="00B0463A">
      <w:pPr>
        <w:widowControl w:val="0"/>
        <w:numPr>
          <w:ilvl w:val="1"/>
          <w:numId w:val="83"/>
        </w:numPr>
        <w:tabs>
          <w:tab w:val="clear" w:pos="3977"/>
          <w:tab w:val="left" w:pos="567"/>
          <w:tab w:val="left" w:pos="709"/>
          <w:tab w:val="left" w:pos="851"/>
          <w:tab w:val="num" w:pos="1134"/>
          <w:tab w:val="num" w:pos="1701"/>
        </w:tabs>
        <w:spacing w:after="0"/>
        <w:ind w:left="425" w:firstLine="0"/>
        <w:jc w:val="both"/>
        <w:rPr>
          <w:rFonts w:ascii="Verdana" w:hAnsi="Verdana"/>
          <w:bCs/>
          <w:sz w:val="20"/>
          <w:szCs w:val="20"/>
        </w:rPr>
      </w:pPr>
      <w:r w:rsidRPr="00BE7136">
        <w:rPr>
          <w:rFonts w:ascii="Verdana" w:hAnsi="Verdana"/>
          <w:b/>
          <w:bCs/>
          <w:sz w:val="20"/>
          <w:szCs w:val="20"/>
        </w:rPr>
        <w:t>Kötelező irodalom:</w:t>
      </w:r>
    </w:p>
    <w:p w14:paraId="3AA24474" w14:textId="77777777" w:rsidR="00B44CF9" w:rsidRPr="00BE7136" w:rsidRDefault="00B44CF9" w:rsidP="00B0463A">
      <w:pPr>
        <w:pStyle w:val="Listaszerbekezds"/>
        <w:numPr>
          <w:ilvl w:val="0"/>
          <w:numId w:val="85"/>
        </w:numPr>
        <w:tabs>
          <w:tab w:val="left" w:pos="567"/>
          <w:tab w:val="left" w:pos="709"/>
          <w:tab w:val="num" w:pos="1134"/>
          <w:tab w:val="num" w:pos="1701"/>
        </w:tabs>
        <w:spacing w:after="120"/>
        <w:ind w:left="426" w:firstLine="0"/>
        <w:rPr>
          <w:rFonts w:ascii="Verdana" w:hAnsi="Verdana"/>
          <w:sz w:val="20"/>
          <w:szCs w:val="20"/>
        </w:rPr>
      </w:pPr>
      <w:r w:rsidRPr="00BE7136">
        <w:rPr>
          <w:rFonts w:ascii="Verdana" w:hAnsi="Verdana"/>
          <w:sz w:val="20"/>
          <w:szCs w:val="20"/>
        </w:rPr>
        <w:t xml:space="preserve">PÉTERFALVI Attila – RÉVÉSZ Balázs – BUZÁS Péter (szerk.): Magyarázat a GDPR-ról, Budapest, Wolters Kluwer, 2018. </w:t>
      </w:r>
    </w:p>
    <w:p w14:paraId="7E28EA22" w14:textId="77777777" w:rsidR="00B44CF9" w:rsidRPr="00BE7136" w:rsidRDefault="00B44CF9" w:rsidP="00B0463A">
      <w:pPr>
        <w:pStyle w:val="Listaszerbekezds"/>
        <w:numPr>
          <w:ilvl w:val="0"/>
          <w:numId w:val="85"/>
        </w:numPr>
        <w:tabs>
          <w:tab w:val="left" w:pos="567"/>
          <w:tab w:val="left" w:pos="709"/>
          <w:tab w:val="num" w:pos="1134"/>
          <w:tab w:val="num" w:pos="1701"/>
        </w:tabs>
        <w:spacing w:after="120"/>
        <w:ind w:left="426" w:firstLine="0"/>
        <w:rPr>
          <w:rFonts w:ascii="Verdana" w:hAnsi="Verdana"/>
          <w:sz w:val="20"/>
          <w:szCs w:val="20"/>
        </w:rPr>
      </w:pPr>
      <w:r w:rsidRPr="00BE7136">
        <w:rPr>
          <w:rFonts w:ascii="Verdana" w:hAnsi="Verdana"/>
          <w:sz w:val="20"/>
          <w:szCs w:val="20"/>
        </w:rPr>
        <w:t xml:space="preserve">CHRISTIÁN László (szerk.): Információvédelem, Budapest, NKE RTK egyetemi jegyzet,2015. </w:t>
      </w:r>
    </w:p>
    <w:p w14:paraId="02AB0BF2" w14:textId="77777777" w:rsidR="00B44CF9" w:rsidRPr="00BE7136" w:rsidRDefault="00B44CF9" w:rsidP="00B0463A">
      <w:pPr>
        <w:pStyle w:val="Listaszerbekezds"/>
        <w:numPr>
          <w:ilvl w:val="0"/>
          <w:numId w:val="85"/>
        </w:numPr>
        <w:tabs>
          <w:tab w:val="left" w:pos="567"/>
          <w:tab w:val="left" w:pos="709"/>
          <w:tab w:val="num" w:pos="1134"/>
          <w:tab w:val="num" w:pos="1701"/>
        </w:tabs>
        <w:spacing w:after="120"/>
        <w:ind w:left="426" w:firstLine="0"/>
        <w:rPr>
          <w:rFonts w:ascii="Verdana" w:hAnsi="Verdana"/>
          <w:sz w:val="20"/>
          <w:szCs w:val="20"/>
        </w:rPr>
      </w:pPr>
      <w:r w:rsidRPr="00BE7136">
        <w:rPr>
          <w:rFonts w:ascii="Verdana" w:hAnsi="Verdana"/>
          <w:sz w:val="20"/>
          <w:szCs w:val="20"/>
        </w:rPr>
        <w:t>PÉTERFALVI Attila – OSZTOPÁNI Krisztián: A személyes adatok magánjogi védelme a Nemzeti Adatvédelmi és Információszabadság Hatóság gyakorlatában, in.: GÖRÖG Márta – MENYHÁRD Attila – KOLTAY András: A személyiség és védelme, Budapest, ELTE-ÁJK egyetemi jegyzet, 2017., 389-403</w:t>
      </w:r>
    </w:p>
    <w:p w14:paraId="571693B0" w14:textId="77777777" w:rsidR="00B44CF9" w:rsidRPr="00BE7136" w:rsidRDefault="00B44CF9" w:rsidP="00B0463A">
      <w:pPr>
        <w:pStyle w:val="Listaszerbekezds"/>
        <w:numPr>
          <w:ilvl w:val="1"/>
          <w:numId w:val="83"/>
        </w:numPr>
        <w:tabs>
          <w:tab w:val="clear" w:pos="3977"/>
          <w:tab w:val="left" w:pos="567"/>
          <w:tab w:val="left" w:pos="709"/>
          <w:tab w:val="num" w:pos="1134"/>
          <w:tab w:val="num" w:pos="1701"/>
        </w:tabs>
        <w:spacing w:before="100" w:beforeAutospacing="1" w:after="0"/>
        <w:ind w:left="425" w:firstLine="0"/>
        <w:contextualSpacing w:val="0"/>
        <w:rPr>
          <w:rFonts w:ascii="Verdana" w:hAnsi="Verdana" w:cs="Times New Roman"/>
          <w:b/>
          <w:bCs/>
          <w:sz w:val="20"/>
          <w:szCs w:val="20"/>
        </w:rPr>
      </w:pPr>
      <w:r w:rsidRPr="00BE7136">
        <w:rPr>
          <w:rFonts w:ascii="Verdana" w:hAnsi="Verdana" w:cs="Times New Roman"/>
          <w:b/>
          <w:bCs/>
          <w:sz w:val="20"/>
          <w:szCs w:val="20"/>
        </w:rPr>
        <w:t>Ajánlott irodalom:</w:t>
      </w:r>
    </w:p>
    <w:p w14:paraId="182CAFEA" w14:textId="77777777" w:rsidR="00B44CF9" w:rsidRPr="00BE7136" w:rsidRDefault="00B44CF9" w:rsidP="00B0463A">
      <w:pPr>
        <w:pStyle w:val="Listaszerbekezds"/>
        <w:numPr>
          <w:ilvl w:val="0"/>
          <w:numId w:val="84"/>
        </w:numPr>
        <w:tabs>
          <w:tab w:val="left" w:pos="567"/>
          <w:tab w:val="left" w:pos="709"/>
          <w:tab w:val="num" w:pos="1701"/>
        </w:tabs>
        <w:spacing w:after="120"/>
        <w:ind w:left="426" w:firstLine="0"/>
        <w:rPr>
          <w:rFonts w:ascii="Verdana" w:hAnsi="Verdana"/>
          <w:smallCaps/>
          <w:sz w:val="20"/>
          <w:szCs w:val="20"/>
        </w:rPr>
      </w:pPr>
      <w:r w:rsidRPr="00BE7136">
        <w:rPr>
          <w:rFonts w:ascii="Verdana" w:hAnsi="Verdana"/>
          <w:smallCaps/>
          <w:sz w:val="20"/>
          <w:szCs w:val="20"/>
        </w:rPr>
        <w:t xml:space="preserve">JÓRI András – SOÓS Andrea Klára: </w:t>
      </w:r>
      <w:r w:rsidRPr="00BE7136">
        <w:rPr>
          <w:rFonts w:ascii="Verdana" w:hAnsi="Verdana"/>
          <w:sz w:val="20"/>
          <w:szCs w:val="20"/>
        </w:rPr>
        <w:t>A GDPR magyarázata, Budapest, HVG-Orac,</w:t>
      </w:r>
      <w:r w:rsidRPr="00BE7136">
        <w:rPr>
          <w:rFonts w:ascii="Verdana" w:hAnsi="Verdana"/>
          <w:smallCaps/>
          <w:sz w:val="20"/>
          <w:szCs w:val="20"/>
        </w:rPr>
        <w:t xml:space="preserve"> 2018. </w:t>
      </w:r>
    </w:p>
    <w:p w14:paraId="056569D8" w14:textId="77777777" w:rsidR="00B44CF9" w:rsidRPr="00BE7136" w:rsidRDefault="00B44CF9" w:rsidP="00B0463A">
      <w:pPr>
        <w:pStyle w:val="Listaszerbekezds"/>
        <w:numPr>
          <w:ilvl w:val="0"/>
          <w:numId w:val="84"/>
        </w:numPr>
        <w:tabs>
          <w:tab w:val="left" w:pos="567"/>
          <w:tab w:val="left" w:pos="709"/>
          <w:tab w:val="num" w:pos="1701"/>
        </w:tabs>
        <w:spacing w:after="120"/>
        <w:ind w:left="426" w:firstLine="0"/>
        <w:rPr>
          <w:rFonts w:ascii="Verdana" w:hAnsi="Verdana"/>
          <w:smallCaps/>
          <w:sz w:val="20"/>
          <w:szCs w:val="20"/>
        </w:rPr>
      </w:pPr>
      <w:r w:rsidRPr="00BE7136">
        <w:rPr>
          <w:rFonts w:ascii="Verdana" w:hAnsi="Verdana"/>
          <w:smallCaps/>
          <w:sz w:val="20"/>
          <w:szCs w:val="20"/>
        </w:rPr>
        <w:t xml:space="preserve">BARTÓKI-GÖNCZY Balázs: </w:t>
      </w:r>
      <w:r w:rsidRPr="00BE7136">
        <w:rPr>
          <w:rFonts w:ascii="Verdana" w:hAnsi="Verdana"/>
          <w:sz w:val="20"/>
          <w:szCs w:val="20"/>
        </w:rPr>
        <w:t>A felhőalapú szolgáltatások és a személyes adatok védelme az új európai adatvédelmi rendelet tükrében, in.:</w:t>
      </w:r>
      <w:r w:rsidRPr="00BE7136">
        <w:rPr>
          <w:rFonts w:ascii="Verdana" w:hAnsi="Verdana"/>
          <w:smallCaps/>
          <w:sz w:val="20"/>
          <w:szCs w:val="20"/>
        </w:rPr>
        <w:t xml:space="preserve"> GÖRÖG Márta – </w:t>
      </w:r>
    </w:p>
    <w:p w14:paraId="1E9A4209" w14:textId="77777777" w:rsidR="00B44CF9" w:rsidRPr="00BE7136" w:rsidRDefault="00B44CF9" w:rsidP="00B0463A">
      <w:pPr>
        <w:pStyle w:val="Listaszerbekezds"/>
        <w:numPr>
          <w:ilvl w:val="0"/>
          <w:numId w:val="84"/>
        </w:numPr>
        <w:tabs>
          <w:tab w:val="left" w:pos="567"/>
          <w:tab w:val="left" w:pos="709"/>
          <w:tab w:val="num" w:pos="1701"/>
        </w:tabs>
        <w:spacing w:after="120"/>
        <w:ind w:left="426" w:firstLine="0"/>
        <w:rPr>
          <w:rFonts w:ascii="Verdana" w:hAnsi="Verdana"/>
          <w:smallCaps/>
          <w:sz w:val="20"/>
          <w:szCs w:val="20"/>
        </w:rPr>
      </w:pPr>
      <w:r w:rsidRPr="00BE7136">
        <w:rPr>
          <w:rFonts w:ascii="Verdana" w:hAnsi="Verdana"/>
          <w:smallCaps/>
          <w:sz w:val="20"/>
          <w:szCs w:val="20"/>
        </w:rPr>
        <w:t xml:space="preserve">MENYHÁRD Attila – KOLTAY András: </w:t>
      </w:r>
      <w:r w:rsidRPr="00BE7136">
        <w:rPr>
          <w:rFonts w:ascii="Verdana" w:hAnsi="Verdana"/>
          <w:sz w:val="20"/>
          <w:szCs w:val="20"/>
        </w:rPr>
        <w:t>A személyiség és védelme, Budapest, ELTE-ÁJK egyetemi jegyzet,</w:t>
      </w:r>
      <w:r w:rsidRPr="00BE7136">
        <w:rPr>
          <w:rFonts w:ascii="Verdana" w:hAnsi="Verdana"/>
          <w:smallCaps/>
          <w:sz w:val="20"/>
          <w:szCs w:val="20"/>
        </w:rPr>
        <w:t xml:space="preserve"> 2017., 371-388.</w:t>
      </w:r>
    </w:p>
    <w:p w14:paraId="1EE42073" w14:textId="77777777" w:rsidR="00B44CF9" w:rsidRPr="00BE7136" w:rsidRDefault="00B44CF9" w:rsidP="0015476F">
      <w:pPr>
        <w:tabs>
          <w:tab w:val="left" w:pos="567"/>
          <w:tab w:val="left" w:pos="709"/>
          <w:tab w:val="num" w:pos="1701"/>
        </w:tabs>
        <w:ind w:firstLine="0"/>
        <w:rPr>
          <w:rFonts w:ascii="Verdana" w:hAnsi="Verdana"/>
          <w:smallCaps/>
          <w:sz w:val="20"/>
          <w:szCs w:val="20"/>
        </w:rPr>
      </w:pPr>
    </w:p>
    <w:p w14:paraId="6B18B7C5" w14:textId="77777777" w:rsidR="00066B14" w:rsidRPr="00BE7136" w:rsidRDefault="00066B14" w:rsidP="0015476F">
      <w:pPr>
        <w:widowControl w:val="0"/>
        <w:tabs>
          <w:tab w:val="left" w:pos="567"/>
          <w:tab w:val="left" w:pos="709"/>
          <w:tab w:val="num" w:pos="1701"/>
        </w:tabs>
        <w:spacing w:before="120" w:after="120"/>
        <w:ind w:firstLine="0"/>
        <w:rPr>
          <w:rFonts w:ascii="Verdana" w:eastAsia="Times New Roman" w:hAnsi="Verdana" w:cs="Times New Roman"/>
          <w:bCs/>
          <w:sz w:val="20"/>
          <w:szCs w:val="20"/>
        </w:rPr>
      </w:pPr>
      <w:r w:rsidRPr="00BE7136">
        <w:rPr>
          <w:rFonts w:ascii="Verdana" w:eastAsia="Times New Roman" w:hAnsi="Verdana" w:cs="Times New Roman"/>
          <w:bCs/>
          <w:sz w:val="20"/>
          <w:szCs w:val="20"/>
        </w:rPr>
        <w:t>Budapest, 2023. december</w:t>
      </w:r>
      <w:r w:rsidRPr="00BE7136">
        <w:rPr>
          <w:rFonts w:ascii="Verdana" w:eastAsia="Times New Roman" w:hAnsi="Verdana" w:cs="Times New Roman"/>
          <w:bCs/>
          <w:sz w:val="20"/>
          <w:szCs w:val="20"/>
        </w:rPr>
        <w:tab/>
      </w:r>
    </w:p>
    <w:p w14:paraId="4B0081E1" w14:textId="77E325C2" w:rsidR="00066B14" w:rsidRPr="00BE7136" w:rsidRDefault="00066B14" w:rsidP="0003303D">
      <w:pPr>
        <w:widowControl w:val="0"/>
        <w:tabs>
          <w:tab w:val="left" w:pos="567"/>
          <w:tab w:val="left" w:pos="709"/>
          <w:tab w:val="num" w:pos="1701"/>
          <w:tab w:val="center" w:pos="7088"/>
        </w:tabs>
        <w:spacing w:after="0"/>
        <w:ind w:left="425" w:firstLine="0"/>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2F5BB1"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Dr. Bartóki-Gönczy Balázs PhD.</w:t>
      </w:r>
    </w:p>
    <w:p w14:paraId="6D836403" w14:textId="57DF3BC3" w:rsidR="00066B14" w:rsidRPr="00BE7136" w:rsidRDefault="00066B14" w:rsidP="0003303D">
      <w:pPr>
        <w:widowControl w:val="0"/>
        <w:tabs>
          <w:tab w:val="left" w:pos="567"/>
          <w:tab w:val="left" w:pos="709"/>
          <w:tab w:val="num" w:pos="1701"/>
          <w:tab w:val="center" w:pos="7088"/>
        </w:tabs>
        <w:spacing w:after="0"/>
        <w:ind w:left="425" w:firstLine="0"/>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2F5BB1"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egyetemi docens</w:t>
      </w:r>
    </w:p>
    <w:p w14:paraId="21A1D34B" w14:textId="2A048B32" w:rsidR="00B44CF9" w:rsidRPr="00BE7136" w:rsidRDefault="00066B14" w:rsidP="0003303D">
      <w:pPr>
        <w:widowControl w:val="0"/>
        <w:tabs>
          <w:tab w:val="left" w:pos="567"/>
          <w:tab w:val="left" w:pos="709"/>
          <w:tab w:val="num" w:pos="1701"/>
          <w:tab w:val="center" w:pos="7088"/>
        </w:tabs>
        <w:spacing w:after="0"/>
        <w:ind w:left="425" w:firstLine="0"/>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2F5BB1"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tantárgyfelelős sk.</w:t>
      </w:r>
    </w:p>
    <w:p w14:paraId="5833BA56" w14:textId="664601AD" w:rsidR="00B44CF9" w:rsidRPr="00BE7136" w:rsidRDefault="00B44CF9" w:rsidP="0015476F">
      <w:pPr>
        <w:tabs>
          <w:tab w:val="left" w:pos="567"/>
          <w:tab w:val="left" w:pos="709"/>
          <w:tab w:val="num" w:pos="1701"/>
        </w:tabs>
        <w:ind w:firstLine="0"/>
        <w:rPr>
          <w:rFonts w:ascii="Verdana" w:hAnsi="Verdana" w:cs="Times New Roman"/>
          <w:sz w:val="20"/>
          <w:szCs w:val="20"/>
        </w:rPr>
      </w:pPr>
    </w:p>
    <w:p w14:paraId="25C41C55" w14:textId="77777777" w:rsidR="0003303D" w:rsidRPr="00BE7136" w:rsidRDefault="0003303D" w:rsidP="0015476F">
      <w:pPr>
        <w:tabs>
          <w:tab w:val="left" w:pos="567"/>
          <w:tab w:val="left" w:pos="709"/>
          <w:tab w:val="num" w:pos="1701"/>
        </w:tabs>
        <w:ind w:firstLine="0"/>
        <w:rPr>
          <w:rFonts w:ascii="Verdana" w:hAnsi="Verdana" w:cs="Times New Roman"/>
          <w:sz w:val="20"/>
          <w:szCs w:val="20"/>
        </w:rPr>
      </w:pPr>
    </w:p>
    <w:tbl>
      <w:tblPr>
        <w:tblW w:w="9072" w:type="dxa"/>
        <w:tblInd w:w="113" w:type="dxa"/>
        <w:tblLook w:val="01E0" w:firstRow="1" w:lastRow="1" w:firstColumn="1" w:lastColumn="1" w:noHBand="0" w:noVBand="0"/>
      </w:tblPr>
      <w:tblGrid>
        <w:gridCol w:w="4855"/>
        <w:gridCol w:w="1620"/>
        <w:gridCol w:w="2597"/>
      </w:tblGrid>
      <w:tr w:rsidR="0011027F" w:rsidRPr="00BE7136" w14:paraId="7DE67B85" w14:textId="77777777" w:rsidTr="00041BD5">
        <w:tc>
          <w:tcPr>
            <w:tcW w:w="4855" w:type="dxa"/>
            <w:tcBorders>
              <w:top w:val="nil"/>
              <w:left w:val="nil"/>
              <w:bottom w:val="single" w:sz="4" w:space="0" w:color="auto"/>
              <w:right w:val="nil"/>
            </w:tcBorders>
            <w:hideMark/>
          </w:tcPr>
          <w:bookmarkEnd w:id="47"/>
          <w:p w14:paraId="0C72C04B" w14:textId="77777777" w:rsidR="0011027F" w:rsidRPr="00BE7136" w:rsidRDefault="0011027F"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bidi="he-IL"/>
              </w:rPr>
            </w:pPr>
            <w:r w:rsidRPr="00BE7136">
              <w:rPr>
                <w:rFonts w:ascii="Verdana" w:eastAsia="Times New Roman" w:hAnsi="Verdana" w:cs="Times New Roman"/>
                <w:b/>
                <w:smallCaps/>
                <w:sz w:val="20"/>
                <w:szCs w:val="20"/>
                <w:lang w:eastAsia="hu-HU" w:bidi="he-IL"/>
              </w:rPr>
              <w:lastRenderedPageBreak/>
              <w:t>Nemzeti Közszolgálati Egyetem</w:t>
            </w:r>
          </w:p>
        </w:tc>
        <w:tc>
          <w:tcPr>
            <w:tcW w:w="1620" w:type="dxa"/>
          </w:tcPr>
          <w:p w14:paraId="2947BCC9" w14:textId="77777777" w:rsidR="0011027F" w:rsidRPr="00BE7136" w:rsidRDefault="0011027F" w:rsidP="0015476F">
            <w:pPr>
              <w:tabs>
                <w:tab w:val="left" w:pos="567"/>
                <w:tab w:val="left" w:pos="709"/>
                <w:tab w:val="num" w:pos="1701"/>
              </w:tabs>
              <w:spacing w:after="0"/>
              <w:ind w:firstLine="0"/>
              <w:jc w:val="both"/>
              <w:rPr>
                <w:rFonts w:ascii="Verdana" w:eastAsia="Times New Roman" w:hAnsi="Verdana" w:cs="Times New Roman"/>
                <w:sz w:val="20"/>
                <w:szCs w:val="20"/>
                <w:lang w:eastAsia="hu-HU" w:bidi="he-IL"/>
              </w:rPr>
            </w:pPr>
          </w:p>
        </w:tc>
        <w:tc>
          <w:tcPr>
            <w:tcW w:w="2597" w:type="dxa"/>
          </w:tcPr>
          <w:p w14:paraId="4022460F" w14:textId="77777777" w:rsidR="0011027F" w:rsidRPr="00BE7136" w:rsidRDefault="0011027F" w:rsidP="0015476F">
            <w:pPr>
              <w:tabs>
                <w:tab w:val="left" w:pos="567"/>
                <w:tab w:val="left" w:pos="709"/>
                <w:tab w:val="num" w:pos="1701"/>
              </w:tabs>
              <w:spacing w:after="0"/>
              <w:ind w:firstLine="0"/>
              <w:jc w:val="right"/>
              <w:rPr>
                <w:rFonts w:ascii="Verdana" w:eastAsia="Times New Roman" w:hAnsi="Verdana" w:cs="Times New Roman"/>
                <w:sz w:val="20"/>
                <w:szCs w:val="20"/>
                <w:lang w:eastAsia="hu-HU" w:bidi="he-IL"/>
              </w:rPr>
            </w:pPr>
          </w:p>
        </w:tc>
      </w:tr>
      <w:tr w:rsidR="0011027F" w:rsidRPr="00BE7136" w14:paraId="05D9DD13" w14:textId="77777777" w:rsidTr="00041BD5">
        <w:tc>
          <w:tcPr>
            <w:tcW w:w="4855" w:type="dxa"/>
            <w:tcBorders>
              <w:top w:val="single" w:sz="4" w:space="0" w:color="auto"/>
              <w:left w:val="nil"/>
              <w:bottom w:val="nil"/>
              <w:right w:val="nil"/>
            </w:tcBorders>
            <w:hideMark/>
          </w:tcPr>
          <w:p w14:paraId="0E1DA7DD" w14:textId="77777777" w:rsidR="0011027F" w:rsidRPr="00BE7136" w:rsidRDefault="0011027F"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bidi="he-IL"/>
              </w:rPr>
            </w:pPr>
            <w:r w:rsidRPr="00BE7136">
              <w:rPr>
                <w:rFonts w:ascii="Verdana" w:eastAsia="Times New Roman" w:hAnsi="Verdana" w:cs="Times New Roman"/>
                <w:b/>
                <w:sz w:val="20"/>
                <w:szCs w:val="20"/>
                <w:lang w:eastAsia="hu-HU" w:bidi="he-IL"/>
              </w:rPr>
              <w:t>Rendészettudományi Kar</w:t>
            </w:r>
          </w:p>
        </w:tc>
        <w:tc>
          <w:tcPr>
            <w:tcW w:w="1620" w:type="dxa"/>
          </w:tcPr>
          <w:p w14:paraId="22BD7738" w14:textId="77777777" w:rsidR="0011027F" w:rsidRPr="00BE7136" w:rsidRDefault="0011027F" w:rsidP="0015476F">
            <w:pPr>
              <w:tabs>
                <w:tab w:val="left" w:pos="567"/>
                <w:tab w:val="left" w:pos="709"/>
                <w:tab w:val="num" w:pos="1701"/>
              </w:tabs>
              <w:spacing w:after="0"/>
              <w:ind w:firstLine="0"/>
              <w:jc w:val="both"/>
              <w:rPr>
                <w:rFonts w:ascii="Verdana" w:eastAsia="Times New Roman" w:hAnsi="Verdana" w:cs="Times New Roman"/>
                <w:sz w:val="20"/>
                <w:szCs w:val="20"/>
                <w:lang w:eastAsia="hu-HU" w:bidi="he-IL"/>
              </w:rPr>
            </w:pPr>
          </w:p>
        </w:tc>
        <w:tc>
          <w:tcPr>
            <w:tcW w:w="2597" w:type="dxa"/>
          </w:tcPr>
          <w:p w14:paraId="59936015" w14:textId="77777777" w:rsidR="0011027F" w:rsidRPr="00BE7136" w:rsidRDefault="0011027F" w:rsidP="0015476F">
            <w:pPr>
              <w:tabs>
                <w:tab w:val="left" w:pos="567"/>
                <w:tab w:val="left" w:pos="709"/>
                <w:tab w:val="num" w:pos="1701"/>
              </w:tabs>
              <w:spacing w:after="0"/>
              <w:ind w:firstLine="0"/>
              <w:jc w:val="both"/>
              <w:rPr>
                <w:rFonts w:ascii="Verdana" w:eastAsia="Times New Roman" w:hAnsi="Verdana" w:cs="Times New Roman"/>
                <w:sz w:val="20"/>
                <w:szCs w:val="20"/>
                <w:lang w:eastAsia="hu-HU" w:bidi="he-IL"/>
              </w:rPr>
            </w:pPr>
          </w:p>
        </w:tc>
      </w:tr>
    </w:tbl>
    <w:p w14:paraId="1202D468" w14:textId="77777777" w:rsidR="0011027F" w:rsidRPr="00BE7136" w:rsidRDefault="0011027F"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lang w:eastAsia="zh-TW" w:bidi="he-IL"/>
        </w:rPr>
      </w:pPr>
    </w:p>
    <w:p w14:paraId="119B5D98" w14:textId="77777777" w:rsidR="0011027F" w:rsidRPr="00BE7136" w:rsidRDefault="0011027F"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TANTÁRGYI PROGRAM</w:t>
      </w:r>
    </w:p>
    <w:p w14:paraId="10625275" w14:textId="40E3AA80" w:rsidR="0011027F" w:rsidRPr="00BE7136" w:rsidRDefault="0011027F" w:rsidP="00E80A22">
      <w:pPr>
        <w:widowControl w:val="0"/>
        <w:numPr>
          <w:ilvl w:val="0"/>
          <w:numId w:val="171"/>
        </w:numPr>
        <w:tabs>
          <w:tab w:val="clear" w:pos="720"/>
          <w:tab w:val="num" w:pos="426"/>
          <w:tab w:val="left" w:pos="567"/>
        </w:tabs>
        <w:spacing w:before="120" w:after="120"/>
        <w:ind w:hanging="436"/>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 xml:space="preserve">A tantárgy kódja: </w:t>
      </w:r>
      <w:r w:rsidR="00BE7136">
        <w:rPr>
          <w:rFonts w:ascii="Verdana" w:eastAsia="Times New Roman" w:hAnsi="Verdana" w:cs="Times New Roman"/>
          <w:bCs/>
          <w:sz w:val="20"/>
          <w:szCs w:val="20"/>
          <w:lang w:eastAsia="zh-TW" w:bidi="he-IL"/>
        </w:rPr>
        <w:t>R</w:t>
      </w:r>
      <w:r w:rsidR="00BE7136" w:rsidRPr="00BE7136">
        <w:rPr>
          <w:rFonts w:ascii="Verdana" w:eastAsia="Times New Roman" w:hAnsi="Verdana" w:cs="Times New Roman"/>
          <w:bCs/>
          <w:sz w:val="20"/>
          <w:szCs w:val="20"/>
          <w:highlight w:val="yellow"/>
          <w:lang w:eastAsia="zh-TW" w:bidi="he-IL"/>
        </w:rPr>
        <w:t>MORM14</w:t>
      </w:r>
    </w:p>
    <w:p w14:paraId="27021BDC" w14:textId="77777777" w:rsidR="0011027F" w:rsidRPr="00BE7136" w:rsidRDefault="0011027F" w:rsidP="00B0463A">
      <w:pPr>
        <w:widowControl w:val="0"/>
        <w:numPr>
          <w:ilvl w:val="0"/>
          <w:numId w:val="171"/>
        </w:numPr>
        <w:tabs>
          <w:tab w:val="left" w:pos="567"/>
        </w:tabs>
        <w:spacing w:before="120" w:after="120"/>
        <w:ind w:left="426" w:hanging="142"/>
        <w:jc w:val="both"/>
        <w:rPr>
          <w:rFonts w:ascii="Verdana" w:eastAsia="Times New Roman" w:hAnsi="Verdana" w:cs="Times New Roman"/>
          <w:b/>
          <w:bCs/>
          <w:sz w:val="20"/>
          <w:szCs w:val="20"/>
          <w:lang w:val="en-GB" w:eastAsia="zh-TW" w:bidi="he-IL"/>
        </w:rPr>
      </w:pPr>
      <w:r w:rsidRPr="00BE7136">
        <w:rPr>
          <w:rFonts w:ascii="Verdana" w:eastAsia="Times New Roman" w:hAnsi="Verdana" w:cs="Times New Roman"/>
          <w:b/>
          <w:bCs/>
          <w:sz w:val="20"/>
          <w:szCs w:val="20"/>
          <w:lang w:eastAsia="zh-TW" w:bidi="he-IL"/>
        </w:rPr>
        <w:t>A tantárgy megnevezése (magyarul):</w:t>
      </w:r>
      <w:r w:rsidRPr="00BE7136">
        <w:rPr>
          <w:rFonts w:ascii="Verdana" w:eastAsia="Times New Roman" w:hAnsi="Verdana" w:cs="Times New Roman"/>
          <w:bCs/>
          <w:sz w:val="20"/>
          <w:szCs w:val="20"/>
          <w:lang w:eastAsia="zh-TW" w:bidi="he-IL"/>
        </w:rPr>
        <w:t xml:space="preserve"> Alkalmazott biztonságtechnika 1.</w:t>
      </w:r>
    </w:p>
    <w:p w14:paraId="5E40BBF0" w14:textId="77777777" w:rsidR="00A52D52" w:rsidRPr="00BE7136" w:rsidRDefault="0011027F" w:rsidP="00B0463A">
      <w:pPr>
        <w:widowControl w:val="0"/>
        <w:numPr>
          <w:ilvl w:val="0"/>
          <w:numId w:val="171"/>
        </w:numPr>
        <w:tabs>
          <w:tab w:val="left" w:pos="567"/>
        </w:tabs>
        <w:spacing w:before="120"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 xml:space="preserve">A tantárgy megnevezése (angolul): </w:t>
      </w:r>
      <w:r w:rsidRPr="00BE7136">
        <w:rPr>
          <w:rFonts w:ascii="Verdana" w:eastAsia="Times New Roman" w:hAnsi="Verdana" w:cs="Times New Roman"/>
          <w:bCs/>
          <w:sz w:val="20"/>
          <w:szCs w:val="20"/>
          <w:lang w:eastAsia="zh-TW" w:bidi="he-IL"/>
        </w:rPr>
        <w:t>Applied security technology 1.</w:t>
      </w:r>
    </w:p>
    <w:p w14:paraId="73030BC8" w14:textId="77777777" w:rsidR="00A52D52" w:rsidRPr="00BE7136" w:rsidRDefault="0011027F" w:rsidP="00B0463A">
      <w:pPr>
        <w:widowControl w:val="0"/>
        <w:numPr>
          <w:ilvl w:val="0"/>
          <w:numId w:val="171"/>
        </w:numPr>
        <w:tabs>
          <w:tab w:val="left" w:pos="567"/>
        </w:tabs>
        <w:spacing w:before="120"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 xml:space="preserve">Kreditérték és képzési karakter: </w:t>
      </w:r>
    </w:p>
    <w:p w14:paraId="50672718" w14:textId="77777777" w:rsidR="00226D0A" w:rsidRPr="00BE7136" w:rsidRDefault="0011027F" w:rsidP="00B0463A">
      <w:pPr>
        <w:widowControl w:val="0"/>
        <w:numPr>
          <w:ilvl w:val="1"/>
          <w:numId w:val="171"/>
        </w:numPr>
        <w:tabs>
          <w:tab w:val="left" w:pos="567"/>
          <w:tab w:val="left" w:pos="1134"/>
        </w:tabs>
        <w:spacing w:before="120" w:after="120"/>
        <w:ind w:left="426" w:firstLine="0"/>
        <w:jc w:val="both"/>
        <w:rPr>
          <w:rFonts w:ascii="Verdana" w:hAnsi="Verdana"/>
          <w:b/>
          <w:bCs/>
          <w:sz w:val="20"/>
          <w:szCs w:val="20"/>
        </w:rPr>
      </w:pPr>
      <w:r w:rsidRPr="00BE7136">
        <w:rPr>
          <w:rFonts w:ascii="Verdana" w:hAnsi="Verdana"/>
          <w:bCs/>
          <w:sz w:val="20"/>
          <w:szCs w:val="20"/>
        </w:rPr>
        <w:t>4 kredit</w:t>
      </w:r>
    </w:p>
    <w:p w14:paraId="5EA299E5" w14:textId="77777777" w:rsidR="00226D0A" w:rsidRPr="00BE7136" w:rsidRDefault="0011027F" w:rsidP="00B0463A">
      <w:pPr>
        <w:widowControl w:val="0"/>
        <w:numPr>
          <w:ilvl w:val="1"/>
          <w:numId w:val="171"/>
        </w:numPr>
        <w:tabs>
          <w:tab w:val="left" w:pos="567"/>
          <w:tab w:val="left" w:pos="1134"/>
        </w:tabs>
        <w:spacing w:before="120" w:after="120"/>
        <w:ind w:left="426" w:firstLine="0"/>
        <w:jc w:val="both"/>
        <w:rPr>
          <w:rFonts w:ascii="Verdana" w:eastAsia="Times New Roman" w:hAnsi="Verdana" w:cs="Times New Roman"/>
          <w:bCs/>
          <w:sz w:val="20"/>
          <w:szCs w:val="20"/>
          <w:lang w:eastAsia="zh-TW" w:bidi="he-IL"/>
        </w:rPr>
      </w:pPr>
      <w:r w:rsidRPr="00BE7136">
        <w:rPr>
          <w:rFonts w:ascii="Verdana" w:hAnsi="Verdana"/>
          <w:bCs/>
          <w:sz w:val="20"/>
          <w:szCs w:val="20"/>
        </w:rPr>
        <w:t>a tantárgy elméleti vagy gyakorlati jellegének mértéke: 20</w:t>
      </w:r>
      <w:r w:rsidRPr="00BE7136">
        <w:rPr>
          <w:rFonts w:ascii="Verdana" w:hAnsi="Verdana"/>
          <w:b/>
          <w:bCs/>
          <w:sz w:val="20"/>
          <w:szCs w:val="20"/>
        </w:rPr>
        <w:t xml:space="preserve"> </w:t>
      </w:r>
      <w:r w:rsidRPr="00BE7136">
        <w:rPr>
          <w:rFonts w:ascii="Verdana" w:hAnsi="Verdana"/>
          <w:bCs/>
          <w:sz w:val="20"/>
          <w:szCs w:val="20"/>
        </w:rPr>
        <w:t>% gyakorlat, 80 % elmélet</w:t>
      </w:r>
    </w:p>
    <w:p w14:paraId="2D2F60E2" w14:textId="77777777" w:rsidR="008A2FBA" w:rsidRPr="00BE7136" w:rsidRDefault="0011027F" w:rsidP="00B0463A">
      <w:pPr>
        <w:pStyle w:val="Listaszerbekezds"/>
        <w:widowControl w:val="0"/>
        <w:numPr>
          <w:ilvl w:val="0"/>
          <w:numId w:val="171"/>
        </w:numPr>
        <w:tabs>
          <w:tab w:val="clear" w:pos="720"/>
          <w:tab w:val="left" w:pos="567"/>
          <w:tab w:val="num" w:pos="1701"/>
        </w:tabs>
        <w:spacing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A szak(ok), szakirányok/specializációk megnevezése (ahol oktatják):</w:t>
      </w:r>
    </w:p>
    <w:p w14:paraId="32782A1E" w14:textId="46F48216" w:rsidR="008A2FBA" w:rsidRPr="00BE7136" w:rsidRDefault="008A2FBA" w:rsidP="008A2FBA">
      <w:pPr>
        <w:pStyle w:val="Listaszerbekezds"/>
        <w:widowControl w:val="0"/>
        <w:tabs>
          <w:tab w:val="left" w:pos="567"/>
        </w:tabs>
        <w:spacing w:after="0"/>
        <w:ind w:left="425" w:firstLine="0"/>
        <w:contextualSpacing w:val="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Biztonsági szervező mesterképzési szak</w:t>
      </w:r>
    </w:p>
    <w:p w14:paraId="1C3C7340" w14:textId="695D1193" w:rsidR="008A2FBA" w:rsidRPr="00BE7136" w:rsidRDefault="00407341" w:rsidP="00B0463A">
      <w:pPr>
        <w:pStyle w:val="Listaszerbekezds"/>
        <w:widowControl w:val="0"/>
        <w:numPr>
          <w:ilvl w:val="0"/>
          <w:numId w:val="171"/>
        </w:numPr>
        <w:tabs>
          <w:tab w:val="clear" w:pos="720"/>
          <w:tab w:val="left" w:pos="567"/>
          <w:tab w:val="num" w:pos="1701"/>
        </w:tabs>
        <w:spacing w:before="120" w:after="0"/>
        <w:ind w:left="426" w:hanging="142"/>
        <w:contextualSpacing w:val="0"/>
        <w:jc w:val="both"/>
        <w:rPr>
          <w:rFonts w:ascii="Verdana" w:eastAsia="Times New Roman" w:hAnsi="Verdana" w:cs="Times New Roman"/>
          <w:bCs/>
          <w:sz w:val="20"/>
          <w:szCs w:val="20"/>
          <w:lang w:eastAsia="zh-TW" w:bidi="he-IL"/>
        </w:rPr>
      </w:pPr>
      <w:r w:rsidRPr="00BE7136">
        <w:rPr>
          <w:rFonts w:ascii="Verdana" w:hAnsi="Verdana" w:cs="Times New Roman"/>
          <w:b/>
          <w:bCs/>
          <w:sz w:val="20"/>
          <w:szCs w:val="20"/>
        </w:rPr>
        <w:t>Az oktatásért felelős oktatási szervezeti egység megnevezése:</w:t>
      </w:r>
      <w:r w:rsidR="008A2FBA" w:rsidRPr="00BE7136">
        <w:rPr>
          <w:rFonts w:ascii="Verdana" w:hAnsi="Verdana" w:cs="Times New Roman"/>
          <w:b/>
          <w:bCs/>
          <w:sz w:val="20"/>
          <w:szCs w:val="20"/>
        </w:rPr>
        <w:t xml:space="preserve"> </w:t>
      </w:r>
    </w:p>
    <w:p w14:paraId="62D92D66" w14:textId="00A2AFEC" w:rsidR="00407341" w:rsidRPr="00BE7136" w:rsidRDefault="00BE7136" w:rsidP="008A2FBA">
      <w:pPr>
        <w:widowControl w:val="0"/>
        <w:tabs>
          <w:tab w:val="left" w:pos="567"/>
          <w:tab w:val="left" w:pos="1134"/>
          <w:tab w:val="num" w:pos="1701"/>
        </w:tabs>
        <w:spacing w:after="120"/>
        <w:ind w:left="425"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highlight w:val="yellow"/>
          <w:lang w:eastAsia="zh-TW" w:bidi="he-IL"/>
        </w:rPr>
        <w:t>Magánbiztonsági és Önkormányzati Rendészeti Tanszék</w:t>
      </w:r>
      <w:r>
        <w:rPr>
          <w:rFonts w:ascii="Verdana" w:eastAsia="Times New Roman" w:hAnsi="Verdana" w:cs="Times New Roman"/>
          <w:bCs/>
          <w:sz w:val="20"/>
          <w:szCs w:val="20"/>
          <w:lang w:eastAsia="zh-TW" w:bidi="he-IL"/>
        </w:rPr>
        <w:t xml:space="preserve"> </w:t>
      </w:r>
    </w:p>
    <w:p w14:paraId="5AD43FA3" w14:textId="33BDBB72" w:rsidR="00D44521" w:rsidRPr="00BE7136" w:rsidRDefault="00D44521" w:rsidP="00B0463A">
      <w:pPr>
        <w:widowControl w:val="0"/>
        <w:numPr>
          <w:ilvl w:val="0"/>
          <w:numId w:val="171"/>
        </w:numPr>
        <w:tabs>
          <w:tab w:val="left" w:pos="567"/>
        </w:tabs>
        <w:spacing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tantárgyfelelős oktató neve, beosztása, tudományos fokozata:</w:t>
      </w:r>
      <w:r w:rsidRPr="00BE7136">
        <w:rPr>
          <w:rFonts w:ascii="Verdana" w:eastAsia="Times New Roman" w:hAnsi="Verdana" w:cs="Times New Roman"/>
          <w:bCs/>
          <w:sz w:val="20"/>
          <w:szCs w:val="20"/>
          <w:lang w:eastAsia="zh-TW" w:bidi="he-IL"/>
        </w:rPr>
        <w:t xml:space="preserve"> </w:t>
      </w:r>
    </w:p>
    <w:p w14:paraId="06434240" w14:textId="494B3A5E" w:rsidR="00D44521" w:rsidRPr="00BE7136" w:rsidRDefault="00D44521"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highlight w:val="yellow"/>
          <w:lang w:eastAsia="zh-TW" w:bidi="he-IL"/>
        </w:rPr>
        <w:t xml:space="preserve">Dr. </w:t>
      </w:r>
      <w:r w:rsidR="00BE7136" w:rsidRPr="00BE7136">
        <w:rPr>
          <w:rFonts w:ascii="Verdana" w:eastAsia="Times New Roman" w:hAnsi="Verdana" w:cs="Times New Roman"/>
          <w:bCs/>
          <w:sz w:val="20"/>
          <w:szCs w:val="20"/>
          <w:highlight w:val="yellow"/>
          <w:lang w:eastAsia="zh-TW" w:bidi="he-IL"/>
        </w:rPr>
        <w:t xml:space="preserve">Tóth </w:t>
      </w:r>
      <w:r w:rsidR="00BE7136" w:rsidRPr="004B229B">
        <w:rPr>
          <w:rFonts w:ascii="Verdana" w:eastAsia="Times New Roman" w:hAnsi="Verdana" w:cs="Times New Roman"/>
          <w:bCs/>
          <w:sz w:val="20"/>
          <w:szCs w:val="20"/>
          <w:highlight w:val="yellow"/>
          <w:lang w:eastAsia="zh-TW" w:bidi="he-IL"/>
        </w:rPr>
        <w:t xml:space="preserve">Levente </w:t>
      </w:r>
      <w:r w:rsidR="004B229B" w:rsidRPr="004B229B">
        <w:rPr>
          <w:rFonts w:ascii="Verdana" w:eastAsia="Times New Roman" w:hAnsi="Verdana" w:cs="Times New Roman"/>
          <w:bCs/>
          <w:sz w:val="20"/>
          <w:szCs w:val="20"/>
          <w:highlight w:val="yellow"/>
          <w:lang w:eastAsia="zh-TW" w:bidi="he-IL"/>
        </w:rPr>
        <w:t>adjunktus</w:t>
      </w:r>
    </w:p>
    <w:p w14:paraId="0E222755" w14:textId="77777777" w:rsidR="00D44521" w:rsidRPr="00BE7136" w:rsidRDefault="00D44521" w:rsidP="00B0463A">
      <w:pPr>
        <w:widowControl w:val="0"/>
        <w:numPr>
          <w:ilvl w:val="0"/>
          <w:numId w:val="171"/>
        </w:numPr>
        <w:spacing w:after="120"/>
        <w:ind w:left="426" w:hanging="142"/>
        <w:jc w:val="both"/>
        <w:rPr>
          <w:rFonts w:ascii="Verdana" w:eastAsia="Times New Roman" w:hAnsi="Verdana" w:cs="Times New Roman"/>
          <w:b/>
          <w:sz w:val="20"/>
          <w:szCs w:val="20"/>
          <w:lang w:eastAsia="zh-TW" w:bidi="he-IL"/>
        </w:rPr>
      </w:pPr>
      <w:r w:rsidRPr="00BE7136">
        <w:rPr>
          <w:rFonts w:ascii="Verdana" w:eastAsia="Times New Roman" w:hAnsi="Verdana" w:cs="Times New Roman"/>
          <w:b/>
          <w:sz w:val="20"/>
          <w:szCs w:val="20"/>
          <w:lang w:eastAsia="zh-TW" w:bidi="he-IL"/>
        </w:rPr>
        <w:t>A tanórák száma és típusa</w:t>
      </w:r>
    </w:p>
    <w:p w14:paraId="4F4BABC3" w14:textId="77777777" w:rsidR="00D44521" w:rsidRPr="00BE7136" w:rsidRDefault="00D44521" w:rsidP="00B0463A">
      <w:pPr>
        <w:widowControl w:val="0"/>
        <w:numPr>
          <w:ilvl w:val="1"/>
          <w:numId w:val="171"/>
        </w:numPr>
        <w:tabs>
          <w:tab w:val="center" w:pos="1134"/>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 xml:space="preserve">össz óraszám/félév: </w:t>
      </w:r>
    </w:p>
    <w:p w14:paraId="25094769" w14:textId="77777777" w:rsidR="00D44521" w:rsidRPr="00BE7136" w:rsidRDefault="00D44521" w:rsidP="00B0463A">
      <w:pPr>
        <w:widowControl w:val="0"/>
        <w:numPr>
          <w:ilvl w:val="2"/>
          <w:numId w:val="171"/>
        </w:numPr>
        <w:tabs>
          <w:tab w:val="clear" w:pos="1800"/>
          <w:tab w:val="left" w:pos="567"/>
          <w:tab w:val="num" w:pos="1134"/>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nappali munkarend: 28 óra (22 EA + 0 SZ + 6 GY)</w:t>
      </w:r>
    </w:p>
    <w:p w14:paraId="70054C60" w14:textId="77777777" w:rsidR="00D44521" w:rsidRPr="00BE7136" w:rsidRDefault="00D44521" w:rsidP="00B0463A">
      <w:pPr>
        <w:widowControl w:val="0"/>
        <w:numPr>
          <w:ilvl w:val="2"/>
          <w:numId w:val="171"/>
        </w:numPr>
        <w:tabs>
          <w:tab w:val="clear" w:pos="1800"/>
          <w:tab w:val="left" w:pos="567"/>
          <w:tab w:val="num" w:pos="1134"/>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levelező munkarend: 10 óra (8 EA + 0 SZ+ 2 GY)</w:t>
      </w:r>
    </w:p>
    <w:p w14:paraId="164FF8C9" w14:textId="77777777" w:rsidR="00D44521" w:rsidRPr="00BE7136" w:rsidRDefault="00D44521" w:rsidP="00B0463A">
      <w:pPr>
        <w:widowControl w:val="0"/>
        <w:numPr>
          <w:ilvl w:val="1"/>
          <w:numId w:val="171"/>
        </w:numPr>
        <w:tabs>
          <w:tab w:val="left" w:pos="567"/>
          <w:tab w:val="left" w:pos="1134"/>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heti óraszám - nappali munkarend: 2</w:t>
      </w:r>
    </w:p>
    <w:p w14:paraId="1507FEE1" w14:textId="77777777" w:rsidR="00D44521" w:rsidRPr="00BE7136" w:rsidRDefault="00D44521" w:rsidP="00B0463A">
      <w:pPr>
        <w:widowControl w:val="0"/>
        <w:numPr>
          <w:ilvl w:val="1"/>
          <w:numId w:val="171"/>
        </w:numPr>
        <w:tabs>
          <w:tab w:val="left" w:pos="567"/>
          <w:tab w:val="center" w:pos="1134"/>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Az ismeret átadásában alkalmazandó további sajátos módok, jellemzők: -</w:t>
      </w:r>
    </w:p>
    <w:p w14:paraId="10CCD531" w14:textId="1DE334AB" w:rsidR="00D44521" w:rsidRPr="00BE7136" w:rsidRDefault="00247972" w:rsidP="00B0463A">
      <w:pPr>
        <w:widowControl w:val="0"/>
        <w:numPr>
          <w:ilvl w:val="0"/>
          <w:numId w:val="171"/>
        </w:numPr>
        <w:tabs>
          <w:tab w:val="left" w:pos="567"/>
        </w:tabs>
        <w:spacing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sz w:val="20"/>
          <w:szCs w:val="20"/>
          <w:lang w:eastAsia="zh-TW" w:bidi="he-IL"/>
        </w:rPr>
        <w:t>A tantárgy szakmai tartalma (magyarul):</w:t>
      </w:r>
      <w:r w:rsidRPr="00BE7136">
        <w:rPr>
          <w:rFonts w:ascii="Verdana" w:eastAsia="Times New Roman" w:hAnsi="Verdana" w:cs="Times New Roman"/>
          <w:bCs/>
          <w:sz w:val="20"/>
          <w:szCs w:val="20"/>
          <w:lang w:eastAsia="zh-TW" w:bidi="he-IL"/>
        </w:rPr>
        <w:t xml:space="preserve"> A gyors technológia fejlődésnek köszönhetően a személy- és vagyonvédelemben, a vállalati biztonság megteremtésében egyre fontosabb szerepet kap a technikai eszközök alkalmazása. A hatékony és költség optimalizált rendszer kialakításához, a biztonsági vezetőnek ismernie kell a technikai eszközökben rejlő lehetőségeket. A képzés során – építve a biztonsági szakirány alapképzésében elsajátított ismeretekre – a hallgató megismeri a biztonsági kockázatok rendszeréhez objektumorientáltan adaptált elektronikus megfigyelő-, és ellenőrző rendszerek kialakításának módjait. Ismertetésre kerülnek a döntéstámogató integrált rendszerek, külön hangsúlyt fektetve az integráció módjára, mélységére, előnyeire és veszélyeire.  A hallgatók megismerik a különböző videó management rendszerek (VMS) által nyújtott szolgáltatásokat, az alkalmazható intelligens analitikákat, különös tekintettel ezek centralizált, vagy elosztott intelligenciával rendelkező kialakításait. Az órákon kiemelten foglalkozunk az informatikai és biztonságtechnikai rendszerek kapcsolatával, az ebből fakadó sérülékenységgel és a védelmi lehetőségekkel. Az egyre összetettebb rendszerek, gondosabb és felkészültebb üzemeltetési feladatokat támasztanak a felhasználókkal szemben, így figyelmet fordítunk a biztonságtechnikai rendszerek üzemeltetési és üzembentartási feladataira is.</w:t>
      </w:r>
    </w:p>
    <w:p w14:paraId="45F589B4" w14:textId="77777777" w:rsidR="0011027F" w:rsidRPr="00BE7136" w:rsidRDefault="0011027F"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lang w:val="en-GB" w:eastAsia="zh-TW" w:bidi="he-IL"/>
        </w:rPr>
      </w:pPr>
      <w:r w:rsidRPr="00BE7136">
        <w:rPr>
          <w:rFonts w:ascii="Verdana" w:eastAsia="Times New Roman" w:hAnsi="Verdana" w:cs="Times New Roman"/>
          <w:b/>
          <w:bCs/>
          <w:sz w:val="20"/>
          <w:szCs w:val="20"/>
          <w:lang w:val="en-US" w:eastAsia="zh-TW" w:bidi="he-IL"/>
        </w:rPr>
        <w:t>Course description</w:t>
      </w:r>
      <w:r w:rsidRPr="00BE7136">
        <w:rPr>
          <w:rFonts w:ascii="Verdana" w:eastAsia="Times New Roman" w:hAnsi="Verdana" w:cs="Times New Roman"/>
          <w:b/>
          <w:bCs/>
          <w:sz w:val="20"/>
          <w:szCs w:val="20"/>
          <w:lang w:eastAsia="zh-TW" w:bidi="he-IL"/>
        </w:rPr>
        <w:t xml:space="preserve">: </w:t>
      </w:r>
      <w:r w:rsidRPr="00BE7136">
        <w:rPr>
          <w:rFonts w:ascii="Verdana" w:eastAsia="Times New Roman" w:hAnsi="Verdana" w:cs="Times New Roman"/>
          <w:bCs/>
          <w:sz w:val="20"/>
          <w:szCs w:val="20"/>
          <w:lang w:eastAsia="zh-TW" w:bidi="he-IL"/>
        </w:rPr>
        <w:t xml:space="preserve">Due to fast-paced technological development, the application of technical devices plays an increasingly important role in security and protection as well as in corporate security. The head of security needs to be aware of the opportunities offered by technical instruments to be able to create an effective and cost-optimized system. During the training - building on the knowledge acquired in the basic training of the security specialization - students will familiarize themselves </w:t>
      </w:r>
      <w:r w:rsidRPr="00BE7136">
        <w:rPr>
          <w:rFonts w:ascii="Verdana" w:eastAsia="Times New Roman" w:hAnsi="Verdana" w:cs="Times New Roman"/>
          <w:bCs/>
          <w:sz w:val="20"/>
          <w:szCs w:val="20"/>
          <w:lang w:eastAsia="zh-TW" w:bidi="he-IL"/>
        </w:rPr>
        <w:lastRenderedPageBreak/>
        <w:t>with how to create electronic surveillance and control systems adapted for the system of security threats in an object-oriented manner. Decision supporting systems will be introduced, placing special emphasis on the way, depth, advantages and threats of integration.  Students will familiarize themselves with the services offered by various video management systems (VMS), intelligent analytics that can be applied, with special regard to establishing these with a centralized or distributed intelligence. In the lessons, special emphasis will be placed on the relationship between informatics and security technology systems, the resulting vulnerabilities and defense possibilities. More and more complicated systems result in maintenance tasks that require more care and expertise from the users, therefore we will place emphasis on the maintenance and upkeeping tasks of security technology systems.</w:t>
      </w:r>
    </w:p>
    <w:p w14:paraId="77B089C4" w14:textId="77777777" w:rsidR="0011027F" w:rsidRPr="00BE7136" w:rsidRDefault="0011027F" w:rsidP="00B0463A">
      <w:pPr>
        <w:widowControl w:val="0"/>
        <w:numPr>
          <w:ilvl w:val="0"/>
          <w:numId w:val="171"/>
        </w:numPr>
        <w:tabs>
          <w:tab w:val="left" w:pos="567"/>
        </w:tabs>
        <w:spacing w:before="120" w:after="0"/>
        <w:ind w:left="426" w:hanging="142"/>
        <w:contextualSpacing/>
        <w:jc w:val="both"/>
        <w:rPr>
          <w:rFonts w:ascii="Verdana" w:hAnsi="Verdana"/>
          <w:bCs/>
          <w:sz w:val="20"/>
          <w:szCs w:val="20"/>
        </w:rPr>
      </w:pPr>
      <w:r w:rsidRPr="00BE7136">
        <w:rPr>
          <w:rFonts w:ascii="Verdana" w:hAnsi="Verdana"/>
          <w:b/>
          <w:bCs/>
          <w:sz w:val="20"/>
          <w:szCs w:val="20"/>
        </w:rPr>
        <w:t xml:space="preserve">Elérendő szakmai kompetenciák (magyarul): </w:t>
      </w:r>
    </w:p>
    <w:p w14:paraId="4AA21A11" w14:textId="77777777" w:rsidR="0011027F" w:rsidRPr="00BE7136" w:rsidRDefault="0011027F" w:rsidP="001547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hu-HU" w:bidi="he-IL"/>
        </w:rPr>
      </w:pPr>
      <w:r w:rsidRPr="00BE7136">
        <w:rPr>
          <w:rFonts w:ascii="Verdana" w:eastAsia="Times New Roman" w:hAnsi="Verdana" w:cs="Times New Roman"/>
          <w:b/>
          <w:sz w:val="20"/>
          <w:szCs w:val="20"/>
          <w:lang w:eastAsia="hu-HU" w:bidi="he-IL"/>
        </w:rPr>
        <w:t>Tudása</w:t>
      </w:r>
    </w:p>
    <w:p w14:paraId="47CECD60"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 xml:space="preserve">A képzési és kimeneti követelményekből átemelt szakmai kompetenciák: </w:t>
      </w:r>
    </w:p>
    <w:p w14:paraId="63A9B57D"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 legfontosabb biztonságtechnológiai trendeket és megoldásokat.</w:t>
      </w:r>
    </w:p>
    <w:p w14:paraId="00A45F8B"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Jól ismeri a magánbiztonsági, valamint a vezetési ismeretekhez kötődő szókincset, az írott és beszélt nyelvi kommunikáció sajátosságait: legfontosabb formáit, módszereit és technikáit.</w:t>
      </w:r>
    </w:p>
    <w:p w14:paraId="3CF216E3"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Ismeri a magánbiztonsági területet támogató, mesterséges intelligencia alapú rendszerek felhasználási lehetőségeit és veszélyeit </w:t>
      </w:r>
    </w:p>
    <w:p w14:paraId="2E64CF92"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részletezett szakmai kompetenciák:</w:t>
      </w:r>
    </w:p>
    <w:p w14:paraId="6C7BCF74"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 különböző intelligens videó analitikák által nyújtott szolgáltatásokat.</w:t>
      </w:r>
    </w:p>
    <w:p w14:paraId="64D296EA"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az informatikai és biztonságtechnikai rendszerek kapcsolatát és az ebből fakadó veszélyforrásokat.</w:t>
      </w:r>
    </w:p>
    <w:p w14:paraId="7DF47FEC"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az üzemeltetési és üzembentartási feladatokat.</w:t>
      </w:r>
    </w:p>
    <w:p w14:paraId="27DC76AC"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Ismeri a kockázatértékelés módját és az optimális biztonság kialakításához szükséges erőforrásokat és eszközöket. </w:t>
      </w:r>
    </w:p>
    <w:p w14:paraId="4FC17ABA"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5"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az, integrált rendszerek nyújtotta szolgáltatásokat annak előnyeivel és hátrányaival.</w:t>
      </w:r>
    </w:p>
    <w:p w14:paraId="4C8E0E08" w14:textId="77777777" w:rsidR="0011027F" w:rsidRPr="00BE7136" w:rsidRDefault="0011027F" w:rsidP="001547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Cs/>
          <w:iCs/>
          <w:sz w:val="20"/>
          <w:szCs w:val="20"/>
          <w:lang w:eastAsia="ar-SA" w:bidi="he-IL"/>
        </w:rPr>
      </w:pPr>
      <w:r w:rsidRPr="00BE7136">
        <w:rPr>
          <w:rFonts w:ascii="Verdana" w:eastAsia="Times New Roman" w:hAnsi="Verdana" w:cs="Times New Roman"/>
          <w:b/>
          <w:bCs/>
          <w:iCs/>
          <w:sz w:val="20"/>
          <w:szCs w:val="20"/>
          <w:lang w:eastAsia="ar-SA" w:bidi="he-IL"/>
        </w:rPr>
        <w:t>Képességei</w:t>
      </w:r>
    </w:p>
    <w:p w14:paraId="00BD284B"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 xml:space="preserve">A képzési és kimeneti követelményekből átemelt szakmai kompetenciák: </w:t>
      </w:r>
    </w:p>
    <w:p w14:paraId="73BF817C"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14D773C0"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Sokoldalú, interdiszciplináris megközelítéssel, proaktívan képes azonosítani a magánbiztonsági piac új kihívásait, feltárja és megfogalmazza az azok megoldásához szükséges részletes elméleti és gyakorlati hátteret.</w:t>
      </w:r>
    </w:p>
    <w:p w14:paraId="28805BF3"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A magánbiztonság és a kapcsolódó, a magánbiztonságra hatással lévő szakterületek elméleteit és az azokkal összefüggő terminológiát a problémák megoldásakor innovatív módon alkalmazza.</w:t>
      </w:r>
    </w:p>
    <w:p w14:paraId="5F5452E4"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Rendelkezik a hatékony információkutatás, -feldolgozás ismereteivel a magánbiztonsági szakterület vonatkozásában.</w:t>
      </w:r>
    </w:p>
    <w:p w14:paraId="40FCD7F5" w14:textId="77777777" w:rsidR="0011027F" w:rsidRPr="00BE7136" w:rsidRDefault="0011027F"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A magánbiztonsági terület egyes alterületeiről önálló, szaktudományos formájú összefoglalókat, elemzéseket készít.</w:t>
      </w:r>
    </w:p>
    <w:p w14:paraId="3EF5B7C2"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részletezett szakmai kompetenciák:</w:t>
      </w:r>
    </w:p>
    <w:p w14:paraId="73975A93" w14:textId="77777777"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
          <w:bCs/>
          <w:sz w:val="20"/>
          <w:szCs w:val="20"/>
        </w:rPr>
      </w:pPr>
      <w:r w:rsidRPr="00BE7136">
        <w:rPr>
          <w:rFonts w:ascii="Verdana" w:hAnsi="Verdana"/>
          <w:bCs/>
          <w:iCs/>
          <w:sz w:val="20"/>
          <w:szCs w:val="20"/>
          <w:lang w:eastAsia="ar-SA"/>
        </w:rPr>
        <w:t>Sokoldalú, interdiszciplináris megközelítéssel, proaktívan képes azonosítani a magánbiztonsági piac új kihívásait, feltárja és megfogalmazza az azok megoldásához szükséges részletes elméleti és gyakorlati hátteret.</w:t>
      </w:r>
    </w:p>
    <w:p w14:paraId="4EA8270F" w14:textId="77777777" w:rsidR="0011027F" w:rsidRPr="00BE7136" w:rsidRDefault="0011027F" w:rsidP="001547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bCs/>
          <w:sz w:val="20"/>
          <w:szCs w:val="20"/>
          <w:lang w:bidi="he-IL"/>
        </w:rPr>
      </w:pPr>
      <w:r w:rsidRPr="00BE7136">
        <w:rPr>
          <w:rFonts w:ascii="Verdana" w:eastAsia="Times New Roman" w:hAnsi="Verdana" w:cs="Times New Roman"/>
          <w:b/>
          <w:bCs/>
          <w:iCs/>
          <w:sz w:val="20"/>
          <w:szCs w:val="20"/>
          <w:lang w:eastAsia="ar-SA" w:bidi="he-IL"/>
        </w:rPr>
        <w:t>Attitűdje</w:t>
      </w:r>
    </w:p>
    <w:p w14:paraId="23EF45B7"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képzési és kimeneti követelményekből átemelt szakmai kompetenciák:</w:t>
      </w:r>
    </w:p>
    <w:p w14:paraId="2D523A19"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Felvállalja egy adott munkahely biztonságáért való felelősséget, illetve a mások biztonságának megteremtésével együtt járó átfogó és szakmai viszonyokat.</w:t>
      </w:r>
    </w:p>
    <w:p w14:paraId="468BA8E6"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lastRenderedPageBreak/>
        <w:t>Hitelesen közvetíti a magánbiztonsági piac, jogszabályi környezet összefoglaló és részletezett problémaköreit.</w:t>
      </w:r>
    </w:p>
    <w:p w14:paraId="76DB54E5"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Kezdeményező szerepet vállal arra, hogy biztonsági szervezőként, biztonsági vezetőként a közösség szolgálatába áll.</w:t>
      </w:r>
    </w:p>
    <w:p w14:paraId="5754D11F"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A magánbiztonsági piac legfontosabb problémái kapcsán átlátja és képviseli az azokat meghatározó aktív állampolgári, műveltségi elemeket.</w:t>
      </w:r>
    </w:p>
    <w:p w14:paraId="6BE77CE2" w14:textId="77777777"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 magánbiztonsági szektor működésével kapcsolatos meghatározó nemzetközi trendeket és legjobb gyakorlatokat.</w:t>
      </w:r>
    </w:p>
    <w:p w14:paraId="2AAED626"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részletezett szakmai kompetenciák:</w:t>
      </w:r>
    </w:p>
    <w:p w14:paraId="105A46F3"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Új, komplex megközelítést kívánó, stratégiai döntési helyzetekben, illetve nem várt élethelyzetekben is a jogszabályok és etikai normák teljes körű figyelembevételével hozza meg felelős döntését. </w:t>
      </w:r>
    </w:p>
    <w:p w14:paraId="72609544"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Felvállalja egy adott munkahely biztonságáért való felelősséget, illetve a mások biztonságának megteremtésével együttjáró átfogó és szakmai viszonyokat.  </w:t>
      </w:r>
    </w:p>
    <w:p w14:paraId="7E4B4C5B"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Hitelesen közvetíti a magánbiztonsági piac, jogszabályi környezet összefoglaló és részletezett problémaköreit. </w:t>
      </w:r>
    </w:p>
    <w:p w14:paraId="29BD4C9A"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Önkritikus saját munkájával kapcsolatosan. </w:t>
      </w:r>
    </w:p>
    <w:p w14:paraId="5E306811" w14:textId="77777777"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megismerésére, elfogadására, hiteles közvetítésére. </w:t>
      </w:r>
    </w:p>
    <w:p w14:paraId="02152FE4" w14:textId="77777777" w:rsidR="0011027F" w:rsidRPr="00BE7136" w:rsidRDefault="0011027F" w:rsidP="001547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Cs/>
          <w:iCs/>
          <w:sz w:val="20"/>
          <w:szCs w:val="20"/>
          <w:lang w:eastAsia="ar-SA" w:bidi="he-IL"/>
        </w:rPr>
      </w:pPr>
      <w:r w:rsidRPr="00BE7136">
        <w:rPr>
          <w:rFonts w:ascii="Verdana" w:eastAsia="Times New Roman" w:hAnsi="Verdana" w:cs="Times New Roman"/>
          <w:b/>
          <w:bCs/>
          <w:iCs/>
          <w:sz w:val="20"/>
          <w:szCs w:val="20"/>
          <w:lang w:eastAsia="ar-SA" w:bidi="he-IL"/>
        </w:rPr>
        <w:t>Autonómiája és felelőssége</w:t>
      </w:r>
    </w:p>
    <w:p w14:paraId="01DAFDE5"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képzési és kimeneti követelményekből átemelt szakmai kompetenciák:</w:t>
      </w:r>
    </w:p>
    <w:p w14:paraId="494AF948"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Önállóan, a tőle elvárható biztonsági, vezetői és szakmáját érintő jogi ismeretanyagok teljeskörű ismeretében tervezi meg és végzi munkáját.</w:t>
      </w:r>
    </w:p>
    <w:p w14:paraId="5C4A2DBF"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Új, komplex döntési helyzetekben is felelősséget vállal azok hatásáért a vállalat biztonságát illetően.</w:t>
      </w:r>
    </w:p>
    <w:p w14:paraId="24C9CE7B"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Biztonságtechnikai kérdésekben önálló döntés meghozatalára képes, felelősséget vállal saját és beosztott munkatársai munkájáért és döntéseiért.</w:t>
      </w:r>
    </w:p>
    <w:p w14:paraId="6D031335"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részletezett szakmai kompetenciák:</w:t>
      </w:r>
    </w:p>
    <w:p w14:paraId="2A04BFE2"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Önállóan a tőle elvárható biztonsági, vezetői és szakmáját érintő jogi ismeretanyagok teljeskörű ismeretében tervezi meg és végzi munkáját. </w:t>
      </w:r>
    </w:p>
    <w:p w14:paraId="1341FCAC"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65871578" w14:textId="77777777" w:rsidR="0011027F" w:rsidRPr="00BE7136" w:rsidRDefault="0011027F" w:rsidP="00B0463A">
      <w:pPr>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0A4F8546" w14:textId="77777777" w:rsidR="0011027F" w:rsidRPr="00BE7136" w:rsidRDefault="0011027F"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eastAsia="zh-TW" w:bidi="he-IL"/>
        </w:rPr>
      </w:pPr>
      <w:r w:rsidRPr="00BE7136">
        <w:rPr>
          <w:rFonts w:ascii="Verdana" w:eastAsia="Times New Roman" w:hAnsi="Verdana" w:cs="Times New Roman"/>
          <w:b/>
          <w:bCs/>
          <w:sz w:val="20"/>
          <w:szCs w:val="20"/>
          <w:lang w:eastAsia="zh-TW" w:bidi="he-IL"/>
        </w:rPr>
        <w:t>Elérendő szakmai kompetenciák (angolul) (</w:t>
      </w:r>
      <w:r w:rsidRPr="00BE7136">
        <w:rPr>
          <w:rFonts w:ascii="Verdana" w:eastAsia="Times New Roman" w:hAnsi="Verdana" w:cs="Times New Roman"/>
          <w:b/>
          <w:bCs/>
          <w:sz w:val="20"/>
          <w:szCs w:val="20"/>
          <w:lang w:val="en-US" w:eastAsia="zh-TW" w:bidi="he-IL"/>
        </w:rPr>
        <w:t xml:space="preserve">Competences – English): </w:t>
      </w:r>
    </w:p>
    <w:p w14:paraId="27B87864" w14:textId="77777777" w:rsidR="0011027F" w:rsidRPr="00BE7136" w:rsidRDefault="0011027F"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US" w:eastAsia="zh-TW" w:bidi="he-IL"/>
        </w:rPr>
      </w:pPr>
      <w:r w:rsidRPr="00BE7136">
        <w:rPr>
          <w:rFonts w:ascii="Verdana" w:eastAsia="Times New Roman" w:hAnsi="Verdana" w:cs="Times New Roman"/>
          <w:b/>
          <w:sz w:val="20"/>
          <w:szCs w:val="20"/>
          <w:lang w:val="en-US" w:eastAsia="zh-TW" w:bidi="he-IL"/>
        </w:rPr>
        <w:t>Knowledge</w:t>
      </w:r>
    </w:p>
    <w:p w14:paraId="6AEF6360"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Competences in the programme and outcome requirements:</w:t>
      </w:r>
    </w:p>
    <w:p w14:paraId="7CC44BEA" w14:textId="5E1DCA63"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bookmarkStart w:id="48" w:name="_Hlk152137714"/>
      <w:r w:rsidRPr="00BE7136">
        <w:rPr>
          <w:rFonts w:ascii="Verdana" w:hAnsi="Verdana"/>
          <w:bCs/>
          <w:iCs/>
          <w:sz w:val="20"/>
          <w:szCs w:val="20"/>
          <w:lang w:eastAsia="ar-SA"/>
        </w:rPr>
        <w:t>He/she knows the most important security technology trends and solutions</w:t>
      </w:r>
      <w:bookmarkEnd w:id="48"/>
      <w:r w:rsidRPr="00BE7136">
        <w:rPr>
          <w:rFonts w:ascii="Verdana" w:hAnsi="Verdana"/>
          <w:bCs/>
          <w:iCs/>
          <w:sz w:val="20"/>
          <w:szCs w:val="20"/>
          <w:lang w:eastAsia="ar-SA"/>
        </w:rPr>
        <w:t>.</w:t>
      </w:r>
    </w:p>
    <w:p w14:paraId="11A13B88"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eastAsia="ar-SA"/>
        </w:rPr>
        <w:t>He/she knows well the vocabulary related to personal security and driving knowledge, the peculiarities of written and spoken language communication: its most important forms, methods and techniques.</w:t>
      </w:r>
    </w:p>
    <w:p w14:paraId="48171B52" w14:textId="25042461"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eastAsia="ar-SA"/>
        </w:rPr>
        <w:t>He/she knows the possibilities and dangers of artificial intelligence-based systems supporting the field of private security</w:t>
      </w:r>
      <w:r w:rsidRPr="00BE7136">
        <w:rPr>
          <w:rFonts w:ascii="Verdana" w:hAnsi="Verdana"/>
          <w:bCs/>
          <w:iCs/>
          <w:sz w:val="20"/>
          <w:szCs w:val="20"/>
          <w:lang w:val="en-US" w:eastAsia="ar-SA"/>
        </w:rPr>
        <w:t>.</w:t>
      </w:r>
    </w:p>
    <w:p w14:paraId="397FEEBC"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Specified competences:</w:t>
      </w:r>
    </w:p>
    <w:p w14:paraId="7BF662E2"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knows the services offered by various intelligent video analytics. </w:t>
      </w:r>
    </w:p>
    <w:p w14:paraId="363C67F8"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knows the relationship between informatics and security technology systems and is aware of the resulting threats. </w:t>
      </w:r>
    </w:p>
    <w:p w14:paraId="466D7647"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knows the maintenance and upkeeping tasks.</w:t>
      </w:r>
    </w:p>
    <w:p w14:paraId="705F4BD2"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is able to perform risk assessment and knows the tools and resources necessary for establishing optimal security. </w:t>
      </w:r>
    </w:p>
    <w:p w14:paraId="12ECA2D0" w14:textId="2C710F22"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knows the services provided by integrated systems, including both their advantages and disadvantages</w:t>
      </w:r>
      <w:r w:rsidR="00170FBB" w:rsidRPr="00BE7136">
        <w:rPr>
          <w:rFonts w:ascii="Verdana" w:hAnsi="Verdana"/>
          <w:bCs/>
          <w:iCs/>
          <w:sz w:val="20"/>
          <w:szCs w:val="20"/>
          <w:lang w:val="en-US" w:eastAsia="ar-SA"/>
        </w:rPr>
        <w:t>.</w:t>
      </w:r>
    </w:p>
    <w:p w14:paraId="1B2ED237" w14:textId="77777777" w:rsidR="0011027F" w:rsidRPr="00BE7136" w:rsidRDefault="0011027F"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US" w:eastAsia="zh-TW" w:bidi="he-IL"/>
        </w:rPr>
      </w:pPr>
      <w:r w:rsidRPr="00BE7136">
        <w:rPr>
          <w:rFonts w:ascii="Verdana" w:eastAsia="Times New Roman" w:hAnsi="Verdana" w:cs="Times New Roman"/>
          <w:b/>
          <w:sz w:val="20"/>
          <w:szCs w:val="20"/>
          <w:lang w:val="en-US" w:eastAsia="zh-TW" w:bidi="he-IL"/>
        </w:rPr>
        <w:t>Capabilities</w:t>
      </w:r>
    </w:p>
    <w:p w14:paraId="6E435AD9"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Competences in the programme and outcome requirements:</w:t>
      </w:r>
    </w:p>
    <w:p w14:paraId="290132FD" w14:textId="77777777" w:rsidR="0011027F" w:rsidRPr="00BE7136" w:rsidRDefault="0011027F" w:rsidP="00B0463A">
      <w:pPr>
        <w:widowControl w:val="0"/>
        <w:numPr>
          <w:ilvl w:val="0"/>
          <w:numId w:val="31"/>
        </w:numPr>
        <w:tabs>
          <w:tab w:val="left" w:pos="567"/>
          <w:tab w:val="left" w:pos="709"/>
          <w:tab w:val="num" w:pos="1701"/>
        </w:tabs>
        <w:spacing w:after="12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lastRenderedPageBreak/>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2E0DED00"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Ability to proactively identify new challenges of the private security market, explores and formulates the detailed theoretical and practical background necessary for his/her solution with a versatile, interdisciplinary approach,</w:t>
      </w:r>
    </w:p>
    <w:p w14:paraId="6749F1B7"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uses the theories of private security and related fields that affect private security and the terminology associated with them in an innovative way when solving problems.</w:t>
      </w:r>
    </w:p>
    <w:p w14:paraId="1ACAD5B8"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possesses knowledge of effective information research and processing in the field of private security.</w:t>
      </w:r>
    </w:p>
    <w:p w14:paraId="7275BE52"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prepares independent, specialized summaries and analyses of individual subfields of the private security field.</w:t>
      </w:r>
    </w:p>
    <w:p w14:paraId="2A133EC2"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Specified competences:</w:t>
      </w:r>
    </w:p>
    <w:p w14:paraId="3F5B72C4" w14:textId="77777777"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With a versatile, interdisciplinary approach, he or she can proactively identify new challenges for the private security market, explore and articulate the detailed theoretical and practical background needed to address them. </w:t>
      </w:r>
    </w:p>
    <w:p w14:paraId="324E9E53" w14:textId="77777777" w:rsidR="0011027F" w:rsidRPr="00BE7136" w:rsidRDefault="0011027F"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Attitude</w:t>
      </w:r>
    </w:p>
    <w:p w14:paraId="0D1C96D2"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Competences in the programme and outcome requirements:</w:t>
      </w:r>
    </w:p>
    <w:p w14:paraId="1CD2A067"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makes his/her decision with conation of the legislation and ethical standards. </w:t>
      </w:r>
    </w:p>
    <w:p w14:paraId="5760460A"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Assumes responsibility for the safety of a workplace and the comprehensive and professional relationships that accompany the safety of others. </w:t>
      </w:r>
    </w:p>
    <w:p w14:paraId="236BD76F"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It credibly conveys the summary and detailed issues of the private security market and regulatory environment.</w:t>
      </w:r>
    </w:p>
    <w:p w14:paraId="7B348314"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understands and represents the active citizen and educated elements that determine them in relation to the most important problems of the private security market.</w:t>
      </w:r>
    </w:p>
    <w:p w14:paraId="28959A97" w14:textId="77777777"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eastAsia="ar-SA"/>
        </w:rPr>
        <w:t>He/she knows the key international trends and best practices related to the operation of the private security sector</w:t>
      </w:r>
    </w:p>
    <w:p w14:paraId="0E58644E"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Specified competences:</w:t>
      </w:r>
    </w:p>
    <w:p w14:paraId="700CC8D1"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3580FAE1"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30255471"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23255090"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69907229" w14:textId="77777777"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Seek to solve problems in collaboration with others if possible. </w:t>
      </w:r>
    </w:p>
    <w:p w14:paraId="65788488" w14:textId="77777777" w:rsidR="0011027F" w:rsidRPr="00BE7136" w:rsidRDefault="0011027F"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US" w:eastAsia="zh-TW" w:bidi="he-IL"/>
        </w:rPr>
      </w:pPr>
      <w:r w:rsidRPr="00BE7136">
        <w:rPr>
          <w:rFonts w:ascii="Verdana" w:eastAsia="Times New Roman" w:hAnsi="Verdana" w:cs="Times New Roman"/>
          <w:b/>
          <w:sz w:val="20"/>
          <w:szCs w:val="20"/>
          <w:lang w:val="en-US" w:eastAsia="zh-TW" w:bidi="he-IL"/>
        </w:rPr>
        <w:t>Autonomy and responsibility</w:t>
      </w:r>
    </w:p>
    <w:p w14:paraId="5B8135FD"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Competences in the programme and outcome requirements:</w:t>
      </w:r>
    </w:p>
    <w:p w14:paraId="070109EC"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plans and carries out his work independently, in full knowledge of the safety, management and legal knowledge materials that are expected of him/her.</w:t>
      </w:r>
    </w:p>
    <w:p w14:paraId="4DE6627F"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takes responsibility for their impact on the company's safety even in new, complex decision-making situations.</w:t>
      </w:r>
    </w:p>
    <w:p w14:paraId="1A5D9215" w14:textId="77777777"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is able to make independent decisions on security issues, and takes responsibility for the work and decisions of his/her own and subordinate colleagues.</w:t>
      </w:r>
    </w:p>
    <w:p w14:paraId="12B9F158" w14:textId="77777777" w:rsidR="0011027F" w:rsidRPr="00BE7136" w:rsidRDefault="0011027F"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Specified competences:</w:t>
      </w:r>
    </w:p>
    <w:p w14:paraId="026C7BEA"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independently designs and performs his/her work in full posession of the legal, and professional knowledge. </w:t>
      </w:r>
    </w:p>
    <w:p w14:paraId="16DA634D" w14:textId="77777777" w:rsidR="0011027F" w:rsidRPr="00BE7136" w:rsidRDefault="0011027F"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Feels responsibility for the security of the employer or client, as well as for the entrusted workforce. </w:t>
      </w:r>
    </w:p>
    <w:p w14:paraId="532049A8" w14:textId="77777777" w:rsidR="0011027F" w:rsidRPr="00BE7136" w:rsidRDefault="0011027F"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lastRenderedPageBreak/>
        <w:t xml:space="preserve">Responsibly get involved in formulating and reasoning professional standpoints. </w:t>
      </w:r>
    </w:p>
    <w:p w14:paraId="18B683DB" w14:textId="77777777" w:rsidR="0011027F" w:rsidRPr="00BE7136" w:rsidRDefault="0011027F" w:rsidP="00B0463A">
      <w:pPr>
        <w:widowControl w:val="0"/>
        <w:numPr>
          <w:ilvl w:val="0"/>
          <w:numId w:val="171"/>
        </w:numPr>
        <w:tabs>
          <w:tab w:val="left" w:pos="567"/>
        </w:tabs>
        <w:spacing w:before="120" w:after="120"/>
        <w:ind w:left="426" w:hanging="142"/>
        <w:jc w:val="both"/>
        <w:rPr>
          <w:rFonts w:ascii="Verdana" w:eastAsia="Times New Roman" w:hAnsi="Verdana" w:cs="Times New Roman"/>
          <w:bCs/>
          <w:i/>
          <w:color w:val="FF0000"/>
          <w:sz w:val="20"/>
          <w:szCs w:val="20"/>
          <w:lang w:eastAsia="zh-TW" w:bidi="he-IL"/>
        </w:rPr>
      </w:pPr>
      <w:r w:rsidRPr="00BE7136">
        <w:rPr>
          <w:rFonts w:ascii="Verdana" w:eastAsia="Times New Roman" w:hAnsi="Verdana" w:cs="Times New Roman"/>
          <w:b/>
          <w:bCs/>
          <w:sz w:val="20"/>
          <w:szCs w:val="20"/>
          <w:lang w:eastAsia="zh-TW" w:bidi="he-IL"/>
        </w:rPr>
        <w:t>Előtanulmányi követelmények: -</w:t>
      </w:r>
    </w:p>
    <w:p w14:paraId="2CED2986" w14:textId="77777777" w:rsidR="0011027F" w:rsidRPr="00BE7136" w:rsidRDefault="0011027F" w:rsidP="00B0463A">
      <w:pPr>
        <w:widowControl w:val="0"/>
        <w:numPr>
          <w:ilvl w:val="0"/>
          <w:numId w:val="171"/>
        </w:numPr>
        <w:tabs>
          <w:tab w:val="left" w:pos="567"/>
        </w:tabs>
        <w:spacing w:before="120" w:after="120"/>
        <w:ind w:left="426" w:hanging="142"/>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tantárgy tananyagának leírása, tematika. Description of the subject, curriculum (magyarul, angolul - English):</w:t>
      </w:r>
    </w:p>
    <w:p w14:paraId="215EBFAA" w14:textId="77777777" w:rsidR="0011027F" w:rsidRPr="00BE7136" w:rsidRDefault="0011027F" w:rsidP="00B0463A">
      <w:pPr>
        <w:widowControl w:val="0"/>
        <w:numPr>
          <w:ilvl w:val="1"/>
          <w:numId w:val="171"/>
        </w:numPr>
        <w:tabs>
          <w:tab w:val="left" w:pos="567"/>
          <w:tab w:val="left" w:pos="709"/>
          <w:tab w:val="left" w:pos="1134"/>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Biztonsági kockázatanalízis (Security risk analysis)</w:t>
      </w:r>
    </w:p>
    <w:p w14:paraId="4AEBA942" w14:textId="77777777" w:rsidR="0011027F" w:rsidRPr="00BE7136" w:rsidRDefault="0011027F" w:rsidP="00B0463A">
      <w:pPr>
        <w:widowControl w:val="0"/>
        <w:numPr>
          <w:ilvl w:val="1"/>
          <w:numId w:val="171"/>
        </w:numPr>
        <w:tabs>
          <w:tab w:val="left" w:pos="567"/>
          <w:tab w:val="left" w:pos="709"/>
          <w:tab w:val="left" w:pos="1134"/>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Elektronikus megfigyelő-, és ellenőrző rendszerek objektumorientált kialakítása különös tekintettel a biztonsági kockázatok rendszerére (Object-oriented design of video surveillance and electronic control systems with special regard to security risk systems).</w:t>
      </w:r>
    </w:p>
    <w:p w14:paraId="4DC93446" w14:textId="77777777" w:rsidR="0011027F" w:rsidRPr="00BE7136" w:rsidRDefault="0011027F" w:rsidP="00B0463A">
      <w:pPr>
        <w:widowControl w:val="0"/>
        <w:numPr>
          <w:ilvl w:val="1"/>
          <w:numId w:val="171"/>
        </w:numPr>
        <w:tabs>
          <w:tab w:val="left" w:pos="567"/>
          <w:tab w:val="left" w:pos="709"/>
          <w:tab w:val="left" w:pos="1134"/>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Döntéstámogató, integrált rendszerek elmélete és gyakorlata (Theory and practice of decision support systems).</w:t>
      </w:r>
    </w:p>
    <w:p w14:paraId="3AE73F77" w14:textId="77777777" w:rsidR="0011027F" w:rsidRPr="00BE7136" w:rsidRDefault="0011027F" w:rsidP="00B0463A">
      <w:pPr>
        <w:widowControl w:val="0"/>
        <w:numPr>
          <w:ilvl w:val="1"/>
          <w:numId w:val="171"/>
        </w:numPr>
        <w:tabs>
          <w:tab w:val="left" w:pos="567"/>
          <w:tab w:val="left" w:pos="709"/>
          <w:tab w:val="left" w:pos="1134"/>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Videó analízis, mesterséges intelligencia, deep learning, neurális hálózatok (Video analysis, artificial intelligence, deep learning, neural networks)</w:t>
      </w:r>
    </w:p>
    <w:p w14:paraId="547A907F" w14:textId="77777777" w:rsidR="0011027F" w:rsidRPr="00BE7136" w:rsidRDefault="0011027F" w:rsidP="00B0463A">
      <w:pPr>
        <w:widowControl w:val="0"/>
        <w:numPr>
          <w:ilvl w:val="1"/>
          <w:numId w:val="171"/>
        </w:numPr>
        <w:tabs>
          <w:tab w:val="left" w:pos="567"/>
          <w:tab w:val="left" w:pos="709"/>
          <w:tab w:val="left" w:pos="1134"/>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Hálózatos biztonságtechnikai rendszerek informatikai biztonsága (IT security of networked Security systems).</w:t>
      </w:r>
    </w:p>
    <w:p w14:paraId="7D0630EC" w14:textId="77777777" w:rsidR="0011027F" w:rsidRPr="00BE7136" w:rsidRDefault="0011027F" w:rsidP="00B0463A">
      <w:pPr>
        <w:widowControl w:val="0"/>
        <w:numPr>
          <w:ilvl w:val="1"/>
          <w:numId w:val="171"/>
        </w:numPr>
        <w:tabs>
          <w:tab w:val="left" w:pos="567"/>
          <w:tab w:val="left" w:pos="709"/>
          <w:tab w:val="left" w:pos="1134"/>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Biztonságtechnikai rendszerek üzemeltetési és üzembentartási feladatai (Operation and maintance tasks of security systems).</w:t>
      </w:r>
    </w:p>
    <w:p w14:paraId="718FD74D" w14:textId="6539B0B7" w:rsidR="0011027F" w:rsidRPr="00BE7136" w:rsidRDefault="0011027F" w:rsidP="00B0463A">
      <w:pPr>
        <w:widowControl w:val="0"/>
        <w:numPr>
          <w:ilvl w:val="0"/>
          <w:numId w:val="171"/>
        </w:numPr>
        <w:tabs>
          <w:tab w:val="left" w:pos="567"/>
          <w:tab w:val="num" w:pos="1701"/>
        </w:tabs>
        <w:spacing w:before="120"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 xml:space="preserve">A tantárgy meghirdetésének gyakorisága/a tantervben történő félévi elhelyezkedése: </w:t>
      </w:r>
      <w:r w:rsidRPr="00BE7136">
        <w:rPr>
          <w:rFonts w:ascii="Verdana" w:eastAsia="Times New Roman" w:hAnsi="Verdana" w:cs="Times New Roman"/>
          <w:sz w:val="20"/>
          <w:szCs w:val="20"/>
          <w:lang w:eastAsia="zh-TW" w:bidi="he-IL"/>
        </w:rPr>
        <w:t>3.félév</w:t>
      </w:r>
      <w:r w:rsidR="00C71789" w:rsidRPr="00BE7136">
        <w:rPr>
          <w:rFonts w:ascii="Verdana" w:eastAsia="Times New Roman" w:hAnsi="Verdana" w:cs="Times New Roman"/>
          <w:sz w:val="20"/>
          <w:szCs w:val="20"/>
          <w:lang w:eastAsia="zh-TW" w:bidi="he-IL"/>
        </w:rPr>
        <w:t xml:space="preserve"> </w:t>
      </w:r>
      <w:r w:rsidRPr="00BE7136">
        <w:rPr>
          <w:rFonts w:ascii="Verdana" w:eastAsia="Times New Roman" w:hAnsi="Verdana" w:cs="Times New Roman"/>
          <w:sz w:val="20"/>
          <w:szCs w:val="20"/>
          <w:lang w:eastAsia="zh-TW" w:bidi="he-IL"/>
        </w:rPr>
        <w:t>/</w:t>
      </w:r>
      <w:r w:rsidR="00C71789" w:rsidRPr="00BE7136">
        <w:rPr>
          <w:rFonts w:ascii="Verdana" w:eastAsia="Times New Roman" w:hAnsi="Verdana" w:cs="Times New Roman"/>
          <w:sz w:val="20"/>
          <w:szCs w:val="20"/>
          <w:lang w:eastAsia="zh-TW" w:bidi="he-IL"/>
        </w:rPr>
        <w:t xml:space="preserve"> </w:t>
      </w:r>
      <w:r w:rsidRPr="00BE7136">
        <w:rPr>
          <w:rFonts w:ascii="Verdana" w:eastAsia="Times New Roman" w:hAnsi="Verdana" w:cs="Times New Roman"/>
          <w:sz w:val="20"/>
          <w:szCs w:val="20"/>
          <w:lang w:eastAsia="zh-TW" w:bidi="he-IL"/>
        </w:rPr>
        <w:t>őszi félév</w:t>
      </w:r>
    </w:p>
    <w:p w14:paraId="364391B2" w14:textId="77777777" w:rsidR="0011027F" w:rsidRPr="00BE7136" w:rsidRDefault="0011027F" w:rsidP="00B0463A">
      <w:pPr>
        <w:widowControl w:val="0"/>
        <w:numPr>
          <w:ilvl w:val="0"/>
          <w:numId w:val="171"/>
        </w:numPr>
        <w:tabs>
          <w:tab w:val="left" w:pos="567"/>
          <w:tab w:val="num" w:pos="1701"/>
        </w:tabs>
        <w:spacing w:before="120" w:after="120"/>
        <w:ind w:left="426" w:hanging="142"/>
        <w:jc w:val="both"/>
        <w:rPr>
          <w:rFonts w:ascii="Verdana" w:eastAsia="Times New Roman" w:hAnsi="Verdana" w:cs="Times New Roman"/>
          <w:sz w:val="20"/>
          <w:szCs w:val="20"/>
          <w:lang w:eastAsia="zh-TW" w:bidi="he-IL"/>
        </w:rPr>
      </w:pPr>
      <w:r w:rsidRPr="00BE7136">
        <w:rPr>
          <w:rFonts w:ascii="Verdana" w:eastAsia="Times New Roman" w:hAnsi="Verdana" w:cs="Times New Roman"/>
          <w:b/>
          <w:bCs/>
          <w:sz w:val="20"/>
          <w:szCs w:val="20"/>
          <w:lang w:eastAsia="zh-TW" w:bidi="he-IL"/>
        </w:rPr>
        <w:t xml:space="preserve">A tanórákon való részvétel követelményei, az elfogadható hiányzások mértéke, a távolmaradás pótlásának lehetősége: </w:t>
      </w:r>
      <w:r w:rsidRPr="00BE7136">
        <w:rPr>
          <w:rFonts w:ascii="Verdana" w:eastAsia="Times New Roman" w:hAnsi="Verdana" w:cs="Times New Roman"/>
          <w:sz w:val="20"/>
          <w:szCs w:val="20"/>
          <w:lang w:eastAsia="zh-TW" w:bidi="he-IL"/>
        </w:rPr>
        <w:t>A hallgatónak a tanórák legalább 70 %-án jelen kell lennie, 30 %-ot meghaladó hiányzás esetén a félév teljesítése nem írható alá. A hallgató köteles az előadás és a gyakorlat anyagát beszerezni, abból önállóan felkészülni.</w:t>
      </w:r>
    </w:p>
    <w:p w14:paraId="593922B8" w14:textId="77777777" w:rsidR="0011027F" w:rsidRPr="00BE7136" w:rsidRDefault="0011027F" w:rsidP="00B0463A">
      <w:pPr>
        <w:widowControl w:val="0"/>
        <w:numPr>
          <w:ilvl w:val="0"/>
          <w:numId w:val="171"/>
        </w:numPr>
        <w:tabs>
          <w:tab w:val="left" w:pos="567"/>
          <w:tab w:val="num" w:pos="1701"/>
        </w:tabs>
        <w:spacing w:before="120"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sz w:val="20"/>
          <w:szCs w:val="20"/>
          <w:lang w:eastAsia="zh-TW" w:bidi="he-IL"/>
        </w:rPr>
        <w:t>Félévközi feladatok, ismeretek ellenőrzésének rendje:</w:t>
      </w:r>
    </w:p>
    <w:p w14:paraId="7FF5CA80" w14:textId="77777777" w:rsidR="0011027F" w:rsidRPr="00BE7136" w:rsidRDefault="0011027F"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A tanulmányi munka alapja az előadások rendszeres látogatása (a 14. pont szerint), ZH dolgozatok megírása két alkalommal. A zárthelyi dolgozat értékelése: ötfokozatú értékelés – (a helyes válaszok aránya 0-60% elégtelen; 61-70% elégséges; 71-80% közepes; 81-90% jó; 91-100% jeles osztályzat). Eredménytelen zárthelyi dolgozat kétszer javítható.</w:t>
      </w:r>
    </w:p>
    <w:p w14:paraId="136692A7" w14:textId="77777777" w:rsidR="0011027F" w:rsidRPr="00BE7136" w:rsidRDefault="0011027F" w:rsidP="00B0463A">
      <w:pPr>
        <w:widowControl w:val="0"/>
        <w:numPr>
          <w:ilvl w:val="0"/>
          <w:numId w:val="171"/>
        </w:numPr>
        <w:tabs>
          <w:tab w:val="left" w:pos="567"/>
        </w:tabs>
        <w:spacing w:before="120" w:after="120"/>
        <w:ind w:left="426" w:hanging="142"/>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 xml:space="preserve">Az értékelés, az aláírás és a kreditek megszerzésének pontos feltételei: </w:t>
      </w:r>
    </w:p>
    <w:p w14:paraId="6114D7C6" w14:textId="77777777" w:rsidR="0011027F" w:rsidRPr="00BE7136" w:rsidRDefault="0011027F" w:rsidP="00B0463A">
      <w:pPr>
        <w:widowControl w:val="0"/>
        <w:numPr>
          <w:ilvl w:val="1"/>
          <w:numId w:val="171"/>
        </w:numPr>
        <w:tabs>
          <w:tab w:val="left" w:pos="567"/>
          <w:tab w:val="left" w:pos="709"/>
          <w:tab w:val="left" w:pos="993"/>
          <w:tab w:val="num" w:pos="1134"/>
          <w:tab w:val="num" w:pos="2069"/>
        </w:tabs>
        <w:spacing w:before="120" w:after="120"/>
        <w:ind w:left="426" w:firstLine="0"/>
        <w:jc w:val="both"/>
        <w:rPr>
          <w:rFonts w:ascii="Verdana" w:eastAsia="Times New Roman" w:hAnsi="Verdana" w:cs="Times New Roman"/>
          <w:b/>
          <w:bCs/>
          <w:i/>
          <w:sz w:val="20"/>
          <w:szCs w:val="20"/>
          <w:lang w:eastAsia="zh-TW" w:bidi="he-IL"/>
        </w:rPr>
      </w:pPr>
      <w:r w:rsidRPr="00BE7136">
        <w:rPr>
          <w:rFonts w:ascii="Verdana" w:eastAsia="Times New Roman" w:hAnsi="Verdana" w:cs="Times New Roman"/>
          <w:b/>
          <w:sz w:val="20"/>
          <w:szCs w:val="20"/>
          <w:lang w:eastAsia="zh-TW" w:bidi="he-IL"/>
        </w:rPr>
        <w:t xml:space="preserve">Az aláírás megszerzésének feltételei: </w:t>
      </w:r>
      <w:r w:rsidRPr="00BE7136">
        <w:rPr>
          <w:rFonts w:ascii="Verdana" w:eastAsia="Times New Roman" w:hAnsi="Verdana" w:cs="Times New Roman"/>
          <w:bCs/>
          <w:sz w:val="20"/>
          <w:szCs w:val="20"/>
          <w:lang w:eastAsia="zh-TW" w:bidi="he-IL"/>
        </w:rPr>
        <w:t xml:space="preserve">Az aláírás megszerzésének feltétele a 14. pontban meghatározott arányú részvétel a foglalkozásokon és a 15. pontban meghatározott félévközi feladatok legalább elégséges teljesítése. </w:t>
      </w:r>
    </w:p>
    <w:p w14:paraId="77A6AF3A" w14:textId="77777777" w:rsidR="0011027F" w:rsidRPr="00BE7136" w:rsidRDefault="0011027F" w:rsidP="00B0463A">
      <w:pPr>
        <w:widowControl w:val="0"/>
        <w:numPr>
          <w:ilvl w:val="1"/>
          <w:numId w:val="171"/>
        </w:numPr>
        <w:tabs>
          <w:tab w:val="left" w:pos="567"/>
          <w:tab w:val="left" w:pos="709"/>
          <w:tab w:val="left" w:pos="993"/>
          <w:tab w:val="num" w:pos="1134"/>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
          <w:sz w:val="20"/>
          <w:szCs w:val="20"/>
          <w:lang w:eastAsia="zh-TW" w:bidi="he-IL"/>
        </w:rPr>
        <w:t xml:space="preserve">Az értékelés: </w:t>
      </w:r>
      <w:r w:rsidRPr="00BE7136">
        <w:rPr>
          <w:rFonts w:ascii="Verdana" w:eastAsia="Times New Roman" w:hAnsi="Verdana" w:cs="Times New Roman"/>
          <w:bCs/>
          <w:sz w:val="20"/>
          <w:szCs w:val="20"/>
          <w:lang w:eastAsia="zh-TW" w:bidi="he-IL"/>
        </w:rPr>
        <w:t>Szóbeli vagy írásbeli kollokvium, ötfokozatú értékelés. Aki kiselőadást tartott, vagy a feladat feldolgozásában értékelhető teljesítményt nyújtott, a teljesítménye beszámít az összértékelésbe. A tanszék kollokviumi felkészülési kérdéseket ad ki.</w:t>
      </w:r>
    </w:p>
    <w:p w14:paraId="509D3E47" w14:textId="77777777" w:rsidR="0011027F" w:rsidRPr="00BE7136" w:rsidRDefault="0011027F" w:rsidP="00B0463A">
      <w:pPr>
        <w:widowControl w:val="0"/>
        <w:numPr>
          <w:ilvl w:val="1"/>
          <w:numId w:val="171"/>
        </w:numPr>
        <w:tabs>
          <w:tab w:val="left" w:pos="567"/>
          <w:tab w:val="left" w:pos="709"/>
          <w:tab w:val="left" w:pos="993"/>
          <w:tab w:val="num" w:pos="1134"/>
        </w:tabs>
        <w:spacing w:before="120" w:after="12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b/>
          <w:bCs/>
          <w:sz w:val="20"/>
          <w:szCs w:val="20"/>
          <w:lang w:eastAsia="zh-TW" w:bidi="he-IL"/>
        </w:rPr>
        <w:t xml:space="preserve">A kreditek megszerzésének feltételei: </w:t>
      </w:r>
      <w:r w:rsidRPr="00BE7136">
        <w:rPr>
          <w:rFonts w:ascii="Verdana" w:eastAsia="Times New Roman" w:hAnsi="Verdana" w:cs="Times New Roman"/>
          <w:sz w:val="20"/>
          <w:szCs w:val="20"/>
          <w:lang w:eastAsia="zh-TW" w:bidi="he-IL"/>
        </w:rPr>
        <w:t>A kreditek megszerzésének feltétele az aláírás megszerzése és a kollokviumi szóbeli vizsga legalább elégséges szintű teljesítése.</w:t>
      </w:r>
    </w:p>
    <w:p w14:paraId="3B6B0D86" w14:textId="77777777" w:rsidR="0011027F" w:rsidRPr="00BE7136" w:rsidRDefault="0011027F" w:rsidP="00B0463A">
      <w:pPr>
        <w:widowControl w:val="0"/>
        <w:numPr>
          <w:ilvl w:val="0"/>
          <w:numId w:val="171"/>
        </w:numPr>
        <w:tabs>
          <w:tab w:val="left" w:pos="567"/>
        </w:tabs>
        <w:spacing w:before="120"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Irodalomjegyzék:</w:t>
      </w:r>
    </w:p>
    <w:p w14:paraId="14F29E75" w14:textId="77777777" w:rsidR="0011027F" w:rsidRPr="00BE7136" w:rsidRDefault="0011027F" w:rsidP="00B0463A">
      <w:pPr>
        <w:widowControl w:val="0"/>
        <w:numPr>
          <w:ilvl w:val="1"/>
          <w:numId w:val="171"/>
        </w:numPr>
        <w:tabs>
          <w:tab w:val="left" w:pos="567"/>
          <w:tab w:val="left" w:pos="709"/>
          <w:tab w:val="left" w:pos="851"/>
          <w:tab w:val="num" w:pos="1134"/>
          <w:tab w:val="num" w:pos="1701"/>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Kötelező irodalom:</w:t>
      </w:r>
    </w:p>
    <w:p w14:paraId="3AB59AA3" w14:textId="77777777" w:rsidR="0011027F" w:rsidRPr="00BE7136" w:rsidRDefault="0011027F" w:rsidP="00B0463A">
      <w:pPr>
        <w:widowControl w:val="0"/>
        <w:numPr>
          <w:ilvl w:val="0"/>
          <w:numId w:val="30"/>
        </w:numPr>
        <w:tabs>
          <w:tab w:val="left" w:pos="567"/>
          <w:tab w:val="left" w:pos="709"/>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 xml:space="preserve">HORVÁTH Tamás: Elektronikus megfigyelő-, és ellenőrző rendszerek objektumorientált kialakítása különös tekintettel a biztonsági kockázatok rendszerére, Budapest, Biztonságtudományi Doktori Iskola doktori (PhD) értekezés, 2018. </w:t>
      </w:r>
    </w:p>
    <w:p w14:paraId="63FA3887" w14:textId="77777777" w:rsidR="0011027F" w:rsidRPr="00BE7136" w:rsidRDefault="0011027F" w:rsidP="00B0463A">
      <w:pPr>
        <w:widowControl w:val="0"/>
        <w:numPr>
          <w:ilvl w:val="0"/>
          <w:numId w:val="30"/>
        </w:numPr>
        <w:tabs>
          <w:tab w:val="left" w:pos="567"/>
          <w:tab w:val="left" w:pos="709"/>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 xml:space="preserve">UTASSY Sándor: Komplex villamos rendszerek biztonságtechnikai kérdései, </w:t>
      </w:r>
      <w:r w:rsidRPr="00BE7136">
        <w:rPr>
          <w:rFonts w:ascii="Verdana" w:eastAsia="Times New Roman" w:hAnsi="Verdana" w:cs="Times New Roman"/>
          <w:sz w:val="20"/>
          <w:szCs w:val="20"/>
          <w:lang w:eastAsia="zh-TW" w:bidi="he-IL"/>
        </w:rPr>
        <w:lastRenderedPageBreak/>
        <w:t>Budapest, ZMNE Katonai Műszaki Doktori Iskola doktori (PhD) értekezés, 2009</w:t>
      </w:r>
    </w:p>
    <w:p w14:paraId="115780AB" w14:textId="77777777" w:rsidR="0011027F" w:rsidRPr="00BE7136" w:rsidRDefault="0011027F" w:rsidP="00B0463A">
      <w:pPr>
        <w:widowControl w:val="0"/>
        <w:numPr>
          <w:ilvl w:val="1"/>
          <w:numId w:val="171"/>
        </w:numPr>
        <w:tabs>
          <w:tab w:val="left" w:pos="567"/>
          <w:tab w:val="left" w:pos="709"/>
          <w:tab w:val="num" w:pos="1701"/>
        </w:tabs>
        <w:spacing w:before="120" w:after="120"/>
        <w:ind w:left="426"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Ajánlott irodalom:</w:t>
      </w:r>
    </w:p>
    <w:p w14:paraId="64EFC9A1" w14:textId="77777777" w:rsidR="0011027F" w:rsidRPr="00BE7136" w:rsidRDefault="0011027F" w:rsidP="00B0463A">
      <w:pPr>
        <w:widowControl w:val="0"/>
        <w:numPr>
          <w:ilvl w:val="0"/>
          <w:numId w:val="32"/>
        </w:numPr>
        <w:tabs>
          <w:tab w:val="left" w:pos="567"/>
          <w:tab w:val="left" w:pos="709"/>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WHITH, J. M.: Security Risk Assessment, Managing Physical and Operational Security, Oxford, Elsevier, 2014,  ISBN: 978-0-12-800221-6</w:t>
      </w:r>
    </w:p>
    <w:p w14:paraId="5E171774" w14:textId="77777777" w:rsidR="0011027F" w:rsidRPr="00BE7136" w:rsidRDefault="0011027F" w:rsidP="00B0463A">
      <w:pPr>
        <w:widowControl w:val="0"/>
        <w:numPr>
          <w:ilvl w:val="0"/>
          <w:numId w:val="32"/>
        </w:numPr>
        <w:tabs>
          <w:tab w:val="left" w:pos="567"/>
          <w:tab w:val="left" w:pos="709"/>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T. Norman:  Integrated Security Systems Design: A Complete Reference for Building Enterprise-Wide Digital Security Systems, Oxford, Elsevier, 2014, ISBN: 978-0-12-8000022-9.</w:t>
      </w:r>
    </w:p>
    <w:p w14:paraId="36EBA18C" w14:textId="77777777" w:rsidR="0011027F" w:rsidRPr="00BE7136" w:rsidRDefault="0011027F"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lang w:eastAsia="zh-TW" w:bidi="he-IL"/>
        </w:rPr>
      </w:pPr>
    </w:p>
    <w:p w14:paraId="08A13AA0" w14:textId="11ED5D93" w:rsidR="0011027F" w:rsidRPr="00BE7136" w:rsidRDefault="0011027F"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 xml:space="preserve">Budapest, </w:t>
      </w:r>
      <w:r w:rsidR="00BE7136">
        <w:rPr>
          <w:rFonts w:ascii="Verdana" w:eastAsia="Times New Roman" w:hAnsi="Verdana" w:cs="Times New Roman"/>
          <w:sz w:val="20"/>
          <w:szCs w:val="20"/>
          <w:lang w:eastAsia="zh-TW" w:bidi="he-IL"/>
        </w:rPr>
        <w:t>2025.</w:t>
      </w:r>
    </w:p>
    <w:p w14:paraId="2C52B988" w14:textId="178ADF21" w:rsidR="0011027F" w:rsidRPr="00BE7136" w:rsidRDefault="0011027F" w:rsidP="0003303D">
      <w:pPr>
        <w:widowControl w:val="0"/>
        <w:tabs>
          <w:tab w:val="left" w:pos="567"/>
          <w:tab w:val="left" w:pos="709"/>
          <w:tab w:val="num" w:pos="1701"/>
          <w:tab w:val="center" w:pos="7088"/>
        </w:tabs>
        <w:spacing w:after="0"/>
        <w:ind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b/>
          <w:bCs/>
          <w:sz w:val="20"/>
          <w:szCs w:val="20"/>
          <w:lang w:eastAsia="zh-TW" w:bidi="he-IL"/>
        </w:rPr>
        <w:tab/>
      </w:r>
      <w:r w:rsidRPr="00BE7136">
        <w:rPr>
          <w:rFonts w:ascii="Verdana" w:eastAsia="Times New Roman" w:hAnsi="Verdana" w:cs="Times New Roman"/>
          <w:b/>
          <w:bCs/>
          <w:sz w:val="20"/>
          <w:szCs w:val="20"/>
          <w:lang w:eastAsia="zh-TW" w:bidi="he-IL"/>
        </w:rPr>
        <w:tab/>
      </w:r>
      <w:r w:rsidRPr="00BE7136">
        <w:rPr>
          <w:rFonts w:ascii="Verdana" w:eastAsia="Times New Roman" w:hAnsi="Verdana" w:cs="Times New Roman"/>
          <w:b/>
          <w:bCs/>
          <w:sz w:val="20"/>
          <w:szCs w:val="20"/>
          <w:lang w:eastAsia="zh-TW" w:bidi="he-IL"/>
        </w:rPr>
        <w:tab/>
      </w:r>
      <w:r w:rsidR="00C56850" w:rsidRPr="00BE7136">
        <w:rPr>
          <w:rFonts w:ascii="Verdana" w:eastAsia="Times New Roman" w:hAnsi="Verdana" w:cs="Times New Roman"/>
          <w:b/>
          <w:bCs/>
          <w:sz w:val="20"/>
          <w:szCs w:val="20"/>
          <w:lang w:eastAsia="zh-TW" w:bidi="he-IL"/>
        </w:rPr>
        <w:tab/>
      </w:r>
      <w:r w:rsidRPr="00BE7136">
        <w:rPr>
          <w:rFonts w:ascii="Verdana" w:eastAsia="Times New Roman" w:hAnsi="Verdana" w:cs="Times New Roman"/>
          <w:sz w:val="20"/>
          <w:szCs w:val="20"/>
          <w:lang w:eastAsia="zh-TW" w:bidi="he-IL"/>
        </w:rPr>
        <w:t xml:space="preserve">Dr. </w:t>
      </w:r>
      <w:r w:rsidR="00BE7136">
        <w:rPr>
          <w:rFonts w:ascii="Verdana" w:eastAsia="Times New Roman" w:hAnsi="Verdana" w:cs="Times New Roman"/>
          <w:sz w:val="20"/>
          <w:szCs w:val="20"/>
          <w:lang w:eastAsia="zh-TW" w:bidi="he-IL"/>
        </w:rPr>
        <w:t>Tóth Levente</w:t>
      </w:r>
      <w:r w:rsidR="0003303D" w:rsidRPr="00BE7136">
        <w:rPr>
          <w:rFonts w:ascii="Verdana" w:eastAsia="Times New Roman" w:hAnsi="Verdana" w:cs="Times New Roman"/>
          <w:sz w:val="20"/>
          <w:szCs w:val="20"/>
          <w:lang w:eastAsia="zh-TW" w:bidi="he-IL"/>
        </w:rPr>
        <w:t xml:space="preserve"> PhD</w:t>
      </w:r>
    </w:p>
    <w:p w14:paraId="4BE02DA5" w14:textId="3144CEA4" w:rsidR="0011027F" w:rsidRPr="00BE7136" w:rsidRDefault="0011027F" w:rsidP="0003303D">
      <w:pPr>
        <w:widowControl w:val="0"/>
        <w:tabs>
          <w:tab w:val="left" w:pos="567"/>
          <w:tab w:val="left" w:pos="709"/>
          <w:tab w:val="num" w:pos="1701"/>
          <w:tab w:val="center" w:pos="7088"/>
        </w:tabs>
        <w:spacing w:after="0"/>
        <w:ind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sz w:val="20"/>
          <w:szCs w:val="20"/>
          <w:lang w:eastAsia="zh-TW" w:bidi="he-IL"/>
        </w:rPr>
        <w:tab/>
      </w:r>
      <w:r w:rsidR="00247972" w:rsidRPr="00BE7136">
        <w:rPr>
          <w:rFonts w:ascii="Verdana" w:eastAsia="Times New Roman" w:hAnsi="Verdana" w:cs="Times New Roman"/>
          <w:sz w:val="20"/>
          <w:szCs w:val="20"/>
          <w:lang w:eastAsia="zh-TW" w:bidi="he-IL"/>
        </w:rPr>
        <w:tab/>
      </w:r>
      <w:r w:rsidR="00247972" w:rsidRPr="00BE7136">
        <w:rPr>
          <w:rFonts w:ascii="Verdana" w:eastAsia="Times New Roman" w:hAnsi="Verdana" w:cs="Times New Roman"/>
          <w:sz w:val="20"/>
          <w:szCs w:val="20"/>
          <w:lang w:eastAsia="zh-TW" w:bidi="he-IL"/>
        </w:rPr>
        <w:tab/>
      </w:r>
      <w:r w:rsidR="00C56850" w:rsidRPr="00BE7136">
        <w:rPr>
          <w:rFonts w:ascii="Verdana" w:eastAsia="Times New Roman" w:hAnsi="Verdana" w:cs="Times New Roman"/>
          <w:sz w:val="20"/>
          <w:szCs w:val="20"/>
          <w:lang w:eastAsia="zh-TW" w:bidi="he-IL"/>
        </w:rPr>
        <w:tab/>
      </w:r>
      <w:r w:rsidRPr="00BE7136">
        <w:rPr>
          <w:rFonts w:ascii="Verdana" w:eastAsia="Times New Roman" w:hAnsi="Verdana" w:cs="Times New Roman"/>
          <w:sz w:val="20"/>
          <w:szCs w:val="20"/>
          <w:lang w:eastAsia="zh-TW" w:bidi="he-IL"/>
        </w:rPr>
        <w:t>tantárgyfelelős sk</w:t>
      </w:r>
      <w:r w:rsidR="0003303D" w:rsidRPr="00BE7136">
        <w:rPr>
          <w:rFonts w:ascii="Verdana" w:eastAsia="Times New Roman" w:hAnsi="Verdana" w:cs="Times New Roman"/>
          <w:sz w:val="20"/>
          <w:szCs w:val="20"/>
          <w:lang w:eastAsia="zh-TW" w:bidi="he-IL"/>
        </w:rPr>
        <w:t>.</w:t>
      </w:r>
    </w:p>
    <w:p w14:paraId="574BF02B" w14:textId="4A154FD0" w:rsidR="0011027F" w:rsidRPr="00BE7136" w:rsidRDefault="0011027F" w:rsidP="0015476F">
      <w:pPr>
        <w:tabs>
          <w:tab w:val="left" w:pos="567"/>
          <w:tab w:val="left" w:pos="709"/>
          <w:tab w:val="num" w:pos="1701"/>
        </w:tabs>
        <w:ind w:firstLine="0"/>
        <w:rPr>
          <w:rFonts w:ascii="Verdana" w:hAnsi="Verdana"/>
          <w:b/>
          <w:bCs/>
          <w:caps/>
          <w:sz w:val="20"/>
          <w:szCs w:val="20"/>
        </w:rPr>
      </w:pPr>
    </w:p>
    <w:p w14:paraId="2EA3C883" w14:textId="140805F5" w:rsidR="009232A1" w:rsidRPr="00BE7136" w:rsidRDefault="009232A1" w:rsidP="0015476F">
      <w:pPr>
        <w:tabs>
          <w:tab w:val="left" w:pos="567"/>
          <w:tab w:val="left" w:pos="709"/>
          <w:tab w:val="num" w:pos="1701"/>
        </w:tabs>
        <w:ind w:firstLine="0"/>
        <w:rPr>
          <w:rFonts w:ascii="Verdana" w:hAnsi="Verdana"/>
          <w:b/>
          <w:bCs/>
          <w:caps/>
          <w:sz w:val="20"/>
          <w:szCs w:val="20"/>
        </w:rPr>
      </w:pPr>
    </w:p>
    <w:p w14:paraId="12D93843" w14:textId="627111F8" w:rsidR="009232A1" w:rsidRPr="00BE7136" w:rsidRDefault="009232A1" w:rsidP="0015476F">
      <w:pPr>
        <w:tabs>
          <w:tab w:val="left" w:pos="567"/>
          <w:tab w:val="left" w:pos="709"/>
          <w:tab w:val="num" w:pos="1701"/>
        </w:tabs>
        <w:ind w:firstLine="0"/>
        <w:rPr>
          <w:rFonts w:ascii="Verdana" w:hAnsi="Verdana"/>
          <w:b/>
          <w:bCs/>
          <w:caps/>
          <w:sz w:val="20"/>
          <w:szCs w:val="20"/>
        </w:rPr>
      </w:pPr>
    </w:p>
    <w:p w14:paraId="26CB3D4D" w14:textId="0156E691" w:rsidR="009232A1" w:rsidRPr="00BE7136" w:rsidRDefault="009232A1" w:rsidP="0015476F">
      <w:pPr>
        <w:tabs>
          <w:tab w:val="left" w:pos="567"/>
          <w:tab w:val="left" w:pos="709"/>
          <w:tab w:val="num" w:pos="1701"/>
        </w:tabs>
        <w:ind w:firstLine="0"/>
        <w:rPr>
          <w:rFonts w:ascii="Verdana" w:hAnsi="Verdana"/>
          <w:b/>
          <w:bCs/>
          <w:caps/>
          <w:sz w:val="20"/>
          <w:szCs w:val="20"/>
        </w:rPr>
      </w:pPr>
    </w:p>
    <w:p w14:paraId="7DD7F39B" w14:textId="5CC80A79" w:rsidR="009232A1" w:rsidRPr="00BE7136" w:rsidRDefault="009232A1" w:rsidP="0015476F">
      <w:pPr>
        <w:tabs>
          <w:tab w:val="left" w:pos="567"/>
          <w:tab w:val="left" w:pos="709"/>
          <w:tab w:val="num" w:pos="1701"/>
        </w:tabs>
        <w:ind w:firstLine="0"/>
        <w:rPr>
          <w:rFonts w:ascii="Verdana" w:hAnsi="Verdana"/>
          <w:b/>
          <w:bCs/>
          <w:caps/>
          <w:sz w:val="20"/>
          <w:szCs w:val="20"/>
        </w:rPr>
      </w:pPr>
    </w:p>
    <w:p w14:paraId="01469C4D" w14:textId="291FB99F" w:rsidR="009232A1" w:rsidRPr="00BE7136" w:rsidRDefault="009232A1" w:rsidP="0015476F">
      <w:pPr>
        <w:tabs>
          <w:tab w:val="left" w:pos="567"/>
          <w:tab w:val="left" w:pos="709"/>
          <w:tab w:val="num" w:pos="1701"/>
        </w:tabs>
        <w:ind w:firstLine="0"/>
        <w:rPr>
          <w:rFonts w:ascii="Verdana" w:hAnsi="Verdana"/>
          <w:b/>
          <w:bCs/>
          <w:caps/>
          <w:sz w:val="20"/>
          <w:szCs w:val="20"/>
        </w:rPr>
      </w:pPr>
    </w:p>
    <w:p w14:paraId="4120DDBB" w14:textId="3D7863E5" w:rsidR="009232A1" w:rsidRPr="00BE7136" w:rsidRDefault="009232A1" w:rsidP="0015476F">
      <w:pPr>
        <w:tabs>
          <w:tab w:val="left" w:pos="567"/>
          <w:tab w:val="left" w:pos="709"/>
          <w:tab w:val="num" w:pos="1701"/>
        </w:tabs>
        <w:ind w:firstLine="0"/>
        <w:rPr>
          <w:rFonts w:ascii="Verdana" w:hAnsi="Verdana"/>
          <w:b/>
          <w:bCs/>
          <w:caps/>
          <w:sz w:val="20"/>
          <w:szCs w:val="20"/>
        </w:rPr>
      </w:pPr>
    </w:p>
    <w:p w14:paraId="4E9D2E05" w14:textId="07DF962C" w:rsidR="009232A1" w:rsidRPr="00BE7136" w:rsidRDefault="009232A1" w:rsidP="0015476F">
      <w:pPr>
        <w:tabs>
          <w:tab w:val="left" w:pos="567"/>
          <w:tab w:val="left" w:pos="709"/>
          <w:tab w:val="num" w:pos="1701"/>
        </w:tabs>
        <w:ind w:firstLine="0"/>
        <w:rPr>
          <w:rFonts w:ascii="Verdana" w:hAnsi="Verdana"/>
          <w:b/>
          <w:bCs/>
          <w:caps/>
          <w:sz w:val="20"/>
          <w:szCs w:val="20"/>
        </w:rPr>
      </w:pPr>
    </w:p>
    <w:p w14:paraId="2790D334" w14:textId="70252774" w:rsidR="009232A1" w:rsidRPr="00BE7136" w:rsidRDefault="009232A1" w:rsidP="0015476F">
      <w:pPr>
        <w:tabs>
          <w:tab w:val="left" w:pos="567"/>
          <w:tab w:val="left" w:pos="709"/>
          <w:tab w:val="num" w:pos="1701"/>
        </w:tabs>
        <w:ind w:firstLine="0"/>
        <w:rPr>
          <w:rFonts w:ascii="Verdana" w:hAnsi="Verdana"/>
          <w:b/>
          <w:bCs/>
          <w:caps/>
          <w:sz w:val="20"/>
          <w:szCs w:val="20"/>
        </w:rPr>
      </w:pPr>
    </w:p>
    <w:p w14:paraId="5C677211" w14:textId="4C771731" w:rsidR="009232A1" w:rsidRPr="00BE7136" w:rsidRDefault="009232A1" w:rsidP="0015476F">
      <w:pPr>
        <w:tabs>
          <w:tab w:val="left" w:pos="567"/>
          <w:tab w:val="left" w:pos="709"/>
          <w:tab w:val="num" w:pos="1701"/>
        </w:tabs>
        <w:ind w:firstLine="0"/>
        <w:rPr>
          <w:rFonts w:ascii="Verdana" w:hAnsi="Verdana"/>
          <w:b/>
          <w:bCs/>
          <w:caps/>
          <w:sz w:val="20"/>
          <w:szCs w:val="20"/>
        </w:rPr>
      </w:pPr>
    </w:p>
    <w:p w14:paraId="0FC1A059" w14:textId="0A73AC3D" w:rsidR="009232A1" w:rsidRPr="00BE7136" w:rsidRDefault="009232A1" w:rsidP="0015476F">
      <w:pPr>
        <w:tabs>
          <w:tab w:val="left" w:pos="567"/>
          <w:tab w:val="left" w:pos="709"/>
          <w:tab w:val="num" w:pos="1701"/>
        </w:tabs>
        <w:ind w:firstLine="0"/>
        <w:rPr>
          <w:rFonts w:ascii="Verdana" w:hAnsi="Verdana"/>
          <w:b/>
          <w:bCs/>
          <w:caps/>
          <w:sz w:val="20"/>
          <w:szCs w:val="20"/>
        </w:rPr>
      </w:pPr>
    </w:p>
    <w:p w14:paraId="12A344CE" w14:textId="52B73251" w:rsidR="009232A1" w:rsidRPr="00BE7136" w:rsidRDefault="009232A1" w:rsidP="0015476F">
      <w:pPr>
        <w:tabs>
          <w:tab w:val="left" w:pos="567"/>
          <w:tab w:val="left" w:pos="709"/>
          <w:tab w:val="num" w:pos="1701"/>
        </w:tabs>
        <w:ind w:firstLine="0"/>
        <w:rPr>
          <w:rFonts w:ascii="Verdana" w:hAnsi="Verdana"/>
          <w:b/>
          <w:bCs/>
          <w:caps/>
          <w:sz w:val="20"/>
          <w:szCs w:val="20"/>
        </w:rPr>
      </w:pPr>
    </w:p>
    <w:p w14:paraId="59123DE4" w14:textId="2798BD22" w:rsidR="009232A1" w:rsidRPr="00BE7136" w:rsidRDefault="009232A1" w:rsidP="0015476F">
      <w:pPr>
        <w:tabs>
          <w:tab w:val="left" w:pos="567"/>
          <w:tab w:val="left" w:pos="709"/>
          <w:tab w:val="num" w:pos="1701"/>
        </w:tabs>
        <w:ind w:firstLine="0"/>
        <w:rPr>
          <w:rFonts w:ascii="Verdana" w:hAnsi="Verdana"/>
          <w:b/>
          <w:bCs/>
          <w:caps/>
          <w:sz w:val="20"/>
          <w:szCs w:val="20"/>
        </w:rPr>
      </w:pPr>
    </w:p>
    <w:p w14:paraId="299C9B58" w14:textId="30457660" w:rsidR="009232A1" w:rsidRPr="00BE7136" w:rsidRDefault="009232A1" w:rsidP="0015476F">
      <w:pPr>
        <w:tabs>
          <w:tab w:val="left" w:pos="567"/>
          <w:tab w:val="left" w:pos="709"/>
          <w:tab w:val="num" w:pos="1701"/>
        </w:tabs>
        <w:ind w:firstLine="0"/>
        <w:rPr>
          <w:rFonts w:ascii="Verdana" w:hAnsi="Verdana"/>
          <w:b/>
          <w:bCs/>
          <w:caps/>
          <w:sz w:val="20"/>
          <w:szCs w:val="20"/>
        </w:rPr>
      </w:pPr>
    </w:p>
    <w:p w14:paraId="73DB1564" w14:textId="59EAED8C" w:rsidR="009232A1" w:rsidRPr="00BE7136" w:rsidRDefault="009232A1" w:rsidP="0015476F">
      <w:pPr>
        <w:tabs>
          <w:tab w:val="left" w:pos="567"/>
          <w:tab w:val="left" w:pos="709"/>
          <w:tab w:val="num" w:pos="1701"/>
        </w:tabs>
        <w:ind w:firstLine="0"/>
        <w:rPr>
          <w:rFonts w:ascii="Verdana" w:hAnsi="Verdana"/>
          <w:b/>
          <w:bCs/>
          <w:caps/>
          <w:sz w:val="20"/>
          <w:szCs w:val="20"/>
        </w:rPr>
      </w:pPr>
    </w:p>
    <w:p w14:paraId="24A80202" w14:textId="53546BD2" w:rsidR="009232A1" w:rsidRPr="00BE7136" w:rsidRDefault="009232A1" w:rsidP="0015476F">
      <w:pPr>
        <w:tabs>
          <w:tab w:val="left" w:pos="567"/>
          <w:tab w:val="left" w:pos="709"/>
          <w:tab w:val="num" w:pos="1701"/>
        </w:tabs>
        <w:ind w:firstLine="0"/>
        <w:rPr>
          <w:rFonts w:ascii="Verdana" w:hAnsi="Verdana"/>
          <w:b/>
          <w:bCs/>
          <w:caps/>
          <w:sz w:val="20"/>
          <w:szCs w:val="20"/>
        </w:rPr>
      </w:pPr>
    </w:p>
    <w:p w14:paraId="68B92A4F" w14:textId="5589EC95" w:rsidR="009232A1" w:rsidRPr="00BE7136" w:rsidRDefault="009232A1" w:rsidP="0015476F">
      <w:pPr>
        <w:tabs>
          <w:tab w:val="left" w:pos="567"/>
          <w:tab w:val="left" w:pos="709"/>
          <w:tab w:val="num" w:pos="1701"/>
        </w:tabs>
        <w:ind w:firstLine="0"/>
        <w:rPr>
          <w:rFonts w:ascii="Verdana" w:hAnsi="Verdana"/>
          <w:b/>
          <w:bCs/>
          <w:caps/>
          <w:sz w:val="20"/>
          <w:szCs w:val="20"/>
        </w:rPr>
      </w:pPr>
    </w:p>
    <w:p w14:paraId="2745F1D6" w14:textId="2014AC9E" w:rsidR="009232A1" w:rsidRPr="00BE7136" w:rsidRDefault="009232A1" w:rsidP="0015476F">
      <w:pPr>
        <w:tabs>
          <w:tab w:val="left" w:pos="567"/>
          <w:tab w:val="left" w:pos="709"/>
          <w:tab w:val="num" w:pos="1701"/>
        </w:tabs>
        <w:ind w:firstLine="0"/>
        <w:rPr>
          <w:rFonts w:ascii="Verdana" w:hAnsi="Verdana"/>
          <w:b/>
          <w:bCs/>
          <w:caps/>
          <w:sz w:val="20"/>
          <w:szCs w:val="20"/>
        </w:rPr>
      </w:pPr>
    </w:p>
    <w:p w14:paraId="542EEEB5" w14:textId="0D221013" w:rsidR="009232A1" w:rsidRPr="00BE7136" w:rsidRDefault="009232A1" w:rsidP="0015476F">
      <w:pPr>
        <w:tabs>
          <w:tab w:val="left" w:pos="567"/>
          <w:tab w:val="left" w:pos="709"/>
          <w:tab w:val="num" w:pos="1701"/>
        </w:tabs>
        <w:ind w:firstLine="0"/>
        <w:rPr>
          <w:rFonts w:ascii="Verdana" w:hAnsi="Verdana"/>
          <w:b/>
          <w:bCs/>
          <w:caps/>
          <w:sz w:val="20"/>
          <w:szCs w:val="20"/>
        </w:rPr>
      </w:pPr>
    </w:p>
    <w:p w14:paraId="6ECF55B5" w14:textId="1B1E60EF" w:rsidR="0028083F" w:rsidRPr="00BE7136" w:rsidRDefault="0028083F" w:rsidP="0015476F">
      <w:pPr>
        <w:tabs>
          <w:tab w:val="left" w:pos="567"/>
          <w:tab w:val="left" w:pos="709"/>
          <w:tab w:val="num" w:pos="1701"/>
        </w:tabs>
        <w:ind w:firstLine="0"/>
        <w:rPr>
          <w:rFonts w:ascii="Verdana" w:hAnsi="Verdana"/>
          <w:b/>
          <w:bCs/>
          <w:caps/>
          <w:sz w:val="20"/>
          <w:szCs w:val="20"/>
        </w:rPr>
      </w:pPr>
    </w:p>
    <w:p w14:paraId="1C0ADE0C" w14:textId="77777777" w:rsidR="002A4389" w:rsidRPr="00BE7136" w:rsidRDefault="002A4389" w:rsidP="0015476F">
      <w:pPr>
        <w:tabs>
          <w:tab w:val="left" w:pos="567"/>
          <w:tab w:val="left" w:pos="709"/>
          <w:tab w:val="num" w:pos="1701"/>
        </w:tabs>
        <w:ind w:firstLine="0"/>
        <w:rPr>
          <w:rFonts w:ascii="Verdana" w:hAnsi="Verdana"/>
          <w:b/>
          <w:bCs/>
          <w:caps/>
          <w:sz w:val="20"/>
          <w:szCs w:val="20"/>
        </w:rPr>
      </w:pPr>
    </w:p>
    <w:p w14:paraId="436B8C65" w14:textId="77777777" w:rsidR="002A4389" w:rsidRPr="00BE7136" w:rsidRDefault="002A4389" w:rsidP="0015476F">
      <w:pPr>
        <w:tabs>
          <w:tab w:val="left" w:pos="567"/>
          <w:tab w:val="left" w:pos="709"/>
          <w:tab w:val="num" w:pos="1701"/>
        </w:tabs>
        <w:ind w:firstLine="0"/>
        <w:rPr>
          <w:rFonts w:ascii="Verdana" w:hAnsi="Verdana"/>
          <w:b/>
          <w:bCs/>
          <w:caps/>
          <w:sz w:val="20"/>
          <w:szCs w:val="20"/>
        </w:rPr>
      </w:pPr>
    </w:p>
    <w:p w14:paraId="67639559" w14:textId="77777777" w:rsidR="002A4389" w:rsidRPr="00BE7136" w:rsidRDefault="002A4389" w:rsidP="0015476F">
      <w:pPr>
        <w:tabs>
          <w:tab w:val="left" w:pos="567"/>
          <w:tab w:val="left" w:pos="709"/>
          <w:tab w:val="num" w:pos="1701"/>
        </w:tabs>
        <w:ind w:firstLine="0"/>
        <w:rPr>
          <w:rFonts w:ascii="Verdana" w:hAnsi="Verdana"/>
          <w:b/>
          <w:bCs/>
          <w:caps/>
          <w:sz w:val="20"/>
          <w:szCs w:val="20"/>
        </w:rPr>
      </w:pPr>
    </w:p>
    <w:p w14:paraId="77798138" w14:textId="0B5F3DBA" w:rsidR="002F60B4" w:rsidRPr="00BE7136" w:rsidRDefault="002F60B4" w:rsidP="0015476F">
      <w:pPr>
        <w:tabs>
          <w:tab w:val="left" w:pos="567"/>
          <w:tab w:val="left" w:pos="709"/>
          <w:tab w:val="num" w:pos="1701"/>
        </w:tabs>
        <w:ind w:firstLine="0"/>
        <w:rPr>
          <w:rFonts w:ascii="Verdana" w:hAnsi="Verdana"/>
          <w:b/>
          <w:bCs/>
          <w:caps/>
          <w:sz w:val="20"/>
          <w:szCs w:val="20"/>
        </w:rPr>
      </w:pPr>
    </w:p>
    <w:p w14:paraId="5FCFD020" w14:textId="4270475F" w:rsidR="002F60B4" w:rsidRPr="00BE7136" w:rsidRDefault="002F60B4" w:rsidP="0015476F">
      <w:pPr>
        <w:tabs>
          <w:tab w:val="left" w:pos="567"/>
          <w:tab w:val="left" w:pos="709"/>
          <w:tab w:val="num" w:pos="1701"/>
        </w:tabs>
        <w:ind w:firstLine="0"/>
        <w:rPr>
          <w:rFonts w:ascii="Verdana" w:hAnsi="Verdana"/>
          <w:b/>
          <w:bCs/>
          <w:caps/>
          <w:sz w:val="20"/>
          <w:szCs w:val="20"/>
        </w:rPr>
      </w:pPr>
    </w:p>
    <w:p w14:paraId="686EE8FE" w14:textId="77777777" w:rsidR="002F60B4" w:rsidRPr="00BE7136" w:rsidRDefault="002F60B4"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9232A1" w:rsidRPr="00BE7136" w14:paraId="5290A912" w14:textId="77777777" w:rsidTr="00041BD5">
        <w:tc>
          <w:tcPr>
            <w:tcW w:w="4855" w:type="dxa"/>
            <w:tcBorders>
              <w:top w:val="nil"/>
              <w:left w:val="nil"/>
              <w:bottom w:val="single" w:sz="4" w:space="0" w:color="auto"/>
              <w:right w:val="nil"/>
            </w:tcBorders>
            <w:hideMark/>
          </w:tcPr>
          <w:p w14:paraId="1349958D" w14:textId="77777777" w:rsidR="009232A1" w:rsidRPr="00BE7136" w:rsidRDefault="009232A1"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bidi="he-IL"/>
              </w:rPr>
            </w:pPr>
            <w:bookmarkStart w:id="49" w:name="_Hlk154652829"/>
            <w:r w:rsidRPr="00BE7136">
              <w:rPr>
                <w:rFonts w:ascii="Verdana" w:eastAsia="Times New Roman" w:hAnsi="Verdana" w:cs="Times New Roman"/>
                <w:b/>
                <w:smallCaps/>
                <w:sz w:val="20"/>
                <w:szCs w:val="20"/>
                <w:lang w:eastAsia="hu-HU" w:bidi="he-IL"/>
              </w:rPr>
              <w:lastRenderedPageBreak/>
              <w:t>Nemzeti Közszolgálati Egyetem</w:t>
            </w:r>
          </w:p>
        </w:tc>
        <w:tc>
          <w:tcPr>
            <w:tcW w:w="1620" w:type="dxa"/>
          </w:tcPr>
          <w:p w14:paraId="08FAF075" w14:textId="77777777" w:rsidR="009232A1" w:rsidRPr="00BE7136" w:rsidRDefault="009232A1" w:rsidP="0015476F">
            <w:pPr>
              <w:tabs>
                <w:tab w:val="left" w:pos="567"/>
                <w:tab w:val="left" w:pos="709"/>
                <w:tab w:val="num" w:pos="1701"/>
              </w:tabs>
              <w:spacing w:after="0"/>
              <w:ind w:firstLine="0"/>
              <w:jc w:val="both"/>
              <w:rPr>
                <w:rFonts w:ascii="Verdana" w:eastAsia="Times New Roman" w:hAnsi="Verdana" w:cs="Times New Roman"/>
                <w:sz w:val="20"/>
                <w:szCs w:val="20"/>
                <w:lang w:eastAsia="hu-HU" w:bidi="he-IL"/>
              </w:rPr>
            </w:pPr>
          </w:p>
        </w:tc>
        <w:tc>
          <w:tcPr>
            <w:tcW w:w="2597" w:type="dxa"/>
          </w:tcPr>
          <w:p w14:paraId="1DE76EC1" w14:textId="77777777" w:rsidR="009232A1" w:rsidRPr="00BE7136" w:rsidRDefault="009232A1" w:rsidP="0015476F">
            <w:pPr>
              <w:tabs>
                <w:tab w:val="left" w:pos="567"/>
                <w:tab w:val="left" w:pos="709"/>
                <w:tab w:val="num" w:pos="1701"/>
              </w:tabs>
              <w:spacing w:after="0"/>
              <w:ind w:firstLine="0"/>
              <w:jc w:val="right"/>
              <w:rPr>
                <w:rFonts w:ascii="Verdana" w:eastAsia="Times New Roman" w:hAnsi="Verdana" w:cs="Times New Roman"/>
                <w:sz w:val="20"/>
                <w:szCs w:val="20"/>
                <w:lang w:eastAsia="hu-HU" w:bidi="he-IL"/>
              </w:rPr>
            </w:pPr>
          </w:p>
        </w:tc>
      </w:tr>
      <w:tr w:rsidR="009232A1" w:rsidRPr="00BE7136" w14:paraId="1648EBEB" w14:textId="77777777" w:rsidTr="00041BD5">
        <w:tc>
          <w:tcPr>
            <w:tcW w:w="4855" w:type="dxa"/>
            <w:tcBorders>
              <w:top w:val="single" w:sz="4" w:space="0" w:color="auto"/>
              <w:left w:val="nil"/>
              <w:bottom w:val="nil"/>
              <w:right w:val="nil"/>
            </w:tcBorders>
            <w:hideMark/>
          </w:tcPr>
          <w:p w14:paraId="12B2F1E8" w14:textId="77777777" w:rsidR="009232A1" w:rsidRPr="00BE7136" w:rsidRDefault="009232A1"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bidi="he-IL"/>
              </w:rPr>
            </w:pPr>
            <w:r w:rsidRPr="00BE7136">
              <w:rPr>
                <w:rFonts w:ascii="Verdana" w:eastAsia="Times New Roman" w:hAnsi="Verdana" w:cs="Times New Roman"/>
                <w:b/>
                <w:sz w:val="20"/>
                <w:szCs w:val="20"/>
                <w:lang w:eastAsia="hu-HU" w:bidi="he-IL"/>
              </w:rPr>
              <w:t>Rendészettudományi Kar</w:t>
            </w:r>
          </w:p>
        </w:tc>
        <w:tc>
          <w:tcPr>
            <w:tcW w:w="1620" w:type="dxa"/>
          </w:tcPr>
          <w:p w14:paraId="75F70700" w14:textId="77777777" w:rsidR="009232A1" w:rsidRPr="00BE7136" w:rsidRDefault="009232A1" w:rsidP="0015476F">
            <w:pPr>
              <w:tabs>
                <w:tab w:val="left" w:pos="567"/>
                <w:tab w:val="left" w:pos="709"/>
                <w:tab w:val="num" w:pos="1701"/>
              </w:tabs>
              <w:spacing w:after="0"/>
              <w:ind w:firstLine="0"/>
              <w:jc w:val="both"/>
              <w:rPr>
                <w:rFonts w:ascii="Verdana" w:eastAsia="Times New Roman" w:hAnsi="Verdana" w:cs="Times New Roman"/>
                <w:sz w:val="20"/>
                <w:szCs w:val="20"/>
                <w:lang w:eastAsia="hu-HU" w:bidi="he-IL"/>
              </w:rPr>
            </w:pPr>
          </w:p>
        </w:tc>
        <w:tc>
          <w:tcPr>
            <w:tcW w:w="2597" w:type="dxa"/>
          </w:tcPr>
          <w:p w14:paraId="20D49445" w14:textId="77777777" w:rsidR="009232A1" w:rsidRPr="00BE7136" w:rsidRDefault="009232A1" w:rsidP="0015476F">
            <w:pPr>
              <w:tabs>
                <w:tab w:val="left" w:pos="567"/>
                <w:tab w:val="left" w:pos="709"/>
                <w:tab w:val="num" w:pos="1701"/>
              </w:tabs>
              <w:spacing w:after="0"/>
              <w:ind w:firstLine="0"/>
              <w:jc w:val="both"/>
              <w:rPr>
                <w:rFonts w:ascii="Verdana" w:eastAsia="Times New Roman" w:hAnsi="Verdana" w:cs="Times New Roman"/>
                <w:sz w:val="20"/>
                <w:szCs w:val="20"/>
                <w:lang w:eastAsia="hu-HU" w:bidi="he-IL"/>
              </w:rPr>
            </w:pPr>
          </w:p>
        </w:tc>
      </w:tr>
    </w:tbl>
    <w:p w14:paraId="068F497A" w14:textId="77777777" w:rsidR="009232A1" w:rsidRPr="00BE7136" w:rsidRDefault="009232A1"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lang w:eastAsia="zh-TW" w:bidi="he-IL"/>
        </w:rPr>
      </w:pPr>
    </w:p>
    <w:p w14:paraId="4E7D4713" w14:textId="77777777" w:rsidR="00AA4B4F" w:rsidRPr="00BE7136" w:rsidRDefault="00AA4B4F"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TANTÁRGYI PROGRAM</w:t>
      </w:r>
    </w:p>
    <w:p w14:paraId="371C87C8" w14:textId="2F79558C" w:rsidR="00AA4B4F" w:rsidRPr="00BE7136" w:rsidRDefault="00AA4B4F" w:rsidP="00B0463A">
      <w:pPr>
        <w:widowControl w:val="0"/>
        <w:numPr>
          <w:ilvl w:val="0"/>
          <w:numId w:val="118"/>
        </w:numPr>
        <w:tabs>
          <w:tab w:val="clear" w:pos="720"/>
          <w:tab w:val="left" w:pos="567"/>
          <w:tab w:val="num" w:pos="1701"/>
        </w:tabs>
        <w:spacing w:before="120"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 xml:space="preserve">A tantárgy kódja: </w:t>
      </w:r>
      <w:r w:rsidR="00C114DB" w:rsidRPr="00C114DB">
        <w:rPr>
          <w:rFonts w:ascii="Verdana" w:eastAsia="Times New Roman" w:hAnsi="Verdana" w:cs="Times New Roman"/>
          <w:bCs/>
          <w:sz w:val="20"/>
          <w:szCs w:val="20"/>
          <w:highlight w:val="yellow"/>
          <w:lang w:eastAsia="zh-TW" w:bidi="he-IL"/>
        </w:rPr>
        <w:t>RMORM15</w:t>
      </w:r>
    </w:p>
    <w:p w14:paraId="5C91E25D" w14:textId="37F7820D" w:rsidR="00AA4B4F" w:rsidRPr="00BE7136" w:rsidRDefault="00AA4B4F" w:rsidP="00B0463A">
      <w:pPr>
        <w:widowControl w:val="0"/>
        <w:numPr>
          <w:ilvl w:val="0"/>
          <w:numId w:val="118"/>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eastAsia="zh-TW" w:bidi="he-IL"/>
        </w:rPr>
      </w:pPr>
      <w:r w:rsidRPr="00BE7136">
        <w:rPr>
          <w:rFonts w:ascii="Verdana" w:eastAsia="Times New Roman" w:hAnsi="Verdana" w:cs="Times New Roman"/>
          <w:b/>
          <w:bCs/>
          <w:sz w:val="20"/>
          <w:szCs w:val="20"/>
          <w:lang w:eastAsia="zh-TW" w:bidi="he-IL"/>
        </w:rPr>
        <w:t>A tantárgy megnevezése (magyarul):</w:t>
      </w:r>
      <w:r w:rsidRPr="00BE7136">
        <w:rPr>
          <w:rFonts w:ascii="Verdana" w:eastAsia="Times New Roman" w:hAnsi="Verdana" w:cs="Times New Roman"/>
          <w:bCs/>
          <w:sz w:val="20"/>
          <w:szCs w:val="20"/>
          <w:lang w:eastAsia="zh-TW" w:bidi="he-IL"/>
        </w:rPr>
        <w:t xml:space="preserve"> </w:t>
      </w:r>
      <w:r w:rsidRPr="00C114DB">
        <w:rPr>
          <w:rFonts w:ascii="Verdana" w:eastAsia="Times New Roman" w:hAnsi="Verdana" w:cs="Times New Roman"/>
          <w:bCs/>
          <w:sz w:val="20"/>
          <w:szCs w:val="20"/>
          <w:highlight w:val="yellow"/>
          <w:lang w:eastAsia="zh-TW" w:bidi="he-IL"/>
        </w:rPr>
        <w:t>Alkalmazott biztonságtechnika 2.</w:t>
      </w:r>
    </w:p>
    <w:p w14:paraId="63A5FA67" w14:textId="4C55F145" w:rsidR="00AA4B4F" w:rsidRPr="00BE7136" w:rsidRDefault="00AA4B4F" w:rsidP="00B0463A">
      <w:pPr>
        <w:widowControl w:val="0"/>
        <w:numPr>
          <w:ilvl w:val="0"/>
          <w:numId w:val="118"/>
        </w:numPr>
        <w:tabs>
          <w:tab w:val="left" w:pos="567"/>
          <w:tab w:val="num" w:pos="1701"/>
        </w:tabs>
        <w:spacing w:before="120"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 xml:space="preserve">A tantárgy megnevezése (angolul): </w:t>
      </w:r>
      <w:r w:rsidRPr="00BE7136">
        <w:rPr>
          <w:rFonts w:ascii="Verdana" w:eastAsia="Times New Roman" w:hAnsi="Verdana" w:cs="Times New Roman"/>
          <w:bCs/>
          <w:sz w:val="20"/>
          <w:szCs w:val="20"/>
          <w:lang w:eastAsia="zh-TW" w:bidi="he-IL"/>
        </w:rPr>
        <w:t>Applied security technology 2.</w:t>
      </w:r>
    </w:p>
    <w:p w14:paraId="71841B7B" w14:textId="77777777" w:rsidR="00AA4B4F" w:rsidRPr="00BE7136" w:rsidRDefault="00AA4B4F" w:rsidP="00B0463A">
      <w:pPr>
        <w:widowControl w:val="0"/>
        <w:numPr>
          <w:ilvl w:val="0"/>
          <w:numId w:val="118"/>
        </w:numPr>
        <w:tabs>
          <w:tab w:val="left" w:pos="567"/>
          <w:tab w:val="num" w:pos="1701"/>
        </w:tabs>
        <w:spacing w:before="120"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 xml:space="preserve">Kreditérték és képzési karakter: </w:t>
      </w:r>
    </w:p>
    <w:p w14:paraId="741F2442" w14:textId="77777777" w:rsidR="00AA4B4F" w:rsidRPr="00BE7136" w:rsidRDefault="00AA4B4F" w:rsidP="00B0463A">
      <w:pPr>
        <w:widowControl w:val="0"/>
        <w:numPr>
          <w:ilvl w:val="1"/>
          <w:numId w:val="118"/>
        </w:numPr>
        <w:tabs>
          <w:tab w:val="left" w:pos="567"/>
          <w:tab w:val="left" w:pos="1134"/>
          <w:tab w:val="num" w:pos="1701"/>
        </w:tabs>
        <w:spacing w:before="120" w:after="120"/>
        <w:ind w:left="426" w:firstLine="0"/>
        <w:jc w:val="both"/>
        <w:rPr>
          <w:rFonts w:ascii="Verdana" w:hAnsi="Verdana"/>
          <w:b/>
          <w:bCs/>
          <w:sz w:val="20"/>
          <w:szCs w:val="20"/>
        </w:rPr>
      </w:pPr>
      <w:r w:rsidRPr="00BE7136">
        <w:rPr>
          <w:rFonts w:ascii="Verdana" w:hAnsi="Verdana"/>
          <w:bCs/>
          <w:sz w:val="20"/>
          <w:szCs w:val="20"/>
        </w:rPr>
        <w:t>4 kredit</w:t>
      </w:r>
    </w:p>
    <w:p w14:paraId="69BEEB70" w14:textId="77777777" w:rsidR="00AA4B4F" w:rsidRPr="00BE7136" w:rsidRDefault="00AA4B4F" w:rsidP="00B0463A">
      <w:pPr>
        <w:widowControl w:val="0"/>
        <w:numPr>
          <w:ilvl w:val="1"/>
          <w:numId w:val="118"/>
        </w:numPr>
        <w:tabs>
          <w:tab w:val="left" w:pos="567"/>
          <w:tab w:val="left" w:pos="1134"/>
          <w:tab w:val="num" w:pos="1701"/>
        </w:tabs>
        <w:spacing w:before="120" w:after="120"/>
        <w:ind w:left="426" w:firstLine="0"/>
        <w:jc w:val="both"/>
        <w:rPr>
          <w:rFonts w:ascii="Verdana" w:eastAsia="Times New Roman" w:hAnsi="Verdana" w:cs="Times New Roman"/>
          <w:bCs/>
          <w:sz w:val="20"/>
          <w:szCs w:val="20"/>
          <w:lang w:eastAsia="zh-TW" w:bidi="he-IL"/>
        </w:rPr>
      </w:pPr>
      <w:r w:rsidRPr="00BE7136">
        <w:rPr>
          <w:rFonts w:ascii="Verdana" w:hAnsi="Verdana"/>
          <w:bCs/>
          <w:sz w:val="20"/>
          <w:szCs w:val="20"/>
        </w:rPr>
        <w:t>a tantárgy elméleti vagy gyakorlati jellegének mértéke: 20</w:t>
      </w:r>
      <w:r w:rsidRPr="00BE7136">
        <w:rPr>
          <w:rFonts w:ascii="Verdana" w:hAnsi="Verdana"/>
          <w:b/>
          <w:bCs/>
          <w:sz w:val="20"/>
          <w:szCs w:val="20"/>
        </w:rPr>
        <w:t xml:space="preserve"> </w:t>
      </w:r>
      <w:r w:rsidRPr="00BE7136">
        <w:rPr>
          <w:rFonts w:ascii="Verdana" w:hAnsi="Verdana"/>
          <w:bCs/>
          <w:sz w:val="20"/>
          <w:szCs w:val="20"/>
        </w:rPr>
        <w:t>% gyakorlat, 80 % elmélet</w:t>
      </w:r>
    </w:p>
    <w:p w14:paraId="5C5B2471" w14:textId="77777777" w:rsidR="00AA4B4F" w:rsidRPr="00BE7136" w:rsidRDefault="00AA4B4F" w:rsidP="00B0463A">
      <w:pPr>
        <w:widowControl w:val="0"/>
        <w:numPr>
          <w:ilvl w:val="0"/>
          <w:numId w:val="118"/>
        </w:numPr>
        <w:tabs>
          <w:tab w:val="left" w:pos="567"/>
          <w:tab w:val="left" w:pos="1134"/>
          <w:tab w:val="num" w:pos="1701"/>
        </w:tabs>
        <w:spacing w:before="120" w:after="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A szak(ok), szakirányok/specializációk megnevezése (ahol oktatják):</w:t>
      </w:r>
      <w:r w:rsidRPr="00BE7136">
        <w:rPr>
          <w:rFonts w:ascii="Verdana" w:eastAsia="Times New Roman" w:hAnsi="Verdana" w:cs="Times New Roman"/>
          <w:bCs/>
          <w:sz w:val="20"/>
          <w:szCs w:val="20"/>
          <w:lang w:eastAsia="zh-TW" w:bidi="he-IL"/>
        </w:rPr>
        <w:t xml:space="preserve"> </w:t>
      </w:r>
    </w:p>
    <w:p w14:paraId="2F91ED73" w14:textId="2EA8CAB3" w:rsidR="00AA4B4F" w:rsidRPr="00BE7136" w:rsidRDefault="00CB4444" w:rsidP="00AD0877">
      <w:pPr>
        <w:widowControl w:val="0"/>
        <w:tabs>
          <w:tab w:val="left" w:pos="567"/>
          <w:tab w:val="left" w:pos="1134"/>
          <w:tab w:val="num" w:pos="1701"/>
        </w:tabs>
        <w:spacing w:after="120"/>
        <w:ind w:left="425"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Biztonsági szervező mesterképzési szak</w:t>
      </w:r>
    </w:p>
    <w:p w14:paraId="0C4F2BEC" w14:textId="77777777" w:rsidR="00AA4B4F" w:rsidRPr="00BE7136" w:rsidRDefault="00AA4B4F" w:rsidP="00B0463A">
      <w:pPr>
        <w:widowControl w:val="0"/>
        <w:numPr>
          <w:ilvl w:val="0"/>
          <w:numId w:val="118"/>
        </w:numPr>
        <w:tabs>
          <w:tab w:val="left" w:pos="567"/>
          <w:tab w:val="left" w:pos="1134"/>
          <w:tab w:val="num" w:pos="1701"/>
        </w:tabs>
        <w:spacing w:before="120" w:after="0"/>
        <w:ind w:left="426" w:hanging="142"/>
        <w:jc w:val="both"/>
        <w:rPr>
          <w:rFonts w:ascii="Verdana" w:eastAsia="Times New Roman" w:hAnsi="Verdana" w:cs="Times New Roman"/>
          <w:bCs/>
          <w:sz w:val="20"/>
          <w:szCs w:val="20"/>
          <w:lang w:eastAsia="zh-TW" w:bidi="he-IL"/>
        </w:rPr>
      </w:pPr>
      <w:r w:rsidRPr="00BE7136">
        <w:rPr>
          <w:rFonts w:ascii="Verdana" w:hAnsi="Verdana" w:cs="Times New Roman"/>
          <w:b/>
          <w:bCs/>
          <w:sz w:val="20"/>
          <w:szCs w:val="20"/>
        </w:rPr>
        <w:t xml:space="preserve">Az oktatásért felelős oktatási szervezeti </w:t>
      </w:r>
      <w:r w:rsidRPr="00BE7136">
        <w:rPr>
          <w:rFonts w:ascii="Verdana" w:eastAsia="Times New Roman" w:hAnsi="Verdana" w:cs="Times New Roman"/>
          <w:b/>
          <w:bCs/>
          <w:sz w:val="20"/>
          <w:szCs w:val="20"/>
          <w:lang w:eastAsia="zh-TW" w:bidi="he-IL"/>
        </w:rPr>
        <w:t>egység</w:t>
      </w:r>
      <w:r w:rsidRPr="00BE7136">
        <w:rPr>
          <w:rFonts w:ascii="Verdana" w:hAnsi="Verdana" w:cs="Times New Roman"/>
          <w:b/>
          <w:bCs/>
          <w:sz w:val="20"/>
          <w:szCs w:val="20"/>
        </w:rPr>
        <w:t xml:space="preserve"> megnevezése:</w:t>
      </w:r>
    </w:p>
    <w:p w14:paraId="5454B9BA" w14:textId="3C6DC1E7" w:rsidR="00AA4B4F" w:rsidRPr="00BE7136" w:rsidRDefault="00C114DB" w:rsidP="00AD0877">
      <w:pPr>
        <w:widowControl w:val="0"/>
        <w:tabs>
          <w:tab w:val="left" w:pos="567"/>
          <w:tab w:val="left" w:pos="1134"/>
          <w:tab w:val="num" w:pos="1701"/>
        </w:tabs>
        <w:spacing w:after="120"/>
        <w:ind w:left="425" w:firstLine="0"/>
        <w:jc w:val="both"/>
        <w:rPr>
          <w:rFonts w:ascii="Verdana" w:eastAsia="Times New Roman" w:hAnsi="Verdana" w:cs="Times New Roman"/>
          <w:bCs/>
          <w:sz w:val="20"/>
          <w:szCs w:val="20"/>
          <w:lang w:eastAsia="zh-TW" w:bidi="he-IL"/>
        </w:rPr>
      </w:pPr>
      <w:r w:rsidRPr="00C114DB">
        <w:rPr>
          <w:rFonts w:ascii="Verdana" w:eastAsia="Times New Roman" w:hAnsi="Verdana" w:cs="Times New Roman"/>
          <w:bCs/>
          <w:sz w:val="20"/>
          <w:szCs w:val="20"/>
          <w:highlight w:val="yellow"/>
          <w:lang w:eastAsia="zh-TW" w:bidi="he-IL"/>
        </w:rPr>
        <w:t>Magánbiztonsági és Önkormányzati Rendészeti Tanszé</w:t>
      </w:r>
      <w:r w:rsidR="00CB4444" w:rsidRPr="00C114DB">
        <w:rPr>
          <w:rFonts w:ascii="Verdana" w:eastAsia="Times New Roman" w:hAnsi="Verdana" w:cs="Times New Roman"/>
          <w:bCs/>
          <w:sz w:val="20"/>
          <w:szCs w:val="20"/>
          <w:highlight w:val="yellow"/>
          <w:lang w:eastAsia="zh-TW" w:bidi="he-IL"/>
        </w:rPr>
        <w:t>k</w:t>
      </w:r>
    </w:p>
    <w:p w14:paraId="5165E8DD" w14:textId="77777777" w:rsidR="00AA4B4F" w:rsidRPr="00BE7136" w:rsidRDefault="00AA4B4F" w:rsidP="00B0463A">
      <w:pPr>
        <w:widowControl w:val="0"/>
        <w:numPr>
          <w:ilvl w:val="0"/>
          <w:numId w:val="118"/>
        </w:numPr>
        <w:tabs>
          <w:tab w:val="left" w:pos="567"/>
          <w:tab w:val="left" w:pos="1134"/>
          <w:tab w:val="num" w:pos="1701"/>
        </w:tabs>
        <w:spacing w:before="120" w:after="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tantárgyfelelős oktató neve, beosztása, tudományos fokozata:</w:t>
      </w:r>
      <w:r w:rsidRPr="00BE7136">
        <w:rPr>
          <w:rFonts w:ascii="Verdana" w:eastAsia="Times New Roman" w:hAnsi="Verdana" w:cs="Times New Roman"/>
          <w:bCs/>
          <w:sz w:val="20"/>
          <w:szCs w:val="20"/>
          <w:lang w:eastAsia="zh-TW" w:bidi="he-IL"/>
        </w:rPr>
        <w:t xml:space="preserve"> </w:t>
      </w:r>
    </w:p>
    <w:p w14:paraId="4DA34D63" w14:textId="3039E5A8" w:rsidR="00AA4B4F" w:rsidRPr="00BE7136" w:rsidRDefault="00AA4B4F"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lang w:eastAsia="zh-TW" w:bidi="he-IL"/>
        </w:rPr>
      </w:pPr>
      <w:r w:rsidRPr="00C114DB">
        <w:rPr>
          <w:rFonts w:ascii="Verdana" w:eastAsia="Times New Roman" w:hAnsi="Verdana" w:cs="Times New Roman"/>
          <w:bCs/>
          <w:sz w:val="20"/>
          <w:szCs w:val="20"/>
          <w:highlight w:val="yellow"/>
          <w:lang w:eastAsia="zh-TW" w:bidi="he-IL"/>
        </w:rPr>
        <w:t xml:space="preserve">Dr. </w:t>
      </w:r>
      <w:r w:rsidR="00C114DB" w:rsidRPr="00C114DB">
        <w:rPr>
          <w:rFonts w:ascii="Verdana" w:eastAsia="Times New Roman" w:hAnsi="Verdana" w:cs="Times New Roman"/>
          <w:bCs/>
          <w:sz w:val="20"/>
          <w:szCs w:val="20"/>
          <w:highlight w:val="yellow"/>
          <w:lang w:eastAsia="zh-TW" w:bidi="he-IL"/>
        </w:rPr>
        <w:t>Tóth Levente</w:t>
      </w:r>
      <w:r w:rsidRPr="00C114DB">
        <w:rPr>
          <w:rFonts w:ascii="Verdana" w:eastAsia="Times New Roman" w:hAnsi="Verdana" w:cs="Times New Roman"/>
          <w:bCs/>
          <w:sz w:val="20"/>
          <w:szCs w:val="20"/>
          <w:highlight w:val="yellow"/>
          <w:lang w:eastAsia="zh-TW" w:bidi="he-IL"/>
        </w:rPr>
        <w:t>,</w:t>
      </w:r>
      <w:r w:rsidR="00C114DB" w:rsidRPr="00C114DB">
        <w:rPr>
          <w:rFonts w:ascii="Verdana" w:eastAsia="Times New Roman" w:hAnsi="Verdana" w:cs="Times New Roman"/>
          <w:bCs/>
          <w:sz w:val="20"/>
          <w:szCs w:val="20"/>
          <w:highlight w:val="yellow"/>
          <w:lang w:eastAsia="zh-TW" w:bidi="he-IL"/>
        </w:rPr>
        <w:t xml:space="preserve"> </w:t>
      </w:r>
      <w:r w:rsidR="004B229B">
        <w:rPr>
          <w:rFonts w:ascii="Verdana" w:eastAsia="Times New Roman" w:hAnsi="Verdana" w:cs="Times New Roman"/>
          <w:bCs/>
          <w:sz w:val="20"/>
          <w:szCs w:val="20"/>
          <w:highlight w:val="yellow"/>
          <w:lang w:eastAsia="zh-TW" w:bidi="he-IL"/>
        </w:rPr>
        <w:t>adjunktus</w:t>
      </w:r>
      <w:r w:rsidRPr="00C114DB">
        <w:rPr>
          <w:rFonts w:ascii="Verdana" w:eastAsia="Times New Roman" w:hAnsi="Verdana" w:cs="Times New Roman"/>
          <w:bCs/>
          <w:sz w:val="20"/>
          <w:szCs w:val="20"/>
          <w:highlight w:val="yellow"/>
          <w:lang w:eastAsia="zh-TW" w:bidi="he-IL"/>
        </w:rPr>
        <w:t xml:space="preserve"> PhD.</w:t>
      </w:r>
    </w:p>
    <w:p w14:paraId="0CDCA669" w14:textId="77777777" w:rsidR="00AA4B4F" w:rsidRPr="00BE7136" w:rsidRDefault="00AA4B4F" w:rsidP="00B0463A">
      <w:pPr>
        <w:widowControl w:val="0"/>
        <w:numPr>
          <w:ilvl w:val="0"/>
          <w:numId w:val="118"/>
        </w:numPr>
        <w:tabs>
          <w:tab w:val="clear" w:pos="720"/>
          <w:tab w:val="num" w:pos="1701"/>
        </w:tabs>
        <w:spacing w:after="120"/>
        <w:ind w:left="426" w:hanging="142"/>
        <w:jc w:val="both"/>
        <w:rPr>
          <w:rFonts w:ascii="Verdana" w:eastAsia="Times New Roman" w:hAnsi="Verdana" w:cs="Times New Roman"/>
          <w:b/>
          <w:sz w:val="20"/>
          <w:szCs w:val="20"/>
          <w:lang w:eastAsia="zh-TW" w:bidi="he-IL"/>
        </w:rPr>
      </w:pPr>
      <w:r w:rsidRPr="00BE7136">
        <w:rPr>
          <w:rFonts w:ascii="Verdana" w:eastAsia="Times New Roman" w:hAnsi="Verdana" w:cs="Times New Roman"/>
          <w:b/>
          <w:sz w:val="20"/>
          <w:szCs w:val="20"/>
          <w:lang w:eastAsia="zh-TW" w:bidi="he-IL"/>
        </w:rPr>
        <w:t>A tanórák száma és típusa</w:t>
      </w:r>
    </w:p>
    <w:p w14:paraId="07E8BCA6" w14:textId="77777777" w:rsidR="00AA4B4F" w:rsidRPr="00BE7136" w:rsidRDefault="00AA4B4F" w:rsidP="00B0463A">
      <w:pPr>
        <w:widowControl w:val="0"/>
        <w:numPr>
          <w:ilvl w:val="1"/>
          <w:numId w:val="118"/>
        </w:numPr>
        <w:tabs>
          <w:tab w:val="clear" w:pos="3977"/>
          <w:tab w:val="center" w:pos="1134"/>
          <w:tab w:val="num" w:pos="1701"/>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 xml:space="preserve">össz óraszám/félév: </w:t>
      </w:r>
    </w:p>
    <w:p w14:paraId="0699F01E" w14:textId="77777777" w:rsidR="00AA4B4F" w:rsidRPr="00BE7136" w:rsidRDefault="00AA4B4F" w:rsidP="00B0463A">
      <w:pPr>
        <w:widowControl w:val="0"/>
        <w:numPr>
          <w:ilvl w:val="2"/>
          <w:numId w:val="118"/>
        </w:numPr>
        <w:tabs>
          <w:tab w:val="clear" w:pos="1800"/>
          <w:tab w:val="left" w:pos="567"/>
          <w:tab w:val="num" w:pos="1134"/>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nappali munkarend: 28 óra (22 EA + 0 SZ + 6 GY)</w:t>
      </w:r>
    </w:p>
    <w:p w14:paraId="5A9D7122" w14:textId="77777777" w:rsidR="00AA4B4F" w:rsidRPr="00BE7136" w:rsidRDefault="00AA4B4F" w:rsidP="00B0463A">
      <w:pPr>
        <w:widowControl w:val="0"/>
        <w:numPr>
          <w:ilvl w:val="2"/>
          <w:numId w:val="118"/>
        </w:numPr>
        <w:tabs>
          <w:tab w:val="clear" w:pos="1800"/>
          <w:tab w:val="left" w:pos="567"/>
          <w:tab w:val="num" w:pos="1134"/>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levelező munkarend: 10 óra (8 EA + 0 SZ+ 2 GY)</w:t>
      </w:r>
    </w:p>
    <w:p w14:paraId="650A1511" w14:textId="77777777" w:rsidR="00AA4B4F" w:rsidRPr="00BE7136" w:rsidRDefault="00AA4B4F" w:rsidP="00B0463A">
      <w:pPr>
        <w:widowControl w:val="0"/>
        <w:numPr>
          <w:ilvl w:val="1"/>
          <w:numId w:val="118"/>
        </w:numPr>
        <w:tabs>
          <w:tab w:val="left" w:pos="567"/>
          <w:tab w:val="center" w:pos="1134"/>
          <w:tab w:val="num" w:pos="1701"/>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heti óraszám - nappali munkarend: 2</w:t>
      </w:r>
    </w:p>
    <w:p w14:paraId="4ED726B5" w14:textId="7CC6C0D0" w:rsidR="00AA4B4F" w:rsidRPr="00BE7136" w:rsidRDefault="00AA4B4F" w:rsidP="00B0463A">
      <w:pPr>
        <w:widowControl w:val="0"/>
        <w:numPr>
          <w:ilvl w:val="1"/>
          <w:numId w:val="118"/>
        </w:numPr>
        <w:tabs>
          <w:tab w:val="left" w:pos="567"/>
          <w:tab w:val="center" w:pos="1134"/>
          <w:tab w:val="num" w:pos="1701"/>
        </w:tabs>
        <w:spacing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Az ismeret átadásában alkalmazandó további sajátos módok, jellemzők: -</w:t>
      </w:r>
    </w:p>
    <w:p w14:paraId="47586E0C" w14:textId="7A1F9802" w:rsidR="00643900" w:rsidRPr="00BE7136" w:rsidRDefault="00643900" w:rsidP="00B0463A">
      <w:pPr>
        <w:pStyle w:val="Listaszerbekezds"/>
        <w:numPr>
          <w:ilvl w:val="0"/>
          <w:numId w:val="118"/>
        </w:numPr>
        <w:tabs>
          <w:tab w:val="num" w:pos="1701"/>
        </w:tabs>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sz w:val="20"/>
          <w:szCs w:val="20"/>
          <w:lang w:eastAsia="zh-TW" w:bidi="he-IL"/>
        </w:rPr>
        <w:t>A tantárgy szakmai tartalma (magyarul):</w:t>
      </w:r>
      <w:r w:rsidRPr="00BE7136">
        <w:rPr>
          <w:rFonts w:ascii="Verdana" w:eastAsia="Times New Roman" w:hAnsi="Verdana" w:cs="Times New Roman"/>
          <w:bCs/>
          <w:sz w:val="20"/>
          <w:szCs w:val="20"/>
          <w:lang w:eastAsia="zh-TW" w:bidi="he-IL"/>
        </w:rPr>
        <w:t xml:space="preserve"> A gyors technológia fejlődésnek köszönhetően a személy- és vagyonvédelemben a szokásostól eltérő környezetben is képesnek kell lenni a tűz korai felismerésére. A hatékony és költség optimalizált tűzjelző rendszer kialakításához, a biztonsági vezetőnek ismernie kell a technikai eszközökben rejlő lehetőségeket. Szintén a fejlődésnek köszönhető a biometrikus azonosítás térnyerése, valamint az inkriminált cselekményre is felhasználható drónok elterjedése. A képzés során – építve a biztonsági szakirány alapképzésében elsajátított ismeretekre – a hallgató megismeri az extrém környezetben működő tűzjelző rendszereket, a biometria alapú beléptető rendszerek alkalmazhatóságát, ezek megbízhatóságát, kijátszhatóságát, valamint a dróntámadás elleni védekezés lehetséges módozatait.  A hallgatók megismerik az „okos otthon”, és az „okos város” fogalmát, alrendszereit és elemeit. Az órákon kiemelten foglalkozunk az építészeti eszközökkel történő bűnmegelőzéssel (CPTED) és az ebben történő önkormányzati szerepvállalással.</w:t>
      </w:r>
    </w:p>
    <w:p w14:paraId="076A4398" w14:textId="77777777" w:rsidR="00643900" w:rsidRPr="00BE7136" w:rsidRDefault="00643900" w:rsidP="0015476F">
      <w:pPr>
        <w:widowControl w:val="0"/>
        <w:tabs>
          <w:tab w:val="left" w:pos="567"/>
          <w:tab w:val="left" w:pos="709"/>
          <w:tab w:val="num" w:pos="1701"/>
        </w:tabs>
        <w:spacing w:after="120"/>
        <w:ind w:left="360" w:firstLine="0"/>
        <w:jc w:val="both"/>
        <w:rPr>
          <w:rFonts w:ascii="Verdana" w:eastAsia="Times New Roman" w:hAnsi="Verdana" w:cs="Times New Roman"/>
          <w:bCs/>
          <w:sz w:val="20"/>
          <w:szCs w:val="20"/>
          <w:lang w:val="en-GB" w:eastAsia="zh-TW" w:bidi="he-IL"/>
        </w:rPr>
      </w:pPr>
      <w:r w:rsidRPr="00BE7136">
        <w:rPr>
          <w:rFonts w:ascii="Verdana" w:eastAsia="Times New Roman" w:hAnsi="Verdana" w:cs="Times New Roman"/>
          <w:b/>
          <w:bCs/>
          <w:sz w:val="20"/>
          <w:szCs w:val="20"/>
          <w:lang w:val="en-US" w:eastAsia="zh-TW" w:bidi="he-IL"/>
        </w:rPr>
        <w:t>Course description</w:t>
      </w:r>
      <w:r w:rsidRPr="00BE7136">
        <w:rPr>
          <w:rFonts w:ascii="Verdana" w:eastAsia="Times New Roman" w:hAnsi="Verdana" w:cs="Times New Roman"/>
          <w:b/>
          <w:bCs/>
          <w:sz w:val="20"/>
          <w:szCs w:val="20"/>
          <w:lang w:eastAsia="zh-TW" w:bidi="he-IL"/>
        </w:rPr>
        <w:t xml:space="preserve">: </w:t>
      </w:r>
      <w:r w:rsidRPr="00BE7136">
        <w:rPr>
          <w:rFonts w:ascii="Verdana" w:eastAsia="Times New Roman" w:hAnsi="Verdana" w:cs="Times New Roman"/>
          <w:bCs/>
          <w:sz w:val="20"/>
          <w:szCs w:val="20"/>
          <w:lang w:eastAsia="zh-TW" w:bidi="he-IL"/>
        </w:rPr>
        <w:t xml:space="preserve">Due to the fast-paced technological development, one must be able to issue early fire alarms in security and asset protection even in an unusual environment. The head of security must be aware of the opportunities offered by technical instruments in order to create an effective and cost-optimized fire alarm system. The spread of biometric identification is the result of the development, too, and also the spread of drones that can be used to commit incriminated acts. During the course - building on the knowledge acquired in the basic training of the security specialization - students will familiarize themselves with fire alarm systems that operate in extreme conditions, the employability of biometric access control systems, how reliable they are and how they can be circumvented, as well as the defense methods against drone attacks.  Students will familiarize themselves with the concept </w:t>
      </w:r>
      <w:r w:rsidRPr="00BE7136">
        <w:rPr>
          <w:rFonts w:ascii="Verdana" w:eastAsia="Times New Roman" w:hAnsi="Verdana" w:cs="Times New Roman"/>
          <w:bCs/>
          <w:sz w:val="20"/>
          <w:szCs w:val="20"/>
          <w:lang w:eastAsia="zh-TW" w:bidi="he-IL"/>
        </w:rPr>
        <w:lastRenderedPageBreak/>
        <w:t>of “smart homes” and “smart cities”, their subsystems and components. In the lessons, special emphasis will be placed on crime prevention through environmental design (CPTED) and the role of municipalities in this.</w:t>
      </w:r>
    </w:p>
    <w:p w14:paraId="28771875" w14:textId="26FA135D" w:rsidR="00643900" w:rsidRPr="00BE7136" w:rsidRDefault="00643900" w:rsidP="00B0463A">
      <w:pPr>
        <w:pStyle w:val="Listaszerbekezds"/>
        <w:widowControl w:val="0"/>
        <w:numPr>
          <w:ilvl w:val="0"/>
          <w:numId w:val="118"/>
        </w:numPr>
        <w:tabs>
          <w:tab w:val="clear" w:pos="720"/>
          <w:tab w:val="left" w:pos="567"/>
          <w:tab w:val="left" w:pos="709"/>
          <w:tab w:val="num" w:pos="1701"/>
        </w:tabs>
        <w:spacing w:before="120" w:after="120"/>
        <w:ind w:left="426" w:hanging="142"/>
        <w:jc w:val="both"/>
        <w:rPr>
          <w:rFonts w:ascii="Verdana" w:hAnsi="Verdana"/>
          <w:bCs/>
          <w:sz w:val="20"/>
          <w:szCs w:val="20"/>
        </w:rPr>
      </w:pPr>
      <w:r w:rsidRPr="00BE7136">
        <w:rPr>
          <w:rFonts w:ascii="Verdana" w:hAnsi="Verdana"/>
          <w:b/>
          <w:bCs/>
          <w:sz w:val="20"/>
          <w:szCs w:val="20"/>
        </w:rPr>
        <w:t xml:space="preserve">Elérendő szakmai kompetenciák (magyarul): </w:t>
      </w:r>
    </w:p>
    <w:p w14:paraId="2E79859A" w14:textId="77777777" w:rsidR="00C577A8" w:rsidRPr="00BE7136" w:rsidRDefault="00C577A8"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hu-HU" w:bidi="he-IL"/>
        </w:rPr>
      </w:pPr>
      <w:r w:rsidRPr="00BE7136">
        <w:rPr>
          <w:rFonts w:ascii="Verdana" w:eastAsia="Times New Roman" w:hAnsi="Verdana" w:cs="Times New Roman"/>
          <w:b/>
          <w:sz w:val="20"/>
          <w:szCs w:val="20"/>
          <w:lang w:eastAsia="hu-HU" w:bidi="he-IL"/>
        </w:rPr>
        <w:t>Tudása</w:t>
      </w:r>
    </w:p>
    <w:p w14:paraId="07073B31"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 xml:space="preserve">A képzési és kimeneti követelményekből átemelt szakmai kompetenciák: </w:t>
      </w:r>
    </w:p>
    <w:p w14:paraId="3B767CE6"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 legfontosabb biztonságtechnológiai trendeket és megoldásokat.</w:t>
      </w:r>
    </w:p>
    <w:p w14:paraId="4BA262F0"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Jól ismeri a magánbiztonsági, valamint a vezetési ismeretekhez kötődő szókincset, az írott és beszélt nyelvi kommunikáció sajátosságait: legfontosabb formáit, módszereit és technikáit.</w:t>
      </w:r>
    </w:p>
    <w:p w14:paraId="2FBA73CB"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Ismeri a magánbiztonsági területet támogató, mesterséges intelligencia alapú rendszerek felhasználási lehetőségeit és veszélyeit </w:t>
      </w:r>
    </w:p>
    <w:p w14:paraId="1EF90E16"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color w:val="000000" w:themeColor="text1"/>
          <w:sz w:val="20"/>
          <w:szCs w:val="20"/>
          <w:lang w:eastAsia="zh-TW" w:bidi="he-IL"/>
        </w:rPr>
      </w:pPr>
      <w:r w:rsidRPr="00BE7136">
        <w:rPr>
          <w:rFonts w:ascii="Verdana" w:eastAsia="Times New Roman" w:hAnsi="Verdana" w:cs="Times New Roman"/>
          <w:b/>
          <w:bCs/>
          <w:color w:val="000000" w:themeColor="text1"/>
          <w:sz w:val="20"/>
          <w:szCs w:val="20"/>
          <w:lang w:eastAsia="zh-TW" w:bidi="he-IL"/>
        </w:rPr>
        <w:t>A részletezett szakmai kompetenciák:</w:t>
      </w:r>
    </w:p>
    <w:p w14:paraId="539E2594"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 különböző intelligens videó analitikák által nyújtott szolgáltatásokat.</w:t>
      </w:r>
    </w:p>
    <w:p w14:paraId="75147275"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az informatikai és biztonságtechnikai rendszerek kapcsolatát és az ebből fakadó veszélyforrásokat.</w:t>
      </w:r>
    </w:p>
    <w:p w14:paraId="2C77EE96"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az üzemeltetési és üzembentartási feladatokat.</w:t>
      </w:r>
    </w:p>
    <w:p w14:paraId="1008C28B"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Ismeri a kockázatértékelés módját és az optimális biztonság kialakításához szükséges erőforrásokat és eszközöket. </w:t>
      </w:r>
    </w:p>
    <w:p w14:paraId="3B1BFE00"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5"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az, integrált rendszerek nyújtotta szolgáltatásokat annak előnyeivel és hátrányaival.</w:t>
      </w:r>
    </w:p>
    <w:p w14:paraId="3BEC25FC" w14:textId="77777777" w:rsidR="00C577A8" w:rsidRPr="00BE7136" w:rsidRDefault="00C577A8" w:rsidP="001547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Cs/>
          <w:iCs/>
          <w:sz w:val="20"/>
          <w:szCs w:val="20"/>
          <w:lang w:eastAsia="ar-SA" w:bidi="he-IL"/>
        </w:rPr>
      </w:pPr>
      <w:r w:rsidRPr="00BE7136">
        <w:rPr>
          <w:rFonts w:ascii="Verdana" w:eastAsia="Times New Roman" w:hAnsi="Verdana" w:cs="Times New Roman"/>
          <w:b/>
          <w:bCs/>
          <w:iCs/>
          <w:sz w:val="20"/>
          <w:szCs w:val="20"/>
          <w:lang w:eastAsia="ar-SA" w:bidi="he-IL"/>
        </w:rPr>
        <w:t>Képességei</w:t>
      </w:r>
    </w:p>
    <w:p w14:paraId="6D7A022C" w14:textId="77777777" w:rsidR="00C577A8" w:rsidRPr="00BE7136" w:rsidRDefault="00C577A8" w:rsidP="0015476F">
      <w:pPr>
        <w:widowControl w:val="0"/>
        <w:tabs>
          <w:tab w:val="left" w:pos="567"/>
          <w:tab w:val="left" w:pos="709"/>
          <w:tab w:val="num" w:pos="1701"/>
        </w:tabs>
        <w:spacing w:before="120" w:after="120"/>
        <w:ind w:left="425" w:firstLine="0"/>
        <w:jc w:val="both"/>
        <w:rPr>
          <w:rFonts w:ascii="Verdana" w:eastAsia="Times New Roman" w:hAnsi="Verdana" w:cs="Times New Roman"/>
          <w:b/>
          <w:bCs/>
          <w:color w:val="000000" w:themeColor="text1"/>
          <w:sz w:val="20"/>
          <w:szCs w:val="20"/>
          <w:lang w:eastAsia="zh-TW" w:bidi="he-IL"/>
        </w:rPr>
      </w:pPr>
      <w:r w:rsidRPr="00BE7136">
        <w:rPr>
          <w:rFonts w:ascii="Verdana" w:eastAsia="Times New Roman" w:hAnsi="Verdana" w:cs="Times New Roman"/>
          <w:b/>
          <w:bCs/>
          <w:color w:val="000000" w:themeColor="text1"/>
          <w:sz w:val="20"/>
          <w:szCs w:val="20"/>
          <w:lang w:eastAsia="zh-TW" w:bidi="he-IL"/>
        </w:rPr>
        <w:t xml:space="preserve">A képzési és kimeneti követelményekből átemelt szakmai kompetenciák: </w:t>
      </w:r>
    </w:p>
    <w:p w14:paraId="7CB232B7"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5B508380"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Sokoldalú, interdiszciplináris megközelítéssel, proaktívan képes azonosítani a magánbiztonsági piac új kihívásait, feltárja és megfogalmazza az azok megoldásához szükséges részletes elméleti és gyakorlati hátteret.</w:t>
      </w:r>
    </w:p>
    <w:p w14:paraId="3AD1AA6E"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A magánbiztonság és a kapcsolódó, a magánbiztonságra hatással lévő szakterületek elméleteit és az azokkal összefüggő terminológiát a problémák megoldásakor innovatív módon alkalmazza.</w:t>
      </w:r>
    </w:p>
    <w:p w14:paraId="18840B24"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Rendelkezik a hatékony információkutatás, -feldolgozás ismereteivel a magánbiztonsági szakterület vonatkozásában.</w:t>
      </w:r>
    </w:p>
    <w:p w14:paraId="1CAC1B01" w14:textId="77777777" w:rsidR="00C577A8" w:rsidRPr="00BE7136" w:rsidRDefault="00C577A8" w:rsidP="00B0463A">
      <w:pPr>
        <w:widowControl w:val="0"/>
        <w:numPr>
          <w:ilvl w:val="0"/>
          <w:numId w:val="31"/>
        </w:numPr>
        <w:tabs>
          <w:tab w:val="left" w:pos="567"/>
          <w:tab w:val="left" w:pos="709"/>
          <w:tab w:val="num" w:pos="1701"/>
        </w:tabs>
        <w:autoSpaceDE w:val="0"/>
        <w:autoSpaceDN w:val="0"/>
        <w:adjustRightInd w:val="0"/>
        <w:spacing w:after="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A magánbiztonsági terület egyes alterületeiről önálló, szaktudományos formájú összefoglalókat, elemzéseket készít.</w:t>
      </w:r>
    </w:p>
    <w:p w14:paraId="1194AE50"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color w:val="000000" w:themeColor="text1"/>
          <w:sz w:val="20"/>
          <w:szCs w:val="20"/>
          <w:lang w:eastAsia="zh-TW" w:bidi="he-IL"/>
        </w:rPr>
      </w:pPr>
      <w:r w:rsidRPr="00BE7136">
        <w:rPr>
          <w:rFonts w:ascii="Verdana" w:eastAsia="Times New Roman" w:hAnsi="Verdana" w:cs="Times New Roman"/>
          <w:b/>
          <w:bCs/>
          <w:color w:val="000000" w:themeColor="text1"/>
          <w:sz w:val="20"/>
          <w:szCs w:val="20"/>
          <w:lang w:eastAsia="zh-TW" w:bidi="he-IL"/>
        </w:rPr>
        <w:t>A részletezett szakmai kompetenciák:</w:t>
      </w:r>
    </w:p>
    <w:p w14:paraId="0FEFE857"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
          <w:bCs/>
          <w:sz w:val="20"/>
          <w:szCs w:val="20"/>
        </w:rPr>
      </w:pPr>
      <w:r w:rsidRPr="00BE7136">
        <w:rPr>
          <w:rFonts w:ascii="Verdana" w:hAnsi="Verdana"/>
          <w:bCs/>
          <w:iCs/>
          <w:sz w:val="20"/>
          <w:szCs w:val="20"/>
          <w:lang w:eastAsia="ar-SA"/>
        </w:rPr>
        <w:t>Sokoldalú, interdiszciplináris megközelítéssel, proaktívan képes azonosítani a magánbiztonsági piac új kihívásait, feltárja és megfogalmazza az azok megoldásához szükséges részletes elméleti és gyakorlati hátteret.</w:t>
      </w:r>
    </w:p>
    <w:p w14:paraId="7FF45E99" w14:textId="77777777" w:rsidR="00C577A8" w:rsidRPr="00BE7136" w:rsidRDefault="00C577A8" w:rsidP="0015476F">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bCs/>
          <w:iCs/>
          <w:sz w:val="20"/>
          <w:szCs w:val="20"/>
          <w:lang w:eastAsia="ar-SA" w:bidi="he-IL"/>
        </w:rPr>
      </w:pPr>
      <w:r w:rsidRPr="00BE7136">
        <w:rPr>
          <w:rFonts w:ascii="Verdana" w:eastAsia="Times New Roman" w:hAnsi="Verdana" w:cs="Times New Roman"/>
          <w:b/>
          <w:bCs/>
          <w:iCs/>
          <w:sz w:val="20"/>
          <w:szCs w:val="20"/>
          <w:lang w:eastAsia="ar-SA" w:bidi="he-IL"/>
        </w:rPr>
        <w:t>Attitűdje</w:t>
      </w:r>
    </w:p>
    <w:p w14:paraId="5CDE112A"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color w:val="000000" w:themeColor="text1"/>
          <w:sz w:val="20"/>
          <w:szCs w:val="20"/>
          <w:lang w:eastAsia="zh-TW" w:bidi="he-IL"/>
        </w:rPr>
      </w:pPr>
      <w:r w:rsidRPr="00BE7136">
        <w:rPr>
          <w:rFonts w:ascii="Verdana" w:eastAsia="Times New Roman" w:hAnsi="Verdana" w:cs="Times New Roman"/>
          <w:b/>
          <w:bCs/>
          <w:color w:val="000000" w:themeColor="text1"/>
          <w:sz w:val="20"/>
          <w:szCs w:val="20"/>
          <w:lang w:eastAsia="zh-TW" w:bidi="he-IL"/>
        </w:rPr>
        <w:t>A képzési és kimeneti követelményekből átemelt szakmai kompetenciák:</w:t>
      </w:r>
    </w:p>
    <w:p w14:paraId="4E45534C"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Felvállalja egy adott munkahely biztonságáért való felelősséget, illetve a mások biztonságának megteremtésével együtt járó átfogó és szakmai viszonyokat.</w:t>
      </w:r>
    </w:p>
    <w:p w14:paraId="549958AF"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Hitelesen közvetíti a magánbiztonsági piac, jogszabályi környezet összefoglaló és részletezett problémaköreit.</w:t>
      </w:r>
    </w:p>
    <w:p w14:paraId="19EC15C2"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Kezdeményező szerepet vállal arra, hogy biztonsági szervezőként, biztonsági vezetőként a közösség szolgálatába áll.</w:t>
      </w:r>
    </w:p>
    <w:p w14:paraId="110B6156"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A magánbiztonsági piac legfontosabb problémái kapcsán átlátja és képviseli az azokat meghatározó aktív állampolgári, műveltségi elemeket.</w:t>
      </w:r>
    </w:p>
    <w:p w14:paraId="7CA1DA02"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Ismeri a magánbiztonsági szektor működésével kapcsolatos meghatározó </w:t>
      </w:r>
      <w:r w:rsidRPr="00BE7136">
        <w:rPr>
          <w:rFonts w:ascii="Verdana" w:hAnsi="Verdana"/>
          <w:bCs/>
          <w:iCs/>
          <w:sz w:val="20"/>
          <w:szCs w:val="20"/>
          <w:lang w:eastAsia="ar-SA"/>
        </w:rPr>
        <w:lastRenderedPageBreak/>
        <w:t>nemzetközi trendeket és legjobb gyakorlatokat.</w:t>
      </w:r>
    </w:p>
    <w:p w14:paraId="683580A6"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részletezett szakmai kompetenciák:</w:t>
      </w:r>
    </w:p>
    <w:p w14:paraId="67955F4E"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Új, komplex megközelítést kívánó, stratégiai döntési helyzetekben, illetve nem várt élethelyzetekben is a jogszabályok és etikai normák teljes körű figyelembevételével hozza meg felelős döntését. </w:t>
      </w:r>
    </w:p>
    <w:p w14:paraId="68762EF7"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Felvállalja egy adott munkahely biztonságáért való felelősséget, illetve a mások biztonságának megteremtésével együttjáró átfogó és szakmai viszonyokat.  </w:t>
      </w:r>
    </w:p>
    <w:p w14:paraId="18F4AEB2"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Hitelesen közvetíti a magánbiztonsági piac, jogszabályi környezet összefoglaló és részletezett problémaköreit. </w:t>
      </w:r>
    </w:p>
    <w:p w14:paraId="7DDEAAE4"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Önkritikus saját munkájával kapcsolatosan. </w:t>
      </w:r>
    </w:p>
    <w:p w14:paraId="624EF0ED"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megismerésére, elfogadására, hiteles közvetítésére. </w:t>
      </w:r>
    </w:p>
    <w:p w14:paraId="097D96EF" w14:textId="77777777" w:rsidR="00C577A8" w:rsidRPr="00BE7136" w:rsidRDefault="00C577A8" w:rsidP="001547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Cs/>
          <w:iCs/>
          <w:sz w:val="20"/>
          <w:szCs w:val="20"/>
          <w:lang w:eastAsia="ar-SA" w:bidi="he-IL"/>
        </w:rPr>
      </w:pPr>
      <w:r w:rsidRPr="00BE7136">
        <w:rPr>
          <w:rFonts w:ascii="Verdana" w:eastAsia="Times New Roman" w:hAnsi="Verdana" w:cs="Times New Roman"/>
          <w:b/>
          <w:bCs/>
          <w:iCs/>
          <w:sz w:val="20"/>
          <w:szCs w:val="20"/>
          <w:lang w:eastAsia="ar-SA" w:bidi="he-IL"/>
        </w:rPr>
        <w:t>Autonómiája és felelőssége</w:t>
      </w:r>
    </w:p>
    <w:p w14:paraId="3213F257"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képzési és kimeneti követelményekből átemelt szakmai kompetenciák:</w:t>
      </w:r>
    </w:p>
    <w:p w14:paraId="4244D131"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Önállóan, a tőle elvárható biztonsági, vezetői és szakmáját érintő jogi ismeretanyagok teljeskörű ismeretében tervezi meg és végzi munkáját.</w:t>
      </w:r>
    </w:p>
    <w:p w14:paraId="651A199E"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Új, komplex döntési helyzetekben is felelősséget vállal azok hatásáért a vállalat biztonságát illetően.</w:t>
      </w:r>
    </w:p>
    <w:p w14:paraId="3555B3EA"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eastAsia="ar-SA"/>
        </w:rPr>
      </w:pPr>
      <w:r w:rsidRPr="00BE7136">
        <w:rPr>
          <w:rFonts w:ascii="Verdana" w:hAnsi="Verdana"/>
          <w:bCs/>
          <w:iCs/>
          <w:sz w:val="20"/>
          <w:szCs w:val="20"/>
          <w:lang w:eastAsia="ar-SA"/>
        </w:rPr>
        <w:t>Biztonságtechnikai kérdésekben önálló döntés meghozatalára képes, felelősséget vállal saját és beosztott munkatársai munkájáért és döntéseiért.</w:t>
      </w:r>
    </w:p>
    <w:p w14:paraId="33E3F8F7" w14:textId="77777777" w:rsidR="00C577A8" w:rsidRPr="00BE7136" w:rsidRDefault="00C577A8" w:rsidP="001547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bCs/>
          <w:iCs/>
          <w:sz w:val="20"/>
          <w:szCs w:val="20"/>
          <w:lang w:eastAsia="ar-SA" w:bidi="he-IL"/>
        </w:rPr>
      </w:pPr>
      <w:r w:rsidRPr="00BE7136">
        <w:rPr>
          <w:rFonts w:ascii="Verdana" w:eastAsia="Times New Roman" w:hAnsi="Verdana" w:cs="Times New Roman"/>
          <w:b/>
          <w:bCs/>
          <w:iCs/>
          <w:sz w:val="20"/>
          <w:szCs w:val="20"/>
          <w:lang w:eastAsia="ar-SA" w:bidi="he-IL"/>
        </w:rPr>
        <w:t>A részletezett szakmai kompetenciák:</w:t>
      </w:r>
    </w:p>
    <w:p w14:paraId="4BD2F738"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Önállóan a tőle elvárható biztonsági, vezetői és szakmáját érintő jogi ismeretanyagok teljeskörű ismeretében tervezi meg és végzi munkáját. </w:t>
      </w:r>
    </w:p>
    <w:p w14:paraId="7762F0DD"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29BF401A" w14:textId="77777777" w:rsidR="00C577A8" w:rsidRPr="00BE7136" w:rsidRDefault="00C577A8" w:rsidP="00B0463A">
      <w:pPr>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290AFBFD" w14:textId="77777777" w:rsidR="00C577A8" w:rsidRPr="00BE7136" w:rsidRDefault="00C577A8"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eastAsia="zh-TW" w:bidi="he-IL"/>
        </w:rPr>
      </w:pPr>
      <w:r w:rsidRPr="00BE7136">
        <w:rPr>
          <w:rFonts w:ascii="Verdana" w:eastAsia="Times New Roman" w:hAnsi="Verdana" w:cs="Times New Roman"/>
          <w:b/>
          <w:bCs/>
          <w:sz w:val="20"/>
          <w:szCs w:val="20"/>
          <w:lang w:eastAsia="zh-TW" w:bidi="he-IL"/>
        </w:rPr>
        <w:t>Elérendő szakmai kompetenciák (angolul) (</w:t>
      </w:r>
      <w:r w:rsidRPr="00BE7136">
        <w:rPr>
          <w:rFonts w:ascii="Verdana" w:eastAsia="Times New Roman" w:hAnsi="Verdana" w:cs="Times New Roman"/>
          <w:b/>
          <w:bCs/>
          <w:sz w:val="20"/>
          <w:szCs w:val="20"/>
          <w:lang w:val="en-US" w:eastAsia="zh-TW" w:bidi="he-IL"/>
        </w:rPr>
        <w:t xml:space="preserve">Competences – English): </w:t>
      </w:r>
    </w:p>
    <w:p w14:paraId="2571EAE2" w14:textId="77777777" w:rsidR="00C577A8" w:rsidRPr="00BE7136" w:rsidRDefault="00C577A8"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US" w:eastAsia="zh-TW" w:bidi="he-IL"/>
        </w:rPr>
      </w:pPr>
      <w:r w:rsidRPr="00BE7136">
        <w:rPr>
          <w:rFonts w:ascii="Verdana" w:eastAsia="Times New Roman" w:hAnsi="Verdana" w:cs="Times New Roman"/>
          <w:b/>
          <w:sz w:val="20"/>
          <w:szCs w:val="20"/>
          <w:lang w:val="en-US" w:eastAsia="zh-TW" w:bidi="he-IL"/>
        </w:rPr>
        <w:t>Knowledge</w:t>
      </w:r>
    </w:p>
    <w:p w14:paraId="1E4CAF01"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Competences in the programme and outcome requirements:</w:t>
      </w:r>
    </w:p>
    <w:p w14:paraId="7EE2771A"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eastAsia="ar-SA"/>
        </w:rPr>
        <w:t>He/she knows the most important security technology trends and solutions.</w:t>
      </w:r>
    </w:p>
    <w:p w14:paraId="5100140F"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eastAsia="ar-SA"/>
        </w:rPr>
        <w:t>He/she knows well the vocabulary related to personal security and driving knowledge, the peculiarities of written and spoken language communication: its most important forms, methods and techniques.</w:t>
      </w:r>
    </w:p>
    <w:p w14:paraId="0B0E67C8"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eastAsia="ar-SA"/>
        </w:rPr>
        <w:t>He/she knows the possibilities and dangers of artificial intelligence-based systems supporting the field of private security</w:t>
      </w:r>
      <w:r w:rsidRPr="00BE7136">
        <w:rPr>
          <w:rFonts w:ascii="Verdana" w:hAnsi="Verdana"/>
          <w:bCs/>
          <w:iCs/>
          <w:sz w:val="20"/>
          <w:szCs w:val="20"/>
          <w:lang w:val="en-US" w:eastAsia="ar-SA"/>
        </w:rPr>
        <w:t>.</w:t>
      </w:r>
    </w:p>
    <w:p w14:paraId="79B356AA"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Specified competences:</w:t>
      </w:r>
    </w:p>
    <w:p w14:paraId="7010BA6E"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knows the services offered by various intelligent video analytics. </w:t>
      </w:r>
    </w:p>
    <w:p w14:paraId="4CCD05C5"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knows the relationship between informatics and security technology systems and is aware of the resulting threats. </w:t>
      </w:r>
    </w:p>
    <w:p w14:paraId="7063417D"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knows the maintenance and upkeeping tasks.</w:t>
      </w:r>
    </w:p>
    <w:p w14:paraId="2AD439F8"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is able to perform risk assessment and knows the tools and resources necessary for establishing optimal security. </w:t>
      </w:r>
    </w:p>
    <w:p w14:paraId="2AC0A5C1"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knows the services provided by integrated systems, including both their advantages and disadvantages</w:t>
      </w:r>
    </w:p>
    <w:p w14:paraId="3BA39B9B" w14:textId="77777777" w:rsidR="00C577A8" w:rsidRPr="00BE7136" w:rsidRDefault="00C577A8"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US" w:eastAsia="zh-TW" w:bidi="he-IL"/>
        </w:rPr>
      </w:pPr>
      <w:r w:rsidRPr="00BE7136">
        <w:rPr>
          <w:rFonts w:ascii="Verdana" w:eastAsia="Times New Roman" w:hAnsi="Verdana" w:cs="Times New Roman"/>
          <w:b/>
          <w:sz w:val="20"/>
          <w:szCs w:val="20"/>
          <w:lang w:val="en-US" w:eastAsia="zh-TW" w:bidi="he-IL"/>
        </w:rPr>
        <w:t>Capabilities</w:t>
      </w:r>
    </w:p>
    <w:p w14:paraId="0E954F85"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Competences in the programme and outcome requirements:</w:t>
      </w:r>
    </w:p>
    <w:p w14:paraId="11185C5D"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6E9C145A"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Ability to proactively identify new challenges of the private security market, explores </w:t>
      </w:r>
      <w:r w:rsidRPr="00BE7136">
        <w:rPr>
          <w:rFonts w:ascii="Verdana" w:hAnsi="Verdana"/>
          <w:bCs/>
          <w:iCs/>
          <w:sz w:val="20"/>
          <w:szCs w:val="20"/>
          <w:lang w:val="en-US" w:eastAsia="ar-SA"/>
        </w:rPr>
        <w:lastRenderedPageBreak/>
        <w:t>and formulates the detailed theoretical and practical background necessary for his/her solution with a versatile, interdisciplinary approach,</w:t>
      </w:r>
    </w:p>
    <w:p w14:paraId="74C5C637"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uses the theories of private security and related fields that affect private security and the terminology associated with them in an innovative way when solving problems.</w:t>
      </w:r>
    </w:p>
    <w:p w14:paraId="62522031"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possesses knowledge of effective information research and processing in the field of private security.</w:t>
      </w:r>
    </w:p>
    <w:p w14:paraId="03A9ED84"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prepares independent, specialized summaries and analyses of individual subfields of the private security field.</w:t>
      </w:r>
    </w:p>
    <w:p w14:paraId="2909A224"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Specified competences:</w:t>
      </w:r>
    </w:p>
    <w:p w14:paraId="719E19F7"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With a versatile, interdisciplinary approach, he or she can proactively identify new challenges for the private security market, explore and articulate the detailed theoretical and practical background needed to address them. </w:t>
      </w:r>
    </w:p>
    <w:p w14:paraId="5956FF3B" w14:textId="77777777" w:rsidR="00C577A8" w:rsidRPr="00BE7136" w:rsidRDefault="00C577A8"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5" w:firstLine="0"/>
        <w:jc w:val="both"/>
        <w:rPr>
          <w:rFonts w:ascii="Verdana" w:eastAsia="Times New Roman" w:hAnsi="Verdana" w:cs="Times New Roman"/>
          <w:sz w:val="20"/>
          <w:szCs w:val="20"/>
          <w:lang w:val="en-US" w:eastAsia="zh-TW" w:bidi="he-IL"/>
        </w:rPr>
      </w:pPr>
      <w:r w:rsidRPr="00BE7136">
        <w:rPr>
          <w:rFonts w:ascii="Verdana" w:eastAsia="Times New Roman" w:hAnsi="Verdana" w:cs="Times New Roman"/>
          <w:b/>
          <w:sz w:val="20"/>
          <w:szCs w:val="20"/>
          <w:lang w:val="en-US" w:eastAsia="zh-TW" w:bidi="he-IL"/>
        </w:rPr>
        <w:t>Attitude</w:t>
      </w:r>
    </w:p>
    <w:p w14:paraId="798A66DA"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Competences in the programme and outcome requirements:</w:t>
      </w:r>
    </w:p>
    <w:p w14:paraId="4D98B307"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makes his/her decision with conation of the legislation and ethical standards. </w:t>
      </w:r>
    </w:p>
    <w:p w14:paraId="7618FADE"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Assumes responsibility for the safety of a workplace and the comprehensive and professional relationships that accompany the safety of others. </w:t>
      </w:r>
    </w:p>
    <w:p w14:paraId="375D02FF"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It credibly conveys the summary and detailed issues of the private security market and regulatory environment.</w:t>
      </w:r>
    </w:p>
    <w:p w14:paraId="0648BD4B"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understands and represents the active citizen and educated elements that determine them in relation to the most important problems of the private security market.</w:t>
      </w:r>
    </w:p>
    <w:p w14:paraId="2F9292C1" w14:textId="6693178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eastAsia="ar-SA"/>
        </w:rPr>
        <w:t>He/she knows the key international trends and best practices related to the operation of the private security sector</w:t>
      </w:r>
      <w:r w:rsidR="002F60B4" w:rsidRPr="00BE7136">
        <w:rPr>
          <w:rFonts w:ascii="Verdana" w:hAnsi="Verdana"/>
          <w:bCs/>
          <w:iCs/>
          <w:sz w:val="20"/>
          <w:szCs w:val="20"/>
          <w:lang w:eastAsia="ar-SA"/>
        </w:rPr>
        <w:t>.</w:t>
      </w:r>
    </w:p>
    <w:p w14:paraId="2514CBE8"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Specified competences:</w:t>
      </w:r>
    </w:p>
    <w:p w14:paraId="29DF5C4C"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78E4A15A"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760F006A"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388FD320"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00A34CC5"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Seek to solve problems in collaboration with others if possible. </w:t>
      </w:r>
    </w:p>
    <w:p w14:paraId="13C4C263" w14:textId="77777777" w:rsidR="00C577A8" w:rsidRPr="00BE7136" w:rsidRDefault="00C577A8"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US" w:eastAsia="zh-TW" w:bidi="he-IL"/>
        </w:rPr>
      </w:pPr>
      <w:r w:rsidRPr="00BE7136">
        <w:rPr>
          <w:rFonts w:ascii="Verdana" w:eastAsia="Times New Roman" w:hAnsi="Verdana" w:cs="Times New Roman"/>
          <w:b/>
          <w:sz w:val="20"/>
          <w:szCs w:val="20"/>
          <w:lang w:val="en-US" w:eastAsia="zh-TW" w:bidi="he-IL"/>
        </w:rPr>
        <w:t>Autonomy and responsibility</w:t>
      </w:r>
    </w:p>
    <w:p w14:paraId="7E6218DE"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Competences in the programme and outcome requirements:</w:t>
      </w:r>
    </w:p>
    <w:p w14:paraId="1460FE3D"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plans and carries out his work independently, in full knowledge of the safety, management and legal knowledge materials that are expected of him/her.</w:t>
      </w:r>
    </w:p>
    <w:p w14:paraId="68063683"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takes responsibility for their impact on the company's safety even in new, complex decision-making situations.</w:t>
      </w:r>
    </w:p>
    <w:p w14:paraId="51661CF3" w14:textId="77777777" w:rsidR="00C577A8" w:rsidRPr="00BE7136" w:rsidRDefault="00C577A8" w:rsidP="00B0463A">
      <w:pPr>
        <w:widowControl w:val="0"/>
        <w:numPr>
          <w:ilvl w:val="0"/>
          <w:numId w:val="31"/>
        </w:numPr>
        <w:tabs>
          <w:tab w:val="left" w:pos="567"/>
          <w:tab w:val="left" w:pos="709"/>
          <w:tab w:val="num" w:pos="1701"/>
        </w:tabs>
        <w:spacing w:before="120" w:after="0"/>
        <w:ind w:left="425"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is able to make independent decisions on security issues, and takes responsibility for the work and decisions of his/her own and subordinate colleagues.</w:t>
      </w:r>
    </w:p>
    <w:p w14:paraId="55717C8E" w14:textId="77777777" w:rsidR="00C577A8" w:rsidRPr="00BE7136" w:rsidRDefault="00C577A8"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eastAsia="zh-TW" w:bidi="he-IL"/>
        </w:rPr>
      </w:pPr>
      <w:r w:rsidRPr="00BE7136">
        <w:rPr>
          <w:rFonts w:ascii="Verdana" w:eastAsia="Times New Roman" w:hAnsi="Verdana" w:cs="Times New Roman"/>
          <w:b/>
          <w:sz w:val="20"/>
          <w:szCs w:val="20"/>
          <w:lang w:val="en-US" w:eastAsia="zh-TW" w:bidi="he-IL"/>
        </w:rPr>
        <w:t>Specified competences:</w:t>
      </w:r>
    </w:p>
    <w:p w14:paraId="7DC42B19"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He/she independently designs and performs his/her work in full posession of the legal, and professional knowledge. </w:t>
      </w:r>
    </w:p>
    <w:p w14:paraId="69B66447"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Feels responsibility for the security of the employer or client, as well as for the entrusted workforce. </w:t>
      </w:r>
    </w:p>
    <w:p w14:paraId="1531DDEC" w14:textId="77777777" w:rsidR="00C577A8" w:rsidRPr="00BE7136" w:rsidRDefault="00C577A8" w:rsidP="00B0463A">
      <w:pPr>
        <w:widowControl w:val="0"/>
        <w:numPr>
          <w:ilvl w:val="0"/>
          <w:numId w:val="31"/>
        </w:numPr>
        <w:tabs>
          <w:tab w:val="left" w:pos="567"/>
          <w:tab w:val="left" w:pos="709"/>
          <w:tab w:val="num" w:pos="1701"/>
        </w:tabs>
        <w:spacing w:before="120" w:after="12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Responsibly get involved in formulating and reasoning professional standpoints. </w:t>
      </w:r>
    </w:p>
    <w:p w14:paraId="4FC7E4D3" w14:textId="77777777" w:rsidR="00C577A8" w:rsidRPr="00BE7136" w:rsidRDefault="00C577A8" w:rsidP="00B0463A">
      <w:pPr>
        <w:pStyle w:val="Listaszerbekezds"/>
        <w:widowControl w:val="0"/>
        <w:numPr>
          <w:ilvl w:val="0"/>
          <w:numId w:val="118"/>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lang w:eastAsia="zh-TW" w:bidi="he-IL"/>
        </w:rPr>
      </w:pPr>
      <w:r w:rsidRPr="00BE7136">
        <w:rPr>
          <w:rFonts w:ascii="Verdana" w:eastAsia="Times New Roman" w:hAnsi="Verdana" w:cs="Times New Roman"/>
          <w:b/>
          <w:bCs/>
          <w:sz w:val="20"/>
          <w:szCs w:val="20"/>
          <w:lang w:eastAsia="zh-TW" w:bidi="he-IL"/>
        </w:rPr>
        <w:t>Előtanulmányi követelmények: -</w:t>
      </w:r>
    </w:p>
    <w:p w14:paraId="73211DD0" w14:textId="77777777" w:rsidR="00C577A8" w:rsidRPr="00BE7136" w:rsidRDefault="00C577A8" w:rsidP="00B0463A">
      <w:pPr>
        <w:widowControl w:val="0"/>
        <w:numPr>
          <w:ilvl w:val="0"/>
          <w:numId w:val="118"/>
        </w:numPr>
        <w:tabs>
          <w:tab w:val="clear" w:pos="720"/>
          <w:tab w:val="left" w:pos="567"/>
          <w:tab w:val="center" w:pos="1134"/>
          <w:tab w:val="num" w:pos="1701"/>
        </w:tabs>
        <w:spacing w:before="120" w:after="120"/>
        <w:ind w:left="426" w:hanging="142"/>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 tantárgy tananyagának leírása, tematika. Description of the subject, curriculum (magyarul, angolul - English):</w:t>
      </w:r>
    </w:p>
    <w:p w14:paraId="5881A46E" w14:textId="77777777" w:rsidR="00C577A8" w:rsidRPr="00BE7136" w:rsidRDefault="00C577A8" w:rsidP="00B0463A">
      <w:pPr>
        <w:widowControl w:val="0"/>
        <w:numPr>
          <w:ilvl w:val="1"/>
          <w:numId w:val="118"/>
        </w:numPr>
        <w:tabs>
          <w:tab w:val="left" w:pos="567"/>
          <w:tab w:val="center" w:pos="1134"/>
          <w:tab w:val="num" w:pos="1701"/>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lastRenderedPageBreak/>
        <w:t>Automatikus tűzjelző rendszerek extrém körülmények között (Fire alarm systems in extreme conditions).</w:t>
      </w:r>
    </w:p>
    <w:p w14:paraId="008DF126" w14:textId="77777777" w:rsidR="00C577A8" w:rsidRPr="00BE7136" w:rsidRDefault="00C577A8" w:rsidP="00B0463A">
      <w:pPr>
        <w:widowControl w:val="0"/>
        <w:numPr>
          <w:ilvl w:val="1"/>
          <w:numId w:val="118"/>
        </w:numPr>
        <w:tabs>
          <w:tab w:val="left" w:pos="567"/>
          <w:tab w:val="center" w:pos="1134"/>
          <w:tab w:val="num" w:pos="1701"/>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Biometrikus azonosítás elmélete és gyakorlata (Theory and practice of biometric identification).</w:t>
      </w:r>
    </w:p>
    <w:p w14:paraId="6068E278" w14:textId="77777777" w:rsidR="00C577A8" w:rsidRPr="00BE7136" w:rsidRDefault="00C577A8" w:rsidP="00B0463A">
      <w:pPr>
        <w:widowControl w:val="0"/>
        <w:numPr>
          <w:ilvl w:val="1"/>
          <w:numId w:val="118"/>
        </w:numPr>
        <w:tabs>
          <w:tab w:val="left" w:pos="567"/>
          <w:tab w:val="center" w:pos="1134"/>
          <w:tab w:val="num" w:pos="1701"/>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Drónok szerepe a vagyonvédelemben (The role of drones in privat security)</w:t>
      </w:r>
    </w:p>
    <w:p w14:paraId="32C5011E" w14:textId="77777777" w:rsidR="00C577A8" w:rsidRPr="00BE7136" w:rsidRDefault="00C577A8" w:rsidP="00B0463A">
      <w:pPr>
        <w:widowControl w:val="0"/>
        <w:numPr>
          <w:ilvl w:val="1"/>
          <w:numId w:val="118"/>
        </w:numPr>
        <w:tabs>
          <w:tab w:val="left" w:pos="567"/>
          <w:tab w:val="center" w:pos="1134"/>
          <w:tab w:val="num" w:pos="1701"/>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Okos otthon, okos város (Smart home and smart city).</w:t>
      </w:r>
    </w:p>
    <w:p w14:paraId="4AC8B3F0" w14:textId="77777777" w:rsidR="00C577A8" w:rsidRPr="00BE7136" w:rsidRDefault="00C577A8" w:rsidP="00B0463A">
      <w:pPr>
        <w:widowControl w:val="0"/>
        <w:numPr>
          <w:ilvl w:val="1"/>
          <w:numId w:val="118"/>
        </w:numPr>
        <w:tabs>
          <w:tab w:val="left" w:pos="567"/>
          <w:tab w:val="center" w:pos="1134"/>
          <w:tab w:val="num" w:pos="1701"/>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építészeti eszközökkel történő bűnmegelőzéssel (Crime prevention trough environmental design).</w:t>
      </w:r>
    </w:p>
    <w:p w14:paraId="2E00D9E5" w14:textId="11D524DB" w:rsidR="00C577A8" w:rsidRPr="00BE7136" w:rsidRDefault="00C577A8" w:rsidP="00B0463A">
      <w:pPr>
        <w:pStyle w:val="Listaszerbekezds"/>
        <w:widowControl w:val="0"/>
        <w:numPr>
          <w:ilvl w:val="0"/>
          <w:numId w:val="118"/>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 xml:space="preserve">A tantárgy meghirdetésének gyakorisága/a tantervben történő félévi elhelyezkedése: </w:t>
      </w:r>
      <w:r w:rsidR="00C71789" w:rsidRPr="00BE7136">
        <w:rPr>
          <w:rFonts w:ascii="Verdana" w:eastAsia="Times New Roman" w:hAnsi="Verdana" w:cs="Times New Roman"/>
          <w:sz w:val="20"/>
          <w:szCs w:val="20"/>
          <w:lang w:eastAsia="zh-TW" w:bidi="he-IL"/>
        </w:rPr>
        <w:t>4</w:t>
      </w:r>
      <w:r w:rsidRPr="00BE7136">
        <w:rPr>
          <w:rFonts w:ascii="Verdana" w:eastAsia="Times New Roman" w:hAnsi="Verdana" w:cs="Times New Roman"/>
          <w:sz w:val="20"/>
          <w:szCs w:val="20"/>
          <w:lang w:eastAsia="zh-TW" w:bidi="he-IL"/>
        </w:rPr>
        <w:t>.félév</w:t>
      </w:r>
      <w:r w:rsidR="00C71789" w:rsidRPr="00BE7136">
        <w:rPr>
          <w:rFonts w:ascii="Verdana" w:eastAsia="Times New Roman" w:hAnsi="Verdana" w:cs="Times New Roman"/>
          <w:sz w:val="20"/>
          <w:szCs w:val="20"/>
          <w:lang w:eastAsia="zh-TW" w:bidi="he-IL"/>
        </w:rPr>
        <w:t xml:space="preserve"> </w:t>
      </w:r>
      <w:r w:rsidRPr="00BE7136">
        <w:rPr>
          <w:rFonts w:ascii="Verdana" w:eastAsia="Times New Roman" w:hAnsi="Verdana" w:cs="Times New Roman"/>
          <w:sz w:val="20"/>
          <w:szCs w:val="20"/>
          <w:lang w:eastAsia="zh-TW" w:bidi="he-IL"/>
        </w:rPr>
        <w:t>/</w:t>
      </w:r>
      <w:r w:rsidR="00C71789" w:rsidRPr="00BE7136">
        <w:rPr>
          <w:rFonts w:ascii="Verdana" w:eastAsia="Times New Roman" w:hAnsi="Verdana" w:cs="Times New Roman"/>
          <w:sz w:val="20"/>
          <w:szCs w:val="20"/>
          <w:lang w:eastAsia="zh-TW" w:bidi="he-IL"/>
        </w:rPr>
        <w:t xml:space="preserve"> </w:t>
      </w:r>
      <w:r w:rsidR="00F3410D" w:rsidRPr="00BE7136">
        <w:rPr>
          <w:rFonts w:ascii="Verdana" w:eastAsia="Times New Roman" w:hAnsi="Verdana" w:cs="Times New Roman"/>
          <w:sz w:val="20"/>
          <w:szCs w:val="20"/>
          <w:lang w:eastAsia="zh-TW" w:bidi="he-IL"/>
        </w:rPr>
        <w:t>tava</w:t>
      </w:r>
      <w:r w:rsidRPr="00BE7136">
        <w:rPr>
          <w:rFonts w:ascii="Verdana" w:eastAsia="Times New Roman" w:hAnsi="Verdana" w:cs="Times New Roman"/>
          <w:sz w:val="20"/>
          <w:szCs w:val="20"/>
          <w:lang w:eastAsia="zh-TW" w:bidi="he-IL"/>
        </w:rPr>
        <w:t>szi félév</w:t>
      </w:r>
    </w:p>
    <w:p w14:paraId="2BB005B3" w14:textId="77777777" w:rsidR="00C577A8" w:rsidRPr="00BE7136" w:rsidRDefault="00C577A8" w:rsidP="00B0463A">
      <w:pPr>
        <w:pStyle w:val="Listaszerbekezds"/>
        <w:widowControl w:val="0"/>
        <w:numPr>
          <w:ilvl w:val="0"/>
          <w:numId w:val="118"/>
        </w:numPr>
        <w:tabs>
          <w:tab w:val="clear" w:pos="720"/>
          <w:tab w:val="left" w:pos="567"/>
          <w:tab w:val="num" w:pos="1701"/>
        </w:tabs>
        <w:spacing w:before="120" w:after="120"/>
        <w:ind w:left="426" w:hanging="142"/>
        <w:contextualSpacing w:val="0"/>
        <w:jc w:val="both"/>
        <w:rPr>
          <w:rFonts w:ascii="Verdana" w:eastAsia="Times New Roman" w:hAnsi="Verdana" w:cs="Times New Roman"/>
          <w:sz w:val="20"/>
          <w:szCs w:val="20"/>
          <w:lang w:eastAsia="zh-TW" w:bidi="he-IL"/>
        </w:rPr>
      </w:pPr>
      <w:r w:rsidRPr="00BE7136">
        <w:rPr>
          <w:rFonts w:ascii="Verdana" w:eastAsia="Times New Roman" w:hAnsi="Verdana" w:cs="Times New Roman"/>
          <w:b/>
          <w:bCs/>
          <w:sz w:val="20"/>
          <w:szCs w:val="20"/>
          <w:lang w:eastAsia="zh-TW" w:bidi="he-IL"/>
        </w:rPr>
        <w:t xml:space="preserve">A tanórákon való részvétel követelményei, az elfogadható hiányzások mértéke, a távolmaradás pótlásának lehetősége: </w:t>
      </w:r>
      <w:r w:rsidRPr="00BE7136">
        <w:rPr>
          <w:rFonts w:ascii="Verdana" w:eastAsia="Times New Roman" w:hAnsi="Verdana" w:cs="Times New Roman"/>
          <w:sz w:val="20"/>
          <w:szCs w:val="20"/>
          <w:lang w:eastAsia="zh-TW" w:bidi="he-IL"/>
        </w:rPr>
        <w:t>A hallgatónak a tanórák legalább 70 %-án jelen kell lennie, 30 %-ot meghaladó hiányzás esetén a félév teljesítése nem írható alá. A hallgató köteles az előadás és a gyakorlat anyagát beszerezni, abból önállóan felkészülni.</w:t>
      </w:r>
    </w:p>
    <w:p w14:paraId="48D3D5F1" w14:textId="77777777" w:rsidR="00C577A8" w:rsidRPr="00BE7136" w:rsidRDefault="00C577A8" w:rsidP="00B0463A">
      <w:pPr>
        <w:pStyle w:val="Listaszerbekezds"/>
        <w:widowControl w:val="0"/>
        <w:numPr>
          <w:ilvl w:val="0"/>
          <w:numId w:val="118"/>
        </w:numPr>
        <w:tabs>
          <w:tab w:val="clear" w:pos="720"/>
          <w:tab w:val="left" w:pos="567"/>
          <w:tab w:val="num" w:pos="1701"/>
        </w:tabs>
        <w:spacing w:before="120" w:after="120"/>
        <w:ind w:left="426" w:hanging="142"/>
        <w:jc w:val="both"/>
        <w:rPr>
          <w:rFonts w:ascii="Verdana" w:eastAsia="Times New Roman" w:hAnsi="Verdana" w:cs="Times New Roman"/>
          <w:bCs/>
          <w:sz w:val="20"/>
          <w:szCs w:val="20"/>
          <w:lang w:eastAsia="zh-TW" w:bidi="he-IL"/>
        </w:rPr>
      </w:pPr>
      <w:r w:rsidRPr="00BE7136">
        <w:rPr>
          <w:rFonts w:ascii="Verdana" w:eastAsia="Times New Roman" w:hAnsi="Verdana" w:cs="Times New Roman"/>
          <w:b/>
          <w:sz w:val="20"/>
          <w:szCs w:val="20"/>
          <w:lang w:eastAsia="zh-TW" w:bidi="he-IL"/>
        </w:rPr>
        <w:t>Félévközi feladatok, ismeretek ellenőrzésének rendje:</w:t>
      </w:r>
    </w:p>
    <w:p w14:paraId="01C358D8" w14:textId="77777777" w:rsidR="00C577A8" w:rsidRPr="00BE7136" w:rsidRDefault="00C577A8" w:rsidP="00EB1CE7">
      <w:pPr>
        <w:pStyle w:val="Listaszerbekezds"/>
        <w:widowControl w:val="0"/>
        <w:tabs>
          <w:tab w:val="left" w:pos="567"/>
          <w:tab w:val="num" w:pos="1701"/>
        </w:tabs>
        <w:spacing w:before="120" w:after="0"/>
        <w:ind w:left="425"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Cs/>
          <w:sz w:val="20"/>
          <w:szCs w:val="20"/>
          <w:lang w:eastAsia="zh-TW" w:bidi="he-IL"/>
        </w:rPr>
        <w:t>A tanulmányi munka alapja az előadások rendszeres látogatása (a 14. pont szerint), ZH dolgozatok megírása két alkalommal. A zárthelyi dolgozat értékelése: ötfokozatú értékelés – (a helyes válaszok aránya 0-60% elégtelen; 61-70% elégséges; 71-80% közepes; 81-90% jó; 91-100% jeles osztályzat). Eredménytelen zárthelyi dolgozat kétszer javítható.</w:t>
      </w:r>
    </w:p>
    <w:p w14:paraId="3B1020D4" w14:textId="39F82245" w:rsidR="00C577A8" w:rsidRPr="00BE7136" w:rsidRDefault="00C577A8" w:rsidP="00B0463A">
      <w:pPr>
        <w:pStyle w:val="Listaszerbekezds"/>
        <w:widowControl w:val="0"/>
        <w:numPr>
          <w:ilvl w:val="0"/>
          <w:numId w:val="118"/>
        </w:numPr>
        <w:tabs>
          <w:tab w:val="clear" w:pos="720"/>
          <w:tab w:val="left" w:pos="567"/>
          <w:tab w:val="num" w:pos="1701"/>
        </w:tabs>
        <w:spacing w:before="120" w:after="120"/>
        <w:ind w:left="426" w:hanging="142"/>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 xml:space="preserve">Az értékelés, az aláírás és a kreditek megszerzésének pontos feltételei: </w:t>
      </w:r>
    </w:p>
    <w:p w14:paraId="73477EE1" w14:textId="77777777" w:rsidR="00C577A8" w:rsidRPr="00BE7136" w:rsidRDefault="00C577A8" w:rsidP="00B0463A">
      <w:pPr>
        <w:widowControl w:val="0"/>
        <w:numPr>
          <w:ilvl w:val="1"/>
          <w:numId w:val="118"/>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b/>
          <w:bCs/>
          <w:i/>
          <w:sz w:val="20"/>
          <w:szCs w:val="20"/>
          <w:lang w:eastAsia="zh-TW" w:bidi="he-IL"/>
        </w:rPr>
      </w:pPr>
      <w:r w:rsidRPr="00BE7136">
        <w:rPr>
          <w:rFonts w:ascii="Verdana" w:eastAsia="Times New Roman" w:hAnsi="Verdana" w:cs="Times New Roman"/>
          <w:b/>
          <w:sz w:val="20"/>
          <w:szCs w:val="20"/>
          <w:lang w:eastAsia="zh-TW" w:bidi="he-IL"/>
        </w:rPr>
        <w:t xml:space="preserve">Az aláírás megszerzésének feltételei: </w:t>
      </w:r>
      <w:r w:rsidRPr="00BE7136">
        <w:rPr>
          <w:rFonts w:ascii="Verdana" w:eastAsia="Times New Roman" w:hAnsi="Verdana" w:cs="Times New Roman"/>
          <w:bCs/>
          <w:sz w:val="20"/>
          <w:szCs w:val="20"/>
          <w:lang w:eastAsia="zh-TW" w:bidi="he-IL"/>
        </w:rPr>
        <w:t xml:space="preserve">Az aláírás megszerzésének feltétele a 14. pontban meghatározott arányú részvétel a foglalkozásokon és a 15. pontban meghatározott félévközi feladatok legalább elégséges teljesítése. </w:t>
      </w:r>
    </w:p>
    <w:p w14:paraId="18DB6405" w14:textId="77777777" w:rsidR="00C577A8" w:rsidRPr="00BE7136" w:rsidRDefault="00C577A8" w:rsidP="00B0463A">
      <w:pPr>
        <w:widowControl w:val="0"/>
        <w:numPr>
          <w:ilvl w:val="1"/>
          <w:numId w:val="118"/>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
          <w:sz w:val="20"/>
          <w:szCs w:val="20"/>
          <w:lang w:eastAsia="zh-TW" w:bidi="he-IL"/>
        </w:rPr>
        <w:t xml:space="preserve">Az értékelés: </w:t>
      </w:r>
      <w:r w:rsidRPr="00BE7136">
        <w:rPr>
          <w:rFonts w:ascii="Verdana" w:eastAsia="Times New Roman" w:hAnsi="Verdana" w:cs="Times New Roman"/>
          <w:bCs/>
          <w:sz w:val="20"/>
          <w:szCs w:val="20"/>
          <w:lang w:eastAsia="zh-TW" w:bidi="he-IL"/>
        </w:rPr>
        <w:t>Szóbeli vagy írásbeli kollokvium, ötfokozatú értékelés. Aki kiselőadást tartott, vagy a feladat feldolgozásában értékelhető teljesítményt nyújtott, a teljesítménye beszámít az összértékelésbe. A tanszék kollokviumi felkészülési kérdéseket ad ki.</w:t>
      </w:r>
    </w:p>
    <w:p w14:paraId="3398C50C" w14:textId="77777777" w:rsidR="00C577A8" w:rsidRPr="00BE7136" w:rsidRDefault="00C577A8" w:rsidP="00B0463A">
      <w:pPr>
        <w:widowControl w:val="0"/>
        <w:numPr>
          <w:ilvl w:val="1"/>
          <w:numId w:val="118"/>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b/>
          <w:bCs/>
          <w:sz w:val="20"/>
          <w:szCs w:val="20"/>
          <w:lang w:eastAsia="zh-TW" w:bidi="he-IL"/>
        </w:rPr>
        <w:t xml:space="preserve">A kreditek megszerzésének feltételei: </w:t>
      </w:r>
      <w:r w:rsidRPr="00BE7136">
        <w:rPr>
          <w:rFonts w:ascii="Verdana" w:eastAsia="Times New Roman" w:hAnsi="Verdana" w:cs="Times New Roman"/>
          <w:sz w:val="20"/>
          <w:szCs w:val="20"/>
          <w:lang w:eastAsia="zh-TW" w:bidi="he-IL"/>
        </w:rPr>
        <w:t>A kreditek megszerzésének feltétele az aláírás megszerzése és a kollokviumi szóbeli vizsga legalább elégséges szintű teljesítése.</w:t>
      </w:r>
    </w:p>
    <w:p w14:paraId="5F9FFD0A" w14:textId="77777777" w:rsidR="00C577A8" w:rsidRPr="00BE7136" w:rsidRDefault="00C577A8" w:rsidP="00B0463A">
      <w:pPr>
        <w:pStyle w:val="Listaszerbekezds"/>
        <w:widowControl w:val="0"/>
        <w:numPr>
          <w:ilvl w:val="0"/>
          <w:numId w:val="118"/>
        </w:numPr>
        <w:tabs>
          <w:tab w:val="clear" w:pos="720"/>
          <w:tab w:val="left" w:pos="567"/>
          <w:tab w:val="num" w:pos="1701"/>
        </w:tabs>
        <w:spacing w:before="120" w:after="120"/>
        <w:ind w:left="426" w:hanging="142"/>
        <w:contextualSpacing w:val="0"/>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Irodalomjegyzék:</w:t>
      </w:r>
    </w:p>
    <w:p w14:paraId="474CBA15" w14:textId="7B6B645A" w:rsidR="00B201E7" w:rsidRPr="00BE7136" w:rsidRDefault="00B201E7" w:rsidP="00B0463A">
      <w:pPr>
        <w:pStyle w:val="Listaszerbekezds"/>
        <w:widowControl w:val="0"/>
        <w:numPr>
          <w:ilvl w:val="1"/>
          <w:numId w:val="118"/>
        </w:numPr>
        <w:tabs>
          <w:tab w:val="clear" w:pos="3977"/>
          <w:tab w:val="left" w:pos="567"/>
          <w:tab w:val="left" w:pos="709"/>
          <w:tab w:val="left" w:pos="851"/>
          <w:tab w:val="num" w:pos="1134"/>
          <w:tab w:val="num" w:pos="1701"/>
        </w:tabs>
        <w:spacing w:before="120" w:after="120"/>
        <w:ind w:left="426"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b/>
          <w:bCs/>
          <w:sz w:val="20"/>
          <w:szCs w:val="20"/>
          <w:lang w:eastAsia="zh-TW" w:bidi="he-IL"/>
        </w:rPr>
        <w:t>Kötelező irodalom:</w:t>
      </w:r>
    </w:p>
    <w:p w14:paraId="6B5A4CE9" w14:textId="794773E7" w:rsidR="00F91362" w:rsidRPr="00BE7136" w:rsidRDefault="00F91362" w:rsidP="00B0463A">
      <w:pPr>
        <w:pStyle w:val="Listaszerbekezds"/>
        <w:widowControl w:val="0"/>
        <w:numPr>
          <w:ilvl w:val="3"/>
          <w:numId w:val="30"/>
        </w:numPr>
        <w:tabs>
          <w:tab w:val="left" w:pos="709"/>
          <w:tab w:val="left" w:pos="851"/>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 xml:space="preserve">FÖLDESI Krisztina: A biometrikus azonosítási eljárások alkalmazhatósága a rendőri munkában, Budapest, Biztonságtudományi Doktori Iskola doktori (PhD) értekezés. </w:t>
      </w:r>
    </w:p>
    <w:p w14:paraId="024574F1" w14:textId="591084DF" w:rsidR="00F91362" w:rsidRPr="00BE7136" w:rsidRDefault="00F91362" w:rsidP="00B0463A">
      <w:pPr>
        <w:pStyle w:val="Listaszerbekezds"/>
        <w:widowControl w:val="0"/>
        <w:numPr>
          <w:ilvl w:val="3"/>
          <w:numId w:val="30"/>
        </w:numPr>
        <w:tabs>
          <w:tab w:val="left" w:pos="709"/>
          <w:tab w:val="left" w:pos="851"/>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KOVÁCS Tibor: Biometrikus azonosító eszközök, jegyzet, BMF-BGK, Budapest, 2010</w:t>
      </w:r>
    </w:p>
    <w:p w14:paraId="3DA4036A" w14:textId="76D3069C" w:rsidR="00F91362" w:rsidRPr="00BE7136" w:rsidRDefault="00F91362" w:rsidP="00B0463A">
      <w:pPr>
        <w:pStyle w:val="Listaszerbekezds"/>
        <w:widowControl w:val="0"/>
        <w:numPr>
          <w:ilvl w:val="0"/>
          <w:numId w:val="30"/>
        </w:numPr>
        <w:tabs>
          <w:tab w:val="left" w:pos="709"/>
          <w:tab w:val="left" w:pos="851"/>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KARA L.: Bűnmegelőzés építészeti eszközökkel, Lechner Nonprofit Kft., Budapest, 2017</w:t>
      </w:r>
    </w:p>
    <w:p w14:paraId="64C4CCE1" w14:textId="0590A54A" w:rsidR="00F91362" w:rsidRPr="00BE7136" w:rsidRDefault="00F91362" w:rsidP="00B0463A">
      <w:pPr>
        <w:pStyle w:val="Listaszerbekezds"/>
        <w:widowControl w:val="0"/>
        <w:numPr>
          <w:ilvl w:val="0"/>
          <w:numId w:val="30"/>
        </w:numPr>
        <w:tabs>
          <w:tab w:val="left" w:pos="851"/>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DOBOS K.- KULCSÁR S.- NAGY P.- SIK A.- SZEMEREY S.- MENYHÁRT É.: Smart City tudásplatform, Lechner Nonprofit Kft., Budapest, 2015</w:t>
      </w:r>
    </w:p>
    <w:p w14:paraId="6E96DF95" w14:textId="77777777" w:rsidR="00F91362" w:rsidRPr="00BE7136" w:rsidRDefault="00F91362" w:rsidP="00B0463A">
      <w:pPr>
        <w:pStyle w:val="Listaszerbekezds"/>
        <w:widowControl w:val="0"/>
        <w:numPr>
          <w:ilvl w:val="1"/>
          <w:numId w:val="118"/>
        </w:numPr>
        <w:tabs>
          <w:tab w:val="left" w:pos="567"/>
          <w:tab w:val="left" w:pos="709"/>
          <w:tab w:val="center" w:pos="1134"/>
          <w:tab w:val="num" w:pos="1701"/>
        </w:tabs>
        <w:spacing w:before="120" w:after="120"/>
        <w:ind w:left="426" w:firstLine="0"/>
        <w:jc w:val="both"/>
        <w:rPr>
          <w:rFonts w:ascii="Verdana" w:eastAsia="Times New Roman" w:hAnsi="Verdana" w:cs="Times New Roman"/>
          <w:b/>
          <w:bCs/>
          <w:sz w:val="20"/>
          <w:szCs w:val="20"/>
          <w:lang w:eastAsia="zh-TW" w:bidi="he-IL"/>
        </w:rPr>
      </w:pPr>
      <w:r w:rsidRPr="00BE7136">
        <w:rPr>
          <w:rFonts w:ascii="Verdana" w:eastAsia="Times New Roman" w:hAnsi="Verdana" w:cs="Times New Roman"/>
          <w:b/>
          <w:bCs/>
          <w:sz w:val="20"/>
          <w:szCs w:val="20"/>
          <w:lang w:eastAsia="zh-TW" w:bidi="he-IL"/>
        </w:rPr>
        <w:t>Ajánlott irodalom:</w:t>
      </w:r>
    </w:p>
    <w:p w14:paraId="3D5EA88F" w14:textId="4E082967" w:rsidR="00B201E7" w:rsidRPr="00BE7136" w:rsidRDefault="00B201E7" w:rsidP="00B0463A">
      <w:pPr>
        <w:pStyle w:val="Listaszerbekezds"/>
        <w:widowControl w:val="0"/>
        <w:numPr>
          <w:ilvl w:val="3"/>
          <w:numId w:val="30"/>
        </w:numPr>
        <w:tabs>
          <w:tab w:val="left" w:pos="709"/>
          <w:tab w:val="left" w:pos="851"/>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 xml:space="preserve">FÖLDESI Krisztina: A biometrikus azonosítási eljárások alkalmazhatósága a rendőri munkában, Budapest, Biztonságtudományi Doktori Iskola doktori (PhD) értekezés. </w:t>
      </w:r>
    </w:p>
    <w:p w14:paraId="737552DC" w14:textId="4E47EE7E" w:rsidR="00B201E7" w:rsidRPr="00BE7136" w:rsidRDefault="00B201E7" w:rsidP="00B0463A">
      <w:pPr>
        <w:pStyle w:val="Listaszerbekezds"/>
        <w:widowControl w:val="0"/>
        <w:numPr>
          <w:ilvl w:val="3"/>
          <w:numId w:val="30"/>
        </w:numPr>
        <w:tabs>
          <w:tab w:val="left" w:pos="709"/>
          <w:tab w:val="left" w:pos="851"/>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KOVÁCS Tibor: Biometrikus azonosító eszközök, jegyzet, BMF-BGK, Budapest, 2010</w:t>
      </w:r>
    </w:p>
    <w:p w14:paraId="76F8A4C0" w14:textId="7F8B076C" w:rsidR="00B201E7" w:rsidRPr="00BE7136" w:rsidRDefault="00B201E7" w:rsidP="00B0463A">
      <w:pPr>
        <w:pStyle w:val="Listaszerbekezds"/>
        <w:widowControl w:val="0"/>
        <w:numPr>
          <w:ilvl w:val="3"/>
          <w:numId w:val="30"/>
        </w:numPr>
        <w:tabs>
          <w:tab w:val="left" w:pos="709"/>
          <w:tab w:val="left" w:pos="851"/>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KARA L.: Bűnmegelőzés építészeti eszközökkel, Lechner Nonprofit Kft., Budapest, 2017</w:t>
      </w:r>
    </w:p>
    <w:p w14:paraId="3BD54A11" w14:textId="1BE308C3" w:rsidR="00B201E7" w:rsidRPr="00BE7136" w:rsidRDefault="00B201E7" w:rsidP="00B0463A">
      <w:pPr>
        <w:pStyle w:val="Listaszerbekezds"/>
        <w:widowControl w:val="0"/>
        <w:numPr>
          <w:ilvl w:val="3"/>
          <w:numId w:val="30"/>
        </w:numPr>
        <w:tabs>
          <w:tab w:val="left" w:pos="709"/>
          <w:tab w:val="num" w:pos="1701"/>
        </w:tabs>
        <w:spacing w:after="0"/>
        <w:ind w:left="426"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lastRenderedPageBreak/>
        <w:t>DOBOS K.- KULCSÁR S.- NAGY P.- SIK A.- SZEMEREY S.- MENYHÁRT É.: Smart City tudásplatform, Lechner Nonprofit Kft., Budapest, 2015</w:t>
      </w:r>
    </w:p>
    <w:p w14:paraId="03F5D16F" w14:textId="77777777" w:rsidR="00B201E7" w:rsidRPr="00BE7136" w:rsidRDefault="00B201E7" w:rsidP="0015476F">
      <w:pPr>
        <w:pStyle w:val="Listaszerbekezds"/>
        <w:widowControl w:val="0"/>
        <w:tabs>
          <w:tab w:val="left" w:pos="567"/>
          <w:tab w:val="left" w:pos="851"/>
          <w:tab w:val="num" w:pos="1701"/>
        </w:tabs>
        <w:spacing w:before="120" w:after="120"/>
        <w:ind w:left="426" w:firstLine="0"/>
        <w:jc w:val="both"/>
        <w:rPr>
          <w:rFonts w:ascii="Verdana" w:eastAsia="Times New Roman" w:hAnsi="Verdana" w:cs="Times New Roman"/>
          <w:bCs/>
          <w:sz w:val="20"/>
          <w:szCs w:val="20"/>
          <w:lang w:eastAsia="zh-TW" w:bidi="he-IL"/>
        </w:rPr>
      </w:pPr>
    </w:p>
    <w:p w14:paraId="036CD8CC" w14:textId="4581E3F7" w:rsidR="009232A1" w:rsidRPr="00BE7136" w:rsidRDefault="009232A1"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sz w:val="20"/>
          <w:szCs w:val="20"/>
          <w:lang w:eastAsia="zh-TW" w:bidi="he-IL"/>
        </w:rPr>
        <w:t xml:space="preserve">Budapest, </w:t>
      </w:r>
      <w:r w:rsidR="00C114DB">
        <w:rPr>
          <w:rFonts w:ascii="Verdana" w:eastAsia="Times New Roman" w:hAnsi="Verdana" w:cs="Times New Roman"/>
          <w:sz w:val="20"/>
          <w:szCs w:val="20"/>
          <w:lang w:eastAsia="zh-TW" w:bidi="he-IL"/>
        </w:rPr>
        <w:t>2025.</w:t>
      </w:r>
    </w:p>
    <w:p w14:paraId="01C5AA1C" w14:textId="4AF0197D" w:rsidR="009232A1" w:rsidRPr="00BE7136" w:rsidRDefault="009232A1" w:rsidP="0003303D">
      <w:pPr>
        <w:widowControl w:val="0"/>
        <w:tabs>
          <w:tab w:val="left" w:pos="567"/>
          <w:tab w:val="left" w:pos="709"/>
          <w:tab w:val="num" w:pos="1701"/>
          <w:tab w:val="center" w:pos="7088"/>
        </w:tabs>
        <w:spacing w:after="0"/>
        <w:ind w:firstLine="0"/>
        <w:jc w:val="both"/>
        <w:rPr>
          <w:rFonts w:ascii="Verdana" w:eastAsia="Times New Roman" w:hAnsi="Verdana" w:cs="Times New Roman"/>
          <w:sz w:val="20"/>
          <w:szCs w:val="20"/>
          <w:lang w:eastAsia="zh-TW" w:bidi="he-IL"/>
        </w:rPr>
      </w:pPr>
      <w:r w:rsidRPr="00BE7136">
        <w:rPr>
          <w:rFonts w:ascii="Verdana" w:eastAsia="Times New Roman" w:hAnsi="Verdana" w:cs="Times New Roman"/>
          <w:b/>
          <w:bCs/>
          <w:sz w:val="20"/>
          <w:szCs w:val="20"/>
          <w:lang w:eastAsia="zh-TW" w:bidi="he-IL"/>
        </w:rPr>
        <w:tab/>
      </w:r>
      <w:r w:rsidRPr="00BE7136">
        <w:rPr>
          <w:rFonts w:ascii="Verdana" w:eastAsia="Times New Roman" w:hAnsi="Verdana" w:cs="Times New Roman"/>
          <w:b/>
          <w:bCs/>
          <w:sz w:val="20"/>
          <w:szCs w:val="20"/>
          <w:lang w:eastAsia="zh-TW" w:bidi="he-IL"/>
        </w:rPr>
        <w:tab/>
      </w:r>
      <w:r w:rsidRPr="00BE7136">
        <w:rPr>
          <w:rFonts w:ascii="Verdana" w:eastAsia="Times New Roman" w:hAnsi="Verdana" w:cs="Times New Roman"/>
          <w:b/>
          <w:bCs/>
          <w:sz w:val="20"/>
          <w:szCs w:val="20"/>
          <w:lang w:eastAsia="zh-TW" w:bidi="he-IL"/>
        </w:rPr>
        <w:tab/>
      </w:r>
      <w:r w:rsidR="00C56850" w:rsidRPr="00BE7136">
        <w:rPr>
          <w:rFonts w:ascii="Verdana" w:eastAsia="Times New Roman" w:hAnsi="Verdana" w:cs="Times New Roman"/>
          <w:b/>
          <w:bCs/>
          <w:sz w:val="20"/>
          <w:szCs w:val="20"/>
          <w:lang w:eastAsia="zh-TW" w:bidi="he-IL"/>
        </w:rPr>
        <w:tab/>
      </w:r>
      <w:r w:rsidRPr="00BE7136">
        <w:rPr>
          <w:rFonts w:ascii="Verdana" w:eastAsia="Times New Roman" w:hAnsi="Verdana" w:cs="Times New Roman"/>
          <w:sz w:val="20"/>
          <w:szCs w:val="20"/>
          <w:lang w:eastAsia="zh-TW" w:bidi="he-IL"/>
        </w:rPr>
        <w:t xml:space="preserve">Dr. </w:t>
      </w:r>
      <w:r w:rsidR="00C114DB">
        <w:rPr>
          <w:rFonts w:ascii="Verdana" w:eastAsia="Times New Roman" w:hAnsi="Verdana" w:cs="Times New Roman"/>
          <w:sz w:val="20"/>
          <w:szCs w:val="20"/>
          <w:lang w:eastAsia="zh-TW" w:bidi="he-IL"/>
        </w:rPr>
        <w:t>Tóth Levente</w:t>
      </w:r>
      <w:r w:rsidR="0003303D" w:rsidRPr="00BE7136">
        <w:rPr>
          <w:rFonts w:ascii="Verdana" w:eastAsia="Times New Roman" w:hAnsi="Verdana" w:cs="Times New Roman"/>
          <w:sz w:val="20"/>
          <w:szCs w:val="20"/>
          <w:lang w:eastAsia="zh-TW" w:bidi="he-IL"/>
        </w:rPr>
        <w:t xml:space="preserve"> PhD</w:t>
      </w:r>
    </w:p>
    <w:p w14:paraId="18749A14" w14:textId="6AD60EF2" w:rsidR="009232A1" w:rsidRPr="00BE7136" w:rsidRDefault="009232A1" w:rsidP="0003303D">
      <w:pPr>
        <w:widowControl w:val="0"/>
        <w:tabs>
          <w:tab w:val="left" w:pos="567"/>
          <w:tab w:val="left" w:pos="709"/>
          <w:tab w:val="num" w:pos="1701"/>
          <w:tab w:val="center" w:pos="7088"/>
        </w:tabs>
        <w:spacing w:after="0"/>
        <w:ind w:firstLine="0"/>
        <w:jc w:val="both"/>
        <w:rPr>
          <w:rFonts w:ascii="Verdana" w:eastAsia="Times New Roman" w:hAnsi="Verdana" w:cs="Times New Roman"/>
          <w:bCs/>
          <w:sz w:val="20"/>
          <w:szCs w:val="20"/>
          <w:lang w:eastAsia="zh-TW" w:bidi="he-IL"/>
        </w:rPr>
      </w:pPr>
      <w:r w:rsidRPr="00BE7136">
        <w:rPr>
          <w:rFonts w:ascii="Verdana" w:eastAsia="Times New Roman" w:hAnsi="Verdana" w:cs="Times New Roman"/>
          <w:sz w:val="20"/>
          <w:szCs w:val="20"/>
          <w:lang w:eastAsia="zh-TW" w:bidi="he-IL"/>
        </w:rPr>
        <w:tab/>
      </w:r>
      <w:r w:rsidR="00B201E7" w:rsidRPr="00BE7136">
        <w:rPr>
          <w:rFonts w:ascii="Verdana" w:eastAsia="Times New Roman" w:hAnsi="Verdana" w:cs="Times New Roman"/>
          <w:sz w:val="20"/>
          <w:szCs w:val="20"/>
          <w:lang w:eastAsia="zh-TW" w:bidi="he-IL"/>
        </w:rPr>
        <w:tab/>
      </w:r>
      <w:r w:rsidR="00B201E7" w:rsidRPr="00BE7136">
        <w:rPr>
          <w:rFonts w:ascii="Verdana" w:eastAsia="Times New Roman" w:hAnsi="Verdana" w:cs="Times New Roman"/>
          <w:sz w:val="20"/>
          <w:szCs w:val="20"/>
          <w:lang w:eastAsia="zh-TW" w:bidi="he-IL"/>
        </w:rPr>
        <w:tab/>
      </w:r>
      <w:r w:rsidR="00C56850" w:rsidRPr="00BE7136">
        <w:rPr>
          <w:rFonts w:ascii="Verdana" w:eastAsia="Times New Roman" w:hAnsi="Verdana" w:cs="Times New Roman"/>
          <w:sz w:val="20"/>
          <w:szCs w:val="20"/>
          <w:lang w:eastAsia="zh-TW" w:bidi="he-IL"/>
        </w:rPr>
        <w:tab/>
      </w:r>
      <w:r w:rsidRPr="00BE7136">
        <w:rPr>
          <w:rFonts w:ascii="Verdana" w:eastAsia="Times New Roman" w:hAnsi="Verdana" w:cs="Times New Roman"/>
          <w:sz w:val="20"/>
          <w:szCs w:val="20"/>
          <w:lang w:eastAsia="zh-TW" w:bidi="he-IL"/>
        </w:rPr>
        <w:t>tantárgyfelelős sk</w:t>
      </w:r>
      <w:r w:rsidR="0003303D" w:rsidRPr="00BE7136">
        <w:rPr>
          <w:rFonts w:ascii="Verdana" w:eastAsia="Times New Roman" w:hAnsi="Verdana" w:cs="Times New Roman"/>
          <w:sz w:val="20"/>
          <w:szCs w:val="20"/>
          <w:lang w:eastAsia="zh-TW" w:bidi="he-IL"/>
        </w:rPr>
        <w:t>.</w:t>
      </w:r>
    </w:p>
    <w:p w14:paraId="640BE3A4" w14:textId="1EA62318" w:rsidR="009232A1" w:rsidRPr="00BE7136" w:rsidRDefault="009232A1" w:rsidP="0003303D">
      <w:pPr>
        <w:tabs>
          <w:tab w:val="left" w:pos="567"/>
          <w:tab w:val="left" w:pos="709"/>
          <w:tab w:val="num" w:pos="1701"/>
          <w:tab w:val="center" w:pos="7088"/>
        </w:tabs>
        <w:ind w:firstLine="0"/>
        <w:rPr>
          <w:rFonts w:ascii="Verdana" w:hAnsi="Verdana"/>
          <w:b/>
          <w:bCs/>
          <w:caps/>
          <w:sz w:val="20"/>
          <w:szCs w:val="20"/>
        </w:rPr>
      </w:pPr>
    </w:p>
    <w:p w14:paraId="669D0511" w14:textId="7631CEE1" w:rsidR="00A03DD3" w:rsidRPr="00BE7136" w:rsidRDefault="00A03DD3" w:rsidP="0015476F">
      <w:pPr>
        <w:tabs>
          <w:tab w:val="left" w:pos="567"/>
          <w:tab w:val="left" w:pos="709"/>
          <w:tab w:val="num" w:pos="1701"/>
        </w:tabs>
        <w:ind w:firstLine="0"/>
        <w:rPr>
          <w:rFonts w:ascii="Verdana" w:hAnsi="Verdana"/>
          <w:b/>
          <w:bCs/>
          <w:caps/>
          <w:sz w:val="20"/>
          <w:szCs w:val="20"/>
        </w:rPr>
      </w:pPr>
    </w:p>
    <w:p w14:paraId="6FDA81A6" w14:textId="42A1D5EB" w:rsidR="00A03DD3" w:rsidRPr="00BE7136" w:rsidRDefault="00A03DD3" w:rsidP="0015476F">
      <w:pPr>
        <w:tabs>
          <w:tab w:val="left" w:pos="567"/>
          <w:tab w:val="left" w:pos="709"/>
          <w:tab w:val="num" w:pos="1701"/>
        </w:tabs>
        <w:ind w:firstLine="0"/>
        <w:rPr>
          <w:rFonts w:ascii="Verdana" w:hAnsi="Verdana"/>
          <w:b/>
          <w:bCs/>
          <w:caps/>
          <w:sz w:val="20"/>
          <w:szCs w:val="20"/>
        </w:rPr>
      </w:pPr>
    </w:p>
    <w:p w14:paraId="55987368" w14:textId="351D7BAC" w:rsidR="00A03DD3" w:rsidRPr="00BE7136" w:rsidRDefault="00A03DD3" w:rsidP="0015476F">
      <w:pPr>
        <w:tabs>
          <w:tab w:val="left" w:pos="567"/>
          <w:tab w:val="left" w:pos="709"/>
          <w:tab w:val="num" w:pos="1701"/>
        </w:tabs>
        <w:ind w:firstLine="0"/>
        <w:rPr>
          <w:rFonts w:ascii="Verdana" w:hAnsi="Verdana"/>
          <w:b/>
          <w:bCs/>
          <w:caps/>
          <w:sz w:val="20"/>
          <w:szCs w:val="20"/>
        </w:rPr>
      </w:pPr>
    </w:p>
    <w:p w14:paraId="471E4249" w14:textId="71C9AC3E" w:rsidR="00A03DD3" w:rsidRPr="00BE7136" w:rsidRDefault="00A03DD3" w:rsidP="0015476F">
      <w:pPr>
        <w:tabs>
          <w:tab w:val="left" w:pos="567"/>
          <w:tab w:val="left" w:pos="709"/>
          <w:tab w:val="num" w:pos="1701"/>
        </w:tabs>
        <w:ind w:firstLine="0"/>
        <w:rPr>
          <w:rFonts w:ascii="Verdana" w:hAnsi="Verdana"/>
          <w:b/>
          <w:bCs/>
          <w:caps/>
          <w:sz w:val="20"/>
          <w:szCs w:val="20"/>
        </w:rPr>
      </w:pPr>
    </w:p>
    <w:p w14:paraId="60E1BA70" w14:textId="2CB8C546" w:rsidR="00A03DD3" w:rsidRPr="00BE7136" w:rsidRDefault="00A03DD3" w:rsidP="0015476F">
      <w:pPr>
        <w:tabs>
          <w:tab w:val="left" w:pos="567"/>
          <w:tab w:val="left" w:pos="709"/>
          <w:tab w:val="num" w:pos="1701"/>
        </w:tabs>
        <w:ind w:firstLine="0"/>
        <w:rPr>
          <w:rFonts w:ascii="Verdana" w:hAnsi="Verdana"/>
          <w:b/>
          <w:bCs/>
          <w:caps/>
          <w:sz w:val="20"/>
          <w:szCs w:val="20"/>
        </w:rPr>
      </w:pPr>
    </w:p>
    <w:p w14:paraId="4774CDBE" w14:textId="71E2F612" w:rsidR="00A03DD3" w:rsidRPr="00BE7136" w:rsidRDefault="00A03DD3" w:rsidP="0015476F">
      <w:pPr>
        <w:tabs>
          <w:tab w:val="left" w:pos="567"/>
          <w:tab w:val="left" w:pos="709"/>
          <w:tab w:val="num" w:pos="1701"/>
        </w:tabs>
        <w:ind w:firstLine="0"/>
        <w:rPr>
          <w:rFonts w:ascii="Verdana" w:hAnsi="Verdana"/>
          <w:b/>
          <w:bCs/>
          <w:caps/>
          <w:sz w:val="20"/>
          <w:szCs w:val="20"/>
        </w:rPr>
      </w:pPr>
    </w:p>
    <w:p w14:paraId="2B06F9F7" w14:textId="7A8666B8" w:rsidR="00A03DD3" w:rsidRPr="00BE7136" w:rsidRDefault="00A03DD3" w:rsidP="0015476F">
      <w:pPr>
        <w:tabs>
          <w:tab w:val="left" w:pos="567"/>
          <w:tab w:val="left" w:pos="709"/>
          <w:tab w:val="num" w:pos="1701"/>
        </w:tabs>
        <w:ind w:firstLine="0"/>
        <w:rPr>
          <w:rFonts w:ascii="Verdana" w:hAnsi="Verdana"/>
          <w:b/>
          <w:bCs/>
          <w:caps/>
          <w:sz w:val="20"/>
          <w:szCs w:val="20"/>
        </w:rPr>
      </w:pPr>
    </w:p>
    <w:p w14:paraId="111F9D61" w14:textId="065ABFD7" w:rsidR="00A03DD3" w:rsidRPr="00BE7136" w:rsidRDefault="00A03DD3" w:rsidP="0015476F">
      <w:pPr>
        <w:tabs>
          <w:tab w:val="left" w:pos="567"/>
          <w:tab w:val="left" w:pos="709"/>
          <w:tab w:val="num" w:pos="1701"/>
        </w:tabs>
        <w:ind w:firstLine="0"/>
        <w:rPr>
          <w:rFonts w:ascii="Verdana" w:hAnsi="Verdana"/>
          <w:b/>
          <w:bCs/>
          <w:caps/>
          <w:sz w:val="20"/>
          <w:szCs w:val="20"/>
        </w:rPr>
      </w:pPr>
    </w:p>
    <w:p w14:paraId="627E4C68" w14:textId="7A1A448C" w:rsidR="00A03DD3" w:rsidRPr="00BE7136" w:rsidRDefault="00A03DD3" w:rsidP="0015476F">
      <w:pPr>
        <w:tabs>
          <w:tab w:val="left" w:pos="567"/>
          <w:tab w:val="left" w:pos="709"/>
          <w:tab w:val="num" w:pos="1701"/>
        </w:tabs>
        <w:ind w:firstLine="0"/>
        <w:rPr>
          <w:rFonts w:ascii="Verdana" w:hAnsi="Verdana"/>
          <w:b/>
          <w:bCs/>
          <w:caps/>
          <w:sz w:val="20"/>
          <w:szCs w:val="20"/>
        </w:rPr>
      </w:pPr>
    </w:p>
    <w:p w14:paraId="5CC49FED" w14:textId="70B6DD40" w:rsidR="00A03DD3" w:rsidRPr="00BE7136" w:rsidRDefault="00A03DD3" w:rsidP="0015476F">
      <w:pPr>
        <w:tabs>
          <w:tab w:val="left" w:pos="567"/>
          <w:tab w:val="left" w:pos="709"/>
          <w:tab w:val="num" w:pos="1701"/>
        </w:tabs>
        <w:ind w:firstLine="0"/>
        <w:rPr>
          <w:rFonts w:ascii="Verdana" w:hAnsi="Verdana"/>
          <w:b/>
          <w:bCs/>
          <w:caps/>
          <w:sz w:val="20"/>
          <w:szCs w:val="20"/>
        </w:rPr>
      </w:pPr>
    </w:p>
    <w:p w14:paraId="3252E523" w14:textId="532EABED" w:rsidR="00A03DD3" w:rsidRPr="00BE7136" w:rsidRDefault="00A03DD3" w:rsidP="0015476F">
      <w:pPr>
        <w:tabs>
          <w:tab w:val="left" w:pos="567"/>
          <w:tab w:val="left" w:pos="709"/>
          <w:tab w:val="num" w:pos="1701"/>
        </w:tabs>
        <w:ind w:firstLine="0"/>
        <w:rPr>
          <w:rFonts w:ascii="Verdana" w:hAnsi="Verdana"/>
          <w:b/>
          <w:bCs/>
          <w:caps/>
          <w:sz w:val="20"/>
          <w:szCs w:val="20"/>
        </w:rPr>
      </w:pPr>
    </w:p>
    <w:p w14:paraId="4086979D" w14:textId="7091067A" w:rsidR="00A03DD3" w:rsidRPr="00BE7136" w:rsidRDefault="00A03DD3" w:rsidP="0015476F">
      <w:pPr>
        <w:tabs>
          <w:tab w:val="left" w:pos="567"/>
          <w:tab w:val="left" w:pos="709"/>
          <w:tab w:val="num" w:pos="1701"/>
        </w:tabs>
        <w:ind w:firstLine="0"/>
        <w:rPr>
          <w:rFonts w:ascii="Verdana" w:hAnsi="Verdana"/>
          <w:b/>
          <w:bCs/>
          <w:caps/>
          <w:sz w:val="20"/>
          <w:szCs w:val="20"/>
        </w:rPr>
      </w:pPr>
    </w:p>
    <w:p w14:paraId="06B2625F" w14:textId="3EAA93B0" w:rsidR="00A03DD3" w:rsidRPr="00BE7136" w:rsidRDefault="00A03DD3" w:rsidP="0015476F">
      <w:pPr>
        <w:tabs>
          <w:tab w:val="left" w:pos="567"/>
          <w:tab w:val="left" w:pos="709"/>
          <w:tab w:val="num" w:pos="1701"/>
        </w:tabs>
        <w:ind w:firstLine="0"/>
        <w:rPr>
          <w:rFonts w:ascii="Verdana" w:hAnsi="Verdana"/>
          <w:b/>
          <w:bCs/>
          <w:caps/>
          <w:sz w:val="20"/>
          <w:szCs w:val="20"/>
        </w:rPr>
      </w:pPr>
    </w:p>
    <w:p w14:paraId="30F095FD" w14:textId="02836348" w:rsidR="00A03DD3" w:rsidRPr="00BE7136" w:rsidRDefault="00A03DD3" w:rsidP="0015476F">
      <w:pPr>
        <w:tabs>
          <w:tab w:val="left" w:pos="567"/>
          <w:tab w:val="left" w:pos="709"/>
          <w:tab w:val="num" w:pos="1701"/>
        </w:tabs>
        <w:ind w:firstLine="0"/>
        <w:rPr>
          <w:rFonts w:ascii="Verdana" w:hAnsi="Verdana"/>
          <w:b/>
          <w:bCs/>
          <w:caps/>
          <w:sz w:val="20"/>
          <w:szCs w:val="20"/>
        </w:rPr>
      </w:pPr>
    </w:p>
    <w:p w14:paraId="058460C8" w14:textId="2209F554" w:rsidR="00A03DD3" w:rsidRPr="00BE7136" w:rsidRDefault="00A03DD3" w:rsidP="0015476F">
      <w:pPr>
        <w:tabs>
          <w:tab w:val="left" w:pos="567"/>
          <w:tab w:val="left" w:pos="709"/>
          <w:tab w:val="num" w:pos="1701"/>
        </w:tabs>
        <w:ind w:firstLine="0"/>
        <w:rPr>
          <w:rFonts w:ascii="Verdana" w:hAnsi="Verdana"/>
          <w:b/>
          <w:bCs/>
          <w:caps/>
          <w:sz w:val="20"/>
          <w:szCs w:val="20"/>
        </w:rPr>
      </w:pPr>
    </w:p>
    <w:p w14:paraId="73155B79" w14:textId="7077D522" w:rsidR="00A03DD3" w:rsidRPr="00BE7136" w:rsidRDefault="00A03DD3" w:rsidP="0015476F">
      <w:pPr>
        <w:tabs>
          <w:tab w:val="left" w:pos="567"/>
          <w:tab w:val="left" w:pos="709"/>
          <w:tab w:val="num" w:pos="1701"/>
        </w:tabs>
        <w:ind w:firstLine="0"/>
        <w:rPr>
          <w:rFonts w:ascii="Verdana" w:hAnsi="Verdana"/>
          <w:b/>
          <w:bCs/>
          <w:caps/>
          <w:sz w:val="20"/>
          <w:szCs w:val="20"/>
        </w:rPr>
      </w:pPr>
    </w:p>
    <w:p w14:paraId="40386FF7" w14:textId="40B3D2C2" w:rsidR="00A03DD3" w:rsidRPr="00BE7136" w:rsidRDefault="00A03DD3" w:rsidP="0015476F">
      <w:pPr>
        <w:tabs>
          <w:tab w:val="left" w:pos="567"/>
          <w:tab w:val="left" w:pos="709"/>
          <w:tab w:val="num" w:pos="1701"/>
        </w:tabs>
        <w:ind w:firstLine="0"/>
        <w:rPr>
          <w:rFonts w:ascii="Verdana" w:hAnsi="Verdana"/>
          <w:b/>
          <w:bCs/>
          <w:caps/>
          <w:sz w:val="20"/>
          <w:szCs w:val="20"/>
        </w:rPr>
      </w:pPr>
    </w:p>
    <w:p w14:paraId="4DA93351" w14:textId="0DF5BF5E" w:rsidR="00A03DD3" w:rsidRPr="00BE7136" w:rsidRDefault="00A03DD3" w:rsidP="0015476F">
      <w:pPr>
        <w:tabs>
          <w:tab w:val="left" w:pos="567"/>
          <w:tab w:val="left" w:pos="709"/>
          <w:tab w:val="num" w:pos="1701"/>
        </w:tabs>
        <w:ind w:firstLine="0"/>
        <w:rPr>
          <w:rFonts w:ascii="Verdana" w:hAnsi="Verdana"/>
          <w:b/>
          <w:bCs/>
          <w:caps/>
          <w:sz w:val="20"/>
          <w:szCs w:val="20"/>
        </w:rPr>
      </w:pPr>
    </w:p>
    <w:p w14:paraId="27BB39BD" w14:textId="3D25C5DE" w:rsidR="00A03DD3" w:rsidRPr="00BE7136" w:rsidRDefault="00A03DD3" w:rsidP="0015476F">
      <w:pPr>
        <w:tabs>
          <w:tab w:val="left" w:pos="567"/>
          <w:tab w:val="left" w:pos="709"/>
          <w:tab w:val="num" w:pos="1701"/>
        </w:tabs>
        <w:ind w:firstLine="0"/>
        <w:rPr>
          <w:rFonts w:ascii="Verdana" w:hAnsi="Verdana"/>
          <w:b/>
          <w:bCs/>
          <w:caps/>
          <w:sz w:val="20"/>
          <w:szCs w:val="20"/>
        </w:rPr>
      </w:pPr>
    </w:p>
    <w:p w14:paraId="6D24BA6D" w14:textId="2638085F" w:rsidR="00A03DD3" w:rsidRPr="00BE7136" w:rsidRDefault="00A03DD3" w:rsidP="0015476F">
      <w:pPr>
        <w:tabs>
          <w:tab w:val="left" w:pos="567"/>
          <w:tab w:val="left" w:pos="709"/>
          <w:tab w:val="num" w:pos="1701"/>
        </w:tabs>
        <w:ind w:firstLine="0"/>
        <w:rPr>
          <w:rFonts w:ascii="Verdana" w:hAnsi="Verdana"/>
          <w:b/>
          <w:bCs/>
          <w:caps/>
          <w:sz w:val="20"/>
          <w:szCs w:val="20"/>
        </w:rPr>
      </w:pPr>
    </w:p>
    <w:p w14:paraId="4EA5F549" w14:textId="2122EA3D" w:rsidR="00A03DD3" w:rsidRPr="00BE7136" w:rsidRDefault="00A03DD3" w:rsidP="0015476F">
      <w:pPr>
        <w:tabs>
          <w:tab w:val="left" w:pos="567"/>
          <w:tab w:val="left" w:pos="709"/>
          <w:tab w:val="num" w:pos="1701"/>
        </w:tabs>
        <w:ind w:firstLine="0"/>
        <w:rPr>
          <w:rFonts w:ascii="Verdana" w:hAnsi="Verdana"/>
          <w:b/>
          <w:bCs/>
          <w:caps/>
          <w:sz w:val="20"/>
          <w:szCs w:val="20"/>
        </w:rPr>
      </w:pPr>
    </w:p>
    <w:p w14:paraId="5380EBC5" w14:textId="13E1B498" w:rsidR="00F91362" w:rsidRPr="00BE7136" w:rsidRDefault="00F91362" w:rsidP="0015476F">
      <w:pPr>
        <w:tabs>
          <w:tab w:val="left" w:pos="567"/>
          <w:tab w:val="left" w:pos="709"/>
          <w:tab w:val="num" w:pos="1701"/>
        </w:tabs>
        <w:ind w:firstLine="0"/>
        <w:rPr>
          <w:rFonts w:ascii="Verdana" w:hAnsi="Verdana"/>
          <w:b/>
          <w:bCs/>
          <w:caps/>
          <w:sz w:val="20"/>
          <w:szCs w:val="20"/>
        </w:rPr>
      </w:pPr>
    </w:p>
    <w:p w14:paraId="54D9DE65" w14:textId="4535A4DA" w:rsidR="00F91362" w:rsidRPr="00BE7136" w:rsidRDefault="00F91362" w:rsidP="0015476F">
      <w:pPr>
        <w:tabs>
          <w:tab w:val="left" w:pos="567"/>
          <w:tab w:val="left" w:pos="709"/>
          <w:tab w:val="num" w:pos="1701"/>
        </w:tabs>
        <w:ind w:firstLine="0"/>
        <w:rPr>
          <w:rFonts w:ascii="Verdana" w:hAnsi="Verdana"/>
          <w:b/>
          <w:bCs/>
          <w:caps/>
          <w:sz w:val="20"/>
          <w:szCs w:val="20"/>
        </w:rPr>
      </w:pPr>
    </w:p>
    <w:p w14:paraId="36022912" w14:textId="0BEE6445" w:rsidR="00F91362" w:rsidRPr="00BE7136" w:rsidRDefault="00F91362" w:rsidP="0015476F">
      <w:pPr>
        <w:tabs>
          <w:tab w:val="left" w:pos="567"/>
          <w:tab w:val="left" w:pos="709"/>
          <w:tab w:val="num" w:pos="1701"/>
        </w:tabs>
        <w:ind w:firstLine="0"/>
        <w:rPr>
          <w:rFonts w:ascii="Verdana" w:hAnsi="Verdana"/>
          <w:b/>
          <w:bCs/>
          <w:caps/>
          <w:sz w:val="20"/>
          <w:szCs w:val="20"/>
        </w:rPr>
      </w:pPr>
    </w:p>
    <w:p w14:paraId="53895E8B" w14:textId="57FCCC2B" w:rsidR="00F91362" w:rsidRPr="00BE7136" w:rsidRDefault="00F91362" w:rsidP="0015476F">
      <w:pPr>
        <w:tabs>
          <w:tab w:val="left" w:pos="567"/>
          <w:tab w:val="left" w:pos="709"/>
          <w:tab w:val="num" w:pos="1701"/>
        </w:tabs>
        <w:ind w:firstLine="0"/>
        <w:rPr>
          <w:rFonts w:ascii="Verdana" w:hAnsi="Verdana"/>
          <w:b/>
          <w:bCs/>
          <w:caps/>
          <w:sz w:val="20"/>
          <w:szCs w:val="20"/>
        </w:rPr>
      </w:pPr>
    </w:p>
    <w:p w14:paraId="18316703" w14:textId="70EB6EE4" w:rsidR="00F91362" w:rsidRPr="00BE7136" w:rsidRDefault="00F91362" w:rsidP="0015476F">
      <w:pPr>
        <w:tabs>
          <w:tab w:val="left" w:pos="567"/>
          <w:tab w:val="left" w:pos="709"/>
          <w:tab w:val="num" w:pos="1701"/>
        </w:tabs>
        <w:ind w:firstLine="0"/>
        <w:rPr>
          <w:rFonts w:ascii="Verdana" w:hAnsi="Verdana"/>
          <w:b/>
          <w:bCs/>
          <w:caps/>
          <w:sz w:val="20"/>
          <w:szCs w:val="20"/>
        </w:rPr>
      </w:pPr>
    </w:p>
    <w:p w14:paraId="130A26F4" w14:textId="77777777" w:rsidR="00C56850" w:rsidRPr="00BE7136" w:rsidRDefault="00C56850" w:rsidP="0015476F">
      <w:pPr>
        <w:tabs>
          <w:tab w:val="left" w:pos="567"/>
          <w:tab w:val="left" w:pos="709"/>
          <w:tab w:val="num" w:pos="1701"/>
        </w:tabs>
        <w:ind w:firstLine="0"/>
        <w:rPr>
          <w:rFonts w:ascii="Verdana" w:hAnsi="Verdana"/>
          <w:b/>
          <w:bCs/>
          <w:caps/>
          <w:sz w:val="20"/>
          <w:szCs w:val="20"/>
        </w:rPr>
      </w:pPr>
    </w:p>
    <w:p w14:paraId="37646B2E" w14:textId="22708FB1" w:rsidR="00F91362" w:rsidRPr="00BE7136" w:rsidRDefault="00F91362" w:rsidP="0015476F">
      <w:pPr>
        <w:tabs>
          <w:tab w:val="left" w:pos="567"/>
          <w:tab w:val="left" w:pos="709"/>
          <w:tab w:val="num" w:pos="1701"/>
        </w:tabs>
        <w:ind w:firstLine="0"/>
        <w:rPr>
          <w:rFonts w:ascii="Verdana" w:hAnsi="Verdana"/>
          <w:b/>
          <w:bCs/>
          <w:caps/>
          <w:sz w:val="20"/>
          <w:szCs w:val="20"/>
        </w:rPr>
      </w:pPr>
    </w:p>
    <w:bookmarkEnd w:id="49"/>
    <w:p w14:paraId="4E1D8F52" w14:textId="77777777" w:rsidR="00AD0877" w:rsidRPr="00BE7136" w:rsidRDefault="00AD0877"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341154" w:rsidRPr="00BE7136" w14:paraId="659EE4F8" w14:textId="77777777" w:rsidTr="00041BD5">
        <w:tc>
          <w:tcPr>
            <w:tcW w:w="4855" w:type="dxa"/>
            <w:tcBorders>
              <w:top w:val="nil"/>
              <w:left w:val="nil"/>
              <w:bottom w:val="single" w:sz="4" w:space="0" w:color="auto"/>
              <w:right w:val="nil"/>
            </w:tcBorders>
            <w:hideMark/>
          </w:tcPr>
          <w:p w14:paraId="3543C602" w14:textId="77777777" w:rsidR="00341154" w:rsidRPr="00BE7136" w:rsidRDefault="00341154" w:rsidP="00041BD5">
            <w:pPr>
              <w:spacing w:after="0"/>
              <w:jc w:val="center"/>
              <w:rPr>
                <w:rFonts w:ascii="Verdana" w:eastAsia="Times New Roman" w:hAnsi="Verdana" w:cs="Times New Roman"/>
                <w:b/>
                <w:smallCaps/>
                <w:sz w:val="20"/>
                <w:szCs w:val="20"/>
                <w:lang w:eastAsia="hu-HU"/>
              </w:rPr>
            </w:pPr>
            <w:bookmarkStart w:id="50" w:name="_Hlk154652988"/>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041010F9" w14:textId="77777777" w:rsidR="00341154" w:rsidRPr="00BE7136" w:rsidRDefault="00341154" w:rsidP="00041BD5">
            <w:pPr>
              <w:spacing w:after="0"/>
              <w:jc w:val="both"/>
              <w:rPr>
                <w:rFonts w:ascii="Verdana" w:eastAsia="Times New Roman" w:hAnsi="Verdana" w:cs="Times New Roman"/>
                <w:sz w:val="20"/>
                <w:szCs w:val="20"/>
                <w:lang w:eastAsia="hu-HU"/>
              </w:rPr>
            </w:pPr>
          </w:p>
        </w:tc>
        <w:tc>
          <w:tcPr>
            <w:tcW w:w="2597" w:type="dxa"/>
          </w:tcPr>
          <w:p w14:paraId="7767D68D" w14:textId="77777777" w:rsidR="00341154" w:rsidRPr="00BE7136" w:rsidRDefault="00341154" w:rsidP="00041BD5">
            <w:pPr>
              <w:spacing w:after="0"/>
              <w:jc w:val="right"/>
              <w:rPr>
                <w:rFonts w:ascii="Verdana" w:eastAsia="Times New Roman" w:hAnsi="Verdana" w:cs="Times New Roman"/>
                <w:sz w:val="20"/>
                <w:szCs w:val="20"/>
                <w:lang w:eastAsia="hu-HU"/>
              </w:rPr>
            </w:pPr>
          </w:p>
        </w:tc>
      </w:tr>
      <w:tr w:rsidR="00341154" w:rsidRPr="00BE7136" w14:paraId="4CD82332" w14:textId="77777777" w:rsidTr="00041BD5">
        <w:tc>
          <w:tcPr>
            <w:tcW w:w="4855" w:type="dxa"/>
            <w:tcBorders>
              <w:top w:val="single" w:sz="4" w:space="0" w:color="auto"/>
              <w:left w:val="nil"/>
              <w:bottom w:val="nil"/>
              <w:right w:val="nil"/>
            </w:tcBorders>
            <w:hideMark/>
          </w:tcPr>
          <w:p w14:paraId="1BC2E0C7" w14:textId="77777777" w:rsidR="00341154" w:rsidRPr="00BE7136" w:rsidRDefault="00341154" w:rsidP="00041BD5">
            <w:pPr>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1E35EE3D" w14:textId="77777777" w:rsidR="00341154" w:rsidRPr="00BE7136" w:rsidRDefault="00341154" w:rsidP="00041BD5">
            <w:pPr>
              <w:spacing w:after="0"/>
              <w:jc w:val="both"/>
              <w:rPr>
                <w:rFonts w:ascii="Verdana" w:eastAsia="Times New Roman" w:hAnsi="Verdana" w:cs="Times New Roman"/>
                <w:sz w:val="20"/>
                <w:szCs w:val="20"/>
                <w:lang w:eastAsia="hu-HU"/>
              </w:rPr>
            </w:pPr>
          </w:p>
        </w:tc>
        <w:tc>
          <w:tcPr>
            <w:tcW w:w="2597" w:type="dxa"/>
          </w:tcPr>
          <w:p w14:paraId="160159A1" w14:textId="77777777" w:rsidR="00341154" w:rsidRPr="00BE7136" w:rsidRDefault="00341154" w:rsidP="00041BD5">
            <w:pPr>
              <w:spacing w:after="0"/>
              <w:jc w:val="both"/>
              <w:rPr>
                <w:rFonts w:ascii="Verdana" w:eastAsia="Times New Roman" w:hAnsi="Verdana" w:cs="Times New Roman"/>
                <w:sz w:val="20"/>
                <w:szCs w:val="20"/>
                <w:lang w:eastAsia="hu-HU"/>
              </w:rPr>
            </w:pPr>
          </w:p>
        </w:tc>
      </w:tr>
    </w:tbl>
    <w:p w14:paraId="1ACB075D" w14:textId="77777777" w:rsidR="00341154" w:rsidRPr="00BE7136" w:rsidRDefault="00341154" w:rsidP="00341154">
      <w:pPr>
        <w:widowControl w:val="0"/>
        <w:spacing w:before="120" w:after="120"/>
        <w:jc w:val="center"/>
        <w:rPr>
          <w:rFonts w:ascii="Verdana" w:eastAsia="Times New Roman" w:hAnsi="Verdana" w:cs="Times New Roman"/>
          <w:b/>
          <w:bCs/>
          <w:sz w:val="20"/>
          <w:szCs w:val="20"/>
        </w:rPr>
      </w:pPr>
    </w:p>
    <w:p w14:paraId="79E63839" w14:textId="77777777" w:rsidR="00341154" w:rsidRPr="00BE7136" w:rsidRDefault="00341154" w:rsidP="00341154">
      <w:pPr>
        <w:widowControl w:val="0"/>
        <w:spacing w:before="120" w:after="12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1007E0D1" w14:textId="2C296E8E" w:rsidR="00341154" w:rsidRPr="00BE7136" w:rsidRDefault="00341154" w:rsidP="00B0463A">
      <w:pPr>
        <w:widowControl w:val="0"/>
        <w:numPr>
          <w:ilvl w:val="0"/>
          <w:numId w:val="168"/>
        </w:numPr>
        <w:tabs>
          <w:tab w:val="clear" w:pos="720"/>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00EA6AEA" w:rsidRPr="00BE7136">
        <w:rPr>
          <w:rFonts w:ascii="Verdana" w:eastAsia="Times New Roman" w:hAnsi="Verdana" w:cs="Times New Roman"/>
          <w:bCs/>
          <w:sz w:val="20"/>
          <w:szCs w:val="20"/>
        </w:rPr>
        <w:t>RKTATM02</w:t>
      </w:r>
    </w:p>
    <w:p w14:paraId="19485A04" w14:textId="77777777" w:rsidR="00341154" w:rsidRPr="00BE7136" w:rsidRDefault="00341154" w:rsidP="00B0463A">
      <w:pPr>
        <w:widowControl w:val="0"/>
        <w:numPr>
          <w:ilvl w:val="0"/>
          <w:numId w:val="168"/>
        </w:numPr>
        <w:tabs>
          <w:tab w:val="num" w:pos="567"/>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A magánnyomozás kriminalisztikai sajátosságai</w:t>
      </w:r>
    </w:p>
    <w:p w14:paraId="07B205C0" w14:textId="77777777" w:rsidR="00341154" w:rsidRPr="00BE7136" w:rsidRDefault="00341154" w:rsidP="00B0463A">
      <w:pPr>
        <w:widowControl w:val="0"/>
        <w:numPr>
          <w:ilvl w:val="0"/>
          <w:numId w:val="168"/>
        </w:numPr>
        <w:spacing w:before="120" w:after="120"/>
        <w:jc w:val="both"/>
        <w:rPr>
          <w:rFonts w:ascii="Verdana" w:eastAsia="Times New Roman" w:hAnsi="Verdana" w:cs="Times New Roman"/>
          <w:bCs/>
          <w:sz w:val="20"/>
          <w:szCs w:val="20"/>
          <w:lang w:val="en-US"/>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bCs/>
          <w:sz w:val="20"/>
          <w:szCs w:val="20"/>
          <w:lang w:val="en-US"/>
        </w:rPr>
        <w:t>Characteristics of Private Investigation from the Aspect of Criminalistics</w:t>
      </w:r>
    </w:p>
    <w:p w14:paraId="5393565D" w14:textId="77777777" w:rsidR="00341154" w:rsidRPr="00BE7136" w:rsidRDefault="00341154" w:rsidP="00B0463A">
      <w:pPr>
        <w:widowControl w:val="0"/>
        <w:numPr>
          <w:ilvl w:val="0"/>
          <w:numId w:val="168"/>
        </w:numPr>
        <w:tabs>
          <w:tab w:val="num" w:pos="567"/>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56650FCA" w14:textId="77777777" w:rsidR="00341154" w:rsidRPr="00BE7136" w:rsidRDefault="00341154" w:rsidP="00B0463A">
      <w:pPr>
        <w:pStyle w:val="Listaszerbekezds"/>
        <w:widowControl w:val="0"/>
        <w:numPr>
          <w:ilvl w:val="1"/>
          <w:numId w:val="168"/>
        </w:numPr>
        <w:tabs>
          <w:tab w:val="clear" w:pos="3977"/>
        </w:tabs>
        <w:spacing w:before="120" w:after="120"/>
        <w:ind w:left="993" w:hanging="426"/>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 kredit</w:t>
      </w:r>
    </w:p>
    <w:p w14:paraId="7E1BA8B2" w14:textId="77777777" w:rsidR="00341154" w:rsidRPr="00BE7136" w:rsidRDefault="00341154" w:rsidP="00B0463A">
      <w:pPr>
        <w:pStyle w:val="Listaszerbekezds"/>
        <w:widowControl w:val="0"/>
        <w:numPr>
          <w:ilvl w:val="1"/>
          <w:numId w:val="168"/>
        </w:numPr>
        <w:tabs>
          <w:tab w:val="clear" w:pos="3977"/>
        </w:tabs>
        <w:spacing w:before="120" w:after="120"/>
        <w:ind w:left="993" w:hanging="426"/>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100 % elmélet</w:t>
      </w:r>
    </w:p>
    <w:p w14:paraId="0623BF96" w14:textId="0A6E6B91" w:rsidR="00341154" w:rsidRPr="00BE7136" w:rsidRDefault="00341154" w:rsidP="00B0463A">
      <w:pPr>
        <w:widowControl w:val="0"/>
        <w:numPr>
          <w:ilvl w:val="0"/>
          <w:numId w:val="168"/>
        </w:numPr>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r w:rsidR="00AD0877" w:rsidRPr="00BE7136">
        <w:rPr>
          <w:rFonts w:ascii="Verdana" w:eastAsia="Times New Roman" w:hAnsi="Verdana" w:cs="Times New Roman"/>
          <w:bCs/>
          <w:sz w:val="20"/>
          <w:szCs w:val="20"/>
        </w:rPr>
        <w:t>B</w:t>
      </w:r>
      <w:r w:rsidRPr="00BE7136">
        <w:rPr>
          <w:rFonts w:ascii="Verdana" w:eastAsia="Times New Roman" w:hAnsi="Verdana" w:cs="Times New Roman"/>
          <w:bCs/>
          <w:sz w:val="20"/>
          <w:szCs w:val="20"/>
        </w:rPr>
        <w:t>iztonsági szervező mesterképzési szak</w:t>
      </w:r>
    </w:p>
    <w:p w14:paraId="247987FB" w14:textId="13F7144C" w:rsidR="00341154" w:rsidRPr="00BE7136" w:rsidRDefault="00341154" w:rsidP="00B0463A">
      <w:pPr>
        <w:widowControl w:val="0"/>
        <w:numPr>
          <w:ilvl w:val="0"/>
          <w:numId w:val="168"/>
        </w:numPr>
        <w:tabs>
          <w:tab w:val="num" w:pos="567"/>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r w:rsidRPr="00BE7136">
        <w:rPr>
          <w:rFonts w:ascii="Verdana" w:eastAsia="Times New Roman" w:hAnsi="Verdana" w:cs="Times New Roman"/>
          <w:bCs/>
          <w:sz w:val="20"/>
          <w:szCs w:val="20"/>
          <w:highlight w:val="yellow"/>
        </w:rPr>
        <w:t>Krimináltaktikai</w:t>
      </w:r>
      <w:r w:rsidR="00E80A22" w:rsidRPr="00BE7136">
        <w:rPr>
          <w:rFonts w:ascii="Verdana" w:eastAsia="Times New Roman" w:hAnsi="Verdana" w:cs="Times New Roman"/>
          <w:bCs/>
          <w:sz w:val="20"/>
          <w:szCs w:val="20"/>
          <w:highlight w:val="yellow"/>
        </w:rPr>
        <w:t xml:space="preserve"> és </w:t>
      </w:r>
      <w:r w:rsidR="00BE7136" w:rsidRPr="00BE7136">
        <w:rPr>
          <w:rFonts w:ascii="Verdana" w:eastAsia="Times New Roman" w:hAnsi="Verdana" w:cs="Times New Roman"/>
          <w:bCs/>
          <w:sz w:val="20"/>
          <w:szCs w:val="20"/>
          <w:highlight w:val="yellow"/>
        </w:rPr>
        <w:t>Kriminál</w:t>
      </w:r>
      <w:r w:rsidR="00E80A22" w:rsidRPr="00BE7136">
        <w:rPr>
          <w:rFonts w:ascii="Verdana" w:eastAsia="Times New Roman" w:hAnsi="Verdana" w:cs="Times New Roman"/>
          <w:bCs/>
          <w:sz w:val="20"/>
          <w:szCs w:val="20"/>
          <w:highlight w:val="yellow"/>
        </w:rPr>
        <w:t>metodikai</w:t>
      </w:r>
      <w:r w:rsidRPr="00BE7136">
        <w:rPr>
          <w:rFonts w:ascii="Verdana" w:eastAsia="Times New Roman" w:hAnsi="Verdana" w:cs="Times New Roman"/>
          <w:bCs/>
          <w:sz w:val="20"/>
          <w:szCs w:val="20"/>
          <w:highlight w:val="yellow"/>
        </w:rPr>
        <w:t xml:space="preserve"> Tanszék</w:t>
      </w:r>
    </w:p>
    <w:p w14:paraId="65625B48" w14:textId="77777777" w:rsidR="00341154" w:rsidRPr="00BE7136" w:rsidRDefault="00341154" w:rsidP="00B0463A">
      <w:pPr>
        <w:widowControl w:val="0"/>
        <w:numPr>
          <w:ilvl w:val="0"/>
          <w:numId w:val="168"/>
        </w:numPr>
        <w:tabs>
          <w:tab w:val="num" w:pos="567"/>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tantárgyfelelős oktató neve, beosztása, tudományos fokozata: </w:t>
      </w:r>
      <w:r w:rsidRPr="00BE7136">
        <w:rPr>
          <w:rFonts w:ascii="Verdana" w:eastAsia="Times New Roman" w:hAnsi="Verdana" w:cs="Times New Roman"/>
          <w:bCs/>
          <w:sz w:val="20"/>
          <w:szCs w:val="20"/>
        </w:rPr>
        <w:t xml:space="preserve">Dr. Mészáros Bence PhD, tanszékvezető, egyetemi docens </w:t>
      </w:r>
    </w:p>
    <w:p w14:paraId="0954D4B7" w14:textId="77777777" w:rsidR="00341154" w:rsidRPr="00BE7136" w:rsidRDefault="00341154" w:rsidP="00B0463A">
      <w:pPr>
        <w:widowControl w:val="0"/>
        <w:numPr>
          <w:ilvl w:val="0"/>
          <w:numId w:val="168"/>
        </w:numPr>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1671381D" w14:textId="77777777" w:rsidR="00341154" w:rsidRPr="00BE7136" w:rsidRDefault="00341154" w:rsidP="00B0463A">
      <w:pPr>
        <w:widowControl w:val="0"/>
        <w:numPr>
          <w:ilvl w:val="1"/>
          <w:numId w:val="168"/>
        </w:numPr>
        <w:tabs>
          <w:tab w:val="clear" w:pos="3977"/>
          <w:tab w:val="num" w:pos="709"/>
          <w:tab w:val="left"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p>
    <w:p w14:paraId="10827CE4" w14:textId="77777777" w:rsidR="00341154" w:rsidRPr="00BE7136" w:rsidRDefault="00341154" w:rsidP="00B0463A">
      <w:pPr>
        <w:widowControl w:val="0"/>
        <w:numPr>
          <w:ilvl w:val="2"/>
          <w:numId w:val="168"/>
        </w:numPr>
        <w:tabs>
          <w:tab w:val="num" w:pos="709"/>
          <w:tab w:val="left"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42 (42 EA + 0 SZ + 0 GY)</w:t>
      </w:r>
    </w:p>
    <w:p w14:paraId="78FDEDD3" w14:textId="77777777" w:rsidR="00341154" w:rsidRPr="00BE7136" w:rsidRDefault="00341154" w:rsidP="00B0463A">
      <w:pPr>
        <w:widowControl w:val="0"/>
        <w:numPr>
          <w:ilvl w:val="2"/>
          <w:numId w:val="168"/>
        </w:numPr>
        <w:tabs>
          <w:tab w:val="num" w:pos="709"/>
          <w:tab w:val="left"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levelező munkarend: </w:t>
      </w:r>
      <w:bookmarkStart w:id="51" w:name="_Hlk153952402"/>
      <w:r w:rsidRPr="00BE7136">
        <w:rPr>
          <w:rFonts w:ascii="Verdana" w:eastAsia="Times New Roman" w:hAnsi="Verdana" w:cs="Times New Roman"/>
          <w:bCs/>
          <w:sz w:val="20"/>
          <w:szCs w:val="20"/>
        </w:rPr>
        <w:t>12 (12 EA + 0 SZ + 0 GY)</w:t>
      </w:r>
    </w:p>
    <w:bookmarkEnd w:id="51"/>
    <w:p w14:paraId="40999DEE" w14:textId="77777777" w:rsidR="00341154" w:rsidRPr="00BE7136" w:rsidRDefault="00341154" w:rsidP="00B0463A">
      <w:pPr>
        <w:widowControl w:val="0"/>
        <w:numPr>
          <w:ilvl w:val="1"/>
          <w:numId w:val="168"/>
        </w:numPr>
        <w:tabs>
          <w:tab w:val="clear" w:pos="3977"/>
          <w:tab w:val="num" w:pos="709"/>
          <w:tab w:val="left"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3</w:t>
      </w:r>
    </w:p>
    <w:p w14:paraId="604C8B0D" w14:textId="77777777" w:rsidR="00341154" w:rsidRPr="00BE7136" w:rsidRDefault="00341154" w:rsidP="00B0463A">
      <w:pPr>
        <w:widowControl w:val="0"/>
        <w:numPr>
          <w:ilvl w:val="1"/>
          <w:numId w:val="168"/>
        </w:numPr>
        <w:tabs>
          <w:tab w:val="clear" w:pos="3977"/>
          <w:tab w:val="num" w:pos="709"/>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 xml:space="preserve">Az ismeret átadásában alkalmazandó további sajátos módok, jellemzők: </w:t>
      </w:r>
    </w:p>
    <w:p w14:paraId="737F5885" w14:textId="77777777" w:rsidR="00341154" w:rsidRPr="00BE7136" w:rsidRDefault="00341154" w:rsidP="00B0463A">
      <w:pPr>
        <w:widowControl w:val="0"/>
        <w:numPr>
          <w:ilvl w:val="0"/>
          <w:numId w:val="168"/>
        </w:numPr>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p>
    <w:p w14:paraId="7773EE9C" w14:textId="77777777" w:rsidR="00341154" w:rsidRPr="00BE7136" w:rsidRDefault="00341154" w:rsidP="00341154">
      <w:pPr>
        <w:widowControl w:val="0"/>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 megismeri a magánnyomozás fogalmát, a társadalmi szükségességét megalapozó tényezőket, elsajátítja a magánnyomozói adatgyűjtéshez, különösen a személyi bizonyítékok beszerzéséhez és értékeléshez, továbbá a nyomozás megtervezéséhez és végrehajtásához szükséges alapvető krimináltaktikai ismereteket.</w:t>
      </w:r>
    </w:p>
    <w:p w14:paraId="3595C019" w14:textId="77777777" w:rsidR="00341154" w:rsidRPr="00BE7136" w:rsidRDefault="00341154" w:rsidP="00341154">
      <w:pPr>
        <w:widowControl w:val="0"/>
        <w:spacing w:before="120" w:after="12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w:t>
      </w:r>
    </w:p>
    <w:p w14:paraId="4CF74870" w14:textId="77777777" w:rsidR="00341154" w:rsidRPr="00BE7136" w:rsidRDefault="00341154" w:rsidP="00341154">
      <w:pPr>
        <w:widowControl w:val="0"/>
        <w:spacing w:before="120" w:after="120"/>
        <w:jc w:val="both"/>
        <w:rPr>
          <w:rFonts w:ascii="Verdana" w:eastAsia="Times New Roman" w:hAnsi="Verdana" w:cs="Times New Roman"/>
          <w:bCs/>
          <w:sz w:val="20"/>
          <w:szCs w:val="20"/>
          <w:lang w:val="en-US"/>
        </w:rPr>
      </w:pPr>
      <w:r w:rsidRPr="00BE7136">
        <w:rPr>
          <w:rFonts w:ascii="Verdana" w:eastAsia="Times New Roman" w:hAnsi="Verdana" w:cs="Times New Roman"/>
          <w:bCs/>
          <w:sz w:val="20"/>
          <w:szCs w:val="20"/>
          <w:lang w:val="en-US"/>
        </w:rPr>
        <w:t>The students will learn the concept of private investigation and get an insight into the factors upon which the societal necessity of private investigation is based. The students will gain the basic criminal tactical skills needed to gather intelligence – especially to obtain and to assess testimonial evidence – and to plan and to conduct an actual investigation.</w:t>
      </w:r>
    </w:p>
    <w:p w14:paraId="45A2C3DC" w14:textId="77777777" w:rsidR="00341154" w:rsidRPr="00BE7136" w:rsidRDefault="00341154" w:rsidP="00B0463A">
      <w:pPr>
        <w:pStyle w:val="Listaszerbekezds"/>
        <w:widowControl w:val="0"/>
        <w:numPr>
          <w:ilvl w:val="0"/>
          <w:numId w:val="168"/>
        </w:numPr>
        <w:tabs>
          <w:tab w:val="clear" w:pos="720"/>
          <w:tab w:val="num" w:pos="567"/>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10409A3A" w14:textId="77777777" w:rsidR="00341154" w:rsidRPr="00BE7136" w:rsidRDefault="00341154" w:rsidP="00FE46D4">
      <w:pPr>
        <w:widowControl w:val="0"/>
        <w:autoSpaceDE w:val="0"/>
        <w:autoSpaceDN w:val="0"/>
        <w:adjustRightInd w:val="0"/>
        <w:spacing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19696B9B"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7C51C630"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w:t>
      </w:r>
      <w:r w:rsidRPr="00BE7136">
        <w:rPr>
          <w:rFonts w:ascii="Verdana" w:eastAsia="Times New Roman" w:hAnsi="Verdana" w:cs="Times New Roman"/>
          <w:sz w:val="20"/>
          <w:szCs w:val="20"/>
          <w:lang w:eastAsia="ar-SA"/>
        </w:rPr>
        <w:tab/>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14:paraId="682D1812"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w:t>
      </w:r>
      <w:r w:rsidRPr="00BE7136">
        <w:rPr>
          <w:rFonts w:ascii="Verdana" w:eastAsia="Times New Roman" w:hAnsi="Verdana" w:cs="Times New Roman"/>
          <w:sz w:val="20"/>
          <w:szCs w:val="20"/>
          <w:lang w:eastAsia="ar-SA"/>
        </w:rPr>
        <w:tab/>
        <w:t xml:space="preserve">Ismeri szakterületének sajátos ismeretszerzési és probléma-megoldási módszereit, absztrakciós technikáit, az elvi kérdések gyakorlati vonatkozásainak </w:t>
      </w:r>
      <w:r w:rsidRPr="00BE7136">
        <w:rPr>
          <w:rFonts w:ascii="Verdana" w:eastAsia="Times New Roman" w:hAnsi="Verdana" w:cs="Times New Roman"/>
          <w:sz w:val="20"/>
          <w:szCs w:val="20"/>
          <w:lang w:eastAsia="ar-SA"/>
        </w:rPr>
        <w:lastRenderedPageBreak/>
        <w:t>kidolgozási módjait.</w:t>
      </w:r>
    </w:p>
    <w:p w14:paraId="25015577"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 –</w:t>
      </w:r>
    </w:p>
    <w:p w14:paraId="3F38716D" w14:textId="77777777" w:rsidR="00341154" w:rsidRPr="00BE7136" w:rsidRDefault="00341154" w:rsidP="00341154">
      <w:pPr>
        <w:widowControl w:val="0"/>
        <w:spacing w:before="120" w:after="120"/>
        <w:ind w:firstLine="0"/>
        <w:jc w:val="both"/>
        <w:rPr>
          <w:rFonts w:ascii="Verdana" w:eastAsia="Times New Roman" w:hAnsi="Verdana" w:cs="Times New Roman"/>
          <w:b/>
          <w:color w:val="000000"/>
          <w:sz w:val="20"/>
          <w:szCs w:val="20"/>
          <w:lang w:eastAsia="hu-HU"/>
        </w:rPr>
      </w:pPr>
      <w:r w:rsidRPr="00BE7136">
        <w:rPr>
          <w:rFonts w:ascii="Verdana" w:eastAsia="Times New Roman" w:hAnsi="Verdana" w:cs="Times New Roman"/>
          <w:b/>
          <w:sz w:val="20"/>
          <w:szCs w:val="20"/>
          <w:lang w:val="en-GB"/>
        </w:rPr>
        <w:t>Képességei</w:t>
      </w:r>
    </w:p>
    <w:p w14:paraId="7364291A"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6489C7B9"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w:t>
      </w:r>
      <w:r w:rsidRPr="00BE7136">
        <w:rPr>
          <w:rFonts w:ascii="Verdana" w:eastAsia="Times New Roman" w:hAnsi="Verdana" w:cs="Times New Roman"/>
          <w:sz w:val="20"/>
          <w:szCs w:val="20"/>
          <w:lang w:eastAsia="ar-SA"/>
        </w:rPr>
        <w:tab/>
        <w:t>Átfogó megközelítéssel, komplex problémakezelési képességekkel rendelkezik, képes a nagyfokú információfeldolgozásra.</w:t>
      </w:r>
    </w:p>
    <w:p w14:paraId="14BFF906"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w:t>
      </w:r>
      <w:r w:rsidRPr="00BE7136">
        <w:rPr>
          <w:rFonts w:ascii="Verdana" w:eastAsia="Times New Roman" w:hAnsi="Verdana" w:cs="Times New Roman"/>
          <w:sz w:val="20"/>
          <w:szCs w:val="20"/>
          <w:lang w:eastAsia="ar-SA"/>
        </w:rPr>
        <w:tab/>
        <w:t>Széleskörű jogi ismeretei alapján komplex módon képes a jogszabályi problémák feloldására és a vonatkozó jogi előírások alkalmazására.</w:t>
      </w:r>
    </w:p>
    <w:p w14:paraId="23C1157A"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b/>
          <w:sz w:val="20"/>
          <w:szCs w:val="20"/>
          <w:lang w:eastAsia="ar-SA"/>
        </w:rPr>
      </w:pPr>
    </w:p>
    <w:p w14:paraId="4161A8EF"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5A9ABAD4" w14:textId="77777777" w:rsidR="00341154" w:rsidRPr="00BE7136" w:rsidRDefault="00341154" w:rsidP="00B0463A">
      <w:pPr>
        <w:pStyle w:val="Listaszerbekezds"/>
        <w:widowControl w:val="0"/>
        <w:numPr>
          <w:ilvl w:val="0"/>
          <w:numId w:val="167"/>
        </w:numPr>
        <w:autoSpaceDE w:val="0"/>
        <w:autoSpaceDN w:val="0"/>
        <w:adjustRightInd w:val="0"/>
        <w:spacing w:after="0"/>
        <w:ind w:left="426" w:firstLine="0"/>
        <w:jc w:val="both"/>
        <w:rPr>
          <w:rFonts w:ascii="Verdana" w:eastAsia="Times New Roman" w:hAnsi="Verdana" w:cs="Times New Roman"/>
          <w:b/>
          <w:sz w:val="20"/>
          <w:szCs w:val="20"/>
          <w:lang w:eastAsia="ar-SA"/>
        </w:rPr>
      </w:pPr>
      <w:r w:rsidRPr="00BE7136">
        <w:rPr>
          <w:rFonts w:ascii="Verdana" w:eastAsia="Times New Roman" w:hAnsi="Verdana" w:cs="Times New Roman"/>
          <w:sz w:val="20"/>
          <w:szCs w:val="20"/>
          <w:lang w:eastAsia="ar-SA"/>
        </w:rPr>
        <w:t>Rendelkezik a hatékony információkutatás, -feldolgozás ismereteivel a magánbiztonsági szakterület vonatkozásában.</w:t>
      </w:r>
    </w:p>
    <w:p w14:paraId="7CFE4754" w14:textId="77777777" w:rsidR="00341154" w:rsidRPr="00BE7136" w:rsidRDefault="00341154" w:rsidP="00341154">
      <w:pPr>
        <w:widowControl w:val="0"/>
        <w:spacing w:before="120"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val="en-GB"/>
        </w:rPr>
        <w:t>Attitűdje</w:t>
      </w:r>
      <w:r w:rsidRPr="00BE7136">
        <w:rPr>
          <w:rFonts w:ascii="Verdana" w:eastAsia="Times New Roman" w:hAnsi="Verdana" w:cs="Times New Roman"/>
          <w:b/>
          <w:sz w:val="20"/>
          <w:szCs w:val="20"/>
          <w:lang w:eastAsia="hu-HU"/>
        </w:rPr>
        <w:t xml:space="preserve"> </w:t>
      </w:r>
    </w:p>
    <w:p w14:paraId="42036C6F"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1863AF2D" w14:textId="77777777" w:rsidR="00341154" w:rsidRPr="00BE7136" w:rsidRDefault="00341154" w:rsidP="00B0463A">
      <w:pPr>
        <w:pStyle w:val="Listaszerbekezds"/>
        <w:numPr>
          <w:ilvl w:val="0"/>
          <w:numId w:val="166"/>
        </w:numPr>
        <w:spacing w:line="256" w:lineRule="auto"/>
        <w:ind w:left="426" w:firstLine="0"/>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Fejlett szakmai identitással, hivatástudattal rendelkezik, amelyet a szakmai és szélesebb társadalmi közösség felé is vállal.</w:t>
      </w:r>
    </w:p>
    <w:p w14:paraId="43440473" w14:textId="77777777" w:rsidR="00341154" w:rsidRPr="00BE7136" w:rsidRDefault="00341154" w:rsidP="00B0463A">
      <w:pPr>
        <w:pStyle w:val="Listaszerbekezds"/>
        <w:widowControl w:val="0"/>
        <w:numPr>
          <w:ilvl w:val="0"/>
          <w:numId w:val="166"/>
        </w:numPr>
        <w:autoSpaceDE w:val="0"/>
        <w:autoSpaceDN w:val="0"/>
        <w:adjustRightInd w:val="0"/>
        <w:spacing w:after="0"/>
        <w:ind w:left="426" w:firstLine="0"/>
        <w:jc w:val="both"/>
        <w:rPr>
          <w:rFonts w:ascii="Verdana" w:eastAsia="Times New Roman" w:hAnsi="Verdana" w:cs="Times New Roman"/>
          <w:b/>
          <w:sz w:val="20"/>
          <w:szCs w:val="20"/>
          <w:lang w:eastAsia="ar-SA"/>
        </w:rPr>
      </w:pPr>
      <w:r w:rsidRPr="00BE7136">
        <w:rPr>
          <w:rFonts w:ascii="Verdana" w:eastAsia="Times New Roman" w:hAnsi="Verdana" w:cs="Times New Roman"/>
          <w:sz w:val="20"/>
          <w:szCs w:val="20"/>
          <w:lang w:eastAsia="ar-SA"/>
        </w:rPr>
        <w:t>Munkavégzése során a szakmai normákban meghatározottak szerint jár el, továbbá elkötelezett a hatályos jogszabályok és erkölcsi normák teljeskörű figyelembevételével történő döntéshozatal iránt.</w:t>
      </w:r>
    </w:p>
    <w:p w14:paraId="236B84F9" w14:textId="77777777" w:rsidR="00341154" w:rsidRPr="00BE7136" w:rsidRDefault="00341154" w:rsidP="00B0463A">
      <w:pPr>
        <w:pStyle w:val="Listaszerbekezds"/>
        <w:numPr>
          <w:ilvl w:val="0"/>
          <w:numId w:val="166"/>
        </w:numPr>
        <w:spacing w:line="256" w:lineRule="auto"/>
        <w:ind w:left="426" w:firstLine="0"/>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Munkájában motivált és elkötelezett, tevékenységét kizárólag szakmai, etikai és jogi keretek között a prevenció, a felderítés szellemében, hivatástudattal végzi.</w:t>
      </w:r>
    </w:p>
    <w:p w14:paraId="6ED90C16"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 -</w:t>
      </w:r>
    </w:p>
    <w:p w14:paraId="17B19AB6" w14:textId="77777777" w:rsidR="00341154" w:rsidRPr="00BE7136" w:rsidRDefault="00341154" w:rsidP="00341154">
      <w:pPr>
        <w:widowControl w:val="0"/>
        <w:spacing w:before="120"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Autonómiája és </w:t>
      </w:r>
      <w:r w:rsidRPr="00BE7136">
        <w:rPr>
          <w:rFonts w:ascii="Verdana" w:eastAsia="Times New Roman" w:hAnsi="Verdana" w:cs="Times New Roman"/>
          <w:b/>
          <w:sz w:val="20"/>
          <w:szCs w:val="20"/>
          <w:lang w:val="en-GB"/>
        </w:rPr>
        <w:t>felelőssége</w:t>
      </w:r>
    </w:p>
    <w:p w14:paraId="1388EF31"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074CF1B0"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w:t>
      </w:r>
      <w:r w:rsidRPr="00BE7136">
        <w:rPr>
          <w:rFonts w:ascii="Verdana" w:eastAsia="Times New Roman" w:hAnsi="Verdana" w:cs="Times New Roman"/>
          <w:sz w:val="20"/>
          <w:szCs w:val="20"/>
          <w:lang w:eastAsia="ar-SA"/>
        </w:rPr>
        <w:tab/>
        <w:t>Felelősséget vállal a munkájával és a magatartásával kapcsolatos szakmai, jogi és etikai normák és szabályok betartása terén.</w:t>
      </w:r>
    </w:p>
    <w:p w14:paraId="2DE099F9"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w:t>
      </w:r>
      <w:r w:rsidRPr="00BE7136">
        <w:rPr>
          <w:rFonts w:ascii="Verdana" w:eastAsia="Times New Roman" w:hAnsi="Verdana" w:cs="Times New Roman"/>
          <w:sz w:val="20"/>
          <w:szCs w:val="20"/>
          <w:lang w:eastAsia="ar-SA"/>
        </w:rPr>
        <w:tab/>
        <w:t>Jelentős mértékű önállósággal képes a gondjára bízott szervezet, ügyfél biztonságának megteremtésére, a kockázatok csökkentésére és az incidensek kezelésére.</w:t>
      </w:r>
    </w:p>
    <w:p w14:paraId="1C7F9F4E" w14:textId="77777777" w:rsidR="00341154" w:rsidRPr="00BE7136" w:rsidRDefault="00341154" w:rsidP="00341154">
      <w:pPr>
        <w:widowControl w:val="0"/>
        <w:autoSpaceDE w:val="0"/>
        <w:autoSpaceDN w:val="0"/>
        <w:adjustRightInd w:val="0"/>
        <w:spacing w:before="120"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670F2F80" w14:textId="77777777" w:rsidR="00341154" w:rsidRPr="00BE7136" w:rsidRDefault="00341154" w:rsidP="00341154">
      <w:pPr>
        <w:widowControl w:val="0"/>
        <w:autoSpaceDE w:val="0"/>
        <w:autoSpaceDN w:val="0"/>
        <w:adjustRightInd w:val="0"/>
        <w:spacing w:after="0"/>
        <w:ind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 Önállóan, a tőle elvárható biztonsági, vezetői és szakmáját érintő jogi ismeretanyagok teljeskörű ismeretében tervezi meg és végzi munkáját.</w:t>
      </w:r>
    </w:p>
    <w:p w14:paraId="4C9E3C3B" w14:textId="77777777" w:rsidR="00341154" w:rsidRPr="00BE7136" w:rsidRDefault="00341154" w:rsidP="00341154">
      <w:pPr>
        <w:widowControl w:val="0"/>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6D799180" w14:textId="77777777" w:rsidR="00341154" w:rsidRPr="00BE7136" w:rsidRDefault="00341154" w:rsidP="00341154">
      <w:pPr>
        <w:widowControl w:val="0"/>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Knowledge</w:t>
      </w:r>
    </w:p>
    <w:p w14:paraId="6BCFD52E" w14:textId="77777777" w:rsidR="00341154" w:rsidRPr="00BE7136" w:rsidRDefault="00341154" w:rsidP="00341154">
      <w:pPr>
        <w:widowControl w:val="0"/>
        <w:spacing w:before="120"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1F324551" w14:textId="77777777" w:rsidR="00341154" w:rsidRPr="00BE7136" w:rsidRDefault="00341154" w:rsidP="00341154">
      <w:pPr>
        <w:widowControl w:val="0"/>
        <w:spacing w:after="12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14:paraId="6699F4CA" w14:textId="77777777" w:rsidR="00341154" w:rsidRPr="00BE7136" w:rsidRDefault="00341154" w:rsidP="00341154">
      <w:pPr>
        <w:widowControl w:val="0"/>
        <w:spacing w:before="120" w:after="120"/>
        <w:ind w:firstLine="0"/>
        <w:jc w:val="both"/>
        <w:rPr>
          <w:rFonts w:ascii="Verdana" w:eastAsia="Times New Roman" w:hAnsi="Verdana" w:cs="Times New Roman"/>
          <w:b/>
          <w:sz w:val="20"/>
          <w:szCs w:val="20"/>
          <w:lang w:val="en-GB"/>
        </w:rPr>
      </w:pPr>
      <w:r w:rsidRPr="00BE7136">
        <w:rPr>
          <w:rFonts w:ascii="Verdana" w:eastAsia="Times New Roman" w:hAnsi="Verdana" w:cs="Times New Roman"/>
          <w:sz w:val="20"/>
          <w:szCs w:val="20"/>
          <w:lang w:eastAsia="ar-SA"/>
        </w:rPr>
        <w:t>-</w:t>
      </w:r>
      <w:r w:rsidRPr="00BE7136">
        <w:rPr>
          <w:rFonts w:ascii="Verdana" w:eastAsia="Times New Roman" w:hAnsi="Verdana" w:cs="Times New Roman"/>
          <w:sz w:val="20"/>
          <w:szCs w:val="20"/>
          <w:lang w:eastAsia="ar-SA"/>
        </w:rPr>
        <w:tab/>
        <w:t>He/she is familiar with the specific methods of acquiring knowledge and solving problems in his/her field of expertise, its abstraction techniques, and the ways of elaborating practical aspects of theoretical issues.</w:t>
      </w:r>
    </w:p>
    <w:p w14:paraId="3B50C459" w14:textId="77777777" w:rsidR="00341154" w:rsidRPr="00BE7136" w:rsidRDefault="00341154" w:rsidP="00341154">
      <w:pPr>
        <w:widowControl w:val="0"/>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24895171" w14:textId="77777777" w:rsidR="00341154" w:rsidRPr="00BE7136" w:rsidRDefault="00341154" w:rsidP="00341154">
      <w:pPr>
        <w:widowControl w:val="0"/>
        <w:spacing w:before="120"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43061DFD" w14:textId="77777777" w:rsidR="00341154" w:rsidRPr="00BE7136" w:rsidRDefault="00341154" w:rsidP="00341154">
      <w:pPr>
        <w:widowControl w:val="0"/>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w:t>
      </w:r>
      <w:r w:rsidRPr="00BE7136">
        <w:rPr>
          <w:rFonts w:ascii="Verdana" w:eastAsia="Times New Roman" w:hAnsi="Verdana" w:cs="Times New Roman"/>
          <w:sz w:val="20"/>
          <w:szCs w:val="20"/>
          <w:lang w:val="en-GB"/>
        </w:rPr>
        <w:tab/>
        <w:t>He/she is capable of a comprehensive approach, has complex problem management skills, is capable of a high degree of information processing.</w:t>
      </w:r>
    </w:p>
    <w:p w14:paraId="5CB946C1" w14:textId="77777777" w:rsidR="00341154" w:rsidRPr="00BE7136" w:rsidRDefault="00341154" w:rsidP="00341154">
      <w:pPr>
        <w:widowControl w:val="0"/>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Ability to solve legal problems and apply the relevant legal provisions in a complex manner based on a broad knowledge of the law.</w:t>
      </w:r>
    </w:p>
    <w:p w14:paraId="4ADC3DC4" w14:textId="77777777" w:rsidR="00341154" w:rsidRPr="00BE7136" w:rsidRDefault="00341154" w:rsidP="00341154">
      <w:pPr>
        <w:widowControl w:val="0"/>
        <w:spacing w:before="120"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lastRenderedPageBreak/>
        <w:t>Specified competences:</w:t>
      </w:r>
    </w:p>
    <w:p w14:paraId="7E3A785E" w14:textId="77777777" w:rsidR="00341154" w:rsidRPr="00BE7136" w:rsidRDefault="00341154" w:rsidP="00341154">
      <w:pPr>
        <w:widowControl w:val="0"/>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He/she possesses knowledge of effective information research and processing in the field of private security.</w:t>
      </w:r>
    </w:p>
    <w:p w14:paraId="2428AB21" w14:textId="77777777" w:rsidR="00341154" w:rsidRPr="00BE7136" w:rsidRDefault="00341154" w:rsidP="0034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4739E9EE" w14:textId="77777777" w:rsidR="00341154" w:rsidRPr="00BE7136" w:rsidRDefault="00341154" w:rsidP="00341154">
      <w:pPr>
        <w:widowControl w:val="0"/>
        <w:spacing w:before="120"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13D01A3E" w14:textId="77777777" w:rsidR="00341154" w:rsidRPr="00BE7136" w:rsidRDefault="00341154" w:rsidP="00341154">
      <w:pPr>
        <w:widowControl w:val="0"/>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w:t>
      </w:r>
      <w:r w:rsidRPr="00BE7136">
        <w:rPr>
          <w:rFonts w:ascii="Verdana" w:eastAsia="Times New Roman" w:hAnsi="Verdana" w:cs="Times New Roman"/>
          <w:sz w:val="20"/>
          <w:szCs w:val="20"/>
          <w:lang w:val="en-GB"/>
        </w:rPr>
        <w:tab/>
        <w:t>His/ her personal attitude is characterized by having a developed professional identity and sense of vocation, which he/she undertakes towards the professional and wider social community.</w:t>
      </w:r>
    </w:p>
    <w:p w14:paraId="318B7AA4" w14:textId="77777777" w:rsidR="00341154" w:rsidRPr="00BE7136" w:rsidRDefault="00341154" w:rsidP="00341154">
      <w:pPr>
        <w:widowControl w:val="0"/>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w:t>
      </w:r>
      <w:r w:rsidRPr="00BE7136">
        <w:rPr>
          <w:rFonts w:ascii="Verdana" w:eastAsia="Times New Roman" w:hAnsi="Verdana" w:cs="Times New Roman"/>
          <w:sz w:val="20"/>
          <w:szCs w:val="20"/>
          <w:lang w:val="en-GB"/>
        </w:rPr>
        <w:tab/>
        <w:t>His/ her personal attitude is characterized by acting in accordance with professional standards and being committed to making decisions in full respect of applicable laws and moral standards in the course of his work.</w:t>
      </w:r>
    </w:p>
    <w:p w14:paraId="4EECAF4F" w14:textId="77777777" w:rsidR="00341154" w:rsidRPr="00BE7136" w:rsidRDefault="00341154" w:rsidP="00341154">
      <w:pPr>
        <w:widowControl w:val="0"/>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He/she is motivated and committed in his work, he carries out his activities exclusively within professional, ethical and legal frameworks in the spirit of prevention and detection, with a sense of professionalism.</w:t>
      </w:r>
    </w:p>
    <w:p w14:paraId="690E3959" w14:textId="77777777" w:rsidR="00341154" w:rsidRPr="00BE7136" w:rsidRDefault="00341154" w:rsidP="00341154">
      <w:pPr>
        <w:widowControl w:val="0"/>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61BAE864" w14:textId="77777777" w:rsidR="00341154" w:rsidRPr="00BE7136" w:rsidRDefault="00341154" w:rsidP="00341154">
      <w:pPr>
        <w:widowControl w:val="0"/>
        <w:spacing w:before="120"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5A723518" w14:textId="77777777" w:rsidR="00341154" w:rsidRPr="00BE7136" w:rsidRDefault="00341154" w:rsidP="00B0463A">
      <w:pPr>
        <w:pStyle w:val="Listaszerbekezds"/>
        <w:widowControl w:val="0"/>
        <w:numPr>
          <w:ilvl w:val="0"/>
          <w:numId w:val="167"/>
        </w:numPr>
        <w:spacing w:before="120" w:after="12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He/she takes responsibility for compliance with professional, legal and ethical standards and rules related to his/her work and conduct.</w:t>
      </w:r>
    </w:p>
    <w:p w14:paraId="6A6BC1B8" w14:textId="77777777" w:rsidR="00341154" w:rsidRPr="00BE7136" w:rsidRDefault="00341154" w:rsidP="00B0463A">
      <w:pPr>
        <w:pStyle w:val="Listaszerbekezds"/>
        <w:widowControl w:val="0"/>
        <w:numPr>
          <w:ilvl w:val="0"/>
          <w:numId w:val="167"/>
        </w:numPr>
        <w:spacing w:before="120" w:after="12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With a significant degree of independence, he/she is capable of creating the security of the organization and client entrusted to his care, reducing risks and handling incidents.</w:t>
      </w:r>
    </w:p>
    <w:p w14:paraId="42F38E2E" w14:textId="77777777" w:rsidR="00341154" w:rsidRPr="00BE7136" w:rsidRDefault="00341154" w:rsidP="00341154">
      <w:pPr>
        <w:widowControl w:val="0"/>
        <w:spacing w:before="120"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14A2487D" w14:textId="77777777" w:rsidR="00341154" w:rsidRPr="00BE7136" w:rsidRDefault="00341154" w:rsidP="00B0463A">
      <w:pPr>
        <w:pStyle w:val="Listaszerbekezds"/>
        <w:widowControl w:val="0"/>
        <w:numPr>
          <w:ilvl w:val="0"/>
          <w:numId w:val="167"/>
        </w:numPr>
        <w:spacing w:before="120" w:after="12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He/she plans and carries out his work independently, in full knowledge of the safety, management and legal knowledge materials that are expected of him/her</w:t>
      </w:r>
    </w:p>
    <w:p w14:paraId="30C3ABB8" w14:textId="77777777" w:rsidR="00341154" w:rsidRPr="00BE7136" w:rsidRDefault="00341154" w:rsidP="00B0463A">
      <w:pPr>
        <w:widowControl w:val="0"/>
        <w:numPr>
          <w:ilvl w:val="0"/>
          <w:numId w:val="168"/>
        </w:numPr>
        <w:tabs>
          <w:tab w:val="num" w:pos="567"/>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Előtanulmányi követelmények: –</w:t>
      </w:r>
    </w:p>
    <w:p w14:paraId="5D9F702F" w14:textId="77777777" w:rsidR="00341154" w:rsidRPr="00BE7136" w:rsidRDefault="00341154" w:rsidP="00B0463A">
      <w:pPr>
        <w:widowControl w:val="0"/>
        <w:numPr>
          <w:ilvl w:val="0"/>
          <w:numId w:val="168"/>
        </w:numPr>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6A8DED5B" w14:textId="77777777" w:rsidR="00341154" w:rsidRPr="00BE7136" w:rsidRDefault="00341154" w:rsidP="00B0463A">
      <w:pPr>
        <w:pStyle w:val="Listaszerbekezds"/>
        <w:widowControl w:val="0"/>
        <w:numPr>
          <w:ilvl w:val="1"/>
          <w:numId w:val="168"/>
        </w:numPr>
        <w:tabs>
          <w:tab w:val="clear" w:pos="3977"/>
          <w:tab w:val="left" w:pos="1134"/>
        </w:tabs>
        <w:spacing w:before="120" w:after="120"/>
        <w:ind w:left="425" w:firstLine="0"/>
        <w:contextualSpacing w:val="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A magánnyomozás fogalma és társadalmi szükségessége (The concept of private investigation and its societal necessity). </w:t>
      </w:r>
    </w:p>
    <w:p w14:paraId="78B4C621" w14:textId="5421A3A5" w:rsidR="00341154" w:rsidRPr="00BE7136" w:rsidRDefault="00341154" w:rsidP="00B0463A">
      <w:pPr>
        <w:pStyle w:val="Listaszerbekezds"/>
        <w:widowControl w:val="0"/>
        <w:numPr>
          <w:ilvl w:val="1"/>
          <w:numId w:val="168"/>
        </w:numPr>
        <w:tabs>
          <w:tab w:val="clear" w:pos="3977"/>
          <w:tab w:val="left" w:pos="1134"/>
        </w:tabs>
        <w:spacing w:before="120" w:after="120"/>
        <w:ind w:left="425" w:firstLine="0"/>
        <w:contextualSpacing w:val="0"/>
        <w:jc w:val="both"/>
        <w:rPr>
          <w:rFonts w:ascii="Verdana" w:eastAsia="Times New Roman" w:hAnsi="Verdana" w:cs="Times New Roman"/>
          <w:sz w:val="20"/>
          <w:szCs w:val="20"/>
          <w:lang w:val="en-US"/>
        </w:rPr>
      </w:pPr>
      <w:r w:rsidRPr="00BE7136">
        <w:rPr>
          <w:rFonts w:ascii="Verdana" w:eastAsia="Times New Roman" w:hAnsi="Verdana" w:cs="Times New Roman"/>
          <w:sz w:val="20"/>
          <w:szCs w:val="20"/>
        </w:rPr>
        <w:t>A nyílt forrású információszerzés / Open source intelligence.</w:t>
      </w:r>
    </w:p>
    <w:p w14:paraId="4D1D328A" w14:textId="7E51E210" w:rsidR="00341154" w:rsidRPr="00BE7136" w:rsidRDefault="00341154" w:rsidP="00B0463A">
      <w:pPr>
        <w:pStyle w:val="Listaszerbekezds"/>
        <w:widowControl w:val="0"/>
        <w:numPr>
          <w:ilvl w:val="1"/>
          <w:numId w:val="168"/>
        </w:numPr>
        <w:tabs>
          <w:tab w:val="clear" w:pos="3977"/>
          <w:tab w:val="left" w:pos="1134"/>
        </w:tabs>
        <w:spacing w:before="120" w:after="120"/>
        <w:ind w:left="425" w:firstLine="0"/>
        <w:contextualSpacing w:val="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Törvényben nevesített információgyűjtési módok a magánnyomozásban: felvilágosítás kérés, nyilvántartásokból adatkérés, kép- és hangfelvételek készítése és felhasználása, zárt küldemények tartalmához hozzáférés / </w:t>
      </w:r>
      <w:r w:rsidRPr="00BE7136">
        <w:rPr>
          <w:rFonts w:ascii="Verdana" w:eastAsia="Times New Roman" w:hAnsi="Verdana" w:cs="Times New Roman"/>
          <w:sz w:val="20"/>
          <w:szCs w:val="20"/>
          <w:lang w:val="en-US"/>
        </w:rPr>
        <w:t>Intelligence collection methods in private investigation regulated in law: request for information in general, request for information from databases, use of photos, audio and video recordings, access to closed consignments.</w:t>
      </w:r>
    </w:p>
    <w:p w14:paraId="75940125" w14:textId="35AD0B53" w:rsidR="00341154" w:rsidRPr="00BE7136" w:rsidRDefault="00341154" w:rsidP="00B0463A">
      <w:pPr>
        <w:pStyle w:val="Listaszerbekezds"/>
        <w:widowControl w:val="0"/>
        <w:numPr>
          <w:ilvl w:val="1"/>
          <w:numId w:val="168"/>
        </w:numPr>
        <w:tabs>
          <w:tab w:val="clear" w:pos="3977"/>
          <w:tab w:val="left" w:pos="1134"/>
        </w:tabs>
        <w:spacing w:before="120" w:after="120"/>
        <w:ind w:left="425" w:firstLine="0"/>
        <w:contextualSpacing w:val="0"/>
        <w:jc w:val="both"/>
        <w:rPr>
          <w:rFonts w:ascii="Verdana" w:eastAsia="Times New Roman" w:hAnsi="Verdana" w:cs="Times New Roman"/>
          <w:sz w:val="20"/>
          <w:szCs w:val="20"/>
        </w:rPr>
      </w:pPr>
      <w:r w:rsidRPr="00BE7136">
        <w:rPr>
          <w:rFonts w:ascii="Verdana" w:eastAsia="Times New Roman" w:hAnsi="Verdana" w:cs="Times New Roman"/>
          <w:sz w:val="20"/>
          <w:szCs w:val="20"/>
        </w:rPr>
        <w:t>A magánnyomozói adatgyűjtés jogi korlátai és az adatvédelmi vonatkozások / The legal obstacles of intelligence gathering in private investigation and data protection issues.</w:t>
      </w:r>
    </w:p>
    <w:p w14:paraId="49FCDF5A" w14:textId="0FDF0153" w:rsidR="00341154" w:rsidRPr="00BE7136" w:rsidRDefault="00341154" w:rsidP="00B0463A">
      <w:pPr>
        <w:widowControl w:val="0"/>
        <w:numPr>
          <w:ilvl w:val="0"/>
          <w:numId w:val="168"/>
        </w:numPr>
        <w:tabs>
          <w:tab w:val="num" w:pos="360"/>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eastAsia="Times New Roman" w:hAnsi="Verdana" w:cs="Times New Roman"/>
          <w:bCs/>
          <w:sz w:val="20"/>
          <w:szCs w:val="20"/>
        </w:rPr>
        <w:t>2. félév</w:t>
      </w:r>
      <w:r w:rsidR="00C71789"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w:t>
      </w:r>
      <w:r w:rsidR="00C71789"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tavaszi félév</w:t>
      </w:r>
    </w:p>
    <w:p w14:paraId="051163BA" w14:textId="77777777" w:rsidR="00341154" w:rsidRPr="00BE7136" w:rsidRDefault="00341154" w:rsidP="00B0463A">
      <w:pPr>
        <w:widowControl w:val="0"/>
        <w:numPr>
          <w:ilvl w:val="0"/>
          <w:numId w:val="168"/>
        </w:numPr>
        <w:tabs>
          <w:tab w:val="num" w:pos="360"/>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072B9CDB" w14:textId="77777777" w:rsidR="00341154" w:rsidRPr="00BE7136" w:rsidRDefault="00341154" w:rsidP="00341154">
      <w:pPr>
        <w:widowControl w:val="0"/>
        <w:spacing w:before="120" w:after="120"/>
        <w:ind w:left="284"/>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hallgatónak a tanórák legalább 50 %-án jelen kell lennie, 50 %-ot meghaladó hiányzás esetén a félév teljesítése csak a tantárgyfelelős által előírt külön feladat (pl. esettanulmány elemzés, konzultáció, prezentáció) teljesítésével fogadható el.</w:t>
      </w:r>
    </w:p>
    <w:p w14:paraId="2F2D3F92" w14:textId="77777777" w:rsidR="00341154" w:rsidRPr="00BE7136" w:rsidRDefault="00341154" w:rsidP="00B0463A">
      <w:pPr>
        <w:widowControl w:val="0"/>
        <w:numPr>
          <w:ilvl w:val="0"/>
          <w:numId w:val="168"/>
        </w:numPr>
        <w:tabs>
          <w:tab w:val="num" w:pos="360"/>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r w:rsidRPr="00BE7136">
        <w:rPr>
          <w:rFonts w:ascii="Verdana" w:eastAsia="Times New Roman" w:hAnsi="Verdana" w:cs="Times New Roman"/>
          <w:bCs/>
          <w:sz w:val="20"/>
          <w:szCs w:val="20"/>
        </w:rPr>
        <w:t xml:space="preserve"> –</w:t>
      </w:r>
    </w:p>
    <w:p w14:paraId="75EC9ED9" w14:textId="77777777" w:rsidR="00341154" w:rsidRPr="00BE7136" w:rsidRDefault="00341154" w:rsidP="00B0463A">
      <w:pPr>
        <w:widowControl w:val="0"/>
        <w:numPr>
          <w:ilvl w:val="0"/>
          <w:numId w:val="168"/>
        </w:numPr>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lastRenderedPageBreak/>
        <w:t xml:space="preserve">Az értékelés, az aláírás és a kreditek megszerzésének pontos feltételei: </w:t>
      </w:r>
    </w:p>
    <w:p w14:paraId="1196F0BB" w14:textId="77777777" w:rsidR="00341154" w:rsidRPr="00BE7136" w:rsidRDefault="00341154" w:rsidP="00B0463A">
      <w:pPr>
        <w:widowControl w:val="0"/>
        <w:numPr>
          <w:ilvl w:val="1"/>
          <w:numId w:val="168"/>
        </w:numPr>
        <w:tabs>
          <w:tab w:val="num" w:pos="1134"/>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669E002F" w14:textId="77777777" w:rsidR="00341154" w:rsidRPr="00BE7136" w:rsidRDefault="00341154" w:rsidP="00CD1454">
      <w:pPr>
        <w:widowControl w:val="0"/>
        <w:tabs>
          <w:tab w:val="num" w:pos="1134"/>
        </w:tabs>
        <w:spacing w:before="120"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Az aláírás megszerzésének feltétele a 14. pontban meghatározott arányú részvétel a foglalkozásokon.</w:t>
      </w:r>
    </w:p>
    <w:p w14:paraId="567A0B80" w14:textId="77777777" w:rsidR="00341154" w:rsidRPr="00BE7136" w:rsidRDefault="00341154" w:rsidP="00B0463A">
      <w:pPr>
        <w:widowControl w:val="0"/>
        <w:numPr>
          <w:ilvl w:val="1"/>
          <w:numId w:val="168"/>
        </w:numPr>
        <w:tabs>
          <w:tab w:val="num" w:pos="1134"/>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w:t>
      </w:r>
    </w:p>
    <w:p w14:paraId="23181414" w14:textId="77777777" w:rsidR="00341154" w:rsidRPr="00BE7136" w:rsidRDefault="00341154" w:rsidP="00CD1454">
      <w:pPr>
        <w:widowControl w:val="0"/>
        <w:tabs>
          <w:tab w:val="num" w:pos="1134"/>
        </w:tabs>
        <w:spacing w:before="120"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Írásbeli vagy szóbeli kollokvium, ötfokozatú értékelés. A számonkérés tárgya az előadásokon elhangzott tananyag, a kötelező irodalom vonatkozó részei, valamint az előadásokon és a kötelező irodalomban hivatkozott jogszabályok vonatkozó részei.</w:t>
      </w:r>
    </w:p>
    <w:p w14:paraId="6DC7104A" w14:textId="77777777" w:rsidR="00341154" w:rsidRPr="00BE7136" w:rsidRDefault="00341154" w:rsidP="00B0463A">
      <w:pPr>
        <w:widowControl w:val="0"/>
        <w:numPr>
          <w:ilvl w:val="1"/>
          <w:numId w:val="168"/>
        </w:numPr>
        <w:tabs>
          <w:tab w:val="num" w:pos="1134"/>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p>
    <w:p w14:paraId="08C8DC99" w14:textId="77777777" w:rsidR="00341154" w:rsidRPr="00BE7136" w:rsidRDefault="00341154" w:rsidP="00CD1454">
      <w:pPr>
        <w:widowControl w:val="0"/>
        <w:tabs>
          <w:tab w:val="num" w:pos="1134"/>
        </w:tabs>
        <w:spacing w:before="120" w:after="120"/>
        <w:jc w:val="both"/>
        <w:rPr>
          <w:rFonts w:ascii="Verdana" w:eastAsia="Times New Roman" w:hAnsi="Verdana" w:cs="Times New Roman"/>
          <w:sz w:val="20"/>
          <w:szCs w:val="20"/>
        </w:rPr>
      </w:pPr>
      <w:r w:rsidRPr="00BE7136">
        <w:rPr>
          <w:rFonts w:ascii="Verdana" w:eastAsia="Times New Roman" w:hAnsi="Verdana" w:cs="Times New Roman"/>
          <w:sz w:val="20"/>
          <w:szCs w:val="20"/>
        </w:rPr>
        <w:t>A kreditek megszerzésének feltétele az aláírás megszerzése és legalább elégséges eredmény elérése a 16.2. pontban leírt kollokviumon.</w:t>
      </w:r>
    </w:p>
    <w:p w14:paraId="1CC39AD9" w14:textId="77777777" w:rsidR="00341154" w:rsidRPr="00BE7136" w:rsidRDefault="00341154" w:rsidP="00B0463A">
      <w:pPr>
        <w:widowControl w:val="0"/>
        <w:numPr>
          <w:ilvl w:val="0"/>
          <w:numId w:val="168"/>
        </w:numPr>
        <w:tabs>
          <w:tab w:val="num" w:pos="360"/>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17183254" w14:textId="77777777" w:rsidR="00341154" w:rsidRPr="00BE7136" w:rsidRDefault="00341154" w:rsidP="00B0463A">
      <w:pPr>
        <w:widowControl w:val="0"/>
        <w:numPr>
          <w:ilvl w:val="1"/>
          <w:numId w:val="168"/>
        </w:numPr>
        <w:tabs>
          <w:tab w:val="left" w:pos="567"/>
          <w:tab w:val="left" w:pos="851"/>
          <w:tab w:val="num" w:pos="993"/>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Kötelező irodalom:</w:t>
      </w:r>
    </w:p>
    <w:p w14:paraId="164F7C89" w14:textId="052EFF51" w:rsidR="00341154" w:rsidRPr="00BE7136" w:rsidRDefault="00341154" w:rsidP="00835ADD">
      <w:pPr>
        <w:pStyle w:val="Listaszerbekezds"/>
        <w:widowControl w:val="0"/>
        <w:numPr>
          <w:ilvl w:val="3"/>
          <w:numId w:val="11"/>
        </w:numPr>
        <w:tabs>
          <w:tab w:val="clear" w:pos="4650"/>
        </w:tabs>
        <w:spacing w:after="0"/>
        <w:ind w:left="284"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Mészáros Bence: Magánnyomozás. In: Christián László (szerk.): Személy- és vagyonvédelem. Nemzeti Közszolgálati Egyetem, Budapest, 2014. pp. 227-243. ISBN 978-615-5305-62-7</w:t>
      </w:r>
    </w:p>
    <w:p w14:paraId="02695A35" w14:textId="47CF9627" w:rsidR="00341154" w:rsidRPr="00BE7136" w:rsidRDefault="00341154" w:rsidP="00835ADD">
      <w:pPr>
        <w:pStyle w:val="Listaszerbekezds"/>
        <w:widowControl w:val="0"/>
        <w:numPr>
          <w:ilvl w:val="3"/>
          <w:numId w:val="11"/>
        </w:numPr>
        <w:tabs>
          <w:tab w:val="clear" w:pos="4650"/>
        </w:tabs>
        <w:spacing w:after="0"/>
        <w:ind w:left="284"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Mészáros Bence: A kriminalisztika és a magánnyomozás kapcsolata. In: Gaál Gyula – Hautzinger Zoltán (szerk.): Pécsi Határőr Tudományos Közlemények XVII. Magyar Hadtudományi Társaság Határőr Szakosztály Pécsi Szakcsoport, Pécs, 2015.</w:t>
      </w:r>
    </w:p>
    <w:p w14:paraId="1EB64CD7" w14:textId="05A9955A" w:rsidR="00341154" w:rsidRPr="00BE7136" w:rsidRDefault="00341154" w:rsidP="00835ADD">
      <w:pPr>
        <w:pStyle w:val="Listaszerbekezds"/>
        <w:widowControl w:val="0"/>
        <w:numPr>
          <w:ilvl w:val="3"/>
          <w:numId w:val="11"/>
        </w:numPr>
        <w:tabs>
          <w:tab w:val="clear" w:pos="4650"/>
        </w:tabs>
        <w:spacing w:after="0"/>
        <w:ind w:left="284"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Mészáros Bence: A magánnyomozói tevékenység jogi korlátai az új Btk. tükrében. In: Gaál Gyula – Hautzinger Zoltán (szerk.): Pécsi Határőr Tudományos Közlemények XV. Magyar Hadtudományi Társaság Határőr Szakosztály Pécsi Szakcsoport, Pécs, 2014. 199-206. o.</w:t>
      </w:r>
    </w:p>
    <w:p w14:paraId="52AEA6AE" w14:textId="77777777" w:rsidR="00341154" w:rsidRPr="00BE7136" w:rsidRDefault="00341154" w:rsidP="00B0463A">
      <w:pPr>
        <w:widowControl w:val="0"/>
        <w:numPr>
          <w:ilvl w:val="1"/>
          <w:numId w:val="168"/>
        </w:numPr>
        <w:tabs>
          <w:tab w:val="num" w:pos="567"/>
          <w:tab w:val="num" w:pos="2069"/>
        </w:tabs>
        <w:spacing w:before="120" w:after="0"/>
        <w:ind w:left="993" w:hanging="709"/>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113D3223" w14:textId="60A993AD" w:rsidR="00341154" w:rsidRPr="00BE7136" w:rsidRDefault="00341154" w:rsidP="00835ADD">
      <w:pPr>
        <w:pStyle w:val="Listaszerbekezds"/>
        <w:widowControl w:val="0"/>
        <w:numPr>
          <w:ilvl w:val="6"/>
          <w:numId w:val="11"/>
        </w:numPr>
        <w:tabs>
          <w:tab w:val="clear" w:pos="6810"/>
        </w:tabs>
        <w:spacing w:after="0"/>
        <w:ind w:left="284"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Sasvári Rudolf: Kriminalisztikai gondolkodásmód a gyakorlatban. Detektor Plusz 2012/2. 40-42. o.</w:t>
      </w:r>
    </w:p>
    <w:p w14:paraId="73B922C8" w14:textId="0DF8D3B3" w:rsidR="00341154" w:rsidRPr="00BE7136" w:rsidRDefault="00341154" w:rsidP="00835ADD">
      <w:pPr>
        <w:pStyle w:val="Listaszerbekezds"/>
        <w:widowControl w:val="0"/>
        <w:numPr>
          <w:ilvl w:val="6"/>
          <w:numId w:val="11"/>
        </w:numPr>
        <w:tabs>
          <w:tab w:val="clear" w:pos="6810"/>
        </w:tabs>
        <w:spacing w:after="0"/>
        <w:ind w:left="284"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Szabó László (szerk.): Magánnyomozók kézikönyve. SzVMSzK, Budapest, 2008. 10-194. o. ISBN 978-963-7433-17-7</w:t>
      </w:r>
    </w:p>
    <w:p w14:paraId="20784A18" w14:textId="33EE3487" w:rsidR="00341154" w:rsidRPr="00BE7136" w:rsidRDefault="00341154" w:rsidP="00835ADD">
      <w:pPr>
        <w:pStyle w:val="Listaszerbekezds"/>
        <w:widowControl w:val="0"/>
        <w:numPr>
          <w:ilvl w:val="6"/>
          <w:numId w:val="11"/>
        </w:numPr>
        <w:tabs>
          <w:tab w:val="clear" w:pos="6810"/>
        </w:tabs>
        <w:spacing w:after="0"/>
        <w:ind w:left="284"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Mészáros Bence: A magánlakás fogalma és a tiltott adatszerzés.</w:t>
      </w:r>
      <w:r w:rsidRPr="00BE7136">
        <w:t xml:space="preserve"> I</w:t>
      </w:r>
      <w:r w:rsidRPr="00BE7136">
        <w:rPr>
          <w:rFonts w:ascii="Verdana" w:eastAsia="Times New Roman" w:hAnsi="Verdana" w:cs="Times New Roman"/>
          <w:sz w:val="20"/>
          <w:szCs w:val="20"/>
        </w:rPr>
        <w:t>n: Madai Sándor-Pallagi Anikó-Polt Péter (szerk.) Sic itur ad astra: Ünnepi kötet a 70 éves Blaskó Béla tiszteletére. Budapest, Ludovika Egyetemi Kiadó, 2020 341-349. o. ISBN 978-963-531-305-1</w:t>
      </w:r>
    </w:p>
    <w:p w14:paraId="41BF42E0" w14:textId="77777777" w:rsidR="00341154" w:rsidRPr="00BE7136" w:rsidRDefault="00341154" w:rsidP="00835ADD">
      <w:pPr>
        <w:widowControl w:val="0"/>
        <w:spacing w:after="0"/>
        <w:ind w:left="284" w:firstLine="0"/>
        <w:jc w:val="both"/>
        <w:rPr>
          <w:rFonts w:ascii="Verdana" w:eastAsia="Times New Roman" w:hAnsi="Verdana" w:cs="Times New Roman"/>
          <w:sz w:val="20"/>
          <w:szCs w:val="20"/>
        </w:rPr>
      </w:pPr>
    </w:p>
    <w:p w14:paraId="61756224" w14:textId="7BC613BC" w:rsidR="00341154" w:rsidRPr="00BE7136" w:rsidRDefault="00341154" w:rsidP="00341154">
      <w:pPr>
        <w:widowControl w:val="0"/>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Budapest, 2023. december</w:t>
      </w:r>
    </w:p>
    <w:p w14:paraId="6F42E5F4" w14:textId="4E588C2C" w:rsidR="00341154" w:rsidRPr="00BE7136" w:rsidRDefault="008E7A1D" w:rsidP="0003303D">
      <w:pPr>
        <w:widowControl w:val="0"/>
        <w:tabs>
          <w:tab w:val="center" w:pos="7088"/>
        </w:tabs>
        <w:spacing w:after="0"/>
        <w:ind w:left="0" w:firstLine="6"/>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341154" w:rsidRPr="00BE7136">
        <w:rPr>
          <w:rFonts w:ascii="Verdana" w:eastAsia="Times New Roman" w:hAnsi="Verdana" w:cs="Times New Roman"/>
          <w:bCs/>
          <w:sz w:val="20"/>
          <w:szCs w:val="20"/>
        </w:rPr>
        <w:t xml:space="preserve">Dr. Mészáros Bence PhD </w:t>
      </w:r>
    </w:p>
    <w:p w14:paraId="747CAA8A" w14:textId="36064F53" w:rsidR="00341154" w:rsidRPr="00BE7136" w:rsidRDefault="00341154" w:rsidP="0003303D">
      <w:pPr>
        <w:widowControl w:val="0"/>
        <w:tabs>
          <w:tab w:val="center" w:pos="7088"/>
        </w:tabs>
        <w:spacing w:after="0"/>
        <w:ind w:left="0" w:firstLine="6"/>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w:t>
      </w:r>
      <w:r w:rsidR="008E7A1D"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 xml:space="preserve"> tanszékvezető, egyetemi docens</w:t>
      </w:r>
    </w:p>
    <w:p w14:paraId="6DA7555C" w14:textId="2B1DE6BD" w:rsidR="00341154" w:rsidRPr="00BE7136" w:rsidRDefault="00341154" w:rsidP="0003303D">
      <w:pPr>
        <w:widowControl w:val="0"/>
        <w:tabs>
          <w:tab w:val="center" w:pos="7088"/>
        </w:tabs>
        <w:spacing w:after="0"/>
        <w:ind w:left="0" w:firstLine="6"/>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w:t>
      </w:r>
      <w:r w:rsidR="008E7A1D"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tantárgyfelelős sk.</w:t>
      </w:r>
    </w:p>
    <w:p w14:paraId="4782938C" w14:textId="77777777" w:rsidR="00341154" w:rsidRPr="00BE7136" w:rsidRDefault="00341154" w:rsidP="00341154">
      <w:pPr>
        <w:widowControl w:val="0"/>
        <w:spacing w:before="120" w:after="120"/>
        <w:jc w:val="right"/>
        <w:rPr>
          <w:rFonts w:ascii="Verdana" w:eastAsia="Times New Roman" w:hAnsi="Verdana" w:cs="Times New Roman"/>
          <w:bCs/>
          <w:sz w:val="20"/>
          <w:szCs w:val="20"/>
        </w:rPr>
      </w:pPr>
    </w:p>
    <w:p w14:paraId="534533D2" w14:textId="20E1D3CF" w:rsidR="00F91362" w:rsidRPr="00BE7136" w:rsidRDefault="00F91362" w:rsidP="0015476F">
      <w:pPr>
        <w:tabs>
          <w:tab w:val="left" w:pos="567"/>
          <w:tab w:val="left" w:pos="709"/>
          <w:tab w:val="num" w:pos="1701"/>
        </w:tabs>
        <w:ind w:firstLine="0"/>
        <w:rPr>
          <w:rFonts w:ascii="Verdana" w:hAnsi="Verdana"/>
          <w:b/>
          <w:bCs/>
          <w:caps/>
          <w:sz w:val="20"/>
          <w:szCs w:val="20"/>
        </w:rPr>
      </w:pPr>
    </w:p>
    <w:p w14:paraId="5D47CDE3" w14:textId="77777777" w:rsidR="00341154" w:rsidRPr="00BE7136" w:rsidRDefault="00341154" w:rsidP="0015476F">
      <w:pPr>
        <w:tabs>
          <w:tab w:val="left" w:pos="567"/>
          <w:tab w:val="left" w:pos="709"/>
          <w:tab w:val="num" w:pos="1701"/>
        </w:tabs>
        <w:ind w:firstLine="0"/>
        <w:rPr>
          <w:rFonts w:ascii="Verdana" w:hAnsi="Verdana"/>
          <w:b/>
          <w:bCs/>
          <w:caps/>
          <w:sz w:val="20"/>
          <w:szCs w:val="20"/>
        </w:rPr>
      </w:pPr>
    </w:p>
    <w:p w14:paraId="249DC80F" w14:textId="77777777" w:rsidR="00341154" w:rsidRPr="00BE7136" w:rsidRDefault="00341154" w:rsidP="0015476F">
      <w:pPr>
        <w:tabs>
          <w:tab w:val="left" w:pos="567"/>
          <w:tab w:val="left" w:pos="709"/>
          <w:tab w:val="num" w:pos="1701"/>
        </w:tabs>
        <w:ind w:firstLine="0"/>
        <w:rPr>
          <w:rFonts w:ascii="Verdana" w:hAnsi="Verdana"/>
          <w:b/>
          <w:bCs/>
          <w:caps/>
          <w:sz w:val="20"/>
          <w:szCs w:val="20"/>
        </w:rPr>
      </w:pPr>
    </w:p>
    <w:p w14:paraId="1F72A0F9" w14:textId="77777777" w:rsidR="00341154" w:rsidRPr="00BE7136" w:rsidRDefault="00341154" w:rsidP="0015476F">
      <w:pPr>
        <w:tabs>
          <w:tab w:val="left" w:pos="567"/>
          <w:tab w:val="left" w:pos="709"/>
          <w:tab w:val="num" w:pos="1701"/>
        </w:tabs>
        <w:ind w:firstLine="0"/>
        <w:rPr>
          <w:rFonts w:ascii="Verdana" w:hAnsi="Verdana"/>
          <w:b/>
          <w:bCs/>
          <w:caps/>
          <w:sz w:val="20"/>
          <w:szCs w:val="20"/>
        </w:rPr>
      </w:pPr>
    </w:p>
    <w:p w14:paraId="1E4E6710" w14:textId="77777777" w:rsidR="00341154" w:rsidRPr="00BE7136" w:rsidRDefault="00341154" w:rsidP="0015476F">
      <w:pPr>
        <w:tabs>
          <w:tab w:val="left" w:pos="567"/>
          <w:tab w:val="left" w:pos="709"/>
          <w:tab w:val="num" w:pos="1701"/>
        </w:tabs>
        <w:ind w:firstLine="0"/>
        <w:rPr>
          <w:rFonts w:ascii="Verdana" w:hAnsi="Verdana"/>
          <w:b/>
          <w:bCs/>
          <w:caps/>
          <w:sz w:val="20"/>
          <w:szCs w:val="20"/>
        </w:rPr>
      </w:pPr>
    </w:p>
    <w:p w14:paraId="346DD659" w14:textId="77777777" w:rsidR="00341154" w:rsidRPr="00BE7136" w:rsidRDefault="00341154" w:rsidP="0015476F">
      <w:pPr>
        <w:tabs>
          <w:tab w:val="left" w:pos="567"/>
          <w:tab w:val="left" w:pos="709"/>
          <w:tab w:val="num" w:pos="1701"/>
        </w:tabs>
        <w:ind w:firstLine="0"/>
        <w:rPr>
          <w:rFonts w:ascii="Verdana" w:hAnsi="Verdana"/>
          <w:b/>
          <w:bCs/>
          <w:caps/>
          <w:sz w:val="20"/>
          <w:szCs w:val="20"/>
        </w:rPr>
      </w:pPr>
    </w:p>
    <w:bookmarkEnd w:id="50"/>
    <w:p w14:paraId="2B4BBCB7" w14:textId="77777777" w:rsidR="00835ADD" w:rsidRPr="00BE7136" w:rsidRDefault="00835ADD" w:rsidP="0015476F">
      <w:pPr>
        <w:tabs>
          <w:tab w:val="left" w:pos="567"/>
          <w:tab w:val="left" w:pos="709"/>
          <w:tab w:val="num" w:pos="1701"/>
        </w:tabs>
        <w:ind w:firstLine="0"/>
        <w:rPr>
          <w:rFonts w:ascii="Verdana" w:hAnsi="Verdana"/>
          <w:b/>
          <w:bCs/>
          <w:caps/>
          <w:sz w:val="20"/>
          <w:szCs w:val="20"/>
        </w:rPr>
      </w:pPr>
    </w:p>
    <w:p w14:paraId="1F66E534" w14:textId="77777777" w:rsidR="00835ADD" w:rsidRPr="00BE7136" w:rsidRDefault="00835ADD"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A03DD3" w:rsidRPr="00BE7136" w14:paraId="1EFC7044" w14:textId="77777777" w:rsidTr="00041BD5">
        <w:tc>
          <w:tcPr>
            <w:tcW w:w="4855" w:type="dxa"/>
            <w:tcBorders>
              <w:top w:val="nil"/>
              <w:left w:val="nil"/>
              <w:bottom w:val="single" w:sz="4" w:space="0" w:color="auto"/>
              <w:right w:val="nil"/>
            </w:tcBorders>
            <w:hideMark/>
          </w:tcPr>
          <w:p w14:paraId="48A4A21B" w14:textId="77777777" w:rsidR="00A03DD3" w:rsidRPr="00BE7136" w:rsidRDefault="00A03DD3"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6EEBB096" w14:textId="77777777" w:rsidR="00A03DD3" w:rsidRPr="00BE7136" w:rsidRDefault="00A03DD3"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62E24EF8" w14:textId="77777777" w:rsidR="00A03DD3" w:rsidRPr="00BE7136" w:rsidRDefault="00A03DD3"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A03DD3" w:rsidRPr="00BE7136" w14:paraId="492397C8" w14:textId="77777777" w:rsidTr="00041BD5">
        <w:tc>
          <w:tcPr>
            <w:tcW w:w="4855" w:type="dxa"/>
            <w:tcBorders>
              <w:top w:val="single" w:sz="4" w:space="0" w:color="auto"/>
              <w:left w:val="nil"/>
              <w:bottom w:val="nil"/>
              <w:right w:val="nil"/>
            </w:tcBorders>
            <w:hideMark/>
          </w:tcPr>
          <w:p w14:paraId="556B90F5" w14:textId="77777777" w:rsidR="00A03DD3" w:rsidRPr="00BE7136" w:rsidRDefault="00A03DD3"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1AA4DFF2" w14:textId="77777777" w:rsidR="00A03DD3" w:rsidRPr="00BE7136" w:rsidRDefault="00A03DD3"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423011B1" w14:textId="77777777" w:rsidR="00A03DD3" w:rsidRPr="00BE7136" w:rsidRDefault="00A03DD3"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75829D62" w14:textId="77777777" w:rsidR="00A03DD3" w:rsidRPr="00BE7136" w:rsidRDefault="00A03DD3"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2EDCAE9D" w14:textId="77777777" w:rsidR="00A03DD3" w:rsidRPr="00BE7136" w:rsidRDefault="00A03DD3"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63239A2B" w14:textId="77777777"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bCs/>
          <w:sz w:val="20"/>
          <w:szCs w:val="20"/>
        </w:rPr>
        <w:t>ÁKPTM01</w:t>
      </w:r>
    </w:p>
    <w:p w14:paraId="67DE5B5B" w14:textId="77777777"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w:t>
      </w:r>
      <w:r w:rsidRPr="00BE7136">
        <w:rPr>
          <w:rFonts w:ascii="Verdana" w:eastAsia="Times New Roman" w:hAnsi="Verdana" w:cs="Times New Roman"/>
          <w:sz w:val="20"/>
          <w:szCs w:val="20"/>
        </w:rPr>
        <w:t>Biztonsági audit és minőségirányítás</w:t>
      </w:r>
    </w:p>
    <w:p w14:paraId="586395F0" w14:textId="77777777" w:rsidR="00A03DD3" w:rsidRPr="00BE7136" w:rsidRDefault="00A03DD3" w:rsidP="00B0463A">
      <w:pPr>
        <w:widowControl w:val="0"/>
        <w:numPr>
          <w:ilvl w:val="0"/>
          <w:numId w:val="119"/>
        </w:numPr>
        <w:tabs>
          <w:tab w:val="center" w:pos="426"/>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sz w:val="20"/>
          <w:szCs w:val="20"/>
        </w:rPr>
        <w:t>Security audit and quality management</w:t>
      </w:r>
    </w:p>
    <w:p w14:paraId="7F7BF6E5" w14:textId="77777777" w:rsidR="00A03DD3" w:rsidRPr="00BE7136" w:rsidRDefault="00A03DD3" w:rsidP="00B0463A">
      <w:pPr>
        <w:widowControl w:val="0"/>
        <w:numPr>
          <w:ilvl w:val="0"/>
          <w:numId w:val="119"/>
        </w:numPr>
        <w:tabs>
          <w:tab w:val="left" w:pos="567"/>
          <w:tab w:val="left" w:pos="709"/>
          <w:tab w:val="center" w:pos="1134"/>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51BB9FCF" w14:textId="77777777" w:rsidR="00A03DD3" w:rsidRPr="00BE7136" w:rsidRDefault="00A03DD3" w:rsidP="00B0463A">
      <w:pPr>
        <w:widowControl w:val="0"/>
        <w:numPr>
          <w:ilvl w:val="1"/>
          <w:numId w:val="119"/>
        </w:numPr>
        <w:tabs>
          <w:tab w:val="left" w:pos="567"/>
          <w:tab w:val="left" w:pos="709"/>
          <w:tab w:val="center" w:pos="1134"/>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 kredit</w:t>
      </w:r>
    </w:p>
    <w:p w14:paraId="25EEA257" w14:textId="77777777" w:rsidR="00A03DD3" w:rsidRPr="00BE7136" w:rsidRDefault="00A03DD3" w:rsidP="00B0463A">
      <w:pPr>
        <w:widowControl w:val="0"/>
        <w:numPr>
          <w:ilvl w:val="1"/>
          <w:numId w:val="119"/>
        </w:numPr>
        <w:tabs>
          <w:tab w:val="left" w:pos="567"/>
          <w:tab w:val="left" w:pos="709"/>
          <w:tab w:val="center" w:pos="1134"/>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a tantárgy elméleti vagy gyakorlati jellegének mértéke </w:t>
      </w:r>
      <w:r w:rsidRPr="00BE7136">
        <w:rPr>
          <w:rFonts w:ascii="Verdana" w:eastAsia="Times New Roman" w:hAnsi="Verdana" w:cs="Times New Roman"/>
          <w:sz w:val="20"/>
          <w:szCs w:val="20"/>
        </w:rPr>
        <w:t>40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60 % elmélet</w:t>
      </w:r>
    </w:p>
    <w:p w14:paraId="4ED6AAC9" w14:textId="77777777" w:rsidR="00A03DD3" w:rsidRPr="00BE7136" w:rsidRDefault="00A03DD3" w:rsidP="00B0463A">
      <w:pPr>
        <w:widowControl w:val="0"/>
        <w:numPr>
          <w:ilvl w:val="0"/>
          <w:numId w:val="119"/>
        </w:numPr>
        <w:tabs>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p>
    <w:p w14:paraId="1C62D04A" w14:textId="3706CAAA" w:rsidR="00A03DD3" w:rsidRPr="00BE7136" w:rsidRDefault="00A03DD3" w:rsidP="0056223B">
      <w:pPr>
        <w:widowControl w:val="0"/>
        <w:tabs>
          <w:tab w:val="left" w:pos="567"/>
          <w:tab w:val="left" w:pos="709"/>
          <w:tab w:val="num" w:pos="1701"/>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Biztonsági szervező mesterképzési szak</w:t>
      </w:r>
    </w:p>
    <w:p w14:paraId="15DD769C" w14:textId="77777777" w:rsidR="00A03DD3" w:rsidRPr="00BE7136" w:rsidRDefault="00A03DD3" w:rsidP="00B0463A">
      <w:pPr>
        <w:widowControl w:val="0"/>
        <w:numPr>
          <w:ilvl w:val="0"/>
          <w:numId w:val="119"/>
        </w:numPr>
        <w:tabs>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6C1BFC56" w14:textId="77777777" w:rsidR="00A03DD3" w:rsidRPr="00BE7136" w:rsidRDefault="00A03DD3" w:rsidP="0056223B">
      <w:pPr>
        <w:widowControl w:val="0"/>
        <w:tabs>
          <w:tab w:val="left" w:pos="567"/>
          <w:tab w:val="left" w:pos="709"/>
          <w:tab w:val="num" w:pos="1701"/>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NKE ÁNTK Közpénzügyi Tanszék</w:t>
      </w:r>
    </w:p>
    <w:p w14:paraId="08AC5BE4" w14:textId="77777777" w:rsidR="00A03DD3" w:rsidRPr="00BE7136" w:rsidRDefault="00A03DD3" w:rsidP="00B0463A">
      <w:pPr>
        <w:widowControl w:val="0"/>
        <w:numPr>
          <w:ilvl w:val="0"/>
          <w:numId w:val="119"/>
        </w:numPr>
        <w:tabs>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574DFBFD" w14:textId="77777777" w:rsidR="00A03DD3" w:rsidRPr="00BE7136" w:rsidRDefault="00A03DD3" w:rsidP="00AD0877">
      <w:pPr>
        <w:widowControl w:val="0"/>
        <w:tabs>
          <w:tab w:val="left" w:pos="567"/>
          <w:tab w:val="left" w:pos="709"/>
          <w:tab w:val="num" w:pos="1701"/>
        </w:tabs>
        <w:spacing w:after="12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Dr. Nyikos Györgyi PhD., egyetemi docens</w:t>
      </w:r>
    </w:p>
    <w:p w14:paraId="65C901A8" w14:textId="77777777"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6B5187AF" w14:textId="77777777" w:rsidR="00A03DD3" w:rsidRPr="00BE7136" w:rsidRDefault="00A03DD3" w:rsidP="00B0463A">
      <w:pPr>
        <w:widowControl w:val="0"/>
        <w:numPr>
          <w:ilvl w:val="1"/>
          <w:numId w:val="119"/>
        </w:numPr>
        <w:tabs>
          <w:tab w:val="left" w:pos="567"/>
          <w:tab w:val="left" w:pos="709"/>
          <w:tab w:val="center"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össz óraszám/félév: </w:t>
      </w:r>
    </w:p>
    <w:p w14:paraId="31CF35DE" w14:textId="77777777" w:rsidR="00A03DD3" w:rsidRPr="00BE7136" w:rsidRDefault="00A03DD3" w:rsidP="00B0463A">
      <w:pPr>
        <w:widowControl w:val="0"/>
        <w:numPr>
          <w:ilvl w:val="2"/>
          <w:numId w:val="119"/>
        </w:numPr>
        <w:tabs>
          <w:tab w:val="clear" w:pos="1800"/>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(17 EA + 0 SZ + 11 GY)</w:t>
      </w:r>
    </w:p>
    <w:p w14:paraId="755251B3" w14:textId="77777777" w:rsidR="00A03DD3" w:rsidRPr="00BE7136" w:rsidRDefault="00A03DD3" w:rsidP="00B0463A">
      <w:pPr>
        <w:widowControl w:val="0"/>
        <w:numPr>
          <w:ilvl w:val="2"/>
          <w:numId w:val="119"/>
        </w:numPr>
        <w:tabs>
          <w:tab w:val="clear" w:pos="1800"/>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10 (6 EA + 0 SZ + 4 GY)</w:t>
      </w:r>
    </w:p>
    <w:p w14:paraId="721527E0" w14:textId="77777777" w:rsidR="00A03DD3" w:rsidRPr="00BE7136" w:rsidRDefault="00A03DD3" w:rsidP="00B0463A">
      <w:pPr>
        <w:widowControl w:val="0"/>
        <w:numPr>
          <w:ilvl w:val="1"/>
          <w:numId w:val="119"/>
        </w:numPr>
        <w:tabs>
          <w:tab w:val="left" w:pos="567"/>
          <w:tab w:val="left" w:pos="709"/>
          <w:tab w:val="center"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30A7B34A" w14:textId="77777777" w:rsidR="00A03DD3" w:rsidRPr="00BE7136" w:rsidRDefault="00A03DD3" w:rsidP="00B0463A">
      <w:pPr>
        <w:widowControl w:val="0"/>
        <w:numPr>
          <w:ilvl w:val="1"/>
          <w:numId w:val="119"/>
        </w:numPr>
        <w:tabs>
          <w:tab w:val="left" w:pos="567"/>
          <w:tab w:val="left" w:pos="709"/>
          <w:tab w:val="center" w:pos="1134"/>
          <w:tab w:val="num" w:pos="1701"/>
        </w:tabs>
        <w:spacing w:before="120" w:after="120"/>
        <w:ind w:left="426" w:firstLine="0"/>
        <w:jc w:val="both"/>
        <w:rPr>
          <w:rFonts w:ascii="Verdana" w:eastAsia="Times New Roman" w:hAnsi="Verdana" w:cs="Times New Roman"/>
          <w:bCs/>
          <w:color w:val="FF0000"/>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i/>
          <w:color w:val="FF0000"/>
          <w:sz w:val="20"/>
          <w:szCs w:val="20"/>
        </w:rPr>
        <w:t>-</w:t>
      </w:r>
    </w:p>
    <w:p w14:paraId="2C95DB8D" w14:textId="77777777"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0C147682" w14:textId="77777777" w:rsidR="00A03DD3" w:rsidRPr="00BE7136" w:rsidRDefault="00A03DD3" w:rsidP="0015476F">
      <w:pPr>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tulajdonos jogos érdekén túl a tevékenység során keletkezett információk védelmét egyes szervezetek esetében jogszabályok is megkövetelik.  A hallgatók az előadások során megismerik az információvédelemre vonatkozó legfontosabb jogi előírásokat. A hallgatók a képzés során szakmai, adminisztrációs és módszertani ismeretek kapnak ahhoz, hogy ellenőrzések keretében azonosítani legyenek képesek azokat a feladatokat, amelyek végrehajtása szükséges a felügyeleti szervek elvárásainak való megfeleléshez. A hallgatók a tantárgy során ismereteket szereznek az ISO 27001:2013 szabvány szerinti információbiztonsági irányítási rendszer tervezésére, kiépítésére és működtetésére vonatkozóan, képessé válnak elvégezni a kötelezően elvárt belső auditokat. </w:t>
      </w:r>
    </w:p>
    <w:p w14:paraId="08131B3E" w14:textId="77777777" w:rsidR="00A03DD3" w:rsidRPr="00BE7136" w:rsidRDefault="00A03DD3"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szakmai tartalma (angolul) (Course description): </w:t>
      </w:r>
    </w:p>
    <w:p w14:paraId="6008CDF9" w14:textId="77777777" w:rsidR="00A03DD3" w:rsidRPr="00BE7136" w:rsidRDefault="00A03DD3" w:rsidP="0015476F">
      <w:pPr>
        <w:shd w:val="clear" w:color="auto" w:fill="FFFFFF"/>
        <w:tabs>
          <w:tab w:val="left" w:pos="567"/>
          <w:tab w:val="left" w:pos="709"/>
          <w:tab w:val="num" w:pos="1701"/>
        </w:tabs>
        <w:spacing w:after="0"/>
        <w:ind w:left="425" w:firstLine="0"/>
        <w:contextualSpacing/>
        <w:jc w:val="both"/>
        <w:textAlignment w:val="top"/>
        <w:rPr>
          <w:rFonts w:ascii="Verdana" w:eastAsia="Times New Roman" w:hAnsi="Verdana" w:cs="Times New Roman"/>
          <w:bCs/>
          <w:sz w:val="20"/>
          <w:szCs w:val="20"/>
          <w:lang w:val="en-GB"/>
        </w:rPr>
      </w:pPr>
      <w:r w:rsidRPr="00BE7136">
        <w:rPr>
          <w:rFonts w:ascii="Verdana" w:eastAsia="Times New Roman" w:hAnsi="Verdana" w:cs="Times New Roman"/>
          <w:bCs/>
          <w:sz w:val="20"/>
          <w:szCs w:val="20"/>
          <w:lang w:val="en-GB"/>
        </w:rPr>
        <w:t>In addition to the legitimate interest of the owner, the protection of information generated during the activity is also required by law for certain organizations. During the course students will learn the most important legal requirements regarding information security. Students receive professional, administrative and methodological knowledge to identify the tasks that are needed to meet the expectations of supervisory authorities during audits. Students will acquire knowledge in design, implement and operation of an information security management system in accordance with ISO 27001: 2013 and will be able to complete the required internal audits.</w:t>
      </w:r>
    </w:p>
    <w:p w14:paraId="48A9E274" w14:textId="77777777" w:rsidR="00A03DD3" w:rsidRPr="00BE7136" w:rsidRDefault="00A03DD3" w:rsidP="00B0463A">
      <w:pPr>
        <w:widowControl w:val="0"/>
        <w:numPr>
          <w:ilvl w:val="0"/>
          <w:numId w:val="119"/>
        </w:numPr>
        <w:tabs>
          <w:tab w:val="left" w:pos="567"/>
          <w:tab w:val="left" w:pos="709"/>
          <w:tab w:val="num" w:pos="1701"/>
        </w:tabs>
        <w:spacing w:before="120" w:after="0"/>
        <w:ind w:left="426" w:hanging="142"/>
        <w:contextualSpacing/>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38614F3D" w14:textId="07DAB633" w:rsidR="00A03DD3" w:rsidRPr="00BE7136" w:rsidRDefault="00A03DD3" w:rsidP="0015476F">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6C8C64B1" w14:textId="77777777" w:rsidR="002751FD" w:rsidRPr="00BE7136" w:rsidRDefault="002751FD" w:rsidP="0015476F">
      <w:pPr>
        <w:widowControl w:val="0"/>
        <w:tabs>
          <w:tab w:val="left" w:pos="567"/>
          <w:tab w:val="left" w:pos="709"/>
          <w:tab w:val="num" w:pos="1701"/>
        </w:tabs>
        <w:autoSpaceDE w:val="0"/>
        <w:autoSpaceDN w:val="0"/>
        <w:adjustRightInd w:val="0"/>
        <w:spacing w:after="120"/>
        <w:ind w:left="425" w:firstLine="0"/>
        <w:jc w:val="both"/>
        <w:rPr>
          <w:rFonts w:ascii="Verdana" w:eastAsia="Times New Roman" w:hAnsi="Verdana" w:cs="Times New Roman"/>
          <w:b/>
          <w:sz w:val="20"/>
          <w:szCs w:val="20"/>
          <w:lang w:eastAsia="hu-HU"/>
        </w:rPr>
      </w:pPr>
    </w:p>
    <w:p w14:paraId="08299B80" w14:textId="77777777" w:rsidR="00A03DD3" w:rsidRPr="00BE7136" w:rsidRDefault="00A03DD3"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lastRenderedPageBreak/>
        <w:t>A képzési és kimeneti követelményekből átemelt szakmai kompetenciák:</w:t>
      </w:r>
    </w:p>
    <w:p w14:paraId="3F3F23CA"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120"/>
        <w:ind w:left="425" w:firstLine="0"/>
        <w:contextualSpacing/>
        <w:jc w:val="both"/>
        <w:rPr>
          <w:rFonts w:ascii="Verdana" w:hAnsi="Verdana" w:cs="Times New Roman"/>
          <w:sz w:val="20"/>
          <w:szCs w:val="20"/>
        </w:rPr>
      </w:pPr>
      <w:r w:rsidRPr="00BE7136">
        <w:rPr>
          <w:rFonts w:ascii="Verdana" w:hAnsi="Verdana" w:cs="Times New Roman"/>
          <w:sz w:val="20"/>
          <w:szCs w:val="20"/>
        </w:rPr>
        <w:t>Jövőbeli vezetőként ismeri a vállalati pénzügyek, a projektmenedzsment, a kockázatelemzés és -kezelés legfontosabb szabályait, illetve a vezetői feladatok ellátásához szükséges legfontosabb pszichológiai ismereteket.</w:t>
      </w:r>
    </w:p>
    <w:p w14:paraId="553FDBC3" w14:textId="77777777" w:rsidR="002751FD"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cs="Times New Roman"/>
          <w:sz w:val="20"/>
          <w:szCs w:val="20"/>
        </w:rPr>
      </w:pPr>
      <w:r w:rsidRPr="00BE7136">
        <w:rPr>
          <w:rFonts w:ascii="Verdana" w:hAnsi="Verdana" w:cs="Times New Roman"/>
          <w:sz w:val="20"/>
          <w:szCs w:val="20"/>
        </w:rPr>
        <w:t>Ismeri a legfontosabb biztonságtechnológiai trendeket és megoldásokat.</w:t>
      </w:r>
    </w:p>
    <w:p w14:paraId="41B7C668" w14:textId="5A78541E"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120"/>
        <w:ind w:left="425" w:firstLine="0"/>
        <w:jc w:val="both"/>
        <w:rPr>
          <w:rFonts w:ascii="Verdana" w:hAnsi="Verdana" w:cs="Times New Roman"/>
          <w:sz w:val="20"/>
          <w:szCs w:val="20"/>
        </w:rPr>
      </w:pPr>
      <w:r w:rsidRPr="00BE7136">
        <w:rPr>
          <w:rFonts w:ascii="Verdana" w:hAnsi="Verdana" w:cs="Times New Roman"/>
          <w:sz w:val="20"/>
          <w:szCs w:val="20"/>
        </w:rPr>
        <w:t>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42435CDF" w14:textId="77777777" w:rsidR="00A03DD3" w:rsidRPr="00BE7136" w:rsidRDefault="00A03DD3"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2D4EAFBA"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r w:rsidRPr="00BE7136">
        <w:rPr>
          <w:rFonts w:ascii="Verdana" w:hAnsi="Verdana" w:cs="Times New Roman"/>
          <w:sz w:val="20"/>
          <w:szCs w:val="20"/>
        </w:rPr>
        <w:t>Birtokában van azon ismeretek körének, amelyek szükségesek az adott és más képzési területen folyó mesterképzésbe való belépéshez.</w:t>
      </w:r>
    </w:p>
    <w:p w14:paraId="3EB84ECF" w14:textId="77777777" w:rsidR="00A03DD3" w:rsidRPr="00BE7136" w:rsidRDefault="00A03DD3"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color w:val="000000"/>
          <w:sz w:val="20"/>
          <w:szCs w:val="20"/>
          <w:lang w:eastAsia="hu-HU"/>
        </w:rPr>
      </w:pPr>
      <w:r w:rsidRPr="00BE7136">
        <w:rPr>
          <w:rFonts w:ascii="Verdana" w:eastAsia="Times New Roman" w:hAnsi="Verdana" w:cs="Times New Roman"/>
          <w:b/>
          <w:sz w:val="20"/>
          <w:szCs w:val="20"/>
          <w:lang w:eastAsia="hu-HU"/>
        </w:rPr>
        <w:t>Képességei</w:t>
      </w:r>
    </w:p>
    <w:p w14:paraId="3FB425AE" w14:textId="77777777" w:rsidR="00A03DD3" w:rsidRPr="00BE7136" w:rsidRDefault="00A03DD3"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7D164CD0"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A magánbiztonság és a kapcsolódó, a magánbiztonságra hatással lévő szakterületek elméleteit és az azokkal összefüggő terminológiát a problémák megoldásakor innovatív módon alkalmazza.</w:t>
      </w:r>
    </w:p>
    <w:p w14:paraId="5B8DC823"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r w:rsidRPr="00BE7136">
        <w:rPr>
          <w:rFonts w:ascii="Verdana" w:hAnsi="Verdana" w:cs="Times New Roman"/>
          <w:sz w:val="20"/>
          <w:szCs w:val="20"/>
        </w:rPr>
        <w:t>Rendelkezik a hatékony információkutatás, -feldolgozás ismereteivel a magánbiztonsági szakterület vonatkozásában.</w:t>
      </w:r>
    </w:p>
    <w:p w14:paraId="6943DB3A" w14:textId="77777777" w:rsidR="00A03DD3" w:rsidRPr="00BE7136" w:rsidRDefault="00A03DD3"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6B3E2B37" w14:textId="77777777" w:rsidR="00A03DD3" w:rsidRPr="00BE7136" w:rsidRDefault="00A03DD3" w:rsidP="00B0463A">
      <w:pPr>
        <w:widowControl w:val="0"/>
        <w:numPr>
          <w:ilvl w:val="0"/>
          <w:numId w:val="34"/>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r w:rsidRPr="00BE7136">
        <w:rPr>
          <w:rFonts w:ascii="Verdana" w:hAnsi="Verdana" w:cs="Times New Roman"/>
          <w:sz w:val="20"/>
          <w:szCs w:val="20"/>
        </w:rPr>
        <w:t>Elvégzi a vezetői döntések előkészítését, gyakorolja a vezetési funkciókat.</w:t>
      </w:r>
    </w:p>
    <w:p w14:paraId="4B0CD371" w14:textId="77777777" w:rsidR="00A03DD3" w:rsidRPr="00BE7136" w:rsidRDefault="00A03DD3"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461876A2" w14:textId="77777777" w:rsidR="00A03DD3" w:rsidRPr="00BE7136" w:rsidRDefault="00A03DD3"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338C03DD"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Felvállalja egy adott munkahely biztonságáért való felelősséget, illetve a mások biztonságának megteremtésével együtt járó átfogó és szakmai viszonyokat.</w:t>
      </w:r>
    </w:p>
    <w:p w14:paraId="1D7CF50D"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Hitelesen közvetíti a magánbiztonsági piac, jogszabályi környezet összefoglaló és részletezett problémaköreit.</w:t>
      </w:r>
    </w:p>
    <w:p w14:paraId="5DD1BD4D"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r w:rsidRPr="00BE7136">
        <w:rPr>
          <w:rFonts w:ascii="Verdana" w:hAnsi="Verdana" w:cs="Times New Roman"/>
          <w:sz w:val="20"/>
          <w:szCs w:val="20"/>
        </w:rPr>
        <w:t>Ismeri a magánbiztonsági szektor működésével kapcsolatos meghatározó nemzetközi trendeket és legjobb gyakorlatokat.</w:t>
      </w:r>
    </w:p>
    <w:p w14:paraId="52581B0C" w14:textId="77777777" w:rsidR="00A03DD3" w:rsidRPr="00BE7136" w:rsidRDefault="00A03DD3"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191280AA" w14:textId="77777777" w:rsidR="00A03DD3" w:rsidRPr="00BE7136" w:rsidRDefault="00A03DD3" w:rsidP="00B0463A">
      <w:pPr>
        <w:widowControl w:val="0"/>
        <w:numPr>
          <w:ilvl w:val="0"/>
          <w:numId w:val="35"/>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r w:rsidRPr="00BE7136">
        <w:rPr>
          <w:rFonts w:ascii="Verdana" w:hAnsi="Verdana" w:cs="Times New Roman"/>
          <w:sz w:val="20"/>
          <w:szCs w:val="20"/>
        </w:rPr>
        <w:t>Nyitott az adott szakterület új eredményei, innovációi iránt, törekszik azok megismerésére, megértésére és alkalmazására.</w:t>
      </w:r>
    </w:p>
    <w:p w14:paraId="75DEC369" w14:textId="77777777" w:rsidR="00A03DD3" w:rsidRPr="00BE7136" w:rsidRDefault="00A03DD3"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7DFB822F" w14:textId="77777777" w:rsidR="00A03DD3" w:rsidRPr="00BE7136" w:rsidRDefault="00A03DD3"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34BE4CC5" w14:textId="77777777" w:rsidR="00A03DD3" w:rsidRPr="00BE7136" w:rsidRDefault="00A03DD3" w:rsidP="00B0463A">
      <w:pPr>
        <w:widowControl w:val="0"/>
        <w:numPr>
          <w:ilvl w:val="0"/>
          <w:numId w:val="35"/>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Önállóan, a tőle elvárható biztonsági, vezetői és szakmáját érintő jogi ismeretanyagok teljeskörű ismeretében tervezi meg és végzi munkáját.</w:t>
      </w:r>
    </w:p>
    <w:p w14:paraId="0393F99C" w14:textId="77777777" w:rsidR="00A03DD3" w:rsidRPr="00BE7136" w:rsidRDefault="00A03DD3" w:rsidP="00B0463A">
      <w:pPr>
        <w:widowControl w:val="0"/>
        <w:numPr>
          <w:ilvl w:val="0"/>
          <w:numId w:val="35"/>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Új, komplex döntési helyzetekben is felelősséget vállal azok hatásáért a vállalat biztonságát illetően.</w:t>
      </w:r>
    </w:p>
    <w:p w14:paraId="5EDB998E" w14:textId="77777777" w:rsidR="00A03DD3" w:rsidRPr="00BE7136" w:rsidRDefault="00A03DD3" w:rsidP="0015476F">
      <w:pPr>
        <w:widowControl w:val="0"/>
        <w:tabs>
          <w:tab w:val="left" w:pos="567"/>
          <w:tab w:val="left" w:pos="709"/>
          <w:tab w:val="num" w:pos="1701"/>
        </w:tabs>
        <w:autoSpaceDE w:val="0"/>
        <w:autoSpaceDN w:val="0"/>
        <w:adjustRightInd w:val="0"/>
        <w:spacing w:after="0"/>
        <w:ind w:firstLine="0"/>
        <w:contextualSpacing/>
        <w:jc w:val="both"/>
        <w:rPr>
          <w:rFonts w:ascii="Verdana" w:hAnsi="Verdana" w:cs="Times New Roman"/>
          <w:sz w:val="20"/>
          <w:szCs w:val="20"/>
        </w:rPr>
      </w:pPr>
    </w:p>
    <w:p w14:paraId="299ECC28" w14:textId="77777777" w:rsidR="00A03DD3" w:rsidRPr="00BE7136" w:rsidRDefault="00A03DD3"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4C0ADFC4" w14:textId="77777777" w:rsidR="00A03DD3" w:rsidRPr="00BE7136" w:rsidRDefault="00A03DD3" w:rsidP="00B0463A">
      <w:pPr>
        <w:widowControl w:val="0"/>
        <w:numPr>
          <w:ilvl w:val="0"/>
          <w:numId w:val="35"/>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Önállóan végzi munkáját, folyamatos önellenőrzés mellett.</w:t>
      </w:r>
    </w:p>
    <w:p w14:paraId="583735BF" w14:textId="77777777" w:rsidR="00A03DD3" w:rsidRPr="00BE7136" w:rsidRDefault="00A03DD3"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5915CE88" w14:textId="77777777" w:rsidR="00A03DD3" w:rsidRPr="00BE7136" w:rsidRDefault="00A03DD3" w:rsidP="0015476F">
      <w:pPr>
        <w:widowControl w:val="0"/>
        <w:tabs>
          <w:tab w:val="left" w:pos="567"/>
          <w:tab w:val="left" w:pos="709"/>
          <w:tab w:val="num" w:pos="1701"/>
        </w:tabs>
        <w:autoSpaceDE w:val="0"/>
        <w:autoSpaceDN w:val="0"/>
        <w:adjustRightInd w:val="0"/>
        <w:spacing w:after="12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Knowledge</w:t>
      </w:r>
    </w:p>
    <w:p w14:paraId="34A111B2" w14:textId="77777777" w:rsidR="00A03DD3" w:rsidRPr="00BE7136" w:rsidRDefault="00A03DD3"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Competences in the programme and outcome requirements:</w:t>
      </w:r>
    </w:p>
    <w:p w14:paraId="2230AEC9"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As a future manager, he/she knows the most important rules of corporate finance, project management, risk analysis and management, as well as the most important psychological knowledge required to perform managerial tasks.</w:t>
      </w:r>
    </w:p>
    <w:p w14:paraId="40AE15AF"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knows the most important security technology trends and solutions.</w:t>
      </w:r>
    </w:p>
    <w:p w14:paraId="7182AB0B"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possesses the personal and asset protection, business intelligence, national security, counter-terrorism, information protection and management skills that are necessary to enter doctoral training in the given and other fields of study.</w:t>
      </w:r>
    </w:p>
    <w:p w14:paraId="3CE8C859" w14:textId="77777777" w:rsidR="00A03DD3" w:rsidRPr="00BE7136" w:rsidRDefault="00A03DD3"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lastRenderedPageBreak/>
        <w:t>Specified competences:</w:t>
      </w:r>
    </w:p>
    <w:p w14:paraId="495AC1D8"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possesses the knowledge necessary to pursue advanced studies at the graduate level (Master of Arts, abbreviated as MA) in the specific field and related areas of study.</w:t>
      </w:r>
    </w:p>
    <w:p w14:paraId="39CB4832" w14:textId="77777777" w:rsidR="00A03DD3" w:rsidRPr="00BE7136" w:rsidRDefault="00A03DD3"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469D8001" w14:textId="77777777" w:rsidR="00A03DD3" w:rsidRPr="00BE7136" w:rsidRDefault="00A03DD3"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2344780A"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uses the theories of private security and related fields that affect private security and the terminology associated with them in an innovative way when solving problems.</w:t>
      </w:r>
    </w:p>
    <w:p w14:paraId="14BDCAA9"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possesses knowledge of effective information research and processing in the field of private security.</w:t>
      </w:r>
    </w:p>
    <w:p w14:paraId="5014839E" w14:textId="77777777" w:rsidR="00A03DD3" w:rsidRPr="00BE7136" w:rsidRDefault="00A03DD3"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3E0A3684"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120"/>
        <w:ind w:left="426" w:firstLine="0"/>
        <w:jc w:val="both"/>
        <w:rPr>
          <w:rFonts w:ascii="Verdana" w:hAnsi="Verdana"/>
          <w:color w:val="000000"/>
          <w:sz w:val="20"/>
          <w:szCs w:val="20"/>
          <w:lang w:val="en-US"/>
        </w:rPr>
      </w:pPr>
      <w:r w:rsidRPr="00BE7136">
        <w:rPr>
          <w:rFonts w:ascii="Verdana" w:hAnsi="Verdana" w:cs="Times New Roman"/>
          <w:sz w:val="20"/>
          <w:szCs w:val="20"/>
          <w:lang w:val="en-US"/>
        </w:rPr>
        <w:t>Prepare executive decisions, practice managerial functions.</w:t>
      </w:r>
    </w:p>
    <w:p w14:paraId="28DA31EF" w14:textId="77777777" w:rsidR="00A03DD3" w:rsidRPr="00BE7136" w:rsidRDefault="00A03DD3"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55BA5858" w14:textId="77777777" w:rsidR="00A03DD3" w:rsidRPr="00BE7136" w:rsidRDefault="00A03DD3" w:rsidP="0015476F">
      <w:pPr>
        <w:widowControl w:val="0"/>
        <w:tabs>
          <w:tab w:val="left" w:pos="567"/>
          <w:tab w:val="left" w:pos="709"/>
          <w:tab w:val="num" w:pos="1701"/>
        </w:tabs>
        <w:spacing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68DBFC7C"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assumes responsibility for the safety of a given workplace, as well as the overall and professional conditions associated with creating the safety of others.</w:t>
      </w:r>
    </w:p>
    <w:p w14:paraId="5A721D0D"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authentically conveys summary and detailed issues of the private security market and legal environment.</w:t>
      </w:r>
    </w:p>
    <w:p w14:paraId="66D16D29"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knows the key international trends and best practices related to the operation of the private security sector.</w:t>
      </w:r>
    </w:p>
    <w:p w14:paraId="0B55BE40" w14:textId="77777777" w:rsidR="00A03DD3" w:rsidRPr="00BE7136" w:rsidRDefault="00A03DD3"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7370567E"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Open to new achievements and innovations of their specialization, and seek to become familiar with, understand, and apply them.</w:t>
      </w:r>
    </w:p>
    <w:p w14:paraId="37B31749" w14:textId="77777777" w:rsidR="00A03DD3" w:rsidRPr="00BE7136" w:rsidRDefault="00A03DD3"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6C911A91" w14:textId="77777777" w:rsidR="00A03DD3" w:rsidRPr="00BE7136" w:rsidRDefault="00A03DD3"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15B51EB8"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plans and carries out his work independently, in full knowledge of the safety, management and legal knowledge materials that are expected of him/her.</w:t>
      </w:r>
    </w:p>
    <w:p w14:paraId="60683E00" w14:textId="77777777" w:rsidR="00A03DD3" w:rsidRPr="00BE7136" w:rsidRDefault="00A03DD3"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takes responsibility for their impact on the company's safety even in new, complex decision-making situations.</w:t>
      </w:r>
    </w:p>
    <w:p w14:paraId="1A1F78F1" w14:textId="77777777" w:rsidR="00A03DD3" w:rsidRPr="00BE7136" w:rsidRDefault="00A03DD3"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446F8174" w14:textId="77777777" w:rsidR="00A03DD3" w:rsidRPr="00BE7136" w:rsidRDefault="00A03DD3" w:rsidP="00B0463A">
      <w:pPr>
        <w:widowControl w:val="0"/>
        <w:numPr>
          <w:ilvl w:val="0"/>
          <w:numId w:val="36"/>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GB"/>
        </w:rPr>
      </w:pPr>
      <w:r w:rsidRPr="00BE7136">
        <w:rPr>
          <w:rFonts w:ascii="Verdana" w:hAnsi="Verdana" w:cs="Times New Roman"/>
          <w:sz w:val="20"/>
          <w:szCs w:val="20"/>
          <w:lang w:val="en-GB"/>
        </w:rPr>
        <w:t>Work independently under constant self-check.</w:t>
      </w:r>
    </w:p>
    <w:p w14:paraId="3EBC06BA" w14:textId="77777777"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4E5AE2D7" w14:textId="77777777"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0FBD20B5" w14:textId="77777777" w:rsidR="00A03DD3" w:rsidRPr="00BE7136" w:rsidRDefault="00A03DD3" w:rsidP="00B0463A">
      <w:pPr>
        <w:widowControl w:val="0"/>
        <w:numPr>
          <w:ilvl w:val="1"/>
          <w:numId w:val="37"/>
        </w:numPr>
        <w:tabs>
          <w:tab w:val="left" w:pos="567"/>
          <w:tab w:val="left" w:pos="709"/>
          <w:tab w:val="left" w:pos="1276"/>
          <w:tab w:val="num" w:pos="1701"/>
        </w:tabs>
        <w:spacing w:after="120"/>
        <w:ind w:left="426" w:firstLine="0"/>
        <w:jc w:val="both"/>
        <w:rPr>
          <w:rFonts w:ascii="Verdana" w:hAnsi="Verdana" w:cs="Times New Roman"/>
          <w:sz w:val="20"/>
          <w:szCs w:val="20"/>
          <w:lang w:val="en-US"/>
        </w:rPr>
      </w:pPr>
      <w:r w:rsidRPr="00BE7136">
        <w:rPr>
          <w:rFonts w:ascii="Verdana" w:hAnsi="Verdana" w:cs="Times New Roman"/>
          <w:sz w:val="20"/>
          <w:szCs w:val="20"/>
        </w:rPr>
        <w:t xml:space="preserve">A kiemelt szervezetek információbiztonságára vonatkozó jogi követelmények. </w:t>
      </w:r>
      <w:r w:rsidRPr="00BE7136">
        <w:rPr>
          <w:rFonts w:ascii="Verdana" w:hAnsi="Verdana" w:cs="Times New Roman"/>
          <w:sz w:val="20"/>
          <w:szCs w:val="20"/>
          <w:lang w:val="en-US"/>
        </w:rPr>
        <w:t>(Legal requirements for information security of organizations with high priority.)</w:t>
      </w:r>
    </w:p>
    <w:p w14:paraId="659C87FC" w14:textId="77777777" w:rsidR="00A03DD3" w:rsidRPr="00BE7136" w:rsidRDefault="00A03DD3" w:rsidP="00B0463A">
      <w:pPr>
        <w:widowControl w:val="0"/>
        <w:numPr>
          <w:ilvl w:val="1"/>
          <w:numId w:val="37"/>
        </w:numPr>
        <w:tabs>
          <w:tab w:val="left" w:pos="567"/>
          <w:tab w:val="left" w:pos="709"/>
          <w:tab w:val="left" w:pos="1276"/>
          <w:tab w:val="num" w:pos="1701"/>
        </w:tabs>
        <w:spacing w:after="120"/>
        <w:ind w:left="426" w:firstLine="0"/>
        <w:jc w:val="both"/>
        <w:rPr>
          <w:rFonts w:ascii="Verdana" w:hAnsi="Verdana" w:cs="Times New Roman"/>
          <w:sz w:val="20"/>
          <w:szCs w:val="20"/>
          <w:lang w:val="en-US"/>
        </w:rPr>
      </w:pPr>
      <w:r w:rsidRPr="00BE7136">
        <w:rPr>
          <w:rFonts w:ascii="Verdana" w:hAnsi="Verdana" w:cs="Times New Roman"/>
          <w:sz w:val="20"/>
          <w:szCs w:val="20"/>
        </w:rPr>
        <w:t>Információbiztonsági kockázatok és kezelésük lehetőségei</w:t>
      </w:r>
      <w:r w:rsidRPr="00BE7136">
        <w:rPr>
          <w:rFonts w:ascii="Verdana" w:hAnsi="Verdana" w:cs="Times New Roman"/>
          <w:sz w:val="20"/>
          <w:szCs w:val="20"/>
          <w:lang w:val="en-US"/>
        </w:rPr>
        <w:t>. (Information security risks and how to deal with them.)</w:t>
      </w:r>
    </w:p>
    <w:p w14:paraId="4119AC48" w14:textId="77777777" w:rsidR="00A03DD3" w:rsidRPr="00BE7136" w:rsidRDefault="00A03DD3" w:rsidP="00B0463A">
      <w:pPr>
        <w:widowControl w:val="0"/>
        <w:numPr>
          <w:ilvl w:val="1"/>
          <w:numId w:val="37"/>
        </w:numPr>
        <w:tabs>
          <w:tab w:val="left" w:pos="567"/>
          <w:tab w:val="left" w:pos="709"/>
          <w:tab w:val="left" w:pos="1276"/>
          <w:tab w:val="num" w:pos="1701"/>
        </w:tabs>
        <w:spacing w:after="120"/>
        <w:ind w:left="426" w:firstLine="0"/>
        <w:jc w:val="both"/>
        <w:rPr>
          <w:rFonts w:ascii="Verdana" w:hAnsi="Verdana" w:cs="Times New Roman"/>
          <w:sz w:val="20"/>
          <w:szCs w:val="20"/>
          <w:lang w:val="en-US"/>
        </w:rPr>
      </w:pPr>
      <w:r w:rsidRPr="00BE7136">
        <w:rPr>
          <w:rFonts w:ascii="Verdana" w:hAnsi="Verdana" w:cs="Times New Roman"/>
          <w:sz w:val="20"/>
          <w:szCs w:val="20"/>
        </w:rPr>
        <w:t>A tevékenység ellenőrzésére rendelt szervezetek</w:t>
      </w:r>
      <w:r w:rsidRPr="00BE7136">
        <w:rPr>
          <w:rFonts w:ascii="Verdana" w:hAnsi="Verdana" w:cs="Times New Roman"/>
          <w:sz w:val="20"/>
          <w:szCs w:val="20"/>
          <w:lang w:val="en-US"/>
        </w:rPr>
        <w:t>. (Organizations assigned to audit activity.)</w:t>
      </w:r>
    </w:p>
    <w:p w14:paraId="10F328EA" w14:textId="77777777" w:rsidR="00A03DD3" w:rsidRPr="00BE7136" w:rsidRDefault="00A03DD3" w:rsidP="00B0463A">
      <w:pPr>
        <w:widowControl w:val="0"/>
        <w:numPr>
          <w:ilvl w:val="1"/>
          <w:numId w:val="37"/>
        </w:numPr>
        <w:tabs>
          <w:tab w:val="left" w:pos="567"/>
          <w:tab w:val="left" w:pos="709"/>
          <w:tab w:val="left" w:pos="1276"/>
          <w:tab w:val="num" w:pos="1701"/>
        </w:tabs>
        <w:spacing w:after="120"/>
        <w:ind w:left="426" w:firstLine="0"/>
        <w:jc w:val="both"/>
        <w:rPr>
          <w:rFonts w:ascii="Verdana" w:hAnsi="Verdana" w:cs="Times New Roman"/>
          <w:sz w:val="20"/>
          <w:szCs w:val="20"/>
          <w:lang w:val="en-US"/>
        </w:rPr>
      </w:pPr>
      <w:r w:rsidRPr="00BE7136">
        <w:rPr>
          <w:rFonts w:ascii="Verdana" w:hAnsi="Verdana" w:cs="Times New Roman"/>
          <w:sz w:val="20"/>
          <w:szCs w:val="20"/>
        </w:rPr>
        <w:t>Általános ellenőrzési és compliance ismeretek</w:t>
      </w:r>
      <w:r w:rsidRPr="00BE7136">
        <w:rPr>
          <w:rFonts w:ascii="Verdana" w:hAnsi="Verdana" w:cs="Times New Roman"/>
          <w:sz w:val="20"/>
          <w:szCs w:val="20"/>
          <w:lang w:val="en-US"/>
        </w:rPr>
        <w:t>. (General control and compliance skills)</w:t>
      </w:r>
    </w:p>
    <w:p w14:paraId="5B755BEB" w14:textId="77777777" w:rsidR="00A03DD3" w:rsidRPr="00BE7136" w:rsidRDefault="00A03DD3" w:rsidP="00B0463A">
      <w:pPr>
        <w:widowControl w:val="0"/>
        <w:numPr>
          <w:ilvl w:val="1"/>
          <w:numId w:val="37"/>
        </w:numPr>
        <w:tabs>
          <w:tab w:val="left" w:pos="567"/>
          <w:tab w:val="left" w:pos="709"/>
          <w:tab w:val="left" w:pos="1276"/>
          <w:tab w:val="num" w:pos="1701"/>
        </w:tabs>
        <w:spacing w:after="120"/>
        <w:ind w:left="426" w:firstLine="0"/>
        <w:jc w:val="both"/>
        <w:rPr>
          <w:rFonts w:ascii="Verdana" w:hAnsi="Verdana" w:cs="Times New Roman"/>
          <w:sz w:val="20"/>
          <w:szCs w:val="20"/>
          <w:lang w:val="en-US"/>
        </w:rPr>
      </w:pPr>
      <w:r w:rsidRPr="00BE7136">
        <w:rPr>
          <w:rFonts w:ascii="Verdana" w:hAnsi="Verdana" w:cs="Times New Roman"/>
          <w:sz w:val="20"/>
          <w:szCs w:val="20"/>
        </w:rPr>
        <w:t>ISO 27001 információbiztonsági irányítási rendszer alapjai.</w:t>
      </w:r>
      <w:r w:rsidRPr="00BE7136">
        <w:rPr>
          <w:rFonts w:ascii="Verdana" w:hAnsi="Verdana" w:cs="Times New Roman"/>
          <w:sz w:val="20"/>
          <w:szCs w:val="20"/>
          <w:lang w:val="en-US"/>
        </w:rPr>
        <w:t xml:space="preserve"> (Basics of ISO 27001 Information Security Management System.)</w:t>
      </w:r>
    </w:p>
    <w:p w14:paraId="40542814" w14:textId="77777777" w:rsidR="00A03DD3" w:rsidRPr="00BE7136" w:rsidRDefault="00A03DD3" w:rsidP="00B0463A">
      <w:pPr>
        <w:widowControl w:val="0"/>
        <w:numPr>
          <w:ilvl w:val="1"/>
          <w:numId w:val="37"/>
        </w:numPr>
        <w:tabs>
          <w:tab w:val="left" w:pos="567"/>
          <w:tab w:val="left" w:pos="709"/>
          <w:tab w:val="left" w:pos="993"/>
          <w:tab w:val="num" w:pos="1701"/>
        </w:tabs>
        <w:spacing w:after="120"/>
        <w:ind w:left="426" w:firstLine="0"/>
        <w:jc w:val="both"/>
        <w:rPr>
          <w:rFonts w:ascii="Verdana" w:hAnsi="Verdana" w:cs="Times New Roman"/>
          <w:sz w:val="20"/>
          <w:szCs w:val="20"/>
          <w:lang w:val="en-US"/>
        </w:rPr>
      </w:pPr>
      <w:r w:rsidRPr="00BE7136">
        <w:rPr>
          <w:rFonts w:ascii="Verdana" w:hAnsi="Verdana" w:cs="Times New Roman"/>
          <w:sz w:val="20"/>
          <w:szCs w:val="20"/>
        </w:rPr>
        <w:t>Belső auditok lefolytatása, módszertan.</w:t>
      </w:r>
      <w:r w:rsidRPr="00BE7136">
        <w:rPr>
          <w:rFonts w:ascii="Verdana" w:hAnsi="Verdana" w:cs="Times New Roman"/>
          <w:sz w:val="20"/>
          <w:szCs w:val="20"/>
          <w:lang w:val="en-US"/>
        </w:rPr>
        <w:t xml:space="preserve"> (Conducting internal audits, methodology)</w:t>
      </w:r>
    </w:p>
    <w:p w14:paraId="77925BB5" w14:textId="7DCCCCD1"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w:t>
      </w:r>
      <w:r w:rsidRPr="00BE7136">
        <w:rPr>
          <w:rFonts w:ascii="Verdana" w:eastAsia="Times New Roman" w:hAnsi="Verdana" w:cs="Times New Roman"/>
          <w:b/>
          <w:bCs/>
          <w:sz w:val="20"/>
          <w:szCs w:val="20"/>
        </w:rPr>
        <w:lastRenderedPageBreak/>
        <w:t xml:space="preserve">elhelyezkedése: </w:t>
      </w:r>
      <w:r w:rsidRPr="00BE7136">
        <w:rPr>
          <w:rFonts w:ascii="Verdana" w:hAnsi="Verdana" w:cs="Times New Roman"/>
          <w:sz w:val="20"/>
          <w:szCs w:val="20"/>
        </w:rPr>
        <w:t>4. félév</w:t>
      </w:r>
      <w:r w:rsidR="00C71789" w:rsidRPr="00BE7136">
        <w:rPr>
          <w:rFonts w:ascii="Verdana" w:hAnsi="Verdana" w:cs="Times New Roman"/>
          <w:sz w:val="20"/>
          <w:szCs w:val="20"/>
        </w:rPr>
        <w:t xml:space="preserve"> </w:t>
      </w:r>
      <w:r w:rsidRPr="00BE7136">
        <w:rPr>
          <w:rFonts w:ascii="Verdana" w:hAnsi="Verdana" w:cs="Times New Roman"/>
          <w:sz w:val="20"/>
          <w:szCs w:val="20"/>
        </w:rPr>
        <w:t>/</w:t>
      </w:r>
      <w:r w:rsidR="00C71789" w:rsidRPr="00BE7136">
        <w:rPr>
          <w:rFonts w:ascii="Verdana" w:hAnsi="Verdana" w:cs="Times New Roman"/>
          <w:sz w:val="20"/>
          <w:szCs w:val="20"/>
        </w:rPr>
        <w:t xml:space="preserve"> </w:t>
      </w:r>
      <w:r w:rsidRPr="00BE7136">
        <w:rPr>
          <w:rFonts w:ascii="Verdana" w:hAnsi="Verdana" w:cs="Times New Roman"/>
          <w:sz w:val="20"/>
          <w:szCs w:val="20"/>
        </w:rPr>
        <w:t>tavaszi félév</w:t>
      </w:r>
    </w:p>
    <w:p w14:paraId="44D523CB" w14:textId="77777777"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3FCAF218" w14:textId="77777777" w:rsidR="00A03DD3" w:rsidRPr="00BE7136" w:rsidRDefault="00A03DD3" w:rsidP="0015476F">
      <w:pPr>
        <w:widowControl w:val="0"/>
        <w:tabs>
          <w:tab w:val="left" w:pos="567"/>
          <w:tab w:val="left" w:pos="709"/>
          <w:tab w:val="num" w:pos="1701"/>
        </w:tabs>
        <w:spacing w:before="120" w:after="120"/>
        <w:ind w:firstLine="0"/>
        <w:jc w:val="both"/>
        <w:rPr>
          <w:rFonts w:ascii="Verdana" w:hAnsi="Verdana"/>
          <w:bCs/>
          <w:sz w:val="20"/>
          <w:szCs w:val="20"/>
        </w:rPr>
      </w:pPr>
      <w:r w:rsidRPr="00BE7136">
        <w:rPr>
          <w:rFonts w:ascii="Verdana" w:hAnsi="Verdana" w:cs="Times New Roman"/>
          <w:sz w:val="20"/>
          <w:szCs w:val="20"/>
        </w:rPr>
        <w:t>A követelmény a tanórákon történő részvétel. Az elfogadható hiányzások mértéke maximum 30%, az ezt meghaladó távolmaradás esetén a tantárgy oktatója által meghatározott, írásos feladatot szükséges teljesíteni</w:t>
      </w:r>
      <w:r w:rsidRPr="00BE7136">
        <w:rPr>
          <w:rFonts w:ascii="Verdana" w:hAnsi="Verdana"/>
          <w:bCs/>
          <w:sz w:val="20"/>
          <w:szCs w:val="20"/>
        </w:rPr>
        <w:t>.</w:t>
      </w:r>
    </w:p>
    <w:p w14:paraId="67B66A44" w14:textId="77777777" w:rsidR="00A03DD3" w:rsidRPr="00BE7136" w:rsidRDefault="00A03DD3" w:rsidP="00B0463A">
      <w:pPr>
        <w:widowControl w:val="0"/>
        <w:numPr>
          <w:ilvl w:val="0"/>
          <w:numId w:val="119"/>
        </w:numPr>
        <w:tabs>
          <w:tab w:val="center" w:pos="426"/>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Félévközi feladatok, ismeretek ellenőrzésének rendje:</w:t>
      </w:r>
    </w:p>
    <w:p w14:paraId="5C17B3F4" w14:textId="77777777" w:rsidR="00A03DD3" w:rsidRPr="00BE7136" w:rsidRDefault="00A03DD3" w:rsidP="0015476F">
      <w:pPr>
        <w:widowControl w:val="0"/>
        <w:tabs>
          <w:tab w:val="left" w:pos="567"/>
          <w:tab w:val="left" w:pos="709"/>
          <w:tab w:val="num" w:pos="1701"/>
        </w:tabs>
        <w:spacing w:after="120"/>
        <w:ind w:firstLine="0"/>
        <w:jc w:val="both"/>
        <w:rPr>
          <w:rFonts w:ascii="Verdana" w:hAnsi="Verdana" w:cs="Times New Roman"/>
          <w:sz w:val="20"/>
          <w:szCs w:val="20"/>
        </w:rPr>
      </w:pPr>
      <w:r w:rsidRPr="00BE7136">
        <w:rPr>
          <w:rFonts w:ascii="Verdana" w:hAnsi="Verdana" w:cs="Times New Roman"/>
          <w:sz w:val="20"/>
          <w:szCs w:val="20"/>
        </w:rPr>
        <w:t>A 12. pont szerinti tematikával kapcsolatos félévközi feladat, melyet az oktató által megadott határidőre szükséges a hallgatóknak elkészíteni és beadni. Az értékelés ötfokozatú skálán történik. (60 %-tól elégséges, 70 %-tól közepes, 80-tól % jó, 90 %-tól jeles).</w:t>
      </w:r>
    </w:p>
    <w:p w14:paraId="145F7E25" w14:textId="77777777"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2E771780" w14:textId="77777777" w:rsidR="00A03DD3" w:rsidRPr="00BE7136" w:rsidRDefault="00A03DD3" w:rsidP="00B0463A">
      <w:pPr>
        <w:widowControl w:val="0"/>
        <w:numPr>
          <w:ilvl w:val="1"/>
          <w:numId w:val="119"/>
        </w:numPr>
        <w:tabs>
          <w:tab w:val="clear" w:pos="3977"/>
          <w:tab w:val="left" w:pos="567"/>
          <w:tab w:val="left" w:pos="709"/>
          <w:tab w:val="left" w:pos="993"/>
          <w:tab w:val="num" w:pos="1134"/>
          <w:tab w:val="num" w:pos="1701"/>
        </w:tabs>
        <w:spacing w:after="120"/>
        <w:ind w:left="426" w:firstLine="0"/>
        <w:jc w:val="both"/>
        <w:rPr>
          <w:rFonts w:ascii="Verdana" w:hAnsi="Verdana" w:cs="Times New Roman"/>
          <w:sz w:val="20"/>
          <w:szCs w:val="20"/>
        </w:rPr>
      </w:pPr>
      <w:r w:rsidRPr="00BE7136">
        <w:rPr>
          <w:rFonts w:ascii="Verdana" w:hAnsi="Verdana" w:cs="Times New Roman"/>
          <w:b/>
          <w:bCs/>
          <w:sz w:val="20"/>
          <w:szCs w:val="20"/>
        </w:rPr>
        <w:t>Az aláírás megszerzésének feltételei:</w:t>
      </w:r>
      <w:r w:rsidRPr="00BE7136">
        <w:rPr>
          <w:rFonts w:ascii="Verdana" w:hAnsi="Verdana" w:cs="Times New Roman"/>
          <w:sz w:val="20"/>
          <w:szCs w:val="20"/>
        </w:rPr>
        <w:t xml:space="preserve"> Kontaktórákon való, meghatározott arányú részvétel, illetve hiányzás esetén pótlás, továbbá a 15. pontban foglalt beszámoló határidőre történő beadása, és legalább elégséges értékelése.</w:t>
      </w:r>
    </w:p>
    <w:p w14:paraId="29CD5CF9" w14:textId="77777777" w:rsidR="00A03DD3" w:rsidRPr="00BE7136" w:rsidRDefault="00A03DD3" w:rsidP="00B0463A">
      <w:pPr>
        <w:widowControl w:val="0"/>
        <w:numPr>
          <w:ilvl w:val="1"/>
          <w:numId w:val="119"/>
        </w:numPr>
        <w:tabs>
          <w:tab w:val="clear" w:pos="3977"/>
          <w:tab w:val="left" w:pos="567"/>
          <w:tab w:val="left" w:pos="709"/>
          <w:tab w:val="left" w:pos="993"/>
          <w:tab w:val="num" w:pos="1134"/>
          <w:tab w:val="num" w:pos="1701"/>
        </w:tabs>
        <w:spacing w:after="120"/>
        <w:ind w:left="426" w:firstLine="0"/>
        <w:jc w:val="both"/>
        <w:rPr>
          <w:rFonts w:ascii="Verdana" w:hAnsi="Verdana" w:cs="Times New Roman"/>
          <w:b/>
          <w:bCs/>
          <w:sz w:val="20"/>
          <w:szCs w:val="20"/>
        </w:rPr>
      </w:pPr>
      <w:r w:rsidRPr="00BE7136">
        <w:rPr>
          <w:rFonts w:ascii="Verdana" w:hAnsi="Verdana" w:cs="Times New Roman"/>
          <w:b/>
          <w:bCs/>
          <w:sz w:val="20"/>
          <w:szCs w:val="20"/>
        </w:rPr>
        <w:t>Az értékelés:</w:t>
      </w:r>
      <w:r w:rsidRPr="00BE7136">
        <w:rPr>
          <w:rFonts w:ascii="Verdana" w:hAnsi="Verdana" w:cs="Times New Roman"/>
          <w:sz w:val="20"/>
          <w:szCs w:val="20"/>
        </w:rPr>
        <w:t xml:space="preserve"> A félév beszámolóval zárul, melynek során háromfokozatú skálán történik a hallgatók értékelése. A beszámoló szóbeli vagy írásos formában történik a vizsgaidőszakban, témája a 12. pontban ismertetett tantárgyi tematikához kapcsolódik.</w:t>
      </w:r>
    </w:p>
    <w:p w14:paraId="46747D45" w14:textId="77777777" w:rsidR="00A03DD3" w:rsidRPr="00BE7136" w:rsidRDefault="00A03DD3" w:rsidP="00B0463A">
      <w:pPr>
        <w:widowControl w:val="0"/>
        <w:numPr>
          <w:ilvl w:val="1"/>
          <w:numId w:val="119"/>
        </w:numPr>
        <w:tabs>
          <w:tab w:val="clear" w:pos="3977"/>
          <w:tab w:val="left" w:pos="567"/>
          <w:tab w:val="left" w:pos="709"/>
          <w:tab w:val="left" w:pos="993"/>
          <w:tab w:val="num" w:pos="1134"/>
          <w:tab w:val="num" w:pos="1701"/>
        </w:tabs>
        <w:spacing w:after="120"/>
        <w:ind w:left="426" w:firstLine="0"/>
        <w:jc w:val="both"/>
        <w:rPr>
          <w:rFonts w:ascii="Verdana" w:hAnsi="Verdana" w:cs="Times New Roman"/>
          <w:sz w:val="20"/>
          <w:szCs w:val="20"/>
        </w:rPr>
      </w:pPr>
      <w:r w:rsidRPr="00BE7136">
        <w:rPr>
          <w:rFonts w:ascii="Verdana" w:hAnsi="Verdana" w:cs="Times New Roman"/>
          <w:b/>
          <w:bCs/>
          <w:sz w:val="20"/>
          <w:szCs w:val="20"/>
        </w:rPr>
        <w:t>A kreditek megszerzésének feltételei:</w:t>
      </w:r>
      <w:r w:rsidRPr="00BE7136">
        <w:rPr>
          <w:rFonts w:ascii="Verdana" w:hAnsi="Verdana" w:cs="Times New Roman"/>
          <w:sz w:val="20"/>
          <w:szCs w:val="20"/>
        </w:rPr>
        <w:t xml:space="preserve"> A kreditek megszerzésének feltétele az aláírás megszerzése és legalább megfelelt beszámoló.</w:t>
      </w:r>
    </w:p>
    <w:p w14:paraId="7DF69E79" w14:textId="77777777" w:rsidR="00A03DD3" w:rsidRPr="00BE7136" w:rsidRDefault="00A03DD3" w:rsidP="00B0463A">
      <w:pPr>
        <w:widowControl w:val="0"/>
        <w:numPr>
          <w:ilvl w:val="0"/>
          <w:numId w:val="119"/>
        </w:numPr>
        <w:tabs>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Irodalomjegyzék:</w:t>
      </w:r>
    </w:p>
    <w:p w14:paraId="792A8310" w14:textId="77777777" w:rsidR="00A03DD3" w:rsidRPr="00BE7136" w:rsidRDefault="00A03DD3" w:rsidP="0015476F">
      <w:pPr>
        <w:widowControl w:val="0"/>
        <w:tabs>
          <w:tab w:val="left" w:pos="567"/>
          <w:tab w:val="left" w:pos="709"/>
          <w:tab w:val="left" w:pos="851"/>
          <w:tab w:val="num" w:pos="1701"/>
        </w:tabs>
        <w:spacing w:after="120"/>
        <w:ind w:firstLine="0"/>
        <w:jc w:val="both"/>
        <w:rPr>
          <w:rFonts w:ascii="Verdana" w:hAnsi="Verdana"/>
          <w:bCs/>
          <w:sz w:val="20"/>
          <w:szCs w:val="20"/>
        </w:rPr>
      </w:pPr>
      <w:r w:rsidRPr="00BE7136">
        <w:rPr>
          <w:rFonts w:ascii="Verdana" w:hAnsi="Verdana"/>
          <w:b/>
          <w:bCs/>
          <w:sz w:val="20"/>
          <w:szCs w:val="20"/>
        </w:rPr>
        <w:t>17.1 Kötelező irodalom:</w:t>
      </w:r>
    </w:p>
    <w:p w14:paraId="6EF2E76F" w14:textId="77777777" w:rsidR="00A03DD3" w:rsidRPr="00BE7136" w:rsidRDefault="00A03DD3" w:rsidP="00B0463A">
      <w:pPr>
        <w:widowControl w:val="0"/>
        <w:numPr>
          <w:ilvl w:val="0"/>
          <w:numId w:val="38"/>
        </w:numPr>
        <w:tabs>
          <w:tab w:val="left" w:pos="567"/>
          <w:tab w:val="left" w:pos="709"/>
          <w:tab w:val="num" w:pos="1701"/>
        </w:tabs>
        <w:spacing w:after="120"/>
        <w:ind w:left="426" w:firstLine="0"/>
        <w:jc w:val="both"/>
        <w:rPr>
          <w:rFonts w:ascii="Verdana" w:hAnsi="Verdana" w:cs="Times New Roman"/>
          <w:sz w:val="20"/>
          <w:szCs w:val="20"/>
        </w:rPr>
      </w:pPr>
      <w:bookmarkStart w:id="52" w:name="_Hlk1418550"/>
      <w:r w:rsidRPr="00BE7136">
        <w:rPr>
          <w:rFonts w:ascii="Verdana" w:hAnsi="Verdana" w:cs="Times New Roman"/>
          <w:sz w:val="20"/>
          <w:szCs w:val="20"/>
        </w:rPr>
        <w:t>Szádeczky Tamás: Az IT biztonság szabályozása, GlobeEdit, 2018, ISBN: 978-620-2-48764-1</w:t>
      </w:r>
    </w:p>
    <w:p w14:paraId="77A57971" w14:textId="5C34F40C" w:rsidR="00A03DD3" w:rsidRPr="00BE7136" w:rsidRDefault="00A03DD3" w:rsidP="00B0463A">
      <w:pPr>
        <w:widowControl w:val="0"/>
        <w:numPr>
          <w:ilvl w:val="0"/>
          <w:numId w:val="38"/>
        </w:numPr>
        <w:tabs>
          <w:tab w:val="left" w:pos="567"/>
          <w:tab w:val="left" w:pos="709"/>
          <w:tab w:val="num" w:pos="1701"/>
        </w:tabs>
        <w:spacing w:after="120"/>
        <w:ind w:left="426" w:firstLine="0"/>
        <w:jc w:val="both"/>
        <w:rPr>
          <w:rFonts w:ascii="Verdana" w:hAnsi="Verdana" w:cs="Times New Roman"/>
          <w:sz w:val="20"/>
          <w:szCs w:val="20"/>
        </w:rPr>
      </w:pPr>
      <w:r w:rsidRPr="00BE7136">
        <w:rPr>
          <w:rFonts w:ascii="Verdana" w:hAnsi="Verdana" w:cs="Times New Roman"/>
          <w:sz w:val="20"/>
          <w:szCs w:val="20"/>
        </w:rPr>
        <w:t>Szádeczky Tamás (2014): Információbiztonsági szabványok, Budapest: NKE, ÁROP –2.2.21 Tudásalapú közszolgálati előmenetel</w:t>
      </w:r>
      <w:bookmarkEnd w:id="52"/>
      <w:r w:rsidRPr="00BE7136">
        <w:rPr>
          <w:rFonts w:ascii="Verdana" w:hAnsi="Verdana" w:cs="Times New Roman"/>
          <w:sz w:val="20"/>
          <w:szCs w:val="20"/>
        </w:rPr>
        <w:t>, egyetemi jegyzet</w:t>
      </w:r>
    </w:p>
    <w:p w14:paraId="2230E874" w14:textId="77777777" w:rsidR="00A03DD3" w:rsidRPr="00BE7136" w:rsidRDefault="00A03DD3" w:rsidP="00B0463A">
      <w:pPr>
        <w:widowControl w:val="0"/>
        <w:numPr>
          <w:ilvl w:val="0"/>
          <w:numId w:val="38"/>
        </w:numPr>
        <w:tabs>
          <w:tab w:val="left" w:pos="567"/>
          <w:tab w:val="left" w:pos="709"/>
          <w:tab w:val="num" w:pos="1701"/>
        </w:tabs>
        <w:spacing w:after="120"/>
        <w:ind w:left="426" w:firstLine="0"/>
        <w:jc w:val="both"/>
        <w:rPr>
          <w:rFonts w:ascii="Verdana" w:hAnsi="Verdana" w:cs="Times New Roman"/>
          <w:sz w:val="20"/>
          <w:szCs w:val="20"/>
        </w:rPr>
      </w:pPr>
      <w:r w:rsidRPr="00BE7136">
        <w:rPr>
          <w:rFonts w:ascii="Verdana" w:hAnsi="Verdana" w:cs="Times New Roman"/>
          <w:sz w:val="20"/>
          <w:szCs w:val="20"/>
        </w:rPr>
        <w:t>Muha Lajos –</w:t>
      </w:r>
      <w:bookmarkStart w:id="53" w:name="_Hlk3419196"/>
      <w:r w:rsidRPr="00BE7136">
        <w:rPr>
          <w:rFonts w:ascii="Verdana" w:hAnsi="Verdana" w:cs="Times New Roman"/>
          <w:sz w:val="20"/>
          <w:szCs w:val="20"/>
        </w:rPr>
        <w:t xml:space="preserve">Szádeczky Tamás </w:t>
      </w:r>
      <w:bookmarkEnd w:id="53"/>
      <w:r w:rsidRPr="00BE7136">
        <w:rPr>
          <w:rFonts w:ascii="Verdana" w:hAnsi="Verdana" w:cs="Times New Roman"/>
          <w:sz w:val="20"/>
          <w:szCs w:val="20"/>
        </w:rPr>
        <w:t>(2014): Irányítási rendszerek, Budapest: NKE, ÁROP –2.2.21 Tudásalapú közszolgálati előmenetel, ISBN 978-615-5491-51-1</w:t>
      </w:r>
    </w:p>
    <w:p w14:paraId="49525C1E" w14:textId="77777777" w:rsidR="00A03DD3" w:rsidRPr="00BE7136" w:rsidRDefault="00A03DD3" w:rsidP="0015476F">
      <w:pPr>
        <w:widowControl w:val="0"/>
        <w:tabs>
          <w:tab w:val="left" w:pos="567"/>
          <w:tab w:val="left" w:pos="709"/>
          <w:tab w:val="left" w:pos="851"/>
          <w:tab w:val="num" w:pos="1701"/>
        </w:tabs>
        <w:spacing w:after="120"/>
        <w:ind w:firstLine="0"/>
        <w:jc w:val="both"/>
        <w:rPr>
          <w:rFonts w:ascii="Verdana" w:hAnsi="Verdana"/>
          <w:b/>
          <w:bCs/>
          <w:sz w:val="20"/>
          <w:szCs w:val="20"/>
        </w:rPr>
      </w:pPr>
      <w:r w:rsidRPr="00BE7136">
        <w:rPr>
          <w:rFonts w:ascii="Verdana" w:hAnsi="Verdana"/>
          <w:b/>
          <w:bCs/>
          <w:sz w:val="20"/>
          <w:szCs w:val="20"/>
        </w:rPr>
        <w:t>17.2 Ajánlott irodalom:</w:t>
      </w:r>
    </w:p>
    <w:p w14:paraId="77A4CAA7" w14:textId="3DC762EC" w:rsidR="00A03DD3" w:rsidRPr="00BE7136" w:rsidRDefault="00A03DD3" w:rsidP="00B0463A">
      <w:pPr>
        <w:widowControl w:val="0"/>
        <w:numPr>
          <w:ilvl w:val="0"/>
          <w:numId w:val="39"/>
        </w:numPr>
        <w:tabs>
          <w:tab w:val="left" w:pos="567"/>
          <w:tab w:val="left" w:pos="709"/>
          <w:tab w:val="num" w:pos="1701"/>
        </w:tabs>
        <w:spacing w:after="120"/>
        <w:ind w:left="426" w:firstLine="0"/>
        <w:contextualSpacing/>
        <w:jc w:val="both"/>
        <w:rPr>
          <w:rFonts w:ascii="Verdana" w:hAnsi="Verdana" w:cs="Times New Roman"/>
          <w:sz w:val="20"/>
          <w:szCs w:val="20"/>
        </w:rPr>
      </w:pPr>
      <w:bookmarkStart w:id="54" w:name="_Hlk1416764"/>
      <w:r w:rsidRPr="00BE7136">
        <w:rPr>
          <w:rFonts w:ascii="Verdana" w:hAnsi="Verdana" w:cs="Times New Roman"/>
          <w:sz w:val="20"/>
          <w:szCs w:val="20"/>
        </w:rPr>
        <w:t>Leitold Ferenc (2014): Biztonsági technológiák alkalmazása. Budapest: NKE, ÁROP –2.2.21 Tudásalapú közszolgálati előmenetel</w:t>
      </w:r>
      <w:bookmarkEnd w:id="54"/>
      <w:r w:rsidRPr="00BE7136">
        <w:rPr>
          <w:rFonts w:ascii="Verdana" w:hAnsi="Verdana" w:cs="Times New Roman"/>
          <w:sz w:val="20"/>
          <w:szCs w:val="20"/>
        </w:rPr>
        <w:t>, egyetemi jegyzet</w:t>
      </w:r>
    </w:p>
    <w:p w14:paraId="07FF6E1E" w14:textId="77777777" w:rsidR="00A03DD3" w:rsidRPr="00BE7136" w:rsidRDefault="00A03DD3" w:rsidP="0015476F">
      <w:pPr>
        <w:widowControl w:val="0"/>
        <w:tabs>
          <w:tab w:val="left" w:pos="567"/>
          <w:tab w:val="left" w:pos="709"/>
          <w:tab w:val="num" w:pos="1701"/>
        </w:tabs>
        <w:ind w:firstLine="0"/>
        <w:jc w:val="both"/>
        <w:rPr>
          <w:rFonts w:ascii="Verdana" w:hAnsi="Verdana"/>
          <w:sz w:val="20"/>
          <w:szCs w:val="20"/>
        </w:rPr>
      </w:pPr>
    </w:p>
    <w:p w14:paraId="0CF5D428" w14:textId="77777777" w:rsidR="00863336" w:rsidRPr="00BE7136" w:rsidRDefault="00863336" w:rsidP="0015476F">
      <w:pPr>
        <w:widowControl w:val="0"/>
        <w:tabs>
          <w:tab w:val="left" w:pos="567"/>
          <w:tab w:val="left" w:pos="709"/>
          <w:tab w:val="num" w:pos="1701"/>
        </w:tabs>
        <w:spacing w:after="0"/>
        <w:ind w:firstLine="0"/>
        <w:rPr>
          <w:rFonts w:ascii="Verdana" w:eastAsia="Times New Roman" w:hAnsi="Verdana" w:cs="Times New Roman"/>
          <w:bCs/>
          <w:sz w:val="20"/>
          <w:szCs w:val="20"/>
        </w:rPr>
      </w:pPr>
      <w:r w:rsidRPr="00BE7136">
        <w:rPr>
          <w:rFonts w:ascii="Verdana" w:eastAsia="Times New Roman" w:hAnsi="Verdana" w:cs="Times New Roman"/>
          <w:bCs/>
          <w:sz w:val="20"/>
          <w:szCs w:val="20"/>
        </w:rPr>
        <w:t>Budapest, 2023. december</w:t>
      </w:r>
      <w:r w:rsidRPr="00BE7136">
        <w:rPr>
          <w:rFonts w:ascii="Verdana" w:eastAsia="Times New Roman" w:hAnsi="Verdana" w:cs="Times New Roman"/>
          <w:bCs/>
          <w:sz w:val="20"/>
          <w:szCs w:val="20"/>
        </w:rPr>
        <w:tab/>
      </w:r>
    </w:p>
    <w:p w14:paraId="4DD8C54B" w14:textId="77777777" w:rsidR="00863336" w:rsidRPr="00BE7136" w:rsidRDefault="00863336" w:rsidP="0015476F">
      <w:pPr>
        <w:widowControl w:val="0"/>
        <w:tabs>
          <w:tab w:val="left" w:pos="567"/>
          <w:tab w:val="left" w:pos="709"/>
          <w:tab w:val="num" w:pos="1701"/>
        </w:tabs>
        <w:spacing w:after="0"/>
        <w:ind w:firstLine="0"/>
        <w:rPr>
          <w:rFonts w:ascii="Verdana" w:eastAsia="Times New Roman" w:hAnsi="Verdana" w:cs="Times New Roman"/>
          <w:bCs/>
          <w:sz w:val="20"/>
          <w:szCs w:val="20"/>
        </w:rPr>
      </w:pPr>
    </w:p>
    <w:p w14:paraId="28F55024" w14:textId="07851784" w:rsidR="00863336" w:rsidRPr="00BE7136" w:rsidRDefault="00863336" w:rsidP="0003303D">
      <w:pPr>
        <w:widowControl w:val="0"/>
        <w:tabs>
          <w:tab w:val="left" w:pos="567"/>
          <w:tab w:val="left" w:pos="709"/>
          <w:tab w:val="num" w:pos="1701"/>
          <w:tab w:val="center" w:pos="7088"/>
        </w:tabs>
        <w:spacing w:after="0"/>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C56850"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Dr. Nyikos Györgyi, PhD.</w:t>
      </w:r>
    </w:p>
    <w:p w14:paraId="66104300" w14:textId="77777777" w:rsidR="00863336" w:rsidRPr="00BE7136" w:rsidRDefault="00863336" w:rsidP="0003303D">
      <w:pPr>
        <w:widowControl w:val="0"/>
        <w:tabs>
          <w:tab w:val="left" w:pos="567"/>
          <w:tab w:val="left" w:pos="709"/>
          <w:tab w:val="num" w:pos="1701"/>
          <w:tab w:val="center" w:pos="7088"/>
        </w:tabs>
        <w:spacing w:after="0"/>
        <w:ind w:left="5672" w:firstLine="0"/>
        <w:rPr>
          <w:rFonts w:ascii="Verdana" w:eastAsia="Times New Roman" w:hAnsi="Verdana" w:cs="Times New Roman"/>
          <w:bCs/>
          <w:sz w:val="20"/>
          <w:szCs w:val="20"/>
        </w:rPr>
      </w:pPr>
      <w:r w:rsidRPr="00BE7136">
        <w:rPr>
          <w:rFonts w:ascii="Verdana" w:eastAsia="Times New Roman" w:hAnsi="Verdana" w:cs="Times New Roman"/>
          <w:bCs/>
          <w:sz w:val="20"/>
          <w:szCs w:val="20"/>
        </w:rPr>
        <w:tab/>
        <w:t>egyetemi docens</w:t>
      </w:r>
    </w:p>
    <w:p w14:paraId="490EC15F" w14:textId="18E7539C" w:rsidR="00A03DD3" w:rsidRPr="00BE7136" w:rsidRDefault="00863336" w:rsidP="0003303D">
      <w:pPr>
        <w:widowControl w:val="0"/>
        <w:tabs>
          <w:tab w:val="left" w:pos="567"/>
          <w:tab w:val="left" w:pos="709"/>
          <w:tab w:val="num" w:pos="1701"/>
          <w:tab w:val="center" w:pos="7088"/>
        </w:tabs>
        <w:spacing w:after="0"/>
        <w:ind w:left="5672" w:firstLine="0"/>
        <w:rPr>
          <w:rFonts w:ascii="Verdana" w:eastAsia="Times New Roman" w:hAnsi="Verdana" w:cs="Times New Roman"/>
          <w:bCs/>
          <w:sz w:val="20"/>
          <w:szCs w:val="20"/>
        </w:rPr>
      </w:pPr>
      <w:r w:rsidRPr="00BE7136">
        <w:rPr>
          <w:rFonts w:ascii="Verdana" w:eastAsia="Times New Roman" w:hAnsi="Verdana" w:cs="Times New Roman"/>
          <w:bCs/>
          <w:sz w:val="20"/>
          <w:szCs w:val="20"/>
        </w:rPr>
        <w:tab/>
        <w:t>tantárgyfelelős sk.</w:t>
      </w:r>
    </w:p>
    <w:p w14:paraId="054A615A" w14:textId="12F13CAA" w:rsidR="00A03DD3" w:rsidRPr="00BE7136" w:rsidRDefault="00A03DD3" w:rsidP="0015476F">
      <w:pPr>
        <w:tabs>
          <w:tab w:val="left" w:pos="567"/>
          <w:tab w:val="left" w:pos="709"/>
          <w:tab w:val="num" w:pos="1701"/>
        </w:tabs>
        <w:ind w:firstLine="0"/>
        <w:rPr>
          <w:rFonts w:ascii="Verdana" w:hAnsi="Verdana"/>
          <w:b/>
          <w:bCs/>
          <w:caps/>
          <w:sz w:val="20"/>
          <w:szCs w:val="20"/>
        </w:rPr>
      </w:pPr>
    </w:p>
    <w:p w14:paraId="4BB0F15E" w14:textId="736F339D" w:rsidR="00052C6A" w:rsidRPr="00BE7136" w:rsidRDefault="00052C6A" w:rsidP="0015476F">
      <w:pPr>
        <w:tabs>
          <w:tab w:val="left" w:pos="567"/>
          <w:tab w:val="left" w:pos="709"/>
          <w:tab w:val="num" w:pos="1701"/>
        </w:tabs>
        <w:ind w:firstLine="0"/>
        <w:rPr>
          <w:rFonts w:ascii="Verdana" w:hAnsi="Verdana"/>
          <w:b/>
          <w:bCs/>
          <w:caps/>
          <w:sz w:val="20"/>
          <w:szCs w:val="20"/>
        </w:rPr>
      </w:pPr>
    </w:p>
    <w:p w14:paraId="0C1C0ED7" w14:textId="17E3D143" w:rsidR="00052C6A" w:rsidRPr="00BE7136" w:rsidRDefault="00052C6A" w:rsidP="0015476F">
      <w:pPr>
        <w:tabs>
          <w:tab w:val="left" w:pos="567"/>
          <w:tab w:val="left" w:pos="709"/>
          <w:tab w:val="num" w:pos="1701"/>
        </w:tabs>
        <w:ind w:firstLine="0"/>
        <w:rPr>
          <w:rFonts w:ascii="Verdana" w:hAnsi="Verdana"/>
          <w:b/>
          <w:bCs/>
          <w:caps/>
          <w:sz w:val="20"/>
          <w:szCs w:val="20"/>
        </w:rPr>
      </w:pPr>
    </w:p>
    <w:p w14:paraId="19DFB48F" w14:textId="77777777" w:rsidR="00C56850" w:rsidRPr="00BE7136" w:rsidRDefault="00C56850" w:rsidP="0015476F">
      <w:pPr>
        <w:tabs>
          <w:tab w:val="left" w:pos="567"/>
          <w:tab w:val="left" w:pos="709"/>
          <w:tab w:val="num" w:pos="1701"/>
        </w:tabs>
        <w:ind w:firstLine="0"/>
        <w:rPr>
          <w:rFonts w:ascii="Verdana" w:hAnsi="Verdana"/>
          <w:b/>
          <w:bCs/>
          <w:caps/>
          <w:sz w:val="20"/>
          <w:szCs w:val="20"/>
        </w:rPr>
      </w:pPr>
    </w:p>
    <w:p w14:paraId="493C133C" w14:textId="7443121A" w:rsidR="00052C6A" w:rsidRPr="00BE7136" w:rsidRDefault="00052C6A" w:rsidP="0015476F">
      <w:pPr>
        <w:tabs>
          <w:tab w:val="left" w:pos="567"/>
          <w:tab w:val="left" w:pos="709"/>
          <w:tab w:val="num" w:pos="1701"/>
        </w:tabs>
        <w:ind w:firstLine="0"/>
        <w:rPr>
          <w:rFonts w:ascii="Verdana" w:hAnsi="Verdana"/>
          <w:b/>
          <w:bCs/>
          <w:caps/>
          <w:sz w:val="20"/>
          <w:szCs w:val="20"/>
        </w:rPr>
      </w:pPr>
    </w:p>
    <w:p w14:paraId="4C1A5665" w14:textId="5C5E107F" w:rsidR="00052C6A" w:rsidRPr="00BE7136" w:rsidRDefault="00052C6A" w:rsidP="0015476F">
      <w:pPr>
        <w:tabs>
          <w:tab w:val="left" w:pos="567"/>
          <w:tab w:val="left" w:pos="709"/>
          <w:tab w:val="num" w:pos="1701"/>
        </w:tabs>
        <w:ind w:firstLine="0"/>
        <w:rPr>
          <w:rFonts w:ascii="Verdana" w:hAnsi="Verdana"/>
          <w:b/>
          <w:bCs/>
          <w:caps/>
          <w:sz w:val="20"/>
          <w:szCs w:val="20"/>
        </w:rPr>
      </w:pPr>
    </w:p>
    <w:p w14:paraId="1FABB713" w14:textId="41B4E90A" w:rsidR="00052C6A" w:rsidRPr="00BE7136" w:rsidRDefault="00052C6A"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052C6A" w:rsidRPr="00BE7136" w14:paraId="3EE74A40" w14:textId="77777777" w:rsidTr="00041BD5">
        <w:tc>
          <w:tcPr>
            <w:tcW w:w="4855" w:type="dxa"/>
            <w:tcBorders>
              <w:bottom w:val="single" w:sz="4" w:space="0" w:color="auto"/>
            </w:tcBorders>
          </w:tcPr>
          <w:p w14:paraId="6C66F950" w14:textId="77777777" w:rsidR="00052C6A" w:rsidRPr="00BE7136" w:rsidRDefault="00052C6A" w:rsidP="0015476F">
            <w:pPr>
              <w:tabs>
                <w:tab w:val="left" w:pos="567"/>
                <w:tab w:val="left" w:pos="709"/>
                <w:tab w:val="num" w:pos="1701"/>
              </w:tabs>
              <w:spacing w:before="120" w:after="0"/>
              <w:ind w:firstLine="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45775AE3" w14:textId="77777777" w:rsidR="00052C6A" w:rsidRPr="00BE7136" w:rsidRDefault="00052C6A" w:rsidP="0015476F">
            <w:pPr>
              <w:tabs>
                <w:tab w:val="left" w:pos="567"/>
                <w:tab w:val="left" w:pos="709"/>
                <w:tab w:val="num" w:pos="1701"/>
              </w:tabs>
              <w:spacing w:before="120" w:after="0"/>
              <w:ind w:firstLine="0"/>
              <w:jc w:val="both"/>
              <w:rPr>
                <w:rFonts w:ascii="Verdana" w:eastAsia="Times New Roman" w:hAnsi="Verdana" w:cs="Times New Roman"/>
                <w:sz w:val="20"/>
                <w:szCs w:val="20"/>
                <w:lang w:eastAsia="hu-HU"/>
              </w:rPr>
            </w:pPr>
          </w:p>
        </w:tc>
        <w:tc>
          <w:tcPr>
            <w:tcW w:w="2597" w:type="dxa"/>
          </w:tcPr>
          <w:p w14:paraId="0EE694CE" w14:textId="77777777" w:rsidR="00052C6A" w:rsidRPr="00BE7136" w:rsidRDefault="00052C6A" w:rsidP="0015476F">
            <w:pPr>
              <w:tabs>
                <w:tab w:val="left" w:pos="567"/>
                <w:tab w:val="left" w:pos="709"/>
                <w:tab w:val="num" w:pos="1701"/>
              </w:tabs>
              <w:spacing w:before="120" w:after="0"/>
              <w:ind w:firstLine="0"/>
              <w:jc w:val="right"/>
              <w:rPr>
                <w:rFonts w:ascii="Verdana" w:eastAsia="Times New Roman" w:hAnsi="Verdana" w:cs="Times New Roman"/>
                <w:sz w:val="20"/>
                <w:szCs w:val="20"/>
                <w:lang w:eastAsia="hu-HU"/>
              </w:rPr>
            </w:pPr>
          </w:p>
        </w:tc>
      </w:tr>
      <w:tr w:rsidR="00052C6A" w:rsidRPr="00BE7136" w14:paraId="55C4839A" w14:textId="77777777" w:rsidTr="00041BD5">
        <w:tc>
          <w:tcPr>
            <w:tcW w:w="4855" w:type="dxa"/>
            <w:tcBorders>
              <w:top w:val="single" w:sz="4" w:space="0" w:color="auto"/>
            </w:tcBorders>
          </w:tcPr>
          <w:p w14:paraId="4A18418E" w14:textId="77777777" w:rsidR="00052C6A" w:rsidRPr="00BE7136" w:rsidRDefault="00052C6A" w:rsidP="0015476F">
            <w:pPr>
              <w:tabs>
                <w:tab w:val="left" w:pos="567"/>
                <w:tab w:val="left" w:pos="709"/>
                <w:tab w:val="num" w:pos="1701"/>
              </w:tabs>
              <w:spacing w:before="120"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1F97C94B" w14:textId="77777777" w:rsidR="00052C6A" w:rsidRPr="00BE7136" w:rsidRDefault="00052C6A" w:rsidP="0015476F">
            <w:pPr>
              <w:tabs>
                <w:tab w:val="left" w:pos="567"/>
                <w:tab w:val="left" w:pos="709"/>
                <w:tab w:val="num" w:pos="1701"/>
              </w:tabs>
              <w:spacing w:before="120" w:after="0"/>
              <w:ind w:firstLine="0"/>
              <w:jc w:val="both"/>
              <w:rPr>
                <w:rFonts w:ascii="Verdana" w:eastAsia="Times New Roman" w:hAnsi="Verdana" w:cs="Times New Roman"/>
                <w:sz w:val="20"/>
                <w:szCs w:val="20"/>
                <w:lang w:eastAsia="hu-HU"/>
              </w:rPr>
            </w:pPr>
          </w:p>
        </w:tc>
        <w:tc>
          <w:tcPr>
            <w:tcW w:w="2597" w:type="dxa"/>
          </w:tcPr>
          <w:p w14:paraId="1D11FA85" w14:textId="77777777" w:rsidR="00052C6A" w:rsidRPr="00BE7136" w:rsidRDefault="00052C6A" w:rsidP="0015476F">
            <w:pPr>
              <w:tabs>
                <w:tab w:val="left" w:pos="567"/>
                <w:tab w:val="left" w:pos="709"/>
                <w:tab w:val="num" w:pos="1701"/>
              </w:tabs>
              <w:spacing w:before="120" w:after="0"/>
              <w:ind w:firstLine="0"/>
              <w:jc w:val="both"/>
              <w:rPr>
                <w:rFonts w:ascii="Verdana" w:eastAsia="Times New Roman" w:hAnsi="Verdana" w:cs="Times New Roman"/>
                <w:sz w:val="20"/>
                <w:szCs w:val="20"/>
                <w:lang w:eastAsia="hu-HU"/>
              </w:rPr>
            </w:pPr>
          </w:p>
        </w:tc>
      </w:tr>
    </w:tbl>
    <w:p w14:paraId="6EF98921" w14:textId="77777777" w:rsidR="00052C6A" w:rsidRPr="00BE7136" w:rsidRDefault="00052C6A" w:rsidP="0015476F">
      <w:pPr>
        <w:widowControl w:val="0"/>
        <w:tabs>
          <w:tab w:val="left" w:pos="567"/>
          <w:tab w:val="left" w:pos="709"/>
          <w:tab w:val="num" w:pos="1701"/>
        </w:tabs>
        <w:spacing w:before="120" w:after="0"/>
        <w:ind w:firstLine="0"/>
        <w:jc w:val="center"/>
        <w:rPr>
          <w:rFonts w:ascii="Verdana" w:eastAsia="Times New Roman" w:hAnsi="Verdana" w:cs="Times New Roman"/>
          <w:b/>
          <w:bCs/>
          <w:sz w:val="20"/>
          <w:szCs w:val="20"/>
        </w:rPr>
      </w:pPr>
    </w:p>
    <w:p w14:paraId="760E9D30" w14:textId="77777777" w:rsidR="00052C6A" w:rsidRPr="00BE7136" w:rsidRDefault="00052C6A" w:rsidP="0005018C">
      <w:pPr>
        <w:widowControl w:val="0"/>
        <w:tabs>
          <w:tab w:val="left" w:pos="567"/>
          <w:tab w:val="left" w:pos="709"/>
          <w:tab w:val="num" w:pos="1701"/>
        </w:tabs>
        <w:spacing w:before="120" w:after="120"/>
        <w:ind w:left="425"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0DBF075D" w14:textId="77777777" w:rsidR="00052C6A" w:rsidRPr="00BE7136" w:rsidRDefault="00052C6A" w:rsidP="00B0463A">
      <w:pPr>
        <w:widowControl w:val="0"/>
        <w:numPr>
          <w:ilvl w:val="0"/>
          <w:numId w:val="42"/>
        </w:numPr>
        <w:tabs>
          <w:tab w:val="clear" w:pos="720"/>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 xml:space="preserve">A tantárgy kódja: </w:t>
      </w:r>
      <w:r w:rsidRPr="00BE7136">
        <w:rPr>
          <w:rFonts w:ascii="Verdana" w:hAnsi="Verdana"/>
          <w:bCs/>
          <w:sz w:val="20"/>
          <w:szCs w:val="20"/>
        </w:rPr>
        <w:t>NPNBM23</w:t>
      </w:r>
    </w:p>
    <w:p w14:paraId="748A4111" w14:textId="77777777" w:rsidR="00052C6A" w:rsidRPr="00BE7136" w:rsidRDefault="00052C6A" w:rsidP="00B0463A">
      <w:pPr>
        <w:widowControl w:val="0"/>
        <w:numPr>
          <w:ilvl w:val="0"/>
          <w:numId w:val="42"/>
        </w:numPr>
        <w:tabs>
          <w:tab w:val="clear" w:pos="720"/>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A tantárgy megnevezése (magyarul):</w:t>
      </w:r>
      <w:r w:rsidRPr="00BE7136">
        <w:rPr>
          <w:rFonts w:ascii="Verdana" w:hAnsi="Verdana"/>
          <w:bCs/>
          <w:sz w:val="20"/>
          <w:szCs w:val="20"/>
        </w:rPr>
        <w:t xml:space="preserve"> Biztonsági stratégia alkotás és üzletmenet-folytonosság</w:t>
      </w:r>
    </w:p>
    <w:p w14:paraId="76EF118C" w14:textId="77777777" w:rsidR="00052C6A" w:rsidRPr="00BE7136" w:rsidRDefault="00052C6A" w:rsidP="00B0463A">
      <w:pPr>
        <w:widowControl w:val="0"/>
        <w:numPr>
          <w:ilvl w:val="0"/>
          <w:numId w:val="42"/>
        </w:numPr>
        <w:tabs>
          <w:tab w:val="clear" w:pos="720"/>
          <w:tab w:val="left" w:pos="567"/>
          <w:tab w:val="left" w:pos="709"/>
          <w:tab w:val="num" w:pos="1701"/>
        </w:tabs>
        <w:spacing w:after="120"/>
        <w:ind w:left="426" w:hanging="142"/>
        <w:jc w:val="both"/>
        <w:rPr>
          <w:rFonts w:ascii="Verdana" w:hAnsi="Verdana"/>
          <w:b/>
          <w:bCs/>
          <w:sz w:val="20"/>
          <w:szCs w:val="20"/>
          <w:lang w:val="en-GB"/>
        </w:rPr>
      </w:pPr>
      <w:r w:rsidRPr="00BE7136">
        <w:rPr>
          <w:rFonts w:ascii="Verdana" w:hAnsi="Verdana"/>
          <w:b/>
          <w:bCs/>
          <w:sz w:val="20"/>
          <w:szCs w:val="20"/>
        </w:rPr>
        <w:t xml:space="preserve">A tantárgy megnevezése (angolul): </w:t>
      </w:r>
      <w:r w:rsidRPr="00BE7136">
        <w:rPr>
          <w:rFonts w:ascii="Verdana" w:hAnsi="Verdana"/>
          <w:bCs/>
          <w:sz w:val="20"/>
          <w:szCs w:val="20"/>
        </w:rPr>
        <w:t>Establishment of a security strategy and business continuity</w:t>
      </w:r>
    </w:p>
    <w:p w14:paraId="4C81291C" w14:textId="77777777" w:rsidR="00052C6A" w:rsidRPr="00BE7136" w:rsidRDefault="00052C6A" w:rsidP="00B0463A">
      <w:pPr>
        <w:widowControl w:val="0"/>
        <w:numPr>
          <w:ilvl w:val="0"/>
          <w:numId w:val="42"/>
        </w:numPr>
        <w:tabs>
          <w:tab w:val="clear" w:pos="720"/>
          <w:tab w:val="center" w:pos="426"/>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 xml:space="preserve">Kreditérték és képzési karakter: </w:t>
      </w:r>
    </w:p>
    <w:p w14:paraId="1212FDC0" w14:textId="7980461C" w:rsidR="00052C6A" w:rsidRPr="00BE7136" w:rsidRDefault="00E80A22" w:rsidP="00B0463A">
      <w:pPr>
        <w:pStyle w:val="Listaszerbekezds"/>
        <w:widowControl w:val="0"/>
        <w:numPr>
          <w:ilvl w:val="1"/>
          <w:numId w:val="42"/>
        </w:numPr>
        <w:tabs>
          <w:tab w:val="clear" w:pos="3977"/>
          <w:tab w:val="left" w:pos="567"/>
          <w:tab w:val="left" w:pos="1134"/>
          <w:tab w:val="num" w:pos="1701"/>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3</w:t>
      </w:r>
      <w:r w:rsidR="00052C6A" w:rsidRPr="00BE7136">
        <w:rPr>
          <w:rFonts w:ascii="Verdana" w:hAnsi="Verdana" w:cs="Times New Roman"/>
          <w:bCs/>
          <w:sz w:val="20"/>
          <w:szCs w:val="20"/>
        </w:rPr>
        <w:t xml:space="preserve"> kredit</w:t>
      </w:r>
    </w:p>
    <w:p w14:paraId="7D9D7BC6" w14:textId="77777777" w:rsidR="00052C6A" w:rsidRPr="00BE7136" w:rsidRDefault="00052C6A" w:rsidP="00B0463A">
      <w:pPr>
        <w:pStyle w:val="Listaszerbekezds"/>
        <w:widowControl w:val="0"/>
        <w:numPr>
          <w:ilvl w:val="1"/>
          <w:numId w:val="42"/>
        </w:numPr>
        <w:tabs>
          <w:tab w:val="clear" w:pos="3977"/>
          <w:tab w:val="left" w:pos="567"/>
          <w:tab w:val="left" w:pos="1134"/>
          <w:tab w:val="num" w:pos="1701"/>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a tantárgy elméleti vagy gyakorlati jellegének mértéke: 70 % gyakorlat, 30 % elmélet</w:t>
      </w:r>
    </w:p>
    <w:p w14:paraId="1DA250A5" w14:textId="77777777" w:rsidR="00052C6A" w:rsidRPr="00BE7136" w:rsidRDefault="00052C6A" w:rsidP="00B0463A">
      <w:pPr>
        <w:widowControl w:val="0"/>
        <w:numPr>
          <w:ilvl w:val="0"/>
          <w:numId w:val="42"/>
        </w:numPr>
        <w:tabs>
          <w:tab w:val="clear" w:pos="720"/>
          <w:tab w:val="left" w:pos="567"/>
          <w:tab w:val="left" w:pos="709"/>
          <w:tab w:val="num" w:pos="1701"/>
        </w:tabs>
        <w:spacing w:after="0"/>
        <w:ind w:left="426" w:hanging="142"/>
        <w:jc w:val="both"/>
        <w:rPr>
          <w:rFonts w:ascii="Verdana" w:hAnsi="Verdana"/>
          <w:bCs/>
          <w:sz w:val="20"/>
          <w:szCs w:val="20"/>
        </w:rPr>
      </w:pPr>
      <w:r w:rsidRPr="00BE7136">
        <w:rPr>
          <w:rFonts w:ascii="Verdana" w:hAnsi="Verdana"/>
          <w:b/>
          <w:bCs/>
          <w:sz w:val="20"/>
          <w:szCs w:val="20"/>
        </w:rPr>
        <w:t>A szak(ok), szakirányok/specializációk megnevezése (ahol oktatják):</w:t>
      </w:r>
      <w:r w:rsidRPr="00BE7136">
        <w:rPr>
          <w:rFonts w:ascii="Verdana" w:hAnsi="Verdana"/>
          <w:bCs/>
          <w:sz w:val="20"/>
          <w:szCs w:val="20"/>
        </w:rPr>
        <w:t xml:space="preserve"> </w:t>
      </w:r>
    </w:p>
    <w:p w14:paraId="76FC8B33" w14:textId="16B5D64C" w:rsidR="00052C6A" w:rsidRPr="00BE7136" w:rsidRDefault="00CF35D8" w:rsidP="0056223B">
      <w:pPr>
        <w:widowControl w:val="0"/>
        <w:tabs>
          <w:tab w:val="left" w:pos="567"/>
          <w:tab w:val="left" w:pos="709"/>
          <w:tab w:val="num" w:pos="1701"/>
        </w:tabs>
        <w:spacing w:after="120"/>
        <w:ind w:left="425" w:firstLine="0"/>
        <w:jc w:val="both"/>
        <w:rPr>
          <w:rFonts w:ascii="Verdana" w:hAnsi="Verdana"/>
          <w:bCs/>
          <w:sz w:val="20"/>
          <w:szCs w:val="20"/>
        </w:rPr>
      </w:pPr>
      <w:r w:rsidRPr="00BE7136">
        <w:rPr>
          <w:rFonts w:ascii="Verdana" w:eastAsia="Times New Roman" w:hAnsi="Verdana" w:cs="Times New Roman"/>
          <w:bCs/>
          <w:sz w:val="20"/>
          <w:szCs w:val="20"/>
          <w:lang w:eastAsia="zh-TW" w:bidi="he-IL"/>
        </w:rPr>
        <w:t>Biztonsági szervező mesterképzési szak</w:t>
      </w:r>
    </w:p>
    <w:p w14:paraId="51752BBF" w14:textId="77777777" w:rsidR="00052C6A" w:rsidRPr="00BE7136" w:rsidRDefault="00052C6A" w:rsidP="00B0463A">
      <w:pPr>
        <w:widowControl w:val="0"/>
        <w:numPr>
          <w:ilvl w:val="0"/>
          <w:numId w:val="42"/>
        </w:numPr>
        <w:tabs>
          <w:tab w:val="clear" w:pos="720"/>
          <w:tab w:val="left" w:pos="567"/>
          <w:tab w:val="left" w:pos="709"/>
          <w:tab w:val="num" w:pos="1701"/>
        </w:tabs>
        <w:spacing w:after="0"/>
        <w:ind w:left="426" w:hanging="142"/>
        <w:jc w:val="both"/>
        <w:rPr>
          <w:rFonts w:ascii="Verdana" w:hAnsi="Verdana"/>
          <w:bCs/>
          <w:sz w:val="20"/>
          <w:szCs w:val="20"/>
        </w:rPr>
      </w:pPr>
      <w:r w:rsidRPr="00BE7136">
        <w:rPr>
          <w:rFonts w:ascii="Verdana" w:hAnsi="Verdana"/>
          <w:b/>
          <w:bCs/>
          <w:sz w:val="20"/>
          <w:szCs w:val="20"/>
        </w:rPr>
        <w:t xml:space="preserve">Az oktatásért felelős oktatási szervezeti egység megnevezése: </w:t>
      </w:r>
    </w:p>
    <w:p w14:paraId="171C20EC" w14:textId="77777777" w:rsidR="00052C6A" w:rsidRPr="00BE7136" w:rsidRDefault="00052C6A" w:rsidP="0015476F">
      <w:pPr>
        <w:tabs>
          <w:tab w:val="left" w:pos="567"/>
          <w:tab w:val="left" w:pos="709"/>
          <w:tab w:val="num" w:pos="1701"/>
        </w:tabs>
        <w:spacing w:after="120"/>
        <w:ind w:firstLine="0"/>
        <w:jc w:val="both"/>
        <w:rPr>
          <w:rFonts w:ascii="Verdana" w:hAnsi="Verdana"/>
          <w:bCs/>
          <w:sz w:val="20"/>
          <w:szCs w:val="20"/>
        </w:rPr>
      </w:pPr>
      <w:r w:rsidRPr="00BE7136">
        <w:rPr>
          <w:rFonts w:ascii="Verdana" w:hAnsi="Verdana"/>
          <w:bCs/>
          <w:sz w:val="20"/>
          <w:szCs w:val="20"/>
        </w:rPr>
        <w:t>NKE RTK Polgári Nemzetbiztonsági Tanszék</w:t>
      </w:r>
    </w:p>
    <w:p w14:paraId="2D27ABBE" w14:textId="77777777" w:rsidR="00052C6A" w:rsidRPr="00BE7136" w:rsidRDefault="00052C6A" w:rsidP="00B0463A">
      <w:pPr>
        <w:widowControl w:val="0"/>
        <w:numPr>
          <w:ilvl w:val="0"/>
          <w:numId w:val="42"/>
        </w:numPr>
        <w:tabs>
          <w:tab w:val="clear" w:pos="720"/>
          <w:tab w:val="left" w:pos="567"/>
          <w:tab w:val="left" w:pos="709"/>
          <w:tab w:val="num" w:pos="1701"/>
        </w:tabs>
        <w:spacing w:after="0"/>
        <w:ind w:left="426" w:hanging="142"/>
        <w:jc w:val="both"/>
        <w:rPr>
          <w:rFonts w:ascii="Verdana" w:hAnsi="Verdana"/>
          <w:bCs/>
          <w:sz w:val="20"/>
          <w:szCs w:val="20"/>
        </w:rPr>
      </w:pPr>
      <w:r w:rsidRPr="00BE7136">
        <w:rPr>
          <w:rFonts w:ascii="Verdana" w:hAnsi="Verdana"/>
          <w:b/>
          <w:bCs/>
          <w:sz w:val="20"/>
          <w:szCs w:val="20"/>
        </w:rPr>
        <w:t>A tantárgyfelelős oktató neve, beosztása, tudományos fokozata:</w:t>
      </w:r>
      <w:r w:rsidRPr="00BE7136">
        <w:rPr>
          <w:rFonts w:ascii="Verdana" w:hAnsi="Verdana"/>
          <w:bCs/>
          <w:sz w:val="20"/>
          <w:szCs w:val="20"/>
        </w:rPr>
        <w:t xml:space="preserve"> </w:t>
      </w:r>
    </w:p>
    <w:p w14:paraId="65F45FBA" w14:textId="31B33447" w:rsidR="00052C6A" w:rsidRPr="00BE7136" w:rsidRDefault="00052C6A" w:rsidP="0015476F">
      <w:pPr>
        <w:widowControl w:val="0"/>
        <w:tabs>
          <w:tab w:val="left" w:pos="567"/>
          <w:tab w:val="left" w:pos="709"/>
          <w:tab w:val="num" w:pos="1701"/>
        </w:tabs>
        <w:spacing w:after="120"/>
        <w:ind w:firstLine="0"/>
        <w:jc w:val="both"/>
        <w:rPr>
          <w:rFonts w:ascii="Verdana" w:hAnsi="Verdana"/>
          <w:bCs/>
          <w:sz w:val="20"/>
          <w:szCs w:val="20"/>
        </w:rPr>
      </w:pPr>
      <w:r w:rsidRPr="00BE7136">
        <w:rPr>
          <w:rFonts w:ascii="Verdana" w:hAnsi="Verdana"/>
          <w:bCs/>
          <w:sz w:val="20"/>
          <w:szCs w:val="20"/>
        </w:rPr>
        <w:t xml:space="preserve">Dr. </w:t>
      </w:r>
      <w:r w:rsidR="00E80A22" w:rsidRPr="00BE7136">
        <w:rPr>
          <w:rFonts w:ascii="Verdana" w:hAnsi="Verdana"/>
          <w:bCs/>
          <w:sz w:val="20"/>
          <w:szCs w:val="20"/>
        </w:rPr>
        <w:t>Mezei József nb. alezredes</w:t>
      </w:r>
      <w:r w:rsidRPr="00BE7136">
        <w:rPr>
          <w:rFonts w:ascii="Verdana" w:hAnsi="Verdana"/>
          <w:bCs/>
          <w:sz w:val="20"/>
          <w:szCs w:val="20"/>
        </w:rPr>
        <w:t xml:space="preserve"> adjunktus</w:t>
      </w:r>
    </w:p>
    <w:p w14:paraId="6B095C40" w14:textId="77777777" w:rsidR="00052C6A" w:rsidRPr="00BE7136" w:rsidRDefault="00052C6A" w:rsidP="00B0463A">
      <w:pPr>
        <w:widowControl w:val="0"/>
        <w:numPr>
          <w:ilvl w:val="0"/>
          <w:numId w:val="42"/>
        </w:numPr>
        <w:tabs>
          <w:tab w:val="clear" w:pos="720"/>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A tanórák száma és típusa</w:t>
      </w:r>
    </w:p>
    <w:p w14:paraId="612502DA" w14:textId="77777777" w:rsidR="00052C6A" w:rsidRPr="00BE7136" w:rsidRDefault="00052C6A" w:rsidP="00B0463A">
      <w:pPr>
        <w:widowControl w:val="0"/>
        <w:numPr>
          <w:ilvl w:val="1"/>
          <w:numId w:val="42"/>
        </w:numPr>
        <w:tabs>
          <w:tab w:val="clear" w:pos="3977"/>
          <w:tab w:val="left" w:pos="567"/>
          <w:tab w:val="left" w:pos="709"/>
          <w:tab w:val="num" w:pos="1134"/>
          <w:tab w:val="num" w:pos="1701"/>
        </w:tabs>
        <w:spacing w:after="120"/>
        <w:ind w:left="426" w:firstLine="0"/>
        <w:jc w:val="both"/>
        <w:rPr>
          <w:rFonts w:ascii="Verdana" w:hAnsi="Verdana"/>
          <w:bCs/>
          <w:sz w:val="20"/>
          <w:szCs w:val="20"/>
        </w:rPr>
      </w:pPr>
      <w:r w:rsidRPr="00BE7136">
        <w:rPr>
          <w:rFonts w:ascii="Verdana" w:hAnsi="Verdana"/>
          <w:bCs/>
          <w:sz w:val="20"/>
          <w:szCs w:val="20"/>
        </w:rPr>
        <w:t>össz óraszám/félév: 12 óra</w:t>
      </w:r>
    </w:p>
    <w:p w14:paraId="63EB4BEC" w14:textId="77777777" w:rsidR="00052C6A" w:rsidRPr="00BE7136" w:rsidRDefault="00052C6A" w:rsidP="00B0463A">
      <w:pPr>
        <w:widowControl w:val="0"/>
        <w:numPr>
          <w:ilvl w:val="2"/>
          <w:numId w:val="42"/>
        </w:numPr>
        <w:tabs>
          <w:tab w:val="clear" w:pos="1800"/>
          <w:tab w:val="left" w:pos="567"/>
          <w:tab w:val="left" w:pos="709"/>
          <w:tab w:val="num" w:pos="1134"/>
          <w:tab w:val="num" w:pos="1701"/>
        </w:tabs>
        <w:spacing w:after="120"/>
        <w:ind w:left="426" w:firstLine="0"/>
        <w:jc w:val="both"/>
        <w:rPr>
          <w:rFonts w:ascii="Verdana" w:hAnsi="Verdana"/>
          <w:bCs/>
          <w:sz w:val="20"/>
          <w:szCs w:val="20"/>
        </w:rPr>
      </w:pPr>
      <w:r w:rsidRPr="00BE7136">
        <w:rPr>
          <w:rFonts w:ascii="Verdana" w:hAnsi="Verdana"/>
          <w:bCs/>
          <w:sz w:val="20"/>
          <w:szCs w:val="20"/>
        </w:rPr>
        <w:t xml:space="preserve">nappali munkarend:   42 óra </w:t>
      </w:r>
      <w:r w:rsidRPr="00BE7136">
        <w:rPr>
          <w:rFonts w:ascii="Verdana" w:hAnsi="Verdana"/>
          <w:sz w:val="20"/>
          <w:szCs w:val="20"/>
        </w:rPr>
        <w:t>(28 EA + 0 SZ + 14 GY)</w:t>
      </w:r>
    </w:p>
    <w:p w14:paraId="54CC77B2" w14:textId="77777777" w:rsidR="00052C6A" w:rsidRPr="00BE7136" w:rsidRDefault="00052C6A" w:rsidP="00B0463A">
      <w:pPr>
        <w:widowControl w:val="0"/>
        <w:numPr>
          <w:ilvl w:val="2"/>
          <w:numId w:val="42"/>
        </w:numPr>
        <w:tabs>
          <w:tab w:val="clear" w:pos="1800"/>
          <w:tab w:val="left" w:pos="567"/>
          <w:tab w:val="left" w:pos="709"/>
          <w:tab w:val="num" w:pos="1134"/>
          <w:tab w:val="num" w:pos="1701"/>
        </w:tabs>
        <w:spacing w:after="120"/>
        <w:ind w:left="426" w:firstLine="0"/>
        <w:jc w:val="both"/>
        <w:rPr>
          <w:rFonts w:ascii="Verdana" w:hAnsi="Verdana"/>
          <w:bCs/>
          <w:sz w:val="20"/>
          <w:szCs w:val="20"/>
        </w:rPr>
      </w:pPr>
      <w:r w:rsidRPr="00BE7136">
        <w:rPr>
          <w:rFonts w:ascii="Verdana" w:hAnsi="Verdana"/>
          <w:bCs/>
          <w:sz w:val="20"/>
          <w:szCs w:val="20"/>
        </w:rPr>
        <w:t xml:space="preserve">levelező munkarend: 12 óra </w:t>
      </w:r>
      <w:r w:rsidRPr="00BE7136">
        <w:rPr>
          <w:rFonts w:ascii="Verdana" w:hAnsi="Verdana"/>
          <w:sz w:val="20"/>
          <w:szCs w:val="20"/>
        </w:rPr>
        <w:t>(8 EA + 0 SZ + 4 GY)</w:t>
      </w:r>
      <w:r w:rsidRPr="00BE7136">
        <w:rPr>
          <w:rFonts w:ascii="Verdana" w:hAnsi="Verdana"/>
          <w:b/>
          <w:sz w:val="20"/>
          <w:szCs w:val="20"/>
        </w:rPr>
        <w:t xml:space="preserve">  </w:t>
      </w:r>
    </w:p>
    <w:p w14:paraId="4318D522" w14:textId="77777777" w:rsidR="00052C6A" w:rsidRPr="00BE7136" w:rsidRDefault="00052C6A" w:rsidP="00B0463A">
      <w:pPr>
        <w:widowControl w:val="0"/>
        <w:numPr>
          <w:ilvl w:val="1"/>
          <w:numId w:val="42"/>
        </w:numPr>
        <w:tabs>
          <w:tab w:val="clear" w:pos="3977"/>
          <w:tab w:val="left" w:pos="567"/>
          <w:tab w:val="left" w:pos="709"/>
          <w:tab w:val="num" w:pos="1134"/>
          <w:tab w:val="num" w:pos="1701"/>
        </w:tabs>
        <w:spacing w:after="120"/>
        <w:ind w:left="426" w:firstLine="0"/>
        <w:jc w:val="both"/>
        <w:rPr>
          <w:rFonts w:ascii="Verdana" w:hAnsi="Verdana"/>
          <w:bCs/>
          <w:sz w:val="20"/>
          <w:szCs w:val="20"/>
        </w:rPr>
      </w:pPr>
      <w:r w:rsidRPr="00BE7136">
        <w:rPr>
          <w:rFonts w:ascii="Verdana" w:hAnsi="Verdana"/>
          <w:bCs/>
          <w:sz w:val="20"/>
          <w:szCs w:val="20"/>
        </w:rPr>
        <w:t>heti óraszám - nappali munkarend:3</w:t>
      </w:r>
    </w:p>
    <w:p w14:paraId="2AB561A7" w14:textId="77777777" w:rsidR="00052C6A" w:rsidRPr="00BE7136" w:rsidRDefault="00052C6A" w:rsidP="00B0463A">
      <w:pPr>
        <w:widowControl w:val="0"/>
        <w:numPr>
          <w:ilvl w:val="1"/>
          <w:numId w:val="42"/>
        </w:numPr>
        <w:tabs>
          <w:tab w:val="clear" w:pos="3977"/>
          <w:tab w:val="left" w:pos="567"/>
          <w:tab w:val="left" w:pos="709"/>
          <w:tab w:val="num" w:pos="1134"/>
          <w:tab w:val="num" w:pos="1701"/>
        </w:tabs>
        <w:spacing w:after="120"/>
        <w:ind w:left="426" w:firstLine="0"/>
        <w:jc w:val="both"/>
        <w:rPr>
          <w:rFonts w:ascii="Verdana" w:hAnsi="Verdana"/>
          <w:bCs/>
          <w:sz w:val="20"/>
          <w:szCs w:val="20"/>
        </w:rPr>
      </w:pPr>
      <w:r w:rsidRPr="00BE7136">
        <w:rPr>
          <w:rFonts w:ascii="Verdana" w:hAnsi="Verdana"/>
          <w:sz w:val="20"/>
          <w:szCs w:val="20"/>
        </w:rPr>
        <w:t>Az ismeret átadásában alkalmazandó további sajátos módok, jellemzők: -</w:t>
      </w:r>
    </w:p>
    <w:p w14:paraId="0B701784" w14:textId="77777777" w:rsidR="00052C6A" w:rsidRPr="00BE7136" w:rsidRDefault="00052C6A" w:rsidP="00B0463A">
      <w:pPr>
        <w:pStyle w:val="NormlWeb"/>
        <w:numPr>
          <w:ilvl w:val="0"/>
          <w:numId w:val="42"/>
        </w:numPr>
        <w:tabs>
          <w:tab w:val="clear" w:pos="720"/>
          <w:tab w:val="left" w:pos="567"/>
          <w:tab w:val="left" w:pos="709"/>
          <w:tab w:val="num" w:pos="1701"/>
        </w:tabs>
        <w:spacing w:before="0" w:beforeAutospacing="0" w:after="120" w:afterAutospacing="0"/>
        <w:ind w:left="426" w:hanging="142"/>
        <w:jc w:val="both"/>
        <w:rPr>
          <w:rFonts w:ascii="Verdana" w:hAnsi="Verdana"/>
          <w:sz w:val="20"/>
          <w:szCs w:val="20"/>
        </w:rPr>
      </w:pPr>
      <w:r w:rsidRPr="00BE7136">
        <w:rPr>
          <w:rFonts w:ascii="Verdana" w:hAnsi="Verdana"/>
          <w:b/>
          <w:bCs/>
          <w:sz w:val="20"/>
          <w:szCs w:val="20"/>
        </w:rPr>
        <w:t>A tantárgy szakmai tartalma (magyarul):</w:t>
      </w:r>
      <w:r w:rsidRPr="00BE7136">
        <w:rPr>
          <w:rFonts w:ascii="Verdana" w:hAnsi="Verdana"/>
          <w:bCs/>
          <w:sz w:val="20"/>
          <w:szCs w:val="20"/>
        </w:rPr>
        <w:t xml:space="preserve"> </w:t>
      </w:r>
      <w:r w:rsidRPr="00BE7136">
        <w:rPr>
          <w:rFonts w:ascii="Verdana" w:hAnsi="Verdana"/>
          <w:sz w:val="20"/>
          <w:szCs w:val="20"/>
        </w:rPr>
        <w:t>A megfelelő stratégiai tervezés elengedhetetlen előfeltétele a sikeres és hosszútávú vállalati működésnek. A vállalati részstratégiák fontos eleme a biztonsági stratégia, amelyek a biztonsági célok és a célokhoz vezető, magas szinten megfogalmazott, hosszú távú feladatok és feltételek rendszere.  A hallgató a tantárgy során megismeri a stratégiaalkotási megközelítéseket, stratégiai tervezési módszereket, a stratégiai tervek tartalmát. Képessé válik azonosítani azokat a kockázatokat, melyek veszélyeztetik a stratégia célok elérését, továbbá megérteni és megteremteni a biztonsági stratégia, ezen belül is az információbiztonsági stratégia összhangját az üzleti stratégiával. A vállalati sikerekhez a megfelelő stratégiai tervezésen túl elengedhetetlen feltétel az értéktermelő folyamatok folytonosságának biztosítása, az üzletmenet-folytonosság tervezése. A hallgató megismeri az üzletmenet szempontjából kritikus folyamatok és technológiák azonosításának módszereit, képessé válik üzleti hatáselemzések lefolytatására. Megismeri a folyamatokat, technológiákat veszélyeztető legfontosabb kockázatokat. Megismerkedik az üzletmenet-folytonosság legfontosabb műszaki fogalmaival és a köztük lévő összefüggésekkel. Eszközöket és módszereket kap ahhoz, hogy képes legyen kialakítani a vállalatok alternatív folyamatainak rendszerét, a műszaki területekkel együttműködve koordinálni a katasztrófa-visszaállítási tervek elkészítését, az akciótervek tesztelését. Alapvető ismereteket szerez a válságkommunikáció elméletéről és a vállalati működés során elengedhetetlen informatika rendszerek kritikus meghibásodási pontjainak azonosítási módszereiről.</w:t>
      </w:r>
    </w:p>
    <w:p w14:paraId="6642E03E" w14:textId="02312B1B" w:rsidR="00052C6A" w:rsidRPr="00BE7136" w:rsidRDefault="007A2B33" w:rsidP="0015476F">
      <w:pPr>
        <w:shd w:val="clear" w:color="auto" w:fill="FFFFFF"/>
        <w:tabs>
          <w:tab w:val="left" w:pos="567"/>
          <w:tab w:val="left" w:pos="709"/>
          <w:tab w:val="num" w:pos="1701"/>
        </w:tabs>
        <w:spacing w:after="120"/>
        <w:ind w:firstLine="0"/>
        <w:jc w:val="both"/>
        <w:textAlignment w:val="top"/>
        <w:rPr>
          <w:rFonts w:ascii="Verdana" w:hAnsi="Verdana"/>
          <w:color w:val="000000" w:themeColor="text1"/>
          <w:sz w:val="20"/>
          <w:szCs w:val="20"/>
          <w:lang w:val="en"/>
        </w:rPr>
      </w:pPr>
      <w:r w:rsidRPr="00BE7136">
        <w:rPr>
          <w:rFonts w:ascii="Verdana" w:eastAsia="Times New Roman" w:hAnsi="Verdana" w:cs="Times New Roman"/>
          <w:b/>
          <w:bCs/>
          <w:sz w:val="20"/>
          <w:szCs w:val="20"/>
        </w:rPr>
        <w:lastRenderedPageBreak/>
        <w:t>A tantárgy szakmai tartalma (angolul) (Course description)</w:t>
      </w:r>
      <w:r w:rsidR="00052C6A" w:rsidRPr="00BE7136">
        <w:rPr>
          <w:rFonts w:ascii="Verdana" w:hAnsi="Verdana"/>
          <w:b/>
          <w:bCs/>
          <w:color w:val="000000" w:themeColor="text1"/>
          <w:sz w:val="20"/>
          <w:szCs w:val="20"/>
        </w:rPr>
        <w:t xml:space="preserve">: </w:t>
      </w:r>
      <w:r w:rsidR="00052C6A" w:rsidRPr="00BE7136">
        <w:rPr>
          <w:rFonts w:ascii="Verdana" w:hAnsi="Verdana"/>
          <w:color w:val="000000" w:themeColor="text1"/>
          <w:sz w:val="20"/>
          <w:szCs w:val="20"/>
          <w:lang w:val="en"/>
        </w:rPr>
        <w:t>Proper strategic planning is a prerequisite for successful and long-term business operations. An important element of corporate sub-strategies is the security strategy, which is a system of security goals and high-level, long-term tasks and conditions that lead to goals. During the course the student becomes acquainted with the strategies of strategy making, the methods of strategic planning, the content of the strategic plans. He / She will be able to identify the risks that threaten the achievement of the strategy's objectives, and to understand and establish the consistency of the security strategy, including information security strategy, with business strategy. Beyond strategic planning, business success is dependent on ensuring continuity in value-generating processes and business continuity planning. Students will learn how to identify business critical processes and technologies and will be able to conduct business impact assessments. They will know the most important risks to processes and technologies. They will learn the most important technical concepts of business continuity and the relationships between them. It will have the tools and methods to develop a system of alternative business processes, coordinate disaster recovery plans, and test plans for action plans with technical areas. Gain a basic understanding of crisis communication theory and methods of identifying critical failures in IT systems essential to enterprise operations.</w:t>
      </w:r>
    </w:p>
    <w:p w14:paraId="2EA19AB1" w14:textId="3D445AB6" w:rsidR="00052C6A" w:rsidRPr="00BE7136" w:rsidRDefault="00AC07DE" w:rsidP="00B0463A">
      <w:pPr>
        <w:pStyle w:val="Listaszerbekezds"/>
        <w:widowControl w:val="0"/>
        <w:numPr>
          <w:ilvl w:val="0"/>
          <w:numId w:val="42"/>
        </w:numPr>
        <w:tabs>
          <w:tab w:val="clear" w:pos="720"/>
          <w:tab w:val="left" w:pos="567"/>
          <w:tab w:val="left" w:pos="709"/>
          <w:tab w:val="num" w:pos="1701"/>
        </w:tabs>
        <w:spacing w:after="120"/>
        <w:ind w:left="426" w:hanging="142"/>
        <w:contextualSpacing w:val="0"/>
        <w:jc w:val="both"/>
        <w:rPr>
          <w:rFonts w:ascii="Verdana" w:hAnsi="Verdana" w:cs="Times New Roman"/>
          <w:bCs/>
          <w:sz w:val="20"/>
          <w:szCs w:val="20"/>
        </w:rPr>
      </w:pPr>
      <w:r w:rsidRPr="00BE7136">
        <w:rPr>
          <w:rFonts w:ascii="Verdana" w:eastAsia="Times New Roman" w:hAnsi="Verdana" w:cs="Times New Roman"/>
          <w:b/>
          <w:bCs/>
          <w:sz w:val="20"/>
          <w:szCs w:val="20"/>
        </w:rPr>
        <w:t>Elérendő szakmai kompetenciák (magyarul</w:t>
      </w:r>
      <w:r w:rsidR="00052C6A" w:rsidRPr="00BE7136">
        <w:rPr>
          <w:rFonts w:ascii="Verdana" w:hAnsi="Verdana" w:cs="Times New Roman"/>
          <w:b/>
          <w:bCs/>
          <w:sz w:val="20"/>
          <w:szCs w:val="20"/>
        </w:rPr>
        <w:t xml:space="preserve">): </w:t>
      </w:r>
    </w:p>
    <w:p w14:paraId="2450579E" w14:textId="77777777" w:rsidR="00606BC9" w:rsidRPr="00BE7136" w:rsidRDefault="00606BC9"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0258D0D6" w14:textId="393E12E1" w:rsidR="00606BC9" w:rsidRPr="00BE7136" w:rsidRDefault="00606BC9" w:rsidP="0015476F">
      <w:pPr>
        <w:pStyle w:val="Listaszerbekezds"/>
        <w:widowControl w:val="0"/>
        <w:tabs>
          <w:tab w:val="left" w:pos="567"/>
          <w:tab w:val="left" w:pos="709"/>
          <w:tab w:val="num" w:pos="1701"/>
        </w:tabs>
        <w:spacing w:after="0"/>
        <w:ind w:left="425" w:firstLine="0"/>
        <w:contextualSpacing w:val="0"/>
        <w:jc w:val="both"/>
        <w:rPr>
          <w:rFonts w:ascii="Verdana" w:hAnsi="Verdana" w:cs="Times New Roman"/>
          <w:bCs/>
          <w:sz w:val="20"/>
          <w:szCs w:val="20"/>
        </w:rPr>
      </w:pPr>
      <w:r w:rsidRPr="00BE7136">
        <w:rPr>
          <w:rFonts w:ascii="Verdana" w:eastAsia="Times New Roman" w:hAnsi="Verdana" w:cs="Times New Roman"/>
          <w:b/>
          <w:sz w:val="20"/>
          <w:szCs w:val="20"/>
          <w:lang w:eastAsia="ar-SA"/>
        </w:rPr>
        <w:t>A képzési és kimeneti követelményekből átemelt szakmai kompetenciák:</w:t>
      </w:r>
    </w:p>
    <w:p w14:paraId="45852126" w14:textId="167652BB" w:rsidR="00AC07DE" w:rsidRPr="00BE7136" w:rsidRDefault="009C5300" w:rsidP="0015476F">
      <w:pPr>
        <w:pStyle w:val="Listaszerbekezds"/>
        <w:tabs>
          <w:tab w:val="left" w:pos="284"/>
          <w:tab w:val="left" w:pos="567"/>
          <w:tab w:val="left" w:pos="709"/>
          <w:tab w:val="num" w:pos="1701"/>
        </w:tabs>
        <w:spacing w:after="0"/>
        <w:ind w:left="426" w:firstLine="0"/>
        <w:jc w:val="both"/>
        <w:rPr>
          <w:rFonts w:ascii="Verdana" w:hAnsi="Verdana" w:cs="Times New Roman"/>
          <w:sz w:val="20"/>
          <w:szCs w:val="20"/>
        </w:rPr>
      </w:pPr>
      <w:r w:rsidRPr="00BE7136">
        <w:rPr>
          <w:rFonts w:ascii="Verdana" w:hAnsi="Verdana" w:cs="Times New Roman"/>
          <w:sz w:val="20"/>
          <w:szCs w:val="20"/>
        </w:rPr>
        <w:t xml:space="preserve">- </w:t>
      </w:r>
      <w:r w:rsidR="00052C6A" w:rsidRPr="00BE7136">
        <w:rPr>
          <w:rFonts w:ascii="Verdana" w:hAnsi="Verdana" w:cs="Times New Roman"/>
          <w:sz w:val="20"/>
          <w:szCs w:val="20"/>
        </w:rPr>
        <w:t xml:space="preserve">Ismeri szakterületének sajátos ismeretszerzési és probléma-megoldási módszereit, absztrakciós technikáit, az elvi kérdések gyakorlati vonatkozásainak kidolgozási módjait. </w:t>
      </w:r>
    </w:p>
    <w:p w14:paraId="5F72D755" w14:textId="16162B1C" w:rsidR="00AC07DE" w:rsidRPr="00BE7136" w:rsidRDefault="00606BC9" w:rsidP="0015476F">
      <w:pPr>
        <w:pStyle w:val="Listaszerbekezds"/>
        <w:tabs>
          <w:tab w:val="left" w:pos="284"/>
          <w:tab w:val="left" w:pos="567"/>
          <w:tab w:val="left" w:pos="709"/>
          <w:tab w:val="num" w:pos="1701"/>
        </w:tabs>
        <w:spacing w:after="0"/>
        <w:ind w:left="426" w:firstLine="0"/>
        <w:jc w:val="both"/>
        <w:rPr>
          <w:rFonts w:ascii="Verdana" w:eastAsia="Calibri" w:hAnsi="Verdana" w:cs="Times New Roman"/>
          <w:sz w:val="20"/>
          <w:szCs w:val="20"/>
        </w:rPr>
      </w:pPr>
      <w:r w:rsidRPr="00BE7136">
        <w:rPr>
          <w:rFonts w:ascii="Verdana" w:eastAsia="Calibri" w:hAnsi="Verdana" w:cs="Times New Roman"/>
          <w:sz w:val="20"/>
          <w:szCs w:val="20"/>
        </w:rPr>
        <w:t xml:space="preserve">- </w:t>
      </w:r>
      <w:r w:rsidR="00052C6A" w:rsidRPr="00BE7136">
        <w:rPr>
          <w:rFonts w:ascii="Verdana" w:eastAsia="Calibri" w:hAnsi="Verdana" w:cs="Times New Roman"/>
          <w:sz w:val="20"/>
          <w:szCs w:val="20"/>
        </w:rPr>
        <w:t xml:space="preserve">Részletekbe menően ismeri és azonosítani tudja a kormányzat, az önkormányzatok, a magánszektor, így a magánbiztonság, a szakmai és civil szerveződések lehetséges szerepét a biztonság megteremtése elérésében. </w:t>
      </w:r>
    </w:p>
    <w:p w14:paraId="08B84EEC" w14:textId="7B34025C" w:rsidR="00052C6A" w:rsidRPr="00BE7136" w:rsidRDefault="00606BC9" w:rsidP="0015476F">
      <w:pPr>
        <w:pStyle w:val="Listaszerbekezds"/>
        <w:tabs>
          <w:tab w:val="left" w:pos="284"/>
          <w:tab w:val="left" w:pos="567"/>
          <w:tab w:val="left" w:pos="709"/>
          <w:tab w:val="num" w:pos="1701"/>
        </w:tabs>
        <w:spacing w:after="0"/>
        <w:ind w:left="426" w:firstLine="0"/>
        <w:jc w:val="both"/>
        <w:rPr>
          <w:rFonts w:ascii="Verdana" w:hAnsi="Verdana" w:cs="Times New Roman"/>
          <w:sz w:val="20"/>
          <w:szCs w:val="20"/>
        </w:rPr>
      </w:pPr>
      <w:r w:rsidRPr="00BE7136">
        <w:rPr>
          <w:rFonts w:ascii="Verdana" w:hAnsi="Verdana" w:cs="Times New Roman"/>
          <w:sz w:val="20"/>
          <w:szCs w:val="20"/>
        </w:rPr>
        <w:t xml:space="preserve">- </w:t>
      </w:r>
      <w:r w:rsidR="00052C6A" w:rsidRPr="00BE7136">
        <w:rPr>
          <w:rFonts w:ascii="Verdana" w:hAnsi="Verdana" w:cs="Times New Roman"/>
          <w:sz w:val="20"/>
          <w:szCs w:val="20"/>
        </w:rPr>
        <w:t>Jövőbeli vezetőként ismeri a vállalati pénzügyek, a projektmenedzsment, a kockázatelemzés és -kezelés legfontosabb szabályait, illetve a vezetői feladatok ellátásához szükséges legfontosabb pszichológiai ismereteket.</w:t>
      </w:r>
    </w:p>
    <w:p w14:paraId="6B85785F" w14:textId="77777777" w:rsidR="009C5300" w:rsidRPr="00BE7136" w:rsidRDefault="009C5300" w:rsidP="0015476F">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color w:val="000000"/>
          <w:sz w:val="20"/>
          <w:szCs w:val="20"/>
          <w:lang w:eastAsia="hu-HU"/>
        </w:rPr>
      </w:pPr>
      <w:r w:rsidRPr="00BE7136">
        <w:rPr>
          <w:rFonts w:ascii="Verdana" w:eastAsia="Times New Roman" w:hAnsi="Verdana" w:cs="Times New Roman"/>
          <w:b/>
          <w:sz w:val="20"/>
          <w:szCs w:val="20"/>
          <w:lang w:eastAsia="hu-HU"/>
        </w:rPr>
        <w:t>Képességei</w:t>
      </w:r>
    </w:p>
    <w:p w14:paraId="7A67D3D0" w14:textId="77777777" w:rsidR="009C5300" w:rsidRPr="00BE7136" w:rsidRDefault="009C5300"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668BC440" w14:textId="0409C5DE" w:rsidR="00AC07DE" w:rsidRPr="00BE7136" w:rsidRDefault="00052C6A" w:rsidP="00B0463A">
      <w:pPr>
        <w:pStyle w:val="Listaszerbekezds"/>
        <w:widowControl w:val="0"/>
        <w:numPr>
          <w:ilvl w:val="0"/>
          <w:numId w:val="116"/>
        </w:numPr>
        <w:tabs>
          <w:tab w:val="left" w:pos="567"/>
          <w:tab w:val="left" w:pos="709"/>
          <w:tab w:val="num" w:pos="1701"/>
        </w:tabs>
        <w:spacing w:after="0"/>
        <w:ind w:left="426" w:firstLine="0"/>
        <w:jc w:val="both"/>
        <w:rPr>
          <w:rFonts w:ascii="Verdana" w:hAnsi="Verdana" w:cs="Times New Roman"/>
          <w:sz w:val="20"/>
          <w:szCs w:val="20"/>
        </w:rPr>
      </w:pPr>
      <w:r w:rsidRPr="00BE7136">
        <w:rPr>
          <w:rFonts w:ascii="Verdana" w:hAnsi="Verdana" w:cs="Times New Roman"/>
          <w:sz w:val="20"/>
          <w:szCs w:val="20"/>
        </w:rPr>
        <w:t xml:space="preserve">Képesség az újszerű problémamegoldásokat támogató rendszergondolkodásra, a változásra és annak tervezésére. </w:t>
      </w:r>
    </w:p>
    <w:p w14:paraId="38AD1B2A" w14:textId="2BDF34B8" w:rsidR="00AC07DE" w:rsidRPr="00BE7136" w:rsidRDefault="00052C6A" w:rsidP="00B0463A">
      <w:pPr>
        <w:pStyle w:val="Listaszerbekezds"/>
        <w:widowControl w:val="0"/>
        <w:numPr>
          <w:ilvl w:val="0"/>
          <w:numId w:val="116"/>
        </w:numPr>
        <w:tabs>
          <w:tab w:val="left" w:pos="567"/>
          <w:tab w:val="left" w:pos="709"/>
          <w:tab w:val="num" w:pos="1701"/>
        </w:tabs>
        <w:spacing w:after="0"/>
        <w:ind w:left="426" w:firstLine="0"/>
        <w:jc w:val="both"/>
        <w:rPr>
          <w:rFonts w:ascii="Verdana" w:eastAsia="Calibri" w:hAnsi="Verdana" w:cs="Times New Roman"/>
          <w:sz w:val="20"/>
          <w:szCs w:val="20"/>
        </w:rPr>
      </w:pPr>
      <w:r w:rsidRPr="00BE7136">
        <w:rPr>
          <w:rFonts w:ascii="Verdana" w:eastAsia="Calibri" w:hAnsi="Verdana" w:cs="Times New Roman"/>
          <w:sz w:val="20"/>
          <w:szCs w:val="20"/>
        </w:rPr>
        <w:t xml:space="preserve">Képes a biztonság megteremtésével foglalkozó állami, önkormányzati, magánbiztonsági, szakmai és civil szerveződések irányítására, vezetésére, a kooperáció erősítésére. </w:t>
      </w:r>
    </w:p>
    <w:p w14:paraId="3A39D5D7" w14:textId="7ED5CE83" w:rsidR="00052C6A" w:rsidRPr="00BE7136" w:rsidRDefault="00052C6A" w:rsidP="00B0463A">
      <w:pPr>
        <w:pStyle w:val="Listaszerbekezds"/>
        <w:widowControl w:val="0"/>
        <w:numPr>
          <w:ilvl w:val="0"/>
          <w:numId w:val="116"/>
        </w:numPr>
        <w:tabs>
          <w:tab w:val="left" w:pos="567"/>
          <w:tab w:val="left" w:pos="709"/>
          <w:tab w:val="num" w:pos="1701"/>
        </w:tabs>
        <w:spacing w:after="0"/>
        <w:ind w:left="426" w:firstLine="0"/>
        <w:jc w:val="both"/>
        <w:rPr>
          <w:rFonts w:ascii="Verdana" w:hAnsi="Verdana" w:cs="Times New Roman"/>
          <w:bCs/>
          <w:sz w:val="20"/>
          <w:szCs w:val="20"/>
        </w:rPr>
      </w:pPr>
      <w:r w:rsidRPr="00BE7136">
        <w:rPr>
          <w:rFonts w:ascii="Verdana" w:hAnsi="Verdana" w:cs="Times New Roman"/>
          <w:sz w:val="20"/>
          <w:szCs w:val="20"/>
        </w:rPr>
        <w:t>Sokoldalú, interdiszciplináris megközelítéssel, proaktívan képes azonosítani a magánbiztonsági piac új kihívásait, feltárja és megfogalmazza az azok megoldásához szükséges részletes elméleti és gyakorlati hátteret.</w:t>
      </w:r>
    </w:p>
    <w:p w14:paraId="414DDF7F" w14:textId="77777777" w:rsidR="009C5300" w:rsidRPr="00BE7136" w:rsidRDefault="009C5300" w:rsidP="0015476F">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6383D637" w14:textId="77777777" w:rsidR="009C5300" w:rsidRPr="00BE7136" w:rsidRDefault="009C5300"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217ED7AB" w14:textId="77777777" w:rsidR="009C5300" w:rsidRPr="00BE7136" w:rsidRDefault="00052C6A" w:rsidP="00B0463A">
      <w:pPr>
        <w:pStyle w:val="Listaszerbekezds"/>
        <w:widowControl w:val="0"/>
        <w:numPr>
          <w:ilvl w:val="0"/>
          <w:numId w:val="116"/>
        </w:numPr>
        <w:tabs>
          <w:tab w:val="left" w:pos="567"/>
          <w:tab w:val="left" w:pos="709"/>
          <w:tab w:val="num" w:pos="1701"/>
        </w:tabs>
        <w:spacing w:after="120"/>
        <w:ind w:left="426" w:firstLine="0"/>
        <w:jc w:val="both"/>
        <w:rPr>
          <w:rFonts w:ascii="Verdana" w:hAnsi="Verdana" w:cs="Times New Roman"/>
          <w:bCs/>
          <w:sz w:val="20"/>
          <w:szCs w:val="20"/>
        </w:rPr>
      </w:pPr>
      <w:r w:rsidRPr="00BE7136">
        <w:rPr>
          <w:rFonts w:ascii="Verdana" w:hAnsi="Verdana" w:cs="Times New Roman"/>
          <w:sz w:val="20"/>
          <w:szCs w:val="20"/>
        </w:rPr>
        <w:t>A munkakörével kapcsolatos problémák megoldása során törekszik a kezdeményezésre, személyes felelősségvállalásra és helyes döntés meghozatalára. Szakmai hivatástudatából adódóan elkötelezett a minőségi munkavégzés iránt.</w:t>
      </w:r>
    </w:p>
    <w:p w14:paraId="57CD7D95" w14:textId="1922DA57" w:rsidR="00052C6A" w:rsidRPr="00BE7136" w:rsidRDefault="00052C6A" w:rsidP="00B0463A">
      <w:pPr>
        <w:pStyle w:val="Listaszerbekezds"/>
        <w:widowControl w:val="0"/>
        <w:numPr>
          <w:ilvl w:val="0"/>
          <w:numId w:val="116"/>
        </w:numPr>
        <w:tabs>
          <w:tab w:val="left" w:pos="567"/>
          <w:tab w:val="left" w:pos="709"/>
          <w:tab w:val="num" w:pos="1701"/>
        </w:tabs>
        <w:spacing w:after="120"/>
        <w:ind w:left="426" w:firstLine="0"/>
        <w:jc w:val="both"/>
        <w:rPr>
          <w:rFonts w:ascii="Verdana" w:hAnsi="Verdana" w:cs="Times New Roman"/>
          <w:bCs/>
          <w:sz w:val="20"/>
          <w:szCs w:val="20"/>
        </w:rPr>
      </w:pPr>
      <w:r w:rsidRPr="00BE7136">
        <w:rPr>
          <w:rFonts w:ascii="Verdana" w:hAnsi="Verdana" w:cs="Times New Roman"/>
          <w:sz w:val="20"/>
          <w:szCs w:val="20"/>
        </w:rPr>
        <w:t>Kezdeményező szerepet vállal arra, hogy biztonsági szervezőként, biztonsági vezetőként a közösség szolgálatába áll.</w:t>
      </w:r>
    </w:p>
    <w:p w14:paraId="317E69DE" w14:textId="77777777" w:rsidR="00903BE2" w:rsidRPr="00BE7136" w:rsidRDefault="00903BE2"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59B04549" w14:textId="77777777" w:rsidR="00903BE2" w:rsidRPr="00BE7136" w:rsidRDefault="00903BE2"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6DB2E9E9" w14:textId="7B41F9A2" w:rsidR="00AC07DE" w:rsidRPr="00BE7136" w:rsidRDefault="00052C6A" w:rsidP="00B0463A">
      <w:pPr>
        <w:pStyle w:val="Listaszerbekezds"/>
        <w:widowControl w:val="0"/>
        <w:numPr>
          <w:ilvl w:val="0"/>
          <w:numId w:val="116"/>
        </w:numPr>
        <w:tabs>
          <w:tab w:val="left" w:pos="567"/>
          <w:tab w:val="left" w:pos="709"/>
          <w:tab w:val="num" w:pos="1701"/>
        </w:tabs>
        <w:spacing w:after="0"/>
        <w:ind w:left="426" w:firstLine="0"/>
        <w:jc w:val="both"/>
        <w:rPr>
          <w:rFonts w:ascii="Verdana" w:hAnsi="Verdana" w:cs="Times New Roman"/>
          <w:sz w:val="20"/>
          <w:szCs w:val="20"/>
        </w:rPr>
      </w:pPr>
      <w:r w:rsidRPr="00BE7136">
        <w:rPr>
          <w:rFonts w:ascii="Verdana" w:hAnsi="Verdana" w:cs="Times New Roman"/>
          <w:sz w:val="20"/>
          <w:szCs w:val="20"/>
        </w:rPr>
        <w:t xml:space="preserve">Jelentős mértékű önállósággal rendelkezik átfogó és speciális szakmai kérdések kidolgozásában, szakmai nézetek képviseletében, indoklásában. </w:t>
      </w:r>
    </w:p>
    <w:p w14:paraId="25074C9A" w14:textId="77777777" w:rsidR="00903BE2" w:rsidRPr="00BE7136" w:rsidRDefault="00052C6A" w:rsidP="00B0463A">
      <w:pPr>
        <w:pStyle w:val="Listaszerbekezds"/>
        <w:widowControl w:val="0"/>
        <w:numPr>
          <w:ilvl w:val="0"/>
          <w:numId w:val="116"/>
        </w:numPr>
        <w:tabs>
          <w:tab w:val="left" w:pos="567"/>
          <w:tab w:val="left" w:pos="709"/>
          <w:tab w:val="num" w:pos="1701"/>
        </w:tabs>
        <w:spacing w:after="0"/>
        <w:ind w:left="426" w:firstLine="0"/>
        <w:jc w:val="both"/>
        <w:rPr>
          <w:rFonts w:ascii="Verdana" w:eastAsia="Calibri" w:hAnsi="Verdana" w:cs="Times New Roman"/>
          <w:sz w:val="20"/>
          <w:szCs w:val="20"/>
        </w:rPr>
      </w:pPr>
      <w:r w:rsidRPr="00BE7136">
        <w:rPr>
          <w:rFonts w:ascii="Verdana" w:eastAsia="Calibri" w:hAnsi="Verdana" w:cs="Times New Roman"/>
          <w:sz w:val="20"/>
          <w:szCs w:val="20"/>
        </w:rPr>
        <w:t xml:space="preserve">Jelentős mértékű önállósággal képes a gondjára bízott szervezet, ügyfél </w:t>
      </w:r>
      <w:r w:rsidRPr="00BE7136">
        <w:rPr>
          <w:rFonts w:ascii="Verdana" w:eastAsia="Calibri" w:hAnsi="Verdana" w:cs="Times New Roman"/>
          <w:sz w:val="20"/>
          <w:szCs w:val="20"/>
        </w:rPr>
        <w:lastRenderedPageBreak/>
        <w:t xml:space="preserve">biztonságának megteremtésére, a kockázatok csökkentésére és az incidensek kezelésére. </w:t>
      </w:r>
    </w:p>
    <w:p w14:paraId="0157AD3A" w14:textId="5C4D857F" w:rsidR="00052C6A" w:rsidRPr="00BE7136" w:rsidRDefault="00052C6A" w:rsidP="00B0463A">
      <w:pPr>
        <w:pStyle w:val="Listaszerbekezds"/>
        <w:widowControl w:val="0"/>
        <w:numPr>
          <w:ilvl w:val="0"/>
          <w:numId w:val="116"/>
        </w:numPr>
        <w:tabs>
          <w:tab w:val="left" w:pos="567"/>
          <w:tab w:val="left" w:pos="709"/>
          <w:tab w:val="num" w:pos="1701"/>
        </w:tabs>
        <w:spacing w:after="0"/>
        <w:ind w:left="426" w:firstLine="0"/>
        <w:jc w:val="both"/>
        <w:rPr>
          <w:rFonts w:ascii="Verdana" w:hAnsi="Verdana" w:cs="Times New Roman"/>
          <w:sz w:val="20"/>
          <w:szCs w:val="20"/>
        </w:rPr>
      </w:pPr>
      <w:r w:rsidRPr="00BE7136">
        <w:rPr>
          <w:rFonts w:ascii="Verdana" w:hAnsi="Verdana" w:cs="Times New Roman"/>
          <w:sz w:val="20"/>
          <w:szCs w:val="20"/>
        </w:rPr>
        <w:t>Önállóan, a tőle elvárható biztonsági, vezetői és szakmáját érintő jogi ismeretanyagok teljeskörű ismeretében tervezi meg és végzi munkáját.</w:t>
      </w:r>
    </w:p>
    <w:p w14:paraId="750EEC92" w14:textId="77777777" w:rsidR="004F3AE7" w:rsidRPr="00BE7136" w:rsidRDefault="004F3AE7"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58968E2E" w14:textId="77777777" w:rsidR="004F3AE7" w:rsidRPr="00BE7136" w:rsidRDefault="004F3AE7" w:rsidP="0015476F">
      <w:pPr>
        <w:widowControl w:val="0"/>
        <w:tabs>
          <w:tab w:val="left" w:pos="567"/>
          <w:tab w:val="left" w:pos="709"/>
          <w:tab w:val="num" w:pos="1701"/>
        </w:tabs>
        <w:autoSpaceDE w:val="0"/>
        <w:autoSpaceDN w:val="0"/>
        <w:adjustRightInd w:val="0"/>
        <w:spacing w:after="12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Knowledge</w:t>
      </w:r>
    </w:p>
    <w:p w14:paraId="22D95F57" w14:textId="77777777" w:rsidR="004F3AE7" w:rsidRPr="00BE7136" w:rsidRDefault="004F3AE7" w:rsidP="0015476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Competences in the programme and outcome requirements:</w:t>
      </w:r>
    </w:p>
    <w:p w14:paraId="79CECA89" w14:textId="3C9A2229" w:rsidR="004F3AE7" w:rsidRPr="00BE7136" w:rsidRDefault="00052C6A" w:rsidP="00B0463A">
      <w:pPr>
        <w:pStyle w:val="Listaszerbekezds"/>
        <w:widowControl w:val="0"/>
        <w:numPr>
          <w:ilvl w:val="0"/>
          <w:numId w:val="138"/>
        </w:numPr>
        <w:tabs>
          <w:tab w:val="left" w:pos="567"/>
          <w:tab w:val="left" w:pos="709"/>
          <w:tab w:val="num" w:pos="1701"/>
        </w:tabs>
        <w:spacing w:after="0"/>
        <w:ind w:left="426" w:firstLine="0"/>
        <w:jc w:val="both"/>
        <w:rPr>
          <w:rFonts w:ascii="Verdana" w:hAnsi="Verdana" w:cs="Times New Roman"/>
          <w:sz w:val="20"/>
          <w:szCs w:val="20"/>
          <w:lang w:val="en-GB"/>
        </w:rPr>
      </w:pPr>
      <w:r w:rsidRPr="00BE7136">
        <w:rPr>
          <w:rFonts w:ascii="Verdana" w:hAnsi="Verdana" w:cs="Times New Roman"/>
          <w:sz w:val="20"/>
          <w:szCs w:val="20"/>
          <w:lang w:val="en-GB"/>
        </w:rPr>
        <w:t xml:space="preserve">He/she has detailed knowledge and identification of the potential role of government, municipalities, the private sector, including private security, professional and civil society organisations in achieve security. </w:t>
      </w:r>
    </w:p>
    <w:p w14:paraId="78C8071E" w14:textId="3F2561C6" w:rsidR="00052C6A" w:rsidRPr="00BE7136" w:rsidRDefault="00052C6A" w:rsidP="00B0463A">
      <w:pPr>
        <w:pStyle w:val="Listaszerbekezds"/>
        <w:widowControl w:val="0"/>
        <w:numPr>
          <w:ilvl w:val="0"/>
          <w:numId w:val="138"/>
        </w:numPr>
        <w:tabs>
          <w:tab w:val="left" w:pos="567"/>
          <w:tab w:val="left" w:pos="709"/>
          <w:tab w:val="num" w:pos="1701"/>
        </w:tabs>
        <w:spacing w:after="120"/>
        <w:ind w:left="426" w:firstLine="0"/>
        <w:jc w:val="both"/>
        <w:rPr>
          <w:rFonts w:ascii="Verdana" w:hAnsi="Verdana" w:cs="Times New Roman"/>
          <w:sz w:val="20"/>
          <w:szCs w:val="20"/>
          <w:lang w:val="en-GB"/>
        </w:rPr>
      </w:pPr>
      <w:r w:rsidRPr="00BE7136">
        <w:rPr>
          <w:rFonts w:ascii="Verdana" w:hAnsi="Verdana" w:cs="Times New Roman"/>
          <w:sz w:val="20"/>
          <w:szCs w:val="20"/>
          <w:lang w:val="en-GB"/>
        </w:rPr>
        <w:t>As a future manager, he/she knows the most important rules of corporate finance, project management, risk analysis and management, as well as the most important psychological knowledge required to perform managerial tasks.</w:t>
      </w:r>
    </w:p>
    <w:p w14:paraId="6BD7229D" w14:textId="77777777" w:rsidR="00903BE2" w:rsidRPr="00BE7136" w:rsidRDefault="00903BE2"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3757CBA9" w14:textId="77777777" w:rsidR="00903BE2" w:rsidRPr="00BE7136" w:rsidRDefault="00903BE2" w:rsidP="0015476F">
      <w:pPr>
        <w:widowControl w:val="0"/>
        <w:tabs>
          <w:tab w:val="left" w:pos="567"/>
          <w:tab w:val="left" w:pos="709"/>
          <w:tab w:val="num" w:pos="1701"/>
        </w:tabs>
        <w:spacing w:before="120"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0DF26BB3" w14:textId="77777777" w:rsidR="00903BE2" w:rsidRPr="00BE7136" w:rsidRDefault="00052C6A" w:rsidP="00B0463A">
      <w:pPr>
        <w:pStyle w:val="Listaszerbekezds"/>
        <w:widowControl w:val="0"/>
        <w:numPr>
          <w:ilvl w:val="0"/>
          <w:numId w:val="139"/>
        </w:numPr>
        <w:tabs>
          <w:tab w:val="left" w:pos="567"/>
          <w:tab w:val="left" w:pos="709"/>
          <w:tab w:val="num" w:pos="1701"/>
        </w:tabs>
        <w:spacing w:after="0"/>
        <w:ind w:left="426" w:firstLine="0"/>
        <w:jc w:val="both"/>
        <w:rPr>
          <w:rFonts w:ascii="Verdana" w:hAnsi="Verdana" w:cs="Times New Roman"/>
          <w:sz w:val="20"/>
          <w:szCs w:val="20"/>
        </w:rPr>
      </w:pPr>
      <w:r w:rsidRPr="00BE7136">
        <w:rPr>
          <w:rFonts w:ascii="Verdana" w:hAnsi="Verdana" w:cs="Times New Roman"/>
          <w:sz w:val="20"/>
          <w:szCs w:val="20"/>
        </w:rPr>
        <w:t xml:space="preserve">Ability to manage and lead public, municipal, private, professional and civil security organisations and to strengthen cooperation. </w:t>
      </w:r>
    </w:p>
    <w:p w14:paraId="2CC6062B" w14:textId="0C6EB3BF" w:rsidR="00052C6A" w:rsidRPr="00BE7136" w:rsidRDefault="00052C6A" w:rsidP="00B0463A">
      <w:pPr>
        <w:pStyle w:val="Listaszerbekezds"/>
        <w:widowControl w:val="0"/>
        <w:numPr>
          <w:ilvl w:val="0"/>
          <w:numId w:val="139"/>
        </w:numPr>
        <w:tabs>
          <w:tab w:val="left" w:pos="567"/>
          <w:tab w:val="left" w:pos="709"/>
          <w:tab w:val="num" w:pos="1701"/>
        </w:tabs>
        <w:spacing w:after="120"/>
        <w:ind w:left="426" w:firstLine="0"/>
        <w:jc w:val="both"/>
        <w:rPr>
          <w:rFonts w:ascii="Verdana" w:hAnsi="Verdana" w:cs="Times New Roman"/>
          <w:sz w:val="20"/>
          <w:szCs w:val="20"/>
          <w:lang w:val="en-GB"/>
        </w:rPr>
      </w:pPr>
      <w:r w:rsidRPr="00BE7136">
        <w:rPr>
          <w:rFonts w:ascii="Verdana" w:hAnsi="Verdana" w:cs="Times New Roman"/>
          <w:sz w:val="20"/>
          <w:szCs w:val="20"/>
        </w:rPr>
        <w:t>Ability to proactively identify new challenges of the private security market, explores and formulates the detailed theoretical and practical background necessary for his/her solution with a versatile, interdisciplinary approach.</w:t>
      </w:r>
    </w:p>
    <w:p w14:paraId="0D5B01E4" w14:textId="77777777" w:rsidR="00903BE2" w:rsidRPr="00BE7136" w:rsidRDefault="00903BE2"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776444AB" w14:textId="77777777" w:rsidR="00903BE2" w:rsidRPr="00BE7136" w:rsidRDefault="00903BE2" w:rsidP="0015476F">
      <w:pPr>
        <w:widowControl w:val="0"/>
        <w:tabs>
          <w:tab w:val="left" w:pos="567"/>
          <w:tab w:val="left" w:pos="709"/>
          <w:tab w:val="num" w:pos="1701"/>
        </w:tabs>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6BB054A0" w14:textId="77777777" w:rsidR="00903BE2" w:rsidRPr="00BE7136" w:rsidRDefault="00052C6A" w:rsidP="00B0463A">
      <w:pPr>
        <w:pStyle w:val="Listaszerbekezds"/>
        <w:numPr>
          <w:ilvl w:val="0"/>
          <w:numId w:val="139"/>
        </w:num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firstLine="0"/>
        <w:jc w:val="both"/>
        <w:rPr>
          <w:rFonts w:ascii="Verdana" w:hAnsi="Verdana" w:cs="Times New Roman"/>
          <w:sz w:val="20"/>
          <w:szCs w:val="20"/>
        </w:rPr>
      </w:pPr>
      <w:r w:rsidRPr="00BE7136">
        <w:rPr>
          <w:rFonts w:ascii="Verdana" w:hAnsi="Verdana" w:cs="Times New Roman"/>
          <w:sz w:val="20"/>
          <w:szCs w:val="20"/>
        </w:rPr>
        <w:t xml:space="preserve">He/she effectively uses the knowledge acquired in the course of his/her studies in the field of police science, effectively contributing to the effective functioning of public, municipal, private security, professional and civil organisations aimed at creating security. </w:t>
      </w:r>
    </w:p>
    <w:p w14:paraId="43E77005" w14:textId="43BE041B" w:rsidR="00052C6A" w:rsidRPr="00BE7136" w:rsidRDefault="00052C6A" w:rsidP="00B0463A">
      <w:pPr>
        <w:pStyle w:val="Listaszerbekezds"/>
        <w:numPr>
          <w:ilvl w:val="0"/>
          <w:numId w:val="139"/>
        </w:num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firstLine="0"/>
        <w:jc w:val="both"/>
        <w:rPr>
          <w:rFonts w:ascii="Verdana" w:hAnsi="Verdana" w:cs="Times New Roman"/>
          <w:sz w:val="20"/>
          <w:szCs w:val="20"/>
          <w:lang w:val="en-GB"/>
        </w:rPr>
      </w:pPr>
      <w:r w:rsidRPr="00BE7136">
        <w:rPr>
          <w:rFonts w:ascii="Verdana" w:hAnsi="Verdana" w:cs="Times New Roman"/>
          <w:sz w:val="20"/>
          <w:szCs w:val="20"/>
        </w:rPr>
        <w:t>He/she takes an initiative role to serve the community as a security organizer and security leader.</w:t>
      </w:r>
    </w:p>
    <w:p w14:paraId="08FA1EBA" w14:textId="77777777" w:rsidR="00903BE2" w:rsidRPr="00BE7136" w:rsidRDefault="00903BE2"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7E796CE7" w14:textId="77777777" w:rsidR="00903BE2" w:rsidRPr="00BE7136" w:rsidRDefault="00903BE2" w:rsidP="0015476F">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34046460" w14:textId="77777777" w:rsidR="009E278C" w:rsidRPr="00BE7136" w:rsidRDefault="00052C6A" w:rsidP="00B0463A">
      <w:pPr>
        <w:pStyle w:val="Listaszerbekezds"/>
        <w:widowControl w:val="0"/>
        <w:numPr>
          <w:ilvl w:val="0"/>
          <w:numId w:val="140"/>
        </w:numPr>
        <w:tabs>
          <w:tab w:val="left" w:pos="567"/>
          <w:tab w:val="left" w:pos="709"/>
          <w:tab w:val="num" w:pos="1701"/>
        </w:tabs>
        <w:spacing w:after="0"/>
        <w:ind w:left="426" w:firstLine="0"/>
        <w:jc w:val="both"/>
        <w:rPr>
          <w:rFonts w:ascii="Verdana" w:hAnsi="Verdana" w:cs="Times New Roman"/>
          <w:sz w:val="20"/>
          <w:szCs w:val="20"/>
        </w:rPr>
      </w:pPr>
      <w:r w:rsidRPr="00BE7136">
        <w:rPr>
          <w:rFonts w:ascii="Verdana" w:hAnsi="Verdana" w:cs="Times New Roman"/>
          <w:sz w:val="20"/>
          <w:szCs w:val="20"/>
        </w:rPr>
        <w:t xml:space="preserve">He/she has a high degree of autonomy to ensure the safety of the organisation or client in his/her care, to reduce risks and to manage incidents. </w:t>
      </w:r>
    </w:p>
    <w:p w14:paraId="20C145D6" w14:textId="2E66ACEA" w:rsidR="00052C6A" w:rsidRPr="00BE7136" w:rsidRDefault="00052C6A" w:rsidP="00B0463A">
      <w:pPr>
        <w:pStyle w:val="Listaszerbekezds"/>
        <w:widowControl w:val="0"/>
        <w:numPr>
          <w:ilvl w:val="0"/>
          <w:numId w:val="140"/>
        </w:numPr>
        <w:tabs>
          <w:tab w:val="left" w:pos="567"/>
          <w:tab w:val="left" w:pos="709"/>
          <w:tab w:val="num" w:pos="1701"/>
        </w:tabs>
        <w:spacing w:after="120"/>
        <w:ind w:left="426" w:firstLine="0"/>
        <w:jc w:val="both"/>
        <w:rPr>
          <w:rFonts w:ascii="Verdana" w:hAnsi="Verdana" w:cs="Times New Roman"/>
          <w:sz w:val="20"/>
          <w:szCs w:val="20"/>
          <w:lang w:val="en-GB"/>
        </w:rPr>
      </w:pPr>
      <w:r w:rsidRPr="00BE7136">
        <w:rPr>
          <w:rFonts w:ascii="Verdana" w:hAnsi="Verdana" w:cs="Times New Roman"/>
          <w:sz w:val="20"/>
          <w:szCs w:val="20"/>
        </w:rPr>
        <w:t>He/she plans and carries out his work independently, in full knowledge of the safety, management and legal knowledge materials that are expected of him/her.</w:t>
      </w:r>
    </w:p>
    <w:p w14:paraId="16EBB730" w14:textId="77777777" w:rsidR="00C62EC6" w:rsidRPr="00BE7136" w:rsidRDefault="00052C6A" w:rsidP="00B0463A">
      <w:pPr>
        <w:widowControl w:val="0"/>
        <w:numPr>
          <w:ilvl w:val="0"/>
          <w:numId w:val="42"/>
        </w:numPr>
        <w:tabs>
          <w:tab w:val="clear" w:pos="720"/>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 xml:space="preserve">Előtanulmányi követelmények: </w:t>
      </w:r>
      <w:r w:rsidRPr="00BE7136">
        <w:rPr>
          <w:rFonts w:ascii="Verdana" w:hAnsi="Verdana"/>
          <w:bCs/>
          <w:sz w:val="20"/>
          <w:szCs w:val="20"/>
        </w:rPr>
        <w:t>-</w:t>
      </w:r>
    </w:p>
    <w:p w14:paraId="0FAA1A2D" w14:textId="77777777" w:rsidR="00B802B2" w:rsidRPr="00BE7136" w:rsidRDefault="00B802B2" w:rsidP="00B0463A">
      <w:pPr>
        <w:widowControl w:val="0"/>
        <w:numPr>
          <w:ilvl w:val="0"/>
          <w:numId w:val="42"/>
        </w:numPr>
        <w:tabs>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3E562882" w14:textId="3B8C8149" w:rsidR="00C62EC6" w:rsidRPr="00BE7136" w:rsidRDefault="00C62EC6" w:rsidP="00B0463A">
      <w:pPr>
        <w:pStyle w:val="Listaszerbekezds"/>
        <w:widowControl w:val="0"/>
        <w:numPr>
          <w:ilvl w:val="1"/>
          <w:numId w:val="42"/>
        </w:numPr>
        <w:tabs>
          <w:tab w:val="clear" w:pos="3977"/>
          <w:tab w:val="left" w:pos="567"/>
          <w:tab w:val="left" w:pos="709"/>
          <w:tab w:val="num" w:pos="1276"/>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A szervezeti célok meghatározásának módszerei</w:t>
      </w:r>
      <w:r w:rsidR="00175B74" w:rsidRPr="00BE7136">
        <w:rPr>
          <w:rFonts w:ascii="Verdana" w:hAnsi="Verdana" w:cs="Times New Roman"/>
          <w:bCs/>
          <w:sz w:val="20"/>
          <w:szCs w:val="20"/>
        </w:rPr>
        <w:t xml:space="preserve"> / </w:t>
      </w:r>
      <w:r w:rsidR="00175B74" w:rsidRPr="00BE7136">
        <w:rPr>
          <w:rFonts w:ascii="Verdana" w:hAnsi="Verdana" w:cs="Times New Roman"/>
          <w:bCs/>
          <w:sz w:val="20"/>
          <w:szCs w:val="20"/>
          <w:lang w:val="en-US"/>
        </w:rPr>
        <w:t>Methods for setting up organizational goals</w:t>
      </w:r>
    </w:p>
    <w:p w14:paraId="1E3A6F89" w14:textId="12DE520A" w:rsidR="00C62EC6" w:rsidRPr="00BE7136" w:rsidRDefault="00C62EC6" w:rsidP="00B0463A">
      <w:pPr>
        <w:pStyle w:val="Listaszerbekezds"/>
        <w:widowControl w:val="0"/>
        <w:numPr>
          <w:ilvl w:val="1"/>
          <w:numId w:val="42"/>
        </w:numPr>
        <w:tabs>
          <w:tab w:val="clear" w:pos="3977"/>
          <w:tab w:val="left" w:pos="567"/>
          <w:tab w:val="left" w:pos="709"/>
          <w:tab w:val="num" w:pos="1276"/>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A stratégiai tervezés módszertana, stratégiaalkotás</w:t>
      </w:r>
      <w:r w:rsidR="00175B74" w:rsidRPr="00BE7136">
        <w:rPr>
          <w:rFonts w:ascii="Verdana" w:hAnsi="Verdana" w:cs="Times New Roman"/>
          <w:bCs/>
          <w:sz w:val="20"/>
          <w:szCs w:val="20"/>
        </w:rPr>
        <w:t xml:space="preserve"> / Methodology of strategic planning, strategy development</w:t>
      </w:r>
    </w:p>
    <w:p w14:paraId="2B9CF654" w14:textId="73B6F2F4" w:rsidR="00C62EC6" w:rsidRPr="00BE7136" w:rsidRDefault="00C62EC6" w:rsidP="00B0463A">
      <w:pPr>
        <w:pStyle w:val="Listaszerbekezds"/>
        <w:widowControl w:val="0"/>
        <w:numPr>
          <w:ilvl w:val="1"/>
          <w:numId w:val="42"/>
        </w:numPr>
        <w:tabs>
          <w:tab w:val="clear" w:pos="3977"/>
          <w:tab w:val="left" w:pos="567"/>
          <w:tab w:val="left" w:pos="709"/>
          <w:tab w:val="num" w:pos="1276"/>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Vállalati szintű és szervezeti stratégiák összhangja</w:t>
      </w:r>
      <w:r w:rsidR="00175B74" w:rsidRPr="00BE7136">
        <w:rPr>
          <w:rFonts w:ascii="Verdana" w:hAnsi="Verdana" w:cs="Times New Roman"/>
          <w:bCs/>
          <w:sz w:val="20"/>
          <w:szCs w:val="20"/>
        </w:rPr>
        <w:t xml:space="preserve"> / Coherence between company-level and organizational strategies</w:t>
      </w:r>
    </w:p>
    <w:p w14:paraId="204589A2" w14:textId="26D8AF35" w:rsidR="00C62EC6" w:rsidRPr="00BE7136" w:rsidRDefault="00C62EC6" w:rsidP="00B0463A">
      <w:pPr>
        <w:pStyle w:val="Listaszerbekezds"/>
        <w:widowControl w:val="0"/>
        <w:numPr>
          <w:ilvl w:val="1"/>
          <w:numId w:val="42"/>
        </w:numPr>
        <w:tabs>
          <w:tab w:val="clear" w:pos="3977"/>
          <w:tab w:val="left" w:pos="567"/>
          <w:tab w:val="left" w:pos="709"/>
          <w:tab w:val="num" w:pos="1276"/>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A megvalósítás nyomonkövetése, mérési módszerek</w:t>
      </w:r>
      <w:r w:rsidR="00175B74" w:rsidRPr="00BE7136">
        <w:rPr>
          <w:rFonts w:ascii="Verdana" w:hAnsi="Verdana" w:cs="Times New Roman"/>
          <w:bCs/>
          <w:sz w:val="20"/>
          <w:szCs w:val="20"/>
        </w:rPr>
        <w:t xml:space="preserve"> / Monitoring of implementation, methods of measurement</w:t>
      </w:r>
    </w:p>
    <w:p w14:paraId="1330F57E" w14:textId="1BD521F7" w:rsidR="00C62EC6" w:rsidRPr="00BE7136" w:rsidRDefault="00C62EC6" w:rsidP="00B0463A">
      <w:pPr>
        <w:pStyle w:val="Listaszerbekezds"/>
        <w:widowControl w:val="0"/>
        <w:numPr>
          <w:ilvl w:val="1"/>
          <w:numId w:val="42"/>
        </w:numPr>
        <w:tabs>
          <w:tab w:val="clear" w:pos="3977"/>
          <w:tab w:val="left" w:pos="567"/>
          <w:tab w:val="left" w:pos="709"/>
          <w:tab w:val="num" w:pos="1276"/>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Üzleti hatáselemzés (Business Impact Analysis, BIA) készítésének módszerei, az értékteremtő folyamatok azonosítása</w:t>
      </w:r>
      <w:r w:rsidR="00175B74" w:rsidRPr="00BE7136">
        <w:rPr>
          <w:rFonts w:ascii="Verdana" w:hAnsi="Verdana" w:cs="Times New Roman"/>
          <w:bCs/>
          <w:sz w:val="20"/>
          <w:szCs w:val="20"/>
        </w:rPr>
        <w:t xml:space="preserve"> / Making of Business Impact Analysis (BIA), identification of high value processes</w:t>
      </w:r>
    </w:p>
    <w:p w14:paraId="3378717D" w14:textId="35DE5196" w:rsidR="00C62EC6" w:rsidRPr="00BE7136" w:rsidRDefault="00C62EC6" w:rsidP="00B0463A">
      <w:pPr>
        <w:pStyle w:val="Listaszerbekezds"/>
        <w:widowControl w:val="0"/>
        <w:numPr>
          <w:ilvl w:val="1"/>
          <w:numId w:val="42"/>
        </w:numPr>
        <w:tabs>
          <w:tab w:val="clear" w:pos="3977"/>
          <w:tab w:val="left" w:pos="567"/>
          <w:tab w:val="left" w:pos="709"/>
          <w:tab w:val="num" w:pos="1276"/>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Kockázatértékelési és kockázatkezelési eljárások</w:t>
      </w:r>
      <w:r w:rsidR="00175B74" w:rsidRPr="00BE7136">
        <w:rPr>
          <w:rFonts w:ascii="Verdana" w:hAnsi="Verdana" w:cs="Times New Roman"/>
          <w:bCs/>
          <w:sz w:val="20"/>
          <w:szCs w:val="20"/>
        </w:rPr>
        <w:t xml:space="preserve"> / Risk assessment and risk </w:t>
      </w:r>
      <w:r w:rsidR="00175B74" w:rsidRPr="00BE7136">
        <w:rPr>
          <w:rFonts w:ascii="Verdana" w:hAnsi="Verdana" w:cs="Times New Roman"/>
          <w:bCs/>
          <w:sz w:val="20"/>
          <w:szCs w:val="20"/>
        </w:rPr>
        <w:lastRenderedPageBreak/>
        <w:t>management procedures</w:t>
      </w:r>
    </w:p>
    <w:p w14:paraId="37DFA5F5" w14:textId="77777777" w:rsidR="00175B74" w:rsidRPr="00BE7136" w:rsidRDefault="00C62EC6" w:rsidP="00B0463A">
      <w:pPr>
        <w:pStyle w:val="Listaszerbekezds"/>
        <w:widowControl w:val="0"/>
        <w:numPr>
          <w:ilvl w:val="1"/>
          <w:numId w:val="42"/>
        </w:numPr>
        <w:tabs>
          <w:tab w:val="clear" w:pos="3977"/>
          <w:tab w:val="left" w:pos="567"/>
          <w:tab w:val="left" w:pos="709"/>
          <w:tab w:val="num" w:pos="1276"/>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Üzletmenet-folytonossági terv készítésének módszerei (BCP)</w:t>
      </w:r>
      <w:r w:rsidR="00175B74" w:rsidRPr="00BE7136">
        <w:rPr>
          <w:rFonts w:ascii="Verdana" w:hAnsi="Verdana" w:cs="Times New Roman"/>
          <w:bCs/>
          <w:sz w:val="20"/>
          <w:szCs w:val="20"/>
        </w:rPr>
        <w:t xml:space="preserve"> // Business continuity planning (BCP) </w:t>
      </w:r>
    </w:p>
    <w:p w14:paraId="23A9117D" w14:textId="1F67BFA7" w:rsidR="00C62EC6" w:rsidRPr="00BE7136" w:rsidRDefault="00C62EC6" w:rsidP="00B0463A">
      <w:pPr>
        <w:pStyle w:val="Listaszerbekezds"/>
        <w:widowControl w:val="0"/>
        <w:numPr>
          <w:ilvl w:val="1"/>
          <w:numId w:val="42"/>
        </w:numPr>
        <w:tabs>
          <w:tab w:val="clear" w:pos="3977"/>
          <w:tab w:val="left" w:pos="567"/>
          <w:tab w:val="left" w:pos="709"/>
          <w:tab w:val="num" w:pos="1276"/>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 xml:space="preserve">Katasztrófatervezés </w:t>
      </w:r>
      <w:r w:rsidR="00175B74" w:rsidRPr="00BE7136">
        <w:rPr>
          <w:rFonts w:ascii="Verdana" w:hAnsi="Verdana" w:cs="Times New Roman"/>
          <w:bCs/>
          <w:sz w:val="20"/>
          <w:szCs w:val="20"/>
        </w:rPr>
        <w:t>/ Disaster recovery planning</w:t>
      </w:r>
    </w:p>
    <w:p w14:paraId="000E4158" w14:textId="3B9F89E6" w:rsidR="00C62EC6" w:rsidRPr="00BE7136" w:rsidRDefault="00C62EC6" w:rsidP="00B0463A">
      <w:pPr>
        <w:pStyle w:val="Listaszerbekezds"/>
        <w:widowControl w:val="0"/>
        <w:numPr>
          <w:ilvl w:val="1"/>
          <w:numId w:val="42"/>
        </w:numPr>
        <w:tabs>
          <w:tab w:val="clear" w:pos="3977"/>
          <w:tab w:val="left" w:pos="567"/>
          <w:tab w:val="left" w:pos="709"/>
          <w:tab w:val="num" w:pos="1276"/>
          <w:tab w:val="num" w:pos="1701"/>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Válságkezelés és kríziskommunikáció</w:t>
      </w:r>
      <w:r w:rsidR="00175B74" w:rsidRPr="00BE7136">
        <w:rPr>
          <w:rFonts w:ascii="Verdana" w:hAnsi="Verdana" w:cs="Times New Roman"/>
          <w:bCs/>
          <w:sz w:val="20"/>
          <w:szCs w:val="20"/>
        </w:rPr>
        <w:t xml:space="preserve"> / Crisis management and crisis communication</w:t>
      </w:r>
    </w:p>
    <w:p w14:paraId="033F6653" w14:textId="440DA0AE" w:rsidR="00C62EC6" w:rsidRPr="00BE7136" w:rsidRDefault="00C62EC6" w:rsidP="00B0463A">
      <w:pPr>
        <w:pStyle w:val="Listaszerbekezds"/>
        <w:widowControl w:val="0"/>
        <w:numPr>
          <w:ilvl w:val="1"/>
          <w:numId w:val="42"/>
        </w:numPr>
        <w:tabs>
          <w:tab w:val="clear" w:pos="3977"/>
          <w:tab w:val="left" w:pos="567"/>
          <w:tab w:val="left" w:pos="709"/>
          <w:tab w:val="num" w:pos="1276"/>
        </w:tabs>
        <w:spacing w:after="12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Alternatív helyszínek tervezése</w:t>
      </w:r>
      <w:r w:rsidR="00175B74" w:rsidRPr="00BE7136">
        <w:rPr>
          <w:rFonts w:ascii="Verdana" w:hAnsi="Verdana" w:cs="Times New Roman"/>
          <w:bCs/>
          <w:sz w:val="20"/>
          <w:szCs w:val="20"/>
        </w:rPr>
        <w:t xml:space="preserve"> / Designing alternative locations</w:t>
      </w:r>
    </w:p>
    <w:p w14:paraId="16298D56" w14:textId="593E1B71" w:rsidR="00C62EC6" w:rsidRPr="00BE7136" w:rsidRDefault="00C62EC6" w:rsidP="00B0463A">
      <w:pPr>
        <w:pStyle w:val="Listaszerbekezds"/>
        <w:widowControl w:val="0"/>
        <w:numPr>
          <w:ilvl w:val="1"/>
          <w:numId w:val="42"/>
        </w:numPr>
        <w:tabs>
          <w:tab w:val="clear" w:pos="3977"/>
          <w:tab w:val="left" w:pos="567"/>
          <w:tab w:val="left" w:pos="709"/>
          <w:tab w:val="num" w:pos="1276"/>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A biztonsági szempontok integrálása az alternatív folyamatokba</w:t>
      </w:r>
      <w:r w:rsidR="00175B74" w:rsidRPr="00BE7136">
        <w:rPr>
          <w:rFonts w:ascii="Verdana" w:hAnsi="Verdana" w:cs="Times New Roman"/>
          <w:bCs/>
          <w:sz w:val="20"/>
          <w:szCs w:val="20"/>
        </w:rPr>
        <w:t xml:space="preserve"> / Integrating security aspects into alternative processes</w:t>
      </w:r>
    </w:p>
    <w:p w14:paraId="322A26E5" w14:textId="06BCDA83" w:rsidR="00C62EC6" w:rsidRPr="00BE7136" w:rsidRDefault="00C62EC6" w:rsidP="00B0463A">
      <w:pPr>
        <w:pStyle w:val="Listaszerbekezds"/>
        <w:widowControl w:val="0"/>
        <w:numPr>
          <w:ilvl w:val="1"/>
          <w:numId w:val="42"/>
        </w:numPr>
        <w:tabs>
          <w:tab w:val="clear" w:pos="3977"/>
          <w:tab w:val="left" w:pos="567"/>
          <w:tab w:val="left" w:pos="709"/>
          <w:tab w:val="left" w:pos="993"/>
          <w:tab w:val="num" w:pos="1276"/>
        </w:tabs>
        <w:spacing w:after="120"/>
        <w:ind w:left="425" w:firstLine="0"/>
        <w:contextualSpacing w:val="0"/>
        <w:jc w:val="both"/>
        <w:rPr>
          <w:rFonts w:ascii="Verdana" w:hAnsi="Verdana" w:cs="Times New Roman"/>
          <w:b/>
          <w:bCs/>
          <w:sz w:val="20"/>
          <w:szCs w:val="20"/>
        </w:rPr>
      </w:pPr>
      <w:r w:rsidRPr="00BE7136">
        <w:rPr>
          <w:rFonts w:ascii="Verdana" w:hAnsi="Verdana" w:cs="Times New Roman"/>
          <w:bCs/>
          <w:sz w:val="20"/>
          <w:szCs w:val="20"/>
        </w:rPr>
        <w:t>BCMS keretrendszer jellemzői, az ISO 22301 nemzetközi szabvány</w:t>
      </w:r>
      <w:r w:rsidR="00175B74" w:rsidRPr="00BE7136">
        <w:rPr>
          <w:rFonts w:ascii="Verdana" w:hAnsi="Verdana" w:cs="Times New Roman"/>
          <w:bCs/>
          <w:sz w:val="20"/>
          <w:szCs w:val="20"/>
        </w:rPr>
        <w:t xml:space="preserve"> / BCMS framework, International Standard ISO 22301</w:t>
      </w:r>
    </w:p>
    <w:p w14:paraId="68C2F18A" w14:textId="77777777" w:rsidR="00052C6A" w:rsidRPr="00BE7136" w:rsidRDefault="00052C6A" w:rsidP="00B0463A">
      <w:pPr>
        <w:pStyle w:val="Listaszerbekezds"/>
        <w:widowControl w:val="0"/>
        <w:numPr>
          <w:ilvl w:val="0"/>
          <w:numId w:val="41"/>
        </w:numPr>
        <w:tabs>
          <w:tab w:val="left" w:pos="567"/>
          <w:tab w:val="left" w:pos="709"/>
          <w:tab w:val="num" w:pos="1701"/>
        </w:tabs>
        <w:spacing w:after="120"/>
        <w:ind w:left="426" w:firstLine="0"/>
        <w:contextualSpacing w:val="0"/>
        <w:jc w:val="both"/>
        <w:rPr>
          <w:rFonts w:ascii="Verdana" w:hAnsi="Verdana" w:cs="Times New Roman"/>
          <w:b/>
          <w:bCs/>
          <w:vanish/>
          <w:sz w:val="20"/>
          <w:szCs w:val="20"/>
        </w:rPr>
      </w:pPr>
    </w:p>
    <w:p w14:paraId="19B9210A" w14:textId="77777777" w:rsidR="00052C6A" w:rsidRPr="00BE7136" w:rsidRDefault="00052C6A" w:rsidP="00B0463A">
      <w:pPr>
        <w:pStyle w:val="Listaszerbekezds"/>
        <w:widowControl w:val="0"/>
        <w:numPr>
          <w:ilvl w:val="0"/>
          <w:numId w:val="41"/>
        </w:numPr>
        <w:tabs>
          <w:tab w:val="left" w:pos="567"/>
          <w:tab w:val="left" w:pos="709"/>
          <w:tab w:val="num" w:pos="1701"/>
        </w:tabs>
        <w:spacing w:after="120"/>
        <w:ind w:left="426" w:firstLine="0"/>
        <w:contextualSpacing w:val="0"/>
        <w:jc w:val="both"/>
        <w:rPr>
          <w:rFonts w:ascii="Verdana" w:hAnsi="Verdana" w:cs="Times New Roman"/>
          <w:b/>
          <w:bCs/>
          <w:vanish/>
          <w:sz w:val="20"/>
          <w:szCs w:val="20"/>
        </w:rPr>
      </w:pPr>
    </w:p>
    <w:p w14:paraId="6E35314E" w14:textId="77777777" w:rsidR="00052C6A" w:rsidRPr="00BE7136" w:rsidRDefault="00052C6A" w:rsidP="00B0463A">
      <w:pPr>
        <w:pStyle w:val="Listaszerbekezds"/>
        <w:widowControl w:val="0"/>
        <w:numPr>
          <w:ilvl w:val="0"/>
          <w:numId w:val="41"/>
        </w:numPr>
        <w:tabs>
          <w:tab w:val="left" w:pos="567"/>
          <w:tab w:val="left" w:pos="709"/>
          <w:tab w:val="num" w:pos="1701"/>
        </w:tabs>
        <w:spacing w:after="120"/>
        <w:ind w:left="426" w:firstLine="0"/>
        <w:contextualSpacing w:val="0"/>
        <w:jc w:val="both"/>
        <w:rPr>
          <w:rFonts w:ascii="Verdana" w:hAnsi="Verdana" w:cs="Times New Roman"/>
          <w:b/>
          <w:bCs/>
          <w:vanish/>
          <w:sz w:val="20"/>
          <w:szCs w:val="20"/>
        </w:rPr>
      </w:pPr>
    </w:p>
    <w:p w14:paraId="09B171C7" w14:textId="77777777" w:rsidR="00052C6A" w:rsidRPr="00BE7136" w:rsidRDefault="00052C6A" w:rsidP="00B0463A">
      <w:pPr>
        <w:pStyle w:val="Listaszerbekezds"/>
        <w:widowControl w:val="0"/>
        <w:numPr>
          <w:ilvl w:val="0"/>
          <w:numId w:val="41"/>
        </w:numPr>
        <w:tabs>
          <w:tab w:val="left" w:pos="567"/>
          <w:tab w:val="left" w:pos="709"/>
          <w:tab w:val="num" w:pos="1701"/>
        </w:tabs>
        <w:spacing w:after="120"/>
        <w:ind w:left="426" w:firstLine="0"/>
        <w:contextualSpacing w:val="0"/>
        <w:jc w:val="both"/>
        <w:rPr>
          <w:rFonts w:ascii="Verdana" w:hAnsi="Verdana" w:cs="Times New Roman"/>
          <w:b/>
          <w:bCs/>
          <w:vanish/>
          <w:sz w:val="20"/>
          <w:szCs w:val="20"/>
        </w:rPr>
      </w:pPr>
    </w:p>
    <w:p w14:paraId="77669D41" w14:textId="77777777" w:rsidR="00052C6A" w:rsidRPr="00BE7136" w:rsidRDefault="00052C6A" w:rsidP="00B0463A">
      <w:pPr>
        <w:pStyle w:val="Listaszerbekezds"/>
        <w:widowControl w:val="0"/>
        <w:numPr>
          <w:ilvl w:val="0"/>
          <w:numId w:val="41"/>
        </w:numPr>
        <w:tabs>
          <w:tab w:val="left" w:pos="567"/>
          <w:tab w:val="left" w:pos="709"/>
          <w:tab w:val="num" w:pos="1701"/>
        </w:tabs>
        <w:spacing w:after="120"/>
        <w:ind w:left="426" w:firstLine="0"/>
        <w:contextualSpacing w:val="0"/>
        <w:jc w:val="both"/>
        <w:rPr>
          <w:rFonts w:ascii="Verdana" w:hAnsi="Verdana" w:cs="Times New Roman"/>
          <w:b/>
          <w:bCs/>
          <w:vanish/>
          <w:sz w:val="20"/>
          <w:szCs w:val="20"/>
        </w:rPr>
      </w:pPr>
    </w:p>
    <w:p w14:paraId="36ABCF22" w14:textId="77777777" w:rsidR="00052C6A" w:rsidRPr="00BE7136" w:rsidRDefault="00052C6A" w:rsidP="00B0463A">
      <w:pPr>
        <w:pStyle w:val="Listaszerbekezds"/>
        <w:widowControl w:val="0"/>
        <w:numPr>
          <w:ilvl w:val="0"/>
          <w:numId w:val="41"/>
        </w:numPr>
        <w:tabs>
          <w:tab w:val="left" w:pos="567"/>
          <w:tab w:val="left" w:pos="709"/>
          <w:tab w:val="num" w:pos="1701"/>
        </w:tabs>
        <w:spacing w:after="120"/>
        <w:ind w:left="426" w:firstLine="0"/>
        <w:contextualSpacing w:val="0"/>
        <w:jc w:val="both"/>
        <w:rPr>
          <w:rFonts w:ascii="Verdana" w:hAnsi="Verdana" w:cs="Times New Roman"/>
          <w:b/>
          <w:bCs/>
          <w:vanish/>
          <w:sz w:val="20"/>
          <w:szCs w:val="20"/>
        </w:rPr>
      </w:pPr>
    </w:p>
    <w:p w14:paraId="78362364" w14:textId="77777777" w:rsidR="00052C6A" w:rsidRPr="00BE7136" w:rsidRDefault="00052C6A" w:rsidP="00B0463A">
      <w:pPr>
        <w:pStyle w:val="Listaszerbekezds"/>
        <w:widowControl w:val="0"/>
        <w:numPr>
          <w:ilvl w:val="0"/>
          <w:numId w:val="41"/>
        </w:numPr>
        <w:tabs>
          <w:tab w:val="left" w:pos="567"/>
          <w:tab w:val="left" w:pos="709"/>
          <w:tab w:val="num" w:pos="1701"/>
        </w:tabs>
        <w:spacing w:after="120"/>
        <w:ind w:left="426" w:firstLine="0"/>
        <w:contextualSpacing w:val="0"/>
        <w:jc w:val="both"/>
        <w:rPr>
          <w:rFonts w:ascii="Verdana" w:hAnsi="Verdana" w:cs="Times New Roman"/>
          <w:b/>
          <w:bCs/>
          <w:vanish/>
          <w:sz w:val="20"/>
          <w:szCs w:val="20"/>
        </w:rPr>
      </w:pPr>
    </w:p>
    <w:p w14:paraId="4FF89D93" w14:textId="77777777" w:rsidR="00052C6A" w:rsidRPr="00BE7136" w:rsidRDefault="00052C6A" w:rsidP="00B0463A">
      <w:pPr>
        <w:pStyle w:val="Listaszerbekezds"/>
        <w:widowControl w:val="0"/>
        <w:numPr>
          <w:ilvl w:val="0"/>
          <w:numId w:val="41"/>
        </w:numPr>
        <w:tabs>
          <w:tab w:val="left" w:pos="567"/>
          <w:tab w:val="left" w:pos="709"/>
          <w:tab w:val="num" w:pos="1701"/>
        </w:tabs>
        <w:spacing w:after="120"/>
        <w:ind w:left="426" w:firstLine="0"/>
        <w:contextualSpacing w:val="0"/>
        <w:jc w:val="both"/>
        <w:rPr>
          <w:rFonts w:ascii="Verdana" w:hAnsi="Verdana" w:cs="Times New Roman"/>
          <w:b/>
          <w:bCs/>
          <w:vanish/>
          <w:sz w:val="20"/>
          <w:szCs w:val="20"/>
        </w:rPr>
      </w:pPr>
    </w:p>
    <w:p w14:paraId="4883429E" w14:textId="08972B7C" w:rsidR="00052C6A" w:rsidRPr="00BE7136" w:rsidRDefault="00052C6A" w:rsidP="00B0463A">
      <w:pPr>
        <w:pStyle w:val="Listaszerbekezds"/>
        <w:widowControl w:val="0"/>
        <w:numPr>
          <w:ilvl w:val="0"/>
          <w:numId w:val="42"/>
        </w:numPr>
        <w:tabs>
          <w:tab w:val="clear" w:pos="720"/>
          <w:tab w:val="left" w:pos="426"/>
          <w:tab w:val="left" w:pos="567"/>
          <w:tab w:val="num" w:pos="1701"/>
        </w:tabs>
        <w:spacing w:before="120" w:after="120"/>
        <w:ind w:left="426" w:hanging="142"/>
        <w:contextualSpacing w:val="0"/>
        <w:jc w:val="both"/>
        <w:rPr>
          <w:rFonts w:ascii="Verdana" w:hAnsi="Verdana"/>
          <w:bCs/>
          <w:sz w:val="20"/>
          <w:szCs w:val="20"/>
        </w:rPr>
      </w:pPr>
      <w:r w:rsidRPr="00BE7136">
        <w:rPr>
          <w:rFonts w:ascii="Verdana" w:hAnsi="Verdana"/>
          <w:b/>
          <w:bCs/>
          <w:sz w:val="20"/>
          <w:szCs w:val="20"/>
        </w:rPr>
        <w:t xml:space="preserve">A tantárgy meghirdetésének gyakorisága/a tantervben történő félévi elhelyezkedése: </w:t>
      </w:r>
      <w:r w:rsidR="00904814" w:rsidRPr="00BE7136">
        <w:rPr>
          <w:rFonts w:ascii="Verdana" w:eastAsia="Times New Roman" w:hAnsi="Verdana" w:cs="Times New Roman"/>
          <w:sz w:val="20"/>
          <w:szCs w:val="20"/>
        </w:rPr>
        <w:t>3</w:t>
      </w:r>
      <w:r w:rsidR="00904814" w:rsidRPr="00BE7136">
        <w:rPr>
          <w:rFonts w:ascii="Verdana" w:eastAsia="Times New Roman" w:hAnsi="Verdana" w:cs="Times New Roman"/>
          <w:iCs/>
          <w:sz w:val="20"/>
          <w:szCs w:val="20"/>
        </w:rPr>
        <w:t>.</w:t>
      </w:r>
      <w:r w:rsidR="00904814" w:rsidRPr="00BE7136">
        <w:rPr>
          <w:rFonts w:ascii="Verdana" w:eastAsia="Times New Roman" w:hAnsi="Verdana" w:cs="Times New Roman"/>
          <w:bCs/>
          <w:iCs/>
          <w:sz w:val="20"/>
          <w:szCs w:val="20"/>
        </w:rPr>
        <w:t xml:space="preserve"> félév / őszi félév.</w:t>
      </w:r>
    </w:p>
    <w:p w14:paraId="6E9F8AFA" w14:textId="77777777" w:rsidR="00052C6A" w:rsidRPr="00BE7136" w:rsidRDefault="00052C6A" w:rsidP="00B0463A">
      <w:pPr>
        <w:widowControl w:val="0"/>
        <w:numPr>
          <w:ilvl w:val="0"/>
          <w:numId w:val="42"/>
        </w:numPr>
        <w:tabs>
          <w:tab w:val="clear" w:pos="720"/>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A tanórákon való részvétel követelményei, az elfogadható hiányzások mértéke, a távolmaradás pótlásának lehetősége:</w:t>
      </w:r>
      <w:r w:rsidRPr="00BE7136">
        <w:rPr>
          <w:rFonts w:ascii="Verdana" w:hAnsi="Verdana"/>
          <w:bCs/>
          <w:sz w:val="20"/>
          <w:szCs w:val="20"/>
        </w:rPr>
        <w:t xml:space="preserve"> A kontaktórák 50 %-án kötelező a részvétel. Az ezt meghaladó hiányzás esetén a hallgató külön beszámolón köteles számot adni hiányzásának pótlásáról.</w:t>
      </w:r>
    </w:p>
    <w:p w14:paraId="79A38204" w14:textId="77777777" w:rsidR="00052C6A" w:rsidRPr="00BE7136" w:rsidRDefault="00052C6A" w:rsidP="00B0463A">
      <w:pPr>
        <w:widowControl w:val="0"/>
        <w:numPr>
          <w:ilvl w:val="0"/>
          <w:numId w:val="42"/>
        </w:numPr>
        <w:tabs>
          <w:tab w:val="clear" w:pos="720"/>
          <w:tab w:val="left" w:pos="567"/>
          <w:tab w:val="left" w:pos="709"/>
          <w:tab w:val="num" w:pos="1701"/>
        </w:tabs>
        <w:spacing w:after="120"/>
        <w:ind w:left="426" w:hanging="142"/>
        <w:jc w:val="both"/>
        <w:rPr>
          <w:rFonts w:ascii="Verdana" w:hAnsi="Verdana"/>
          <w:bCs/>
          <w:sz w:val="20"/>
          <w:szCs w:val="20"/>
        </w:rPr>
      </w:pPr>
      <w:r w:rsidRPr="00BE7136">
        <w:rPr>
          <w:rFonts w:ascii="Verdana" w:hAnsi="Verdana"/>
          <w:b/>
          <w:sz w:val="20"/>
          <w:szCs w:val="20"/>
        </w:rPr>
        <w:t xml:space="preserve">Félévközi feladatok, ismeretek ellenőrzésének rendje: </w:t>
      </w:r>
      <w:r w:rsidRPr="00BE7136">
        <w:rPr>
          <w:rFonts w:ascii="Verdana" w:hAnsi="Verdana"/>
          <w:sz w:val="20"/>
          <w:szCs w:val="20"/>
        </w:rPr>
        <w:t>Szóbeli, vagy – 15 fő csoportlétszám felett – írásbeli beszámoló.</w:t>
      </w:r>
    </w:p>
    <w:p w14:paraId="10BFD48F" w14:textId="77777777" w:rsidR="00052C6A" w:rsidRPr="00BE7136" w:rsidRDefault="00052C6A" w:rsidP="00B0463A">
      <w:pPr>
        <w:pStyle w:val="Listaszerbekezds"/>
        <w:widowControl w:val="0"/>
        <w:numPr>
          <w:ilvl w:val="0"/>
          <w:numId w:val="42"/>
        </w:numPr>
        <w:tabs>
          <w:tab w:val="clear" w:pos="720"/>
          <w:tab w:val="left" w:pos="426"/>
          <w:tab w:val="left" w:pos="567"/>
          <w:tab w:val="num" w:pos="1701"/>
        </w:tabs>
        <w:spacing w:after="120"/>
        <w:ind w:left="426" w:hanging="142"/>
        <w:jc w:val="both"/>
        <w:rPr>
          <w:rFonts w:ascii="Verdana" w:hAnsi="Verdana"/>
          <w:b/>
          <w:bCs/>
          <w:sz w:val="20"/>
          <w:szCs w:val="20"/>
        </w:rPr>
      </w:pPr>
      <w:r w:rsidRPr="00BE7136">
        <w:rPr>
          <w:rFonts w:ascii="Verdana" w:hAnsi="Verdana"/>
          <w:b/>
          <w:bCs/>
          <w:sz w:val="20"/>
          <w:szCs w:val="20"/>
        </w:rPr>
        <w:t xml:space="preserve">Az értékelés, az aláírás és a kreditek megszerzésének pontos feltételei: </w:t>
      </w:r>
    </w:p>
    <w:p w14:paraId="2A4A243A" w14:textId="77777777" w:rsidR="00052C6A" w:rsidRPr="00BE7136" w:rsidRDefault="00052C6A" w:rsidP="00B0463A">
      <w:pPr>
        <w:widowControl w:val="0"/>
        <w:numPr>
          <w:ilvl w:val="1"/>
          <w:numId w:val="42"/>
        </w:numPr>
        <w:tabs>
          <w:tab w:val="clear" w:pos="3977"/>
          <w:tab w:val="left" w:pos="567"/>
          <w:tab w:val="left" w:pos="709"/>
          <w:tab w:val="left" w:pos="993"/>
          <w:tab w:val="num" w:pos="1134"/>
          <w:tab w:val="num" w:pos="1701"/>
        </w:tabs>
        <w:spacing w:after="120"/>
        <w:ind w:left="426" w:firstLine="0"/>
        <w:jc w:val="both"/>
        <w:rPr>
          <w:rFonts w:ascii="Verdana" w:hAnsi="Verdana"/>
          <w:sz w:val="20"/>
          <w:szCs w:val="20"/>
        </w:rPr>
      </w:pPr>
      <w:r w:rsidRPr="00BE7136">
        <w:rPr>
          <w:rFonts w:ascii="Verdana" w:hAnsi="Verdana"/>
          <w:b/>
          <w:sz w:val="20"/>
          <w:szCs w:val="20"/>
        </w:rPr>
        <w:t>Az aláírás megszerzésének feltételei:</w:t>
      </w:r>
      <w:r w:rsidRPr="00BE7136">
        <w:rPr>
          <w:rFonts w:ascii="Verdana" w:hAnsi="Verdana"/>
          <w:sz w:val="20"/>
          <w:szCs w:val="20"/>
        </w:rPr>
        <w:t xml:space="preserve"> Kontaktórákon való, meghatározott arányú részvétel, illetve hiányzás esetén pótlás.</w:t>
      </w:r>
    </w:p>
    <w:p w14:paraId="795C9A56" w14:textId="77777777" w:rsidR="00052C6A" w:rsidRPr="00BE7136" w:rsidRDefault="00052C6A" w:rsidP="00B0463A">
      <w:pPr>
        <w:widowControl w:val="0"/>
        <w:numPr>
          <w:ilvl w:val="1"/>
          <w:numId w:val="42"/>
        </w:numPr>
        <w:tabs>
          <w:tab w:val="clear" w:pos="3977"/>
          <w:tab w:val="left" w:pos="567"/>
          <w:tab w:val="left" w:pos="709"/>
          <w:tab w:val="left" w:pos="993"/>
          <w:tab w:val="num" w:pos="1134"/>
          <w:tab w:val="num" w:pos="1701"/>
        </w:tabs>
        <w:spacing w:after="120"/>
        <w:ind w:left="426" w:firstLine="0"/>
        <w:jc w:val="both"/>
        <w:rPr>
          <w:rFonts w:ascii="Verdana" w:hAnsi="Verdana"/>
          <w:sz w:val="20"/>
          <w:szCs w:val="20"/>
        </w:rPr>
      </w:pPr>
      <w:r w:rsidRPr="00BE7136">
        <w:rPr>
          <w:rFonts w:ascii="Verdana" w:hAnsi="Verdana"/>
          <w:b/>
          <w:sz w:val="20"/>
          <w:szCs w:val="20"/>
        </w:rPr>
        <w:t xml:space="preserve">Az értékelés: </w:t>
      </w:r>
      <w:r w:rsidRPr="00BE7136">
        <w:rPr>
          <w:rFonts w:ascii="Verdana" w:hAnsi="Verdana"/>
          <w:sz w:val="20"/>
          <w:szCs w:val="20"/>
        </w:rPr>
        <w:t>gyakorlati jegy</w:t>
      </w:r>
    </w:p>
    <w:p w14:paraId="7099CA34" w14:textId="77777777" w:rsidR="00052C6A" w:rsidRPr="00BE7136" w:rsidRDefault="00052C6A" w:rsidP="00B0463A">
      <w:pPr>
        <w:widowControl w:val="0"/>
        <w:numPr>
          <w:ilvl w:val="1"/>
          <w:numId w:val="42"/>
        </w:numPr>
        <w:tabs>
          <w:tab w:val="clear" w:pos="3977"/>
          <w:tab w:val="left" w:pos="567"/>
          <w:tab w:val="left" w:pos="709"/>
          <w:tab w:val="num" w:pos="993"/>
          <w:tab w:val="num" w:pos="1134"/>
          <w:tab w:val="num" w:pos="1701"/>
        </w:tabs>
        <w:spacing w:after="120"/>
        <w:ind w:left="426" w:firstLine="0"/>
        <w:jc w:val="both"/>
        <w:rPr>
          <w:rFonts w:ascii="Verdana" w:hAnsi="Verdana"/>
          <w:sz w:val="20"/>
          <w:szCs w:val="20"/>
        </w:rPr>
      </w:pPr>
      <w:r w:rsidRPr="00BE7136">
        <w:rPr>
          <w:rFonts w:ascii="Verdana" w:hAnsi="Verdana"/>
          <w:b/>
          <w:sz w:val="20"/>
          <w:szCs w:val="20"/>
        </w:rPr>
        <w:t>A kreditek megszerzésének feltételei:</w:t>
      </w:r>
      <w:r w:rsidRPr="00BE7136">
        <w:rPr>
          <w:rFonts w:ascii="Verdana" w:hAnsi="Verdana"/>
          <w:sz w:val="20"/>
          <w:szCs w:val="20"/>
        </w:rPr>
        <w:t xml:space="preserve"> A kreditek megszerzésének feltétele az aláírás megszerzése és legalább elégséges gyakorlati jegy.</w:t>
      </w:r>
    </w:p>
    <w:p w14:paraId="56EF1B8F" w14:textId="77777777" w:rsidR="00052C6A" w:rsidRPr="00BE7136" w:rsidRDefault="00052C6A" w:rsidP="00B0463A">
      <w:pPr>
        <w:pStyle w:val="Listaszerbekezds"/>
        <w:widowControl w:val="0"/>
        <w:numPr>
          <w:ilvl w:val="0"/>
          <w:numId w:val="42"/>
        </w:numPr>
        <w:tabs>
          <w:tab w:val="clear" w:pos="720"/>
          <w:tab w:val="left" w:pos="426"/>
          <w:tab w:val="left" w:pos="567"/>
          <w:tab w:val="num" w:pos="1701"/>
        </w:tabs>
        <w:spacing w:after="120"/>
        <w:ind w:left="426" w:hanging="142"/>
        <w:jc w:val="both"/>
        <w:rPr>
          <w:rFonts w:ascii="Verdana" w:hAnsi="Verdana"/>
          <w:bCs/>
          <w:sz w:val="20"/>
          <w:szCs w:val="20"/>
        </w:rPr>
      </w:pPr>
      <w:r w:rsidRPr="00BE7136">
        <w:rPr>
          <w:rFonts w:ascii="Verdana" w:hAnsi="Verdana"/>
          <w:b/>
          <w:bCs/>
          <w:sz w:val="20"/>
          <w:szCs w:val="20"/>
        </w:rPr>
        <w:t>Irodalomjegyzék:</w:t>
      </w:r>
    </w:p>
    <w:p w14:paraId="2E0121BB" w14:textId="77777777" w:rsidR="00052C6A" w:rsidRPr="00BE7136" w:rsidRDefault="00052C6A" w:rsidP="00B0463A">
      <w:pPr>
        <w:widowControl w:val="0"/>
        <w:numPr>
          <w:ilvl w:val="1"/>
          <w:numId w:val="42"/>
        </w:numPr>
        <w:tabs>
          <w:tab w:val="clear" w:pos="3977"/>
          <w:tab w:val="left" w:pos="567"/>
          <w:tab w:val="left" w:pos="709"/>
          <w:tab w:val="left" w:pos="851"/>
          <w:tab w:val="num" w:pos="1134"/>
          <w:tab w:val="num" w:pos="1701"/>
        </w:tabs>
        <w:spacing w:after="0"/>
        <w:ind w:left="425" w:firstLine="0"/>
        <w:jc w:val="both"/>
        <w:rPr>
          <w:rFonts w:ascii="Verdana" w:hAnsi="Verdana"/>
          <w:bCs/>
          <w:sz w:val="20"/>
          <w:szCs w:val="20"/>
        </w:rPr>
      </w:pPr>
      <w:r w:rsidRPr="00BE7136">
        <w:rPr>
          <w:rFonts w:ascii="Verdana" w:hAnsi="Verdana"/>
          <w:b/>
          <w:bCs/>
          <w:sz w:val="20"/>
          <w:szCs w:val="20"/>
        </w:rPr>
        <w:t>Kötelező irodalom:</w:t>
      </w:r>
    </w:p>
    <w:p w14:paraId="7C77C22B" w14:textId="77777777" w:rsidR="00052C6A" w:rsidRPr="00BE7136" w:rsidRDefault="00052C6A" w:rsidP="00B0463A">
      <w:pPr>
        <w:widowControl w:val="0"/>
        <w:numPr>
          <w:ilvl w:val="0"/>
          <w:numId w:val="43"/>
        </w:numPr>
        <w:tabs>
          <w:tab w:val="left" w:pos="567"/>
          <w:tab w:val="left" w:pos="709"/>
          <w:tab w:val="num" w:pos="1701"/>
        </w:tabs>
        <w:spacing w:after="120"/>
        <w:ind w:left="426" w:firstLine="0"/>
        <w:jc w:val="both"/>
        <w:rPr>
          <w:rFonts w:ascii="Verdana" w:hAnsi="Verdana"/>
          <w:sz w:val="20"/>
          <w:szCs w:val="20"/>
        </w:rPr>
      </w:pPr>
      <w:r w:rsidRPr="00BE7136">
        <w:rPr>
          <w:rFonts w:ascii="Verdana" w:hAnsi="Verdana"/>
          <w:sz w:val="20"/>
          <w:szCs w:val="20"/>
        </w:rPr>
        <w:t>Oroszi Eszter Diána (2014): Információbiztonsági stratégia és vezetés. Budapest, NKE, 2014. ISBN ?</w:t>
      </w:r>
    </w:p>
    <w:p w14:paraId="1960F784" w14:textId="77777777" w:rsidR="00052C6A" w:rsidRPr="00BE7136" w:rsidRDefault="00052C6A" w:rsidP="00B0463A">
      <w:pPr>
        <w:widowControl w:val="0"/>
        <w:numPr>
          <w:ilvl w:val="0"/>
          <w:numId w:val="43"/>
        </w:numPr>
        <w:tabs>
          <w:tab w:val="left" w:pos="567"/>
          <w:tab w:val="left" w:pos="709"/>
          <w:tab w:val="num" w:pos="1701"/>
        </w:tabs>
        <w:spacing w:after="120"/>
        <w:ind w:left="426" w:firstLine="0"/>
        <w:jc w:val="both"/>
        <w:rPr>
          <w:rFonts w:ascii="Verdana" w:hAnsi="Verdana"/>
          <w:sz w:val="20"/>
          <w:szCs w:val="20"/>
        </w:rPr>
      </w:pPr>
      <w:r w:rsidRPr="00BE7136">
        <w:rPr>
          <w:rFonts w:ascii="Verdana" w:hAnsi="Verdana"/>
          <w:sz w:val="20"/>
          <w:szCs w:val="20"/>
        </w:rPr>
        <w:t>Horváth Gergely Krisztián (2014): Incidens-menedzsment, BCP, DRP integráció -A biztonság eseménykezelés, és illeszkedése a működésfolytonosság tervezéshez, és az informatikai szolgáltatásfolytonosság tervezéshez. Budapest, NKE, 2014.ISBN ?</w:t>
      </w:r>
    </w:p>
    <w:p w14:paraId="38043B3A" w14:textId="77777777" w:rsidR="00052C6A" w:rsidRPr="00BE7136" w:rsidRDefault="00052C6A" w:rsidP="00B0463A">
      <w:pPr>
        <w:widowControl w:val="0"/>
        <w:numPr>
          <w:ilvl w:val="1"/>
          <w:numId w:val="42"/>
        </w:numPr>
        <w:tabs>
          <w:tab w:val="clear" w:pos="3977"/>
          <w:tab w:val="left" w:pos="567"/>
          <w:tab w:val="left" w:pos="709"/>
          <w:tab w:val="num" w:pos="1134"/>
          <w:tab w:val="num" w:pos="1701"/>
        </w:tabs>
        <w:spacing w:after="0"/>
        <w:ind w:left="425" w:firstLine="0"/>
        <w:jc w:val="both"/>
        <w:rPr>
          <w:rFonts w:ascii="Verdana" w:hAnsi="Verdana"/>
          <w:b/>
          <w:bCs/>
          <w:sz w:val="20"/>
          <w:szCs w:val="20"/>
        </w:rPr>
      </w:pPr>
      <w:r w:rsidRPr="00BE7136">
        <w:rPr>
          <w:rFonts w:ascii="Verdana" w:hAnsi="Verdana"/>
          <w:b/>
          <w:bCs/>
          <w:sz w:val="20"/>
          <w:szCs w:val="20"/>
        </w:rPr>
        <w:t>Ajánlott irodalom:</w:t>
      </w:r>
    </w:p>
    <w:p w14:paraId="1560E35C" w14:textId="77777777" w:rsidR="00052C6A" w:rsidRPr="00BE7136" w:rsidRDefault="00052C6A" w:rsidP="00B0463A">
      <w:pPr>
        <w:pStyle w:val="Listaszerbekezds"/>
        <w:widowControl w:val="0"/>
        <w:numPr>
          <w:ilvl w:val="0"/>
          <w:numId w:val="40"/>
        </w:numPr>
        <w:tabs>
          <w:tab w:val="left" w:pos="567"/>
          <w:tab w:val="left" w:pos="709"/>
          <w:tab w:val="num" w:pos="1701"/>
        </w:tabs>
        <w:spacing w:after="120"/>
        <w:ind w:left="426" w:firstLine="0"/>
        <w:contextualSpacing w:val="0"/>
        <w:jc w:val="both"/>
        <w:rPr>
          <w:rFonts w:ascii="Verdana" w:hAnsi="Verdana" w:cs="Times New Roman"/>
          <w:sz w:val="20"/>
          <w:szCs w:val="20"/>
        </w:rPr>
      </w:pPr>
      <w:r w:rsidRPr="00BE7136">
        <w:rPr>
          <w:rFonts w:ascii="Verdana" w:hAnsi="Verdana" w:cs="Times New Roman"/>
          <w:sz w:val="20"/>
          <w:szCs w:val="20"/>
        </w:rPr>
        <w:t>Dr. Michelberger Pál - Lábodi Csaba: Vállalati információbiztonság szervezése. In: Nagy, Imre Zoltán (szerk.) Vállalkozásfejlesztés a XXI. században II. Budapest, Óbudai Egyetem, 2012. pp. 241-302., 62 p. ISBN 9786155018336</w:t>
      </w:r>
    </w:p>
    <w:p w14:paraId="40FEF83E" w14:textId="77777777" w:rsidR="00052C6A" w:rsidRPr="00BE7136" w:rsidRDefault="00052C6A" w:rsidP="0015476F">
      <w:pPr>
        <w:widowControl w:val="0"/>
        <w:tabs>
          <w:tab w:val="left" w:pos="567"/>
          <w:tab w:val="left" w:pos="709"/>
          <w:tab w:val="num" w:pos="1701"/>
        </w:tabs>
        <w:spacing w:after="120"/>
        <w:ind w:firstLine="0"/>
        <w:jc w:val="both"/>
        <w:rPr>
          <w:rFonts w:ascii="Verdana" w:hAnsi="Verdana"/>
          <w:sz w:val="20"/>
          <w:szCs w:val="20"/>
        </w:rPr>
      </w:pPr>
    </w:p>
    <w:p w14:paraId="16B2973E" w14:textId="77777777" w:rsidR="00921B16" w:rsidRPr="00BE7136" w:rsidRDefault="00921B16" w:rsidP="00921B16">
      <w:pPr>
        <w:widowControl w:val="0"/>
        <w:tabs>
          <w:tab w:val="left" w:pos="567"/>
          <w:tab w:val="left" w:pos="709"/>
          <w:tab w:val="num" w:pos="1701"/>
        </w:tabs>
        <w:ind w:firstLine="0"/>
        <w:jc w:val="both"/>
        <w:rPr>
          <w:rFonts w:ascii="Verdana" w:hAnsi="Verdana"/>
          <w:sz w:val="20"/>
          <w:szCs w:val="20"/>
        </w:rPr>
      </w:pPr>
      <w:r w:rsidRPr="00BE7136">
        <w:rPr>
          <w:rFonts w:ascii="Verdana" w:hAnsi="Verdana"/>
          <w:sz w:val="20"/>
          <w:szCs w:val="20"/>
        </w:rPr>
        <w:t>Budapest, 2023. december</w:t>
      </w:r>
      <w:r w:rsidRPr="00BE7136">
        <w:rPr>
          <w:rFonts w:ascii="Verdana" w:hAnsi="Verdana"/>
          <w:sz w:val="20"/>
          <w:szCs w:val="20"/>
        </w:rPr>
        <w:tab/>
      </w:r>
    </w:p>
    <w:p w14:paraId="4359980D" w14:textId="53C33C91" w:rsidR="00921B16" w:rsidRPr="00BE7136" w:rsidRDefault="00921B16" w:rsidP="00E80A22">
      <w:pPr>
        <w:widowControl w:val="0"/>
        <w:tabs>
          <w:tab w:val="center" w:pos="7088"/>
        </w:tabs>
        <w:spacing w:after="0"/>
        <w:ind w:left="425" w:firstLine="0"/>
        <w:jc w:val="both"/>
        <w:rPr>
          <w:rFonts w:ascii="Verdana" w:hAnsi="Verdana"/>
          <w:sz w:val="20"/>
          <w:szCs w:val="20"/>
        </w:rPr>
      </w:pPr>
      <w:r w:rsidRPr="00BE7136">
        <w:rPr>
          <w:rFonts w:ascii="Verdana" w:hAnsi="Verdana"/>
          <w:sz w:val="20"/>
          <w:szCs w:val="20"/>
        </w:rPr>
        <w:tab/>
        <w:t xml:space="preserve">Dr. </w:t>
      </w:r>
      <w:r w:rsidR="00E80A22" w:rsidRPr="00BE7136">
        <w:rPr>
          <w:rFonts w:ascii="Verdana" w:hAnsi="Verdana"/>
          <w:sz w:val="20"/>
          <w:szCs w:val="20"/>
        </w:rPr>
        <w:t>Mezei József</w:t>
      </w:r>
      <w:r w:rsidRPr="00BE7136">
        <w:rPr>
          <w:rFonts w:ascii="Verdana" w:hAnsi="Verdana"/>
          <w:sz w:val="20"/>
          <w:szCs w:val="20"/>
        </w:rPr>
        <w:t xml:space="preserve"> ad</w:t>
      </w:r>
      <w:r w:rsidR="00E80A22" w:rsidRPr="00BE7136">
        <w:rPr>
          <w:rFonts w:ascii="Verdana" w:hAnsi="Verdana"/>
          <w:sz w:val="20"/>
          <w:szCs w:val="20"/>
        </w:rPr>
        <w:t>junktus</w:t>
      </w:r>
    </w:p>
    <w:p w14:paraId="5F2AF07B" w14:textId="77777777" w:rsidR="00921B16" w:rsidRPr="00BE7136" w:rsidRDefault="00921B16" w:rsidP="00921B16">
      <w:pPr>
        <w:widowControl w:val="0"/>
        <w:tabs>
          <w:tab w:val="center" w:pos="7088"/>
        </w:tabs>
        <w:spacing w:after="0"/>
        <w:ind w:left="425" w:firstLine="0"/>
        <w:jc w:val="both"/>
        <w:rPr>
          <w:rFonts w:ascii="Verdana" w:hAnsi="Verdana"/>
          <w:sz w:val="20"/>
          <w:szCs w:val="20"/>
        </w:rPr>
      </w:pPr>
      <w:r w:rsidRPr="00BE7136">
        <w:rPr>
          <w:rFonts w:ascii="Verdana" w:hAnsi="Verdana"/>
          <w:sz w:val="20"/>
          <w:szCs w:val="20"/>
        </w:rPr>
        <w:tab/>
        <w:t>tantárgyfelelős sk.</w:t>
      </w:r>
    </w:p>
    <w:p w14:paraId="108648BB" w14:textId="77777777" w:rsidR="00052C6A" w:rsidRPr="00BE7136" w:rsidRDefault="00052C6A" w:rsidP="0015476F">
      <w:pPr>
        <w:widowControl w:val="0"/>
        <w:tabs>
          <w:tab w:val="left" w:pos="567"/>
          <w:tab w:val="left" w:pos="709"/>
          <w:tab w:val="num" w:pos="1701"/>
        </w:tabs>
        <w:ind w:firstLine="0"/>
        <w:jc w:val="both"/>
        <w:rPr>
          <w:rFonts w:ascii="Verdana" w:hAnsi="Verdana"/>
          <w:sz w:val="20"/>
          <w:szCs w:val="20"/>
        </w:rPr>
      </w:pPr>
    </w:p>
    <w:p w14:paraId="570F4D24" w14:textId="77777777" w:rsidR="00052C6A" w:rsidRPr="00BE7136" w:rsidRDefault="00052C6A" w:rsidP="0015476F">
      <w:pPr>
        <w:widowControl w:val="0"/>
        <w:tabs>
          <w:tab w:val="left" w:pos="567"/>
          <w:tab w:val="left" w:pos="709"/>
          <w:tab w:val="num" w:pos="1701"/>
        </w:tabs>
        <w:spacing w:before="120" w:after="0"/>
        <w:ind w:firstLine="0"/>
        <w:jc w:val="both"/>
        <w:rPr>
          <w:rFonts w:ascii="Verdana" w:eastAsia="Times New Roman" w:hAnsi="Verdana" w:cs="Times New Roman"/>
          <w:sz w:val="20"/>
          <w:szCs w:val="20"/>
        </w:rPr>
      </w:pPr>
    </w:p>
    <w:p w14:paraId="010F3F30" w14:textId="77777777" w:rsidR="00052C6A" w:rsidRPr="00BE7136" w:rsidRDefault="00052C6A" w:rsidP="0015476F">
      <w:pPr>
        <w:tabs>
          <w:tab w:val="left" w:pos="567"/>
          <w:tab w:val="left" w:pos="709"/>
          <w:tab w:val="num" w:pos="1701"/>
        </w:tabs>
        <w:spacing w:before="120" w:after="0"/>
        <w:ind w:firstLine="0"/>
        <w:rPr>
          <w:rFonts w:ascii="Verdana" w:hAnsi="Verdana" w:cs="Times New Roman"/>
          <w:sz w:val="20"/>
          <w:szCs w:val="20"/>
        </w:rPr>
      </w:pPr>
    </w:p>
    <w:p w14:paraId="5D62BDCE" w14:textId="7A94B0D2" w:rsidR="00052C6A" w:rsidRPr="00BE7136" w:rsidRDefault="00052C6A"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EE49D1" w:rsidRPr="00BE7136" w14:paraId="20283759" w14:textId="77777777" w:rsidTr="00041BD5">
        <w:tc>
          <w:tcPr>
            <w:tcW w:w="4855" w:type="dxa"/>
            <w:tcBorders>
              <w:bottom w:val="single" w:sz="4" w:space="0" w:color="auto"/>
            </w:tcBorders>
          </w:tcPr>
          <w:p w14:paraId="33FCF040" w14:textId="77777777" w:rsidR="00EE49D1" w:rsidRPr="00BE7136" w:rsidRDefault="00EE49D1" w:rsidP="0015476F">
            <w:pPr>
              <w:tabs>
                <w:tab w:val="left" w:pos="567"/>
                <w:tab w:val="left" w:pos="709"/>
                <w:tab w:val="num" w:pos="1701"/>
              </w:tabs>
              <w:spacing w:before="120" w:after="120"/>
              <w:ind w:firstLine="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099991BB" w14:textId="77777777" w:rsidR="00EE49D1" w:rsidRPr="00BE7136" w:rsidRDefault="00EE49D1" w:rsidP="0015476F">
            <w:pPr>
              <w:tabs>
                <w:tab w:val="left" w:pos="567"/>
                <w:tab w:val="left" w:pos="709"/>
                <w:tab w:val="num" w:pos="1701"/>
              </w:tabs>
              <w:spacing w:before="120" w:after="120"/>
              <w:ind w:firstLine="0"/>
              <w:jc w:val="both"/>
              <w:rPr>
                <w:rFonts w:ascii="Verdana" w:eastAsia="Times New Roman" w:hAnsi="Verdana" w:cs="Times New Roman"/>
                <w:sz w:val="20"/>
                <w:szCs w:val="20"/>
                <w:lang w:eastAsia="hu-HU"/>
              </w:rPr>
            </w:pPr>
          </w:p>
        </w:tc>
        <w:tc>
          <w:tcPr>
            <w:tcW w:w="2597" w:type="dxa"/>
          </w:tcPr>
          <w:p w14:paraId="63787B8A" w14:textId="77777777" w:rsidR="00EE49D1" w:rsidRPr="00BE7136" w:rsidRDefault="00EE49D1" w:rsidP="0015476F">
            <w:pPr>
              <w:tabs>
                <w:tab w:val="left" w:pos="567"/>
                <w:tab w:val="left" w:pos="709"/>
                <w:tab w:val="num" w:pos="1701"/>
              </w:tabs>
              <w:spacing w:before="120" w:after="120"/>
              <w:ind w:firstLine="0"/>
              <w:jc w:val="right"/>
              <w:rPr>
                <w:rFonts w:ascii="Verdana" w:eastAsia="Times New Roman" w:hAnsi="Verdana" w:cs="Times New Roman"/>
                <w:sz w:val="20"/>
                <w:szCs w:val="20"/>
                <w:lang w:eastAsia="hu-HU"/>
              </w:rPr>
            </w:pPr>
          </w:p>
        </w:tc>
      </w:tr>
      <w:tr w:rsidR="00EE49D1" w:rsidRPr="00BE7136" w14:paraId="640B93D3" w14:textId="77777777" w:rsidTr="00041BD5">
        <w:tc>
          <w:tcPr>
            <w:tcW w:w="4855" w:type="dxa"/>
            <w:tcBorders>
              <w:top w:val="single" w:sz="4" w:space="0" w:color="auto"/>
            </w:tcBorders>
          </w:tcPr>
          <w:p w14:paraId="41E01F7C" w14:textId="77777777" w:rsidR="00EE49D1" w:rsidRPr="00BE7136" w:rsidRDefault="00EE49D1" w:rsidP="0015476F">
            <w:pPr>
              <w:tabs>
                <w:tab w:val="left" w:pos="567"/>
                <w:tab w:val="left" w:pos="709"/>
                <w:tab w:val="num" w:pos="1701"/>
              </w:tabs>
              <w:spacing w:before="120" w:after="12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4E249CD5" w14:textId="77777777" w:rsidR="00EE49D1" w:rsidRPr="00BE7136" w:rsidRDefault="00EE49D1" w:rsidP="0015476F">
            <w:pPr>
              <w:tabs>
                <w:tab w:val="left" w:pos="567"/>
                <w:tab w:val="left" w:pos="709"/>
                <w:tab w:val="num" w:pos="1701"/>
              </w:tabs>
              <w:spacing w:before="120" w:after="120"/>
              <w:ind w:firstLine="0"/>
              <w:jc w:val="both"/>
              <w:rPr>
                <w:rFonts w:ascii="Verdana" w:eastAsia="Times New Roman" w:hAnsi="Verdana" w:cs="Times New Roman"/>
                <w:sz w:val="20"/>
                <w:szCs w:val="20"/>
                <w:lang w:eastAsia="hu-HU"/>
              </w:rPr>
            </w:pPr>
          </w:p>
        </w:tc>
        <w:tc>
          <w:tcPr>
            <w:tcW w:w="2597" w:type="dxa"/>
          </w:tcPr>
          <w:p w14:paraId="6DA1677A" w14:textId="77777777" w:rsidR="00EE49D1" w:rsidRPr="00BE7136" w:rsidRDefault="00EE49D1" w:rsidP="0015476F">
            <w:pPr>
              <w:tabs>
                <w:tab w:val="left" w:pos="567"/>
                <w:tab w:val="left" w:pos="709"/>
                <w:tab w:val="num" w:pos="1701"/>
              </w:tabs>
              <w:spacing w:before="120" w:after="120"/>
              <w:ind w:firstLine="0"/>
              <w:jc w:val="both"/>
              <w:rPr>
                <w:rFonts w:ascii="Verdana" w:eastAsia="Times New Roman" w:hAnsi="Verdana" w:cs="Times New Roman"/>
                <w:sz w:val="20"/>
                <w:szCs w:val="20"/>
                <w:lang w:eastAsia="hu-HU"/>
              </w:rPr>
            </w:pPr>
          </w:p>
        </w:tc>
      </w:tr>
    </w:tbl>
    <w:p w14:paraId="2B33040F" w14:textId="77777777" w:rsidR="00EE49D1" w:rsidRPr="00BE7136" w:rsidRDefault="00EE49D1"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5F2F7755" w14:textId="77777777" w:rsidR="00EE49D1" w:rsidRPr="00BE7136" w:rsidRDefault="00EE49D1"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5318EC03" w14:textId="4635CFCB" w:rsidR="00EE49D1" w:rsidRPr="00BE7136" w:rsidRDefault="00EE49D1" w:rsidP="00B0463A">
      <w:pPr>
        <w:widowControl w:val="0"/>
        <w:numPr>
          <w:ilvl w:val="0"/>
          <w:numId w:val="59"/>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002677C2" w:rsidRPr="00BE7136">
        <w:rPr>
          <w:rFonts w:ascii="Verdana" w:hAnsi="Verdana" w:cs="Times New Roman"/>
          <w:color w:val="000000"/>
          <w:sz w:val="20"/>
          <w:szCs w:val="20"/>
        </w:rPr>
        <w:t>RKPTM07</w:t>
      </w:r>
    </w:p>
    <w:p w14:paraId="7E2302A2" w14:textId="77777777" w:rsidR="00EE49D1" w:rsidRPr="00BE7136" w:rsidRDefault="00EE49D1" w:rsidP="00B0463A">
      <w:pPr>
        <w:widowControl w:val="0"/>
        <w:numPr>
          <w:ilvl w:val="0"/>
          <w:numId w:val="59"/>
        </w:numPr>
        <w:tabs>
          <w:tab w:val="clear" w:pos="720"/>
          <w:tab w:val="left" w:pos="567"/>
          <w:tab w:val="left" w:pos="709"/>
          <w:tab w:val="right" w:pos="900"/>
          <w:tab w:val="num" w:pos="1701"/>
          <w:tab w:val="center" w:pos="4536"/>
          <w:tab w:val="right" w:pos="9072"/>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megnevezése (magyarul): </w:t>
      </w:r>
      <w:r w:rsidRPr="00BE7136">
        <w:rPr>
          <w:rFonts w:ascii="Verdana" w:hAnsi="Verdana" w:cs="Times New Roman"/>
          <w:bCs/>
          <w:sz w:val="20"/>
          <w:szCs w:val="20"/>
        </w:rPr>
        <w:t>Biztonsági pszichológia</w:t>
      </w:r>
    </w:p>
    <w:p w14:paraId="2028EF00" w14:textId="77777777" w:rsidR="00EE49D1" w:rsidRPr="00BE7136" w:rsidRDefault="00EE49D1" w:rsidP="00B0463A">
      <w:pPr>
        <w:widowControl w:val="0"/>
        <w:numPr>
          <w:ilvl w:val="0"/>
          <w:numId w:val="59"/>
        </w:numPr>
        <w:tabs>
          <w:tab w:val="clear" w:pos="720"/>
          <w:tab w:val="left" w:pos="567"/>
          <w:tab w:val="left" w:pos="709"/>
          <w:tab w:val="right" w:pos="900"/>
          <w:tab w:val="num" w:pos="1701"/>
          <w:tab w:val="center" w:pos="4536"/>
          <w:tab w:val="right" w:pos="9072"/>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hAnsi="Verdana" w:cs="Times New Roman"/>
          <w:bCs/>
          <w:sz w:val="20"/>
          <w:szCs w:val="20"/>
        </w:rPr>
        <w:t>Psychology of Security</w:t>
      </w:r>
    </w:p>
    <w:p w14:paraId="5D658713" w14:textId="77777777" w:rsidR="00EE49D1" w:rsidRPr="00BE7136" w:rsidRDefault="00EE49D1" w:rsidP="00B0463A">
      <w:pPr>
        <w:widowControl w:val="0"/>
        <w:numPr>
          <w:ilvl w:val="0"/>
          <w:numId w:val="59"/>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1AFBC6F6" w14:textId="77777777" w:rsidR="00EE49D1" w:rsidRPr="00BE7136" w:rsidRDefault="00EE49D1" w:rsidP="00B0463A">
      <w:pPr>
        <w:widowControl w:val="0"/>
        <w:numPr>
          <w:ilvl w:val="1"/>
          <w:numId w:val="59"/>
        </w:numPr>
        <w:tabs>
          <w:tab w:val="clear" w:pos="3977"/>
          <w:tab w:val="left" w:pos="567"/>
          <w:tab w:val="left" w:pos="709"/>
          <w:tab w:val="num" w:pos="1134"/>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4 kredit</w:t>
      </w:r>
    </w:p>
    <w:p w14:paraId="2328AD9B" w14:textId="52CC09A7" w:rsidR="00EE49D1" w:rsidRPr="00BE7136" w:rsidRDefault="00EE49D1" w:rsidP="00B0463A">
      <w:pPr>
        <w:widowControl w:val="0"/>
        <w:numPr>
          <w:ilvl w:val="1"/>
          <w:numId w:val="59"/>
        </w:numPr>
        <w:tabs>
          <w:tab w:val="clear" w:pos="3977"/>
          <w:tab w:val="left" w:pos="567"/>
          <w:tab w:val="left" w:pos="709"/>
          <w:tab w:val="num" w:pos="1134"/>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w:t>
      </w:r>
      <w:r w:rsidR="00904E11"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100 % elmélet</w:t>
      </w:r>
    </w:p>
    <w:p w14:paraId="6A98E940" w14:textId="77777777" w:rsidR="00EE49D1" w:rsidRPr="00BE7136" w:rsidRDefault="00EE49D1" w:rsidP="00B0463A">
      <w:pPr>
        <w:numPr>
          <w:ilvl w:val="0"/>
          <w:numId w:val="44"/>
        </w:numPr>
        <w:tabs>
          <w:tab w:val="left" w:pos="567"/>
          <w:tab w:val="left" w:pos="709"/>
          <w:tab w:val="num" w:pos="1701"/>
        </w:tabs>
        <w:spacing w:before="120" w:after="0"/>
        <w:ind w:left="426" w:hanging="142"/>
        <w:jc w:val="both"/>
        <w:rPr>
          <w:rFonts w:ascii="Verdana" w:hAnsi="Verdana" w:cs="Times New Roman"/>
          <w:bCs/>
          <w:sz w:val="20"/>
          <w:szCs w:val="20"/>
        </w:rPr>
      </w:pPr>
      <w:r w:rsidRPr="00BE7136">
        <w:rPr>
          <w:rFonts w:ascii="Verdana" w:hAnsi="Verdana" w:cs="Times New Roman"/>
          <w:b/>
          <w:bCs/>
          <w:sz w:val="20"/>
          <w:szCs w:val="20"/>
        </w:rPr>
        <w:t>A szak(ok), szakirányok megnevezése (ahol oktatják):</w:t>
      </w:r>
      <w:r w:rsidRPr="00BE7136">
        <w:rPr>
          <w:rFonts w:ascii="Verdana" w:hAnsi="Verdana" w:cs="Times New Roman"/>
          <w:bCs/>
          <w:sz w:val="20"/>
          <w:szCs w:val="20"/>
        </w:rPr>
        <w:t xml:space="preserve"> </w:t>
      </w:r>
    </w:p>
    <w:p w14:paraId="07392335" w14:textId="481C6F34" w:rsidR="00EE49D1" w:rsidRPr="00BE7136" w:rsidRDefault="00CF35D8" w:rsidP="008D4445">
      <w:pPr>
        <w:tabs>
          <w:tab w:val="left" w:pos="567"/>
          <w:tab w:val="left" w:pos="709"/>
          <w:tab w:val="num" w:pos="1701"/>
        </w:tabs>
        <w:spacing w:after="120"/>
        <w:ind w:left="425" w:firstLine="0"/>
        <w:jc w:val="both"/>
        <w:rPr>
          <w:rFonts w:ascii="Verdana" w:hAnsi="Verdana" w:cs="Times New Roman"/>
          <w:bCs/>
          <w:sz w:val="20"/>
          <w:szCs w:val="20"/>
        </w:rPr>
      </w:pPr>
      <w:r w:rsidRPr="00BE7136">
        <w:rPr>
          <w:rFonts w:ascii="Verdana" w:eastAsia="Times New Roman" w:hAnsi="Verdana" w:cs="Times New Roman"/>
          <w:bCs/>
          <w:sz w:val="20"/>
          <w:szCs w:val="20"/>
          <w:lang w:eastAsia="zh-TW" w:bidi="he-IL"/>
        </w:rPr>
        <w:t>Biztonsági szervező mesterképzési szak</w:t>
      </w:r>
    </w:p>
    <w:p w14:paraId="36084B65" w14:textId="77777777" w:rsidR="00EE49D1" w:rsidRPr="00BE7136" w:rsidRDefault="00EE49D1" w:rsidP="00B0463A">
      <w:pPr>
        <w:numPr>
          <w:ilvl w:val="0"/>
          <w:numId w:val="44"/>
        </w:numPr>
        <w:tabs>
          <w:tab w:val="left" w:pos="567"/>
          <w:tab w:val="left" w:pos="709"/>
          <w:tab w:val="num" w:pos="1701"/>
        </w:tabs>
        <w:spacing w:before="120" w:after="0"/>
        <w:ind w:left="426" w:hanging="142"/>
        <w:jc w:val="both"/>
        <w:rPr>
          <w:rFonts w:ascii="Verdana" w:hAnsi="Verdana" w:cs="Times New Roman"/>
          <w:bCs/>
          <w:sz w:val="20"/>
          <w:szCs w:val="20"/>
        </w:rPr>
      </w:pPr>
      <w:r w:rsidRPr="00BE7136">
        <w:rPr>
          <w:rFonts w:ascii="Verdana" w:hAnsi="Verdana" w:cs="Times New Roman"/>
          <w:b/>
          <w:bCs/>
          <w:sz w:val="20"/>
          <w:szCs w:val="20"/>
        </w:rPr>
        <w:t>Az oktatásért felelős oktatási szervezeti egység megnevezése:</w:t>
      </w:r>
      <w:r w:rsidRPr="00BE7136">
        <w:rPr>
          <w:rFonts w:ascii="Verdana" w:hAnsi="Verdana" w:cs="Times New Roman"/>
          <w:bCs/>
          <w:sz w:val="20"/>
          <w:szCs w:val="20"/>
        </w:rPr>
        <w:t xml:space="preserve"> </w:t>
      </w:r>
    </w:p>
    <w:p w14:paraId="774142CC" w14:textId="6D216451" w:rsidR="00EE49D1" w:rsidRPr="00BE7136" w:rsidRDefault="00EE49D1" w:rsidP="008D4445">
      <w:pPr>
        <w:tabs>
          <w:tab w:val="left" w:pos="567"/>
          <w:tab w:val="left" w:pos="709"/>
          <w:tab w:val="num" w:pos="1701"/>
        </w:tabs>
        <w:spacing w:after="120"/>
        <w:ind w:left="425" w:firstLine="0"/>
        <w:jc w:val="both"/>
        <w:rPr>
          <w:rFonts w:ascii="Verdana" w:hAnsi="Verdana" w:cs="Times New Roman"/>
          <w:bCs/>
          <w:sz w:val="20"/>
          <w:szCs w:val="20"/>
        </w:rPr>
      </w:pPr>
      <w:r w:rsidRPr="00BE7136">
        <w:rPr>
          <w:rFonts w:ascii="Verdana" w:hAnsi="Verdana" w:cs="Times New Roman"/>
          <w:bCs/>
          <w:sz w:val="20"/>
          <w:szCs w:val="20"/>
        </w:rPr>
        <w:t>NKE RTK</w:t>
      </w:r>
      <w:r w:rsidR="00E80A22" w:rsidRPr="00BE7136">
        <w:rPr>
          <w:rFonts w:ascii="Verdana" w:hAnsi="Verdana" w:cs="Times New Roman"/>
          <w:bCs/>
          <w:sz w:val="20"/>
          <w:szCs w:val="20"/>
        </w:rPr>
        <w:t xml:space="preserve"> Rendészeti Magatartástudományi és</w:t>
      </w:r>
      <w:r w:rsidRPr="00BE7136">
        <w:rPr>
          <w:rFonts w:ascii="Verdana" w:hAnsi="Verdana" w:cs="Times New Roman"/>
          <w:bCs/>
          <w:sz w:val="20"/>
          <w:szCs w:val="20"/>
        </w:rPr>
        <w:t xml:space="preserve"> </w:t>
      </w:r>
      <w:r w:rsidRPr="00BE7136">
        <w:rPr>
          <w:rFonts w:ascii="Verdana" w:eastAsia="Times New Roman" w:hAnsi="Verdana" w:cs="Times New Roman"/>
          <w:bCs/>
          <w:sz w:val="20"/>
          <w:szCs w:val="20"/>
          <w:lang w:eastAsia="zh-TW" w:bidi="he-IL"/>
        </w:rPr>
        <w:t>Kriminálpszichológiai</w:t>
      </w:r>
      <w:r w:rsidRPr="00BE7136">
        <w:rPr>
          <w:rFonts w:ascii="Verdana" w:eastAsia="Times New Roman" w:hAnsi="Verdana" w:cs="Times New Roman"/>
          <w:bCs/>
          <w:sz w:val="20"/>
          <w:szCs w:val="20"/>
          <w:lang w:eastAsia="hu-HU"/>
        </w:rPr>
        <w:t xml:space="preserve"> Tanszék</w:t>
      </w:r>
    </w:p>
    <w:p w14:paraId="1DAC7589" w14:textId="77777777" w:rsidR="00EE49D1" w:rsidRPr="00BE7136" w:rsidRDefault="00EE49D1" w:rsidP="00B0463A">
      <w:pPr>
        <w:numPr>
          <w:ilvl w:val="0"/>
          <w:numId w:val="44"/>
        </w:numPr>
        <w:tabs>
          <w:tab w:val="left" w:pos="567"/>
          <w:tab w:val="left" w:pos="709"/>
          <w:tab w:val="num" w:pos="1701"/>
        </w:tabs>
        <w:spacing w:before="120" w:after="0"/>
        <w:ind w:left="426" w:hanging="142"/>
        <w:jc w:val="both"/>
        <w:rPr>
          <w:rFonts w:ascii="Verdana" w:hAnsi="Verdana" w:cs="Times New Roman"/>
          <w:bCs/>
          <w:sz w:val="20"/>
          <w:szCs w:val="20"/>
        </w:rPr>
      </w:pPr>
      <w:r w:rsidRPr="00BE7136">
        <w:rPr>
          <w:rFonts w:ascii="Verdana" w:hAnsi="Verdana" w:cs="Times New Roman"/>
          <w:b/>
          <w:bCs/>
          <w:sz w:val="20"/>
          <w:szCs w:val="20"/>
        </w:rPr>
        <w:t xml:space="preserve">A tantárgyfelelős oktató neve, beosztása, tudományos fokozata: </w:t>
      </w:r>
    </w:p>
    <w:p w14:paraId="7C25D21F" w14:textId="3475819E" w:rsidR="00EE49D1" w:rsidRPr="00BE7136" w:rsidRDefault="00EE49D1" w:rsidP="008D4445">
      <w:pPr>
        <w:tabs>
          <w:tab w:val="left" w:pos="567"/>
          <w:tab w:val="left" w:pos="709"/>
          <w:tab w:val="num" w:pos="1701"/>
        </w:tabs>
        <w:spacing w:after="120"/>
        <w:ind w:left="425" w:firstLine="0"/>
        <w:jc w:val="both"/>
        <w:rPr>
          <w:rFonts w:ascii="Verdana" w:hAnsi="Verdana" w:cs="Times New Roman"/>
          <w:bCs/>
          <w:sz w:val="20"/>
          <w:szCs w:val="20"/>
        </w:rPr>
      </w:pPr>
      <w:r w:rsidRPr="00BE7136">
        <w:rPr>
          <w:rFonts w:ascii="Verdana" w:hAnsi="Verdana" w:cs="Times New Roman"/>
          <w:sz w:val="20"/>
          <w:szCs w:val="20"/>
        </w:rPr>
        <w:t xml:space="preserve">Dr. </w:t>
      </w:r>
      <w:r w:rsidR="00E80A22" w:rsidRPr="00BE7136">
        <w:rPr>
          <w:rFonts w:ascii="Verdana" w:hAnsi="Verdana" w:cs="Times New Roman"/>
          <w:sz w:val="20"/>
          <w:szCs w:val="20"/>
        </w:rPr>
        <w:t>Bellavics Mária Zsóka tudományos segédmunkatárs</w:t>
      </w:r>
    </w:p>
    <w:p w14:paraId="51FAE8CB" w14:textId="77777777" w:rsidR="00EE49D1" w:rsidRPr="00BE7136" w:rsidRDefault="00EE49D1" w:rsidP="00B0463A">
      <w:pPr>
        <w:numPr>
          <w:ilvl w:val="0"/>
          <w:numId w:val="44"/>
        </w:numPr>
        <w:tabs>
          <w:tab w:val="left" w:pos="567"/>
          <w:tab w:val="left" w:pos="709"/>
          <w:tab w:val="num" w:pos="1701"/>
        </w:tabs>
        <w:spacing w:before="120" w:after="120"/>
        <w:ind w:left="426" w:hanging="142"/>
        <w:jc w:val="both"/>
        <w:rPr>
          <w:rFonts w:ascii="Verdana" w:hAnsi="Verdana" w:cs="Times New Roman"/>
          <w:bCs/>
          <w:sz w:val="20"/>
          <w:szCs w:val="20"/>
        </w:rPr>
      </w:pPr>
      <w:r w:rsidRPr="00BE7136">
        <w:rPr>
          <w:rFonts w:ascii="Verdana" w:hAnsi="Verdana" w:cs="Times New Roman"/>
          <w:b/>
          <w:bCs/>
          <w:sz w:val="20"/>
          <w:szCs w:val="20"/>
        </w:rPr>
        <w:t>A tanórák száma (előadás+gyakorlat):</w:t>
      </w:r>
    </w:p>
    <w:p w14:paraId="21C1A590" w14:textId="77777777" w:rsidR="00EE49D1" w:rsidRPr="00BE7136" w:rsidRDefault="00EE49D1" w:rsidP="00B0463A">
      <w:pPr>
        <w:widowControl w:val="0"/>
        <w:numPr>
          <w:ilvl w:val="0"/>
          <w:numId w:val="45"/>
        </w:numPr>
        <w:tabs>
          <w:tab w:val="clear" w:pos="720"/>
          <w:tab w:val="left" w:pos="567"/>
          <w:tab w:val="left" w:pos="709"/>
          <w:tab w:val="num" w:pos="1701"/>
        </w:tabs>
        <w:spacing w:before="120" w:after="120"/>
        <w:ind w:left="426" w:firstLine="0"/>
        <w:jc w:val="both"/>
        <w:rPr>
          <w:rFonts w:ascii="Verdana" w:hAnsi="Verdana" w:cs="Times New Roman"/>
          <w:bCs/>
          <w:vanish/>
          <w:sz w:val="20"/>
          <w:szCs w:val="20"/>
        </w:rPr>
      </w:pPr>
    </w:p>
    <w:p w14:paraId="1CF95BC8" w14:textId="77777777" w:rsidR="00EE49D1" w:rsidRPr="00BE7136" w:rsidRDefault="00EE49D1" w:rsidP="00B0463A">
      <w:pPr>
        <w:widowControl w:val="0"/>
        <w:numPr>
          <w:ilvl w:val="0"/>
          <w:numId w:val="45"/>
        </w:numPr>
        <w:tabs>
          <w:tab w:val="clear" w:pos="720"/>
          <w:tab w:val="left" w:pos="567"/>
          <w:tab w:val="left" w:pos="709"/>
          <w:tab w:val="num" w:pos="1701"/>
        </w:tabs>
        <w:spacing w:before="120" w:after="120"/>
        <w:ind w:left="426" w:firstLine="0"/>
        <w:jc w:val="both"/>
        <w:rPr>
          <w:rFonts w:ascii="Verdana" w:hAnsi="Verdana" w:cs="Times New Roman"/>
          <w:bCs/>
          <w:vanish/>
          <w:sz w:val="20"/>
          <w:szCs w:val="20"/>
        </w:rPr>
      </w:pPr>
    </w:p>
    <w:p w14:paraId="2542D2A9" w14:textId="77777777" w:rsidR="00EE49D1" w:rsidRPr="00BE7136" w:rsidRDefault="00EE49D1" w:rsidP="00B0463A">
      <w:pPr>
        <w:widowControl w:val="0"/>
        <w:numPr>
          <w:ilvl w:val="0"/>
          <w:numId w:val="45"/>
        </w:numPr>
        <w:tabs>
          <w:tab w:val="clear" w:pos="720"/>
          <w:tab w:val="left" w:pos="567"/>
          <w:tab w:val="left" w:pos="709"/>
          <w:tab w:val="num" w:pos="1701"/>
        </w:tabs>
        <w:spacing w:before="120" w:after="120"/>
        <w:ind w:left="426" w:firstLine="0"/>
        <w:jc w:val="both"/>
        <w:rPr>
          <w:rFonts w:ascii="Verdana" w:hAnsi="Verdana" w:cs="Times New Roman"/>
          <w:bCs/>
          <w:vanish/>
          <w:sz w:val="20"/>
          <w:szCs w:val="20"/>
        </w:rPr>
      </w:pPr>
    </w:p>
    <w:p w14:paraId="0F98706B" w14:textId="77777777" w:rsidR="00EE49D1" w:rsidRPr="00BE7136" w:rsidRDefault="00EE49D1" w:rsidP="00B0463A">
      <w:pPr>
        <w:widowControl w:val="0"/>
        <w:numPr>
          <w:ilvl w:val="0"/>
          <w:numId w:val="45"/>
        </w:numPr>
        <w:tabs>
          <w:tab w:val="clear" w:pos="720"/>
          <w:tab w:val="left" w:pos="567"/>
          <w:tab w:val="left" w:pos="709"/>
          <w:tab w:val="num" w:pos="1701"/>
        </w:tabs>
        <w:spacing w:before="120" w:after="120"/>
        <w:ind w:left="426" w:firstLine="0"/>
        <w:jc w:val="both"/>
        <w:rPr>
          <w:rFonts w:ascii="Verdana" w:hAnsi="Verdana" w:cs="Times New Roman"/>
          <w:bCs/>
          <w:vanish/>
          <w:sz w:val="20"/>
          <w:szCs w:val="20"/>
        </w:rPr>
      </w:pPr>
    </w:p>
    <w:p w14:paraId="661D763C" w14:textId="77777777" w:rsidR="00EE49D1" w:rsidRPr="00BE7136" w:rsidRDefault="00EE49D1" w:rsidP="00B0463A">
      <w:pPr>
        <w:widowControl w:val="0"/>
        <w:numPr>
          <w:ilvl w:val="0"/>
          <w:numId w:val="45"/>
        </w:numPr>
        <w:tabs>
          <w:tab w:val="clear" w:pos="720"/>
          <w:tab w:val="left" w:pos="567"/>
          <w:tab w:val="left" w:pos="709"/>
          <w:tab w:val="num" w:pos="1701"/>
        </w:tabs>
        <w:spacing w:before="120" w:after="120"/>
        <w:ind w:left="426" w:firstLine="0"/>
        <w:jc w:val="both"/>
        <w:rPr>
          <w:rFonts w:ascii="Verdana" w:hAnsi="Verdana" w:cs="Times New Roman"/>
          <w:bCs/>
          <w:vanish/>
          <w:sz w:val="20"/>
          <w:szCs w:val="20"/>
        </w:rPr>
      </w:pPr>
    </w:p>
    <w:p w14:paraId="134DD2F0" w14:textId="77777777" w:rsidR="00EE49D1" w:rsidRPr="00BE7136" w:rsidRDefault="00EE49D1" w:rsidP="00B0463A">
      <w:pPr>
        <w:widowControl w:val="0"/>
        <w:numPr>
          <w:ilvl w:val="0"/>
          <w:numId w:val="45"/>
        </w:numPr>
        <w:tabs>
          <w:tab w:val="clear" w:pos="720"/>
          <w:tab w:val="left" w:pos="567"/>
          <w:tab w:val="left" w:pos="709"/>
          <w:tab w:val="num" w:pos="1701"/>
        </w:tabs>
        <w:spacing w:before="120" w:after="120"/>
        <w:ind w:left="426" w:firstLine="0"/>
        <w:jc w:val="both"/>
        <w:rPr>
          <w:rFonts w:ascii="Verdana" w:hAnsi="Verdana" w:cs="Times New Roman"/>
          <w:bCs/>
          <w:vanish/>
          <w:sz w:val="20"/>
          <w:szCs w:val="20"/>
        </w:rPr>
      </w:pPr>
    </w:p>
    <w:p w14:paraId="2BA1ED52" w14:textId="77777777" w:rsidR="00EE49D1" w:rsidRPr="00BE7136" w:rsidRDefault="00EE49D1" w:rsidP="00B0463A">
      <w:pPr>
        <w:widowControl w:val="0"/>
        <w:numPr>
          <w:ilvl w:val="0"/>
          <w:numId w:val="45"/>
        </w:numPr>
        <w:tabs>
          <w:tab w:val="clear" w:pos="720"/>
          <w:tab w:val="left" w:pos="567"/>
          <w:tab w:val="left" w:pos="709"/>
          <w:tab w:val="num" w:pos="1701"/>
        </w:tabs>
        <w:spacing w:before="120" w:after="120"/>
        <w:ind w:left="426" w:firstLine="0"/>
        <w:jc w:val="both"/>
        <w:rPr>
          <w:rFonts w:ascii="Verdana" w:hAnsi="Verdana" w:cs="Times New Roman"/>
          <w:bCs/>
          <w:vanish/>
          <w:sz w:val="20"/>
          <w:szCs w:val="20"/>
        </w:rPr>
      </w:pPr>
    </w:p>
    <w:p w14:paraId="7E1A3C1A" w14:textId="77777777" w:rsidR="00EE49D1" w:rsidRPr="00BE7136" w:rsidRDefault="00EE49D1" w:rsidP="00B0463A">
      <w:pPr>
        <w:widowControl w:val="0"/>
        <w:numPr>
          <w:ilvl w:val="0"/>
          <w:numId w:val="45"/>
        </w:numPr>
        <w:tabs>
          <w:tab w:val="clear" w:pos="720"/>
          <w:tab w:val="left" w:pos="567"/>
          <w:tab w:val="left" w:pos="709"/>
          <w:tab w:val="num" w:pos="1701"/>
        </w:tabs>
        <w:spacing w:before="120" w:after="120"/>
        <w:ind w:left="426" w:firstLine="0"/>
        <w:jc w:val="both"/>
        <w:rPr>
          <w:rFonts w:ascii="Verdana" w:hAnsi="Verdana" w:cs="Times New Roman"/>
          <w:bCs/>
          <w:vanish/>
          <w:sz w:val="20"/>
          <w:szCs w:val="20"/>
        </w:rPr>
      </w:pPr>
    </w:p>
    <w:p w14:paraId="4F809F11" w14:textId="77777777" w:rsidR="00EE49D1" w:rsidRPr="00BE7136" w:rsidRDefault="00EE49D1" w:rsidP="00B0463A">
      <w:pPr>
        <w:widowControl w:val="0"/>
        <w:numPr>
          <w:ilvl w:val="1"/>
          <w:numId w:val="45"/>
        </w:numPr>
        <w:tabs>
          <w:tab w:val="left" w:pos="567"/>
          <w:tab w:val="left" w:pos="709"/>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össz óraszám/félév: 12 óra</w:t>
      </w:r>
    </w:p>
    <w:p w14:paraId="14631F21" w14:textId="77777777" w:rsidR="00EE49D1" w:rsidRPr="00BE7136" w:rsidRDefault="00EE49D1" w:rsidP="00B0463A">
      <w:pPr>
        <w:widowControl w:val="0"/>
        <w:numPr>
          <w:ilvl w:val="2"/>
          <w:numId w:val="45"/>
        </w:numPr>
        <w:tabs>
          <w:tab w:val="clear" w:pos="1800"/>
          <w:tab w:val="left" w:pos="567"/>
          <w:tab w:val="left" w:pos="1134"/>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nappali munkarend: 4</w:t>
      </w:r>
      <w:r w:rsidRPr="00BE7136">
        <w:rPr>
          <w:rFonts w:ascii="Verdana" w:hAnsi="Verdana"/>
          <w:bCs/>
          <w:sz w:val="20"/>
          <w:szCs w:val="20"/>
        </w:rPr>
        <w:t xml:space="preserve">2 óra </w:t>
      </w:r>
      <w:r w:rsidRPr="00BE7136">
        <w:rPr>
          <w:rFonts w:ascii="Verdana" w:hAnsi="Verdana"/>
          <w:sz w:val="20"/>
          <w:szCs w:val="20"/>
        </w:rPr>
        <w:t>(42 EA + 0 SZ + 0 GY)</w:t>
      </w:r>
    </w:p>
    <w:p w14:paraId="39ADE132" w14:textId="77777777" w:rsidR="00EE49D1" w:rsidRPr="00BE7136" w:rsidRDefault="00EE49D1" w:rsidP="00B0463A">
      <w:pPr>
        <w:widowControl w:val="0"/>
        <w:numPr>
          <w:ilvl w:val="2"/>
          <w:numId w:val="45"/>
        </w:numPr>
        <w:tabs>
          <w:tab w:val="clear" w:pos="1800"/>
          <w:tab w:val="left" w:pos="567"/>
          <w:tab w:val="left" w:pos="1134"/>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levelező munkarend: </w:t>
      </w:r>
      <w:r w:rsidRPr="00BE7136">
        <w:rPr>
          <w:rFonts w:ascii="Verdana" w:hAnsi="Verdana"/>
          <w:bCs/>
          <w:sz w:val="20"/>
          <w:szCs w:val="20"/>
        </w:rPr>
        <w:t xml:space="preserve">12 óra </w:t>
      </w:r>
      <w:r w:rsidRPr="00BE7136">
        <w:rPr>
          <w:rFonts w:ascii="Verdana" w:hAnsi="Verdana"/>
          <w:sz w:val="20"/>
          <w:szCs w:val="20"/>
        </w:rPr>
        <w:t>(12 EA + 0 SZ + 0 GY)</w:t>
      </w:r>
    </w:p>
    <w:p w14:paraId="5EA51B72" w14:textId="77777777" w:rsidR="00EE49D1" w:rsidRPr="00BE7136" w:rsidRDefault="00EE49D1" w:rsidP="00B0463A">
      <w:pPr>
        <w:widowControl w:val="0"/>
        <w:numPr>
          <w:ilvl w:val="1"/>
          <w:numId w:val="45"/>
        </w:numPr>
        <w:tabs>
          <w:tab w:val="left" w:pos="567"/>
          <w:tab w:val="left" w:pos="709"/>
          <w:tab w:val="num" w:pos="1701"/>
          <w:tab w:val="num" w:pos="2069"/>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heti óraszám - nappali munkarend: 3</w:t>
      </w:r>
    </w:p>
    <w:p w14:paraId="7F1ACDE9" w14:textId="77777777" w:rsidR="00EE49D1" w:rsidRPr="00BE7136" w:rsidRDefault="00EE49D1" w:rsidP="00B0463A">
      <w:pPr>
        <w:widowControl w:val="0"/>
        <w:numPr>
          <w:ilvl w:val="1"/>
          <w:numId w:val="45"/>
        </w:numPr>
        <w:tabs>
          <w:tab w:val="left" w:pos="567"/>
          <w:tab w:val="left" w:pos="709"/>
          <w:tab w:val="num" w:pos="1701"/>
          <w:tab w:val="num" w:pos="2069"/>
        </w:tabs>
        <w:spacing w:before="120" w:after="120"/>
        <w:ind w:left="426" w:firstLine="0"/>
        <w:jc w:val="both"/>
        <w:rPr>
          <w:rFonts w:ascii="Verdana" w:hAnsi="Verdana" w:cs="Times New Roman"/>
          <w:bCs/>
          <w:sz w:val="20"/>
          <w:szCs w:val="20"/>
        </w:rPr>
      </w:pPr>
      <w:r w:rsidRPr="00BE7136">
        <w:rPr>
          <w:rFonts w:ascii="Verdana" w:hAnsi="Verdana" w:cs="Times New Roman"/>
          <w:sz w:val="20"/>
          <w:szCs w:val="20"/>
        </w:rPr>
        <w:t>Az ismeret átadásában alkalmazandó további sajátos módok, jellemzők: A foglalkozások tréning jellegűek és interaktívak. Ezen belül feldolgozásra kerülnek pl. demonstrációs videók, infografikák és esettanulmányok, valamint integráljuk a Kreatív Tanulás elemeit.</w:t>
      </w:r>
    </w:p>
    <w:p w14:paraId="1F455E23" w14:textId="7E9B6FEB" w:rsidR="00EE49D1" w:rsidRPr="00BE7136" w:rsidRDefault="00CF5D0E" w:rsidP="00B0463A">
      <w:pPr>
        <w:widowControl w:val="0"/>
        <w:numPr>
          <w:ilvl w:val="0"/>
          <w:numId w:val="46"/>
        </w:numPr>
        <w:tabs>
          <w:tab w:val="clear" w:pos="720"/>
          <w:tab w:val="left" w:pos="567"/>
          <w:tab w:val="left" w:pos="709"/>
          <w:tab w:val="num" w:pos="1701"/>
        </w:tabs>
        <w:spacing w:before="120" w:after="120"/>
        <w:ind w:left="426" w:hanging="142"/>
        <w:jc w:val="both"/>
        <w:rPr>
          <w:rFonts w:ascii="Verdana" w:hAnsi="Verdana" w:cs="Times New Roman"/>
          <w:sz w:val="20"/>
          <w:szCs w:val="20"/>
        </w:rPr>
      </w:pPr>
      <w:r w:rsidRPr="00BE7136">
        <w:rPr>
          <w:rFonts w:ascii="Verdana" w:hAnsi="Verdana"/>
          <w:b/>
          <w:bCs/>
          <w:sz w:val="20"/>
          <w:szCs w:val="20"/>
        </w:rPr>
        <w:t>A tantárgy szakmai tartalma (magyarul)</w:t>
      </w:r>
      <w:r w:rsidR="00EE49D1" w:rsidRPr="00BE7136">
        <w:rPr>
          <w:rFonts w:ascii="Verdana" w:eastAsia="Times New Roman" w:hAnsi="Verdana" w:cs="Times New Roman"/>
          <w:b/>
          <w:bCs/>
          <w:sz w:val="20"/>
          <w:szCs w:val="20"/>
        </w:rPr>
        <w:t>:</w:t>
      </w:r>
      <w:r w:rsidR="00EE49D1" w:rsidRPr="00BE7136">
        <w:rPr>
          <w:rFonts w:ascii="Verdana" w:eastAsia="Times New Roman" w:hAnsi="Verdana" w:cs="Times New Roman"/>
          <w:bCs/>
          <w:sz w:val="20"/>
          <w:szCs w:val="20"/>
        </w:rPr>
        <w:t xml:space="preserve"> </w:t>
      </w:r>
      <w:r w:rsidR="00EE49D1" w:rsidRPr="00BE7136">
        <w:rPr>
          <w:rFonts w:ascii="Verdana" w:hAnsi="Verdana" w:cs="Times New Roman"/>
          <w:sz w:val="20"/>
          <w:szCs w:val="20"/>
        </w:rPr>
        <w:t xml:space="preserve">A „Biztonsági pszichológia” elnevezésű tantárgy tartalmazza az általános pszichológia, a szociálpszichológia és a munka-és vezetéslélektan azon részeit, melyek támogatást nyújtanak a biztonsági és személyvédelmi tevékenység hatékony végzéséhez. Az érintett témák hozzájárulnak az emberi kapcsolatokat meghatározó pszichológiai folyamatok megértéséhez, illetve elemzéséhez a hatékony biztonsági munka szolgálatában. </w:t>
      </w:r>
    </w:p>
    <w:p w14:paraId="7FEC06C5" w14:textId="719AC315" w:rsidR="00EE49D1" w:rsidRPr="00BE7136" w:rsidRDefault="007A2B33" w:rsidP="0015476F">
      <w:pPr>
        <w:widowControl w:val="0"/>
        <w:tabs>
          <w:tab w:val="left" w:pos="567"/>
          <w:tab w:val="left" w:pos="709"/>
          <w:tab w:val="num" w:pos="1701"/>
        </w:tabs>
        <w:spacing w:before="120" w:after="120"/>
        <w:ind w:firstLine="0"/>
        <w:jc w:val="both"/>
        <w:rPr>
          <w:rFonts w:ascii="Verdana" w:hAnsi="Verdana" w:cs="Times New Roman"/>
          <w:sz w:val="20"/>
          <w:szCs w:val="20"/>
        </w:rPr>
      </w:pPr>
      <w:r w:rsidRPr="00BE7136">
        <w:rPr>
          <w:rFonts w:ascii="Verdana" w:eastAsia="Times New Roman" w:hAnsi="Verdana" w:cs="Times New Roman"/>
          <w:b/>
          <w:bCs/>
          <w:sz w:val="20"/>
          <w:szCs w:val="20"/>
        </w:rPr>
        <w:t>A tantárgy szakmai tartalma (angolul) (Course description)</w:t>
      </w:r>
      <w:r w:rsidR="00EE49D1" w:rsidRPr="00BE7136">
        <w:rPr>
          <w:rFonts w:ascii="Verdana" w:eastAsia="Times New Roman" w:hAnsi="Verdana" w:cs="Times New Roman"/>
          <w:b/>
          <w:bCs/>
          <w:sz w:val="20"/>
          <w:szCs w:val="20"/>
        </w:rPr>
        <w:t>:</w:t>
      </w:r>
      <w:r w:rsidRPr="00BE7136">
        <w:rPr>
          <w:rFonts w:ascii="Verdana" w:eastAsia="Times New Roman" w:hAnsi="Verdana" w:cs="Times New Roman"/>
          <w:b/>
          <w:bCs/>
          <w:sz w:val="20"/>
          <w:szCs w:val="20"/>
        </w:rPr>
        <w:t xml:space="preserve"> </w:t>
      </w:r>
      <w:r w:rsidR="00EE49D1" w:rsidRPr="00BE7136">
        <w:rPr>
          <w:rFonts w:ascii="Verdana" w:hAnsi="Verdana" w:cs="Times New Roman"/>
          <w:sz w:val="20"/>
          <w:szCs w:val="20"/>
        </w:rPr>
        <w:t>The module „Psychology of Security” draws on aspects of general psychology, social psychology, work and occupational psychology and leadership which can support the effectiveness of security and personal protection work. The topics addressed throughout the course contribute to the understanding and analysis of psychological processes underlying human relationships, in the service of effective security and protection work.</w:t>
      </w:r>
    </w:p>
    <w:p w14:paraId="7F1499FD" w14:textId="56A97DA1" w:rsidR="009E4FB6" w:rsidRPr="00BE7136" w:rsidRDefault="009E4FB6" w:rsidP="00B0463A">
      <w:pPr>
        <w:numPr>
          <w:ilvl w:val="0"/>
          <w:numId w:val="46"/>
        </w:numPr>
        <w:tabs>
          <w:tab w:val="clear" w:pos="720"/>
          <w:tab w:val="left" w:pos="567"/>
          <w:tab w:val="left" w:pos="709"/>
          <w:tab w:val="right" w:pos="900"/>
          <w:tab w:val="num" w:pos="1701"/>
          <w:tab w:val="center" w:pos="4536"/>
          <w:tab w:val="right" w:pos="9072"/>
        </w:tabs>
        <w:spacing w:before="120" w:after="120"/>
        <w:ind w:left="426" w:hanging="142"/>
        <w:jc w:val="both"/>
        <w:rPr>
          <w:rFonts w:ascii="Verdana" w:hAnsi="Verdana" w:cs="Times New Roman"/>
          <w:b/>
          <w:bCs/>
          <w:sz w:val="20"/>
          <w:szCs w:val="20"/>
        </w:rPr>
      </w:pPr>
      <w:r w:rsidRPr="00BE7136">
        <w:rPr>
          <w:rFonts w:ascii="Verdana" w:hAnsi="Verdana" w:cs="Times New Roman"/>
          <w:b/>
          <w:bCs/>
          <w:sz w:val="20"/>
          <w:szCs w:val="20"/>
        </w:rPr>
        <w:t>Elérendő szakmai kompetenciák (magyarul):</w:t>
      </w:r>
    </w:p>
    <w:p w14:paraId="64F4B431" w14:textId="77777777" w:rsidR="009E4FB6" w:rsidRPr="00BE7136" w:rsidRDefault="009E4FB6" w:rsidP="009E4FB6">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1AB1B689" w14:textId="77777777" w:rsidR="009E4FB6" w:rsidRPr="00BE7136" w:rsidRDefault="009E4FB6" w:rsidP="009E4FB6">
      <w:pPr>
        <w:pStyle w:val="Listaszerbekezds"/>
        <w:widowControl w:val="0"/>
        <w:tabs>
          <w:tab w:val="left" w:pos="567"/>
          <w:tab w:val="left" w:pos="709"/>
        </w:tabs>
        <w:spacing w:after="0"/>
        <w:ind w:left="426" w:hanging="11"/>
        <w:contextualSpacing w:val="0"/>
        <w:jc w:val="both"/>
        <w:rPr>
          <w:rFonts w:ascii="Verdana" w:hAnsi="Verdana" w:cs="Times New Roman"/>
          <w:bCs/>
          <w:sz w:val="20"/>
          <w:szCs w:val="20"/>
        </w:rPr>
      </w:pPr>
      <w:r w:rsidRPr="00BE7136">
        <w:rPr>
          <w:rFonts w:ascii="Verdana" w:eastAsia="Times New Roman" w:hAnsi="Verdana" w:cs="Times New Roman"/>
          <w:b/>
          <w:sz w:val="20"/>
          <w:szCs w:val="20"/>
          <w:lang w:eastAsia="ar-SA"/>
        </w:rPr>
        <w:t>A képzési és kimeneti követelményekből átemelt szakmai kompetenciák:</w:t>
      </w:r>
    </w:p>
    <w:p w14:paraId="218A4793" w14:textId="77777777" w:rsidR="00EE49D1" w:rsidRPr="00BE7136" w:rsidRDefault="00EE49D1" w:rsidP="00B0463A">
      <w:pPr>
        <w:numPr>
          <w:ilvl w:val="0"/>
          <w:numId w:val="146"/>
        </w:numPr>
        <w:tabs>
          <w:tab w:val="left" w:pos="284"/>
          <w:tab w:val="left" w:pos="567"/>
          <w:tab w:val="left" w:pos="709"/>
        </w:tabs>
        <w:spacing w:after="0"/>
        <w:ind w:left="425" w:firstLine="0"/>
        <w:contextualSpacing/>
        <w:jc w:val="both"/>
        <w:rPr>
          <w:rFonts w:ascii="Verdana" w:hAnsi="Verdana"/>
          <w:sz w:val="20"/>
          <w:szCs w:val="20"/>
        </w:rPr>
      </w:pPr>
      <w:r w:rsidRPr="00BE7136">
        <w:rPr>
          <w:rFonts w:ascii="Verdana" w:hAnsi="Verdana"/>
          <w:sz w:val="20"/>
          <w:szCs w:val="20"/>
        </w:rPr>
        <w:t>Jövőbeli vezetőként ismeri a vállalati pénzügyek, a projektmenedzsment, a kockázatelemzés és -kezelés legfontosabb szabályait, illetve a vezetői feladatok ellátásához szükséges legfontosabb pszichológiai ismereteket.</w:t>
      </w:r>
    </w:p>
    <w:p w14:paraId="50E89F5A" w14:textId="77777777" w:rsidR="00EE49D1" w:rsidRPr="00BE7136" w:rsidRDefault="00EE49D1" w:rsidP="00B0463A">
      <w:pPr>
        <w:numPr>
          <w:ilvl w:val="0"/>
          <w:numId w:val="146"/>
        </w:numPr>
        <w:tabs>
          <w:tab w:val="left" w:pos="284"/>
          <w:tab w:val="left" w:pos="567"/>
          <w:tab w:val="left" w:pos="709"/>
        </w:tabs>
        <w:spacing w:after="0"/>
        <w:ind w:left="425" w:firstLine="0"/>
        <w:contextualSpacing/>
        <w:jc w:val="both"/>
        <w:rPr>
          <w:rFonts w:ascii="Verdana" w:hAnsi="Verdana"/>
          <w:sz w:val="20"/>
          <w:szCs w:val="20"/>
        </w:rPr>
      </w:pPr>
      <w:r w:rsidRPr="00BE7136">
        <w:rPr>
          <w:rFonts w:ascii="Verdana" w:hAnsi="Verdana"/>
          <w:sz w:val="20"/>
          <w:szCs w:val="20"/>
        </w:rPr>
        <w:lastRenderedPageBreak/>
        <w:t>Jól ismeri a magánbiztonsági, valamint a vezetési ismeretekhez kötődő szókincset, az írott és beszélt nyelvi kommunikáció sajátosságait: legfontosabb formáit, módszereit és technikáit.</w:t>
      </w:r>
    </w:p>
    <w:p w14:paraId="1C3BA0FC" w14:textId="77777777" w:rsidR="00AF46A4" w:rsidRPr="00BE7136" w:rsidRDefault="00AF46A4" w:rsidP="00AF46A4">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color w:val="000000"/>
          <w:sz w:val="20"/>
          <w:szCs w:val="20"/>
          <w:lang w:eastAsia="hu-HU"/>
        </w:rPr>
      </w:pPr>
      <w:r w:rsidRPr="00BE7136">
        <w:rPr>
          <w:rFonts w:ascii="Verdana" w:eastAsia="Times New Roman" w:hAnsi="Verdana" w:cs="Times New Roman"/>
          <w:b/>
          <w:sz w:val="20"/>
          <w:szCs w:val="20"/>
          <w:lang w:eastAsia="hu-HU"/>
        </w:rPr>
        <w:t>Képességei</w:t>
      </w:r>
    </w:p>
    <w:p w14:paraId="369BB3B9" w14:textId="77777777" w:rsidR="00AF46A4" w:rsidRPr="00BE7136" w:rsidRDefault="00AF46A4" w:rsidP="00AF46A4">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44A06A5C" w14:textId="77777777" w:rsidR="00EE49D1" w:rsidRPr="00BE7136" w:rsidRDefault="00EE49D1" w:rsidP="00B0463A">
      <w:pPr>
        <w:numPr>
          <w:ilvl w:val="0"/>
          <w:numId w:val="145"/>
        </w:numPr>
        <w:tabs>
          <w:tab w:val="left" w:pos="284"/>
          <w:tab w:val="left" w:pos="567"/>
          <w:tab w:val="left" w:pos="709"/>
        </w:tabs>
        <w:spacing w:before="120" w:after="120"/>
        <w:ind w:left="426" w:firstLine="0"/>
        <w:contextualSpacing/>
        <w:jc w:val="both"/>
        <w:rPr>
          <w:rFonts w:ascii="Verdana" w:hAnsi="Verdana"/>
          <w:sz w:val="20"/>
          <w:szCs w:val="20"/>
        </w:rPr>
      </w:pPr>
      <w:r w:rsidRPr="00BE7136">
        <w:rPr>
          <w:rFonts w:ascii="Verdana" w:hAnsi="Verdana"/>
          <w:sz w:val="20"/>
          <w:szCs w:val="20"/>
        </w:rPr>
        <w:t>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591D25EF" w14:textId="77777777" w:rsidR="00EE49D1" w:rsidRPr="00BE7136" w:rsidRDefault="00EE49D1" w:rsidP="00B0463A">
      <w:pPr>
        <w:numPr>
          <w:ilvl w:val="0"/>
          <w:numId w:val="145"/>
        </w:numPr>
        <w:tabs>
          <w:tab w:val="left" w:pos="284"/>
          <w:tab w:val="left" w:pos="567"/>
          <w:tab w:val="left" w:pos="709"/>
        </w:tabs>
        <w:spacing w:before="120" w:after="0"/>
        <w:ind w:left="425" w:firstLine="0"/>
        <w:contextualSpacing/>
        <w:jc w:val="both"/>
        <w:rPr>
          <w:rFonts w:ascii="Verdana" w:hAnsi="Verdana"/>
          <w:sz w:val="20"/>
          <w:szCs w:val="20"/>
        </w:rPr>
      </w:pPr>
      <w:r w:rsidRPr="00BE7136">
        <w:rPr>
          <w:rFonts w:ascii="Verdana" w:hAnsi="Verdana"/>
          <w:sz w:val="20"/>
          <w:szCs w:val="20"/>
        </w:rPr>
        <w:t>Sokoldalú, interdiszciplináris megközelítéssel, proaktívan képes azonosítani a magánbiztonsági piac új kihívásait, feltárja és megfogalmazza az azok megoldásához szükséges részletes elméleti és gyakorlati hátteret.</w:t>
      </w:r>
    </w:p>
    <w:p w14:paraId="4E452BD9" w14:textId="77777777" w:rsidR="00EE49D1" w:rsidRPr="00BE7136" w:rsidRDefault="00EE49D1" w:rsidP="00B0463A">
      <w:pPr>
        <w:numPr>
          <w:ilvl w:val="0"/>
          <w:numId w:val="145"/>
        </w:numPr>
        <w:tabs>
          <w:tab w:val="left" w:pos="284"/>
          <w:tab w:val="left" w:pos="567"/>
          <w:tab w:val="left" w:pos="709"/>
        </w:tabs>
        <w:spacing w:before="120" w:after="0"/>
        <w:ind w:left="425" w:firstLine="0"/>
        <w:contextualSpacing/>
        <w:jc w:val="both"/>
        <w:rPr>
          <w:rFonts w:ascii="Verdana" w:hAnsi="Verdana"/>
          <w:sz w:val="20"/>
          <w:szCs w:val="20"/>
        </w:rPr>
      </w:pPr>
      <w:r w:rsidRPr="00BE7136">
        <w:rPr>
          <w:rFonts w:ascii="Verdana" w:hAnsi="Verdana"/>
          <w:sz w:val="20"/>
          <w:szCs w:val="20"/>
        </w:rPr>
        <w:t>A magánbiztonság és a kapcsolódó, a magánbiztonságra hatással lévő szakterületek elméleteit és az azokkal összefüggő terminológiát a problémák megoldásakor innovatív módon alkalmazza.</w:t>
      </w:r>
    </w:p>
    <w:p w14:paraId="51908F43" w14:textId="77777777" w:rsidR="00AF46A4" w:rsidRPr="00BE7136" w:rsidRDefault="00AF46A4" w:rsidP="00AF46A4">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31D4EA83" w14:textId="77777777" w:rsidR="00AF46A4" w:rsidRPr="00BE7136" w:rsidRDefault="00AF46A4" w:rsidP="00AF46A4">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50C31FBC" w14:textId="77777777" w:rsidR="00EE49D1" w:rsidRPr="00BE7136" w:rsidRDefault="00EE49D1" w:rsidP="00B0463A">
      <w:pPr>
        <w:numPr>
          <w:ilvl w:val="0"/>
          <w:numId w:val="147"/>
        </w:numPr>
        <w:tabs>
          <w:tab w:val="left" w:pos="284"/>
          <w:tab w:val="left" w:pos="567"/>
          <w:tab w:val="left" w:pos="709"/>
        </w:tabs>
        <w:spacing w:before="120" w:after="120"/>
        <w:ind w:left="426" w:firstLine="0"/>
        <w:contextualSpacing/>
        <w:jc w:val="both"/>
        <w:rPr>
          <w:rFonts w:ascii="Verdana" w:hAnsi="Verdana"/>
          <w:sz w:val="20"/>
          <w:szCs w:val="20"/>
        </w:rPr>
      </w:pPr>
      <w:r w:rsidRPr="00BE7136">
        <w:rPr>
          <w:rFonts w:ascii="Verdana" w:hAnsi="Verdana"/>
          <w:sz w:val="20"/>
          <w:szCs w:val="20"/>
        </w:rPr>
        <w:t>Felvállalja egy adott munkahely biztonságáért való felelősséget, illetve a mások biztonságának megteremtésével együtt járó átfogó és szakmai viszonyokat.</w:t>
      </w:r>
    </w:p>
    <w:p w14:paraId="68A541B7" w14:textId="77777777" w:rsidR="00EE49D1" w:rsidRPr="00BE7136" w:rsidRDefault="00EE49D1" w:rsidP="00B0463A">
      <w:pPr>
        <w:numPr>
          <w:ilvl w:val="0"/>
          <w:numId w:val="147"/>
        </w:numPr>
        <w:tabs>
          <w:tab w:val="left" w:pos="284"/>
          <w:tab w:val="left" w:pos="567"/>
          <w:tab w:val="left" w:pos="709"/>
        </w:tabs>
        <w:spacing w:before="120" w:after="120"/>
        <w:ind w:left="426" w:firstLine="0"/>
        <w:contextualSpacing/>
        <w:jc w:val="both"/>
        <w:rPr>
          <w:rFonts w:ascii="Verdana" w:hAnsi="Verdana"/>
          <w:sz w:val="20"/>
          <w:szCs w:val="20"/>
        </w:rPr>
      </w:pPr>
      <w:r w:rsidRPr="00BE7136">
        <w:rPr>
          <w:rFonts w:ascii="Verdana" w:hAnsi="Verdana"/>
          <w:sz w:val="20"/>
          <w:szCs w:val="20"/>
        </w:rPr>
        <w:t>Hitelesen közvetíti a magánbiztonsági piac, jogszabályi környezet összefoglaló és részletezett problémaköreit.</w:t>
      </w:r>
    </w:p>
    <w:p w14:paraId="26D70231" w14:textId="77777777" w:rsidR="00EE49D1" w:rsidRPr="00BE7136" w:rsidRDefault="00EE49D1" w:rsidP="00B0463A">
      <w:pPr>
        <w:numPr>
          <w:ilvl w:val="0"/>
          <w:numId w:val="147"/>
        </w:numPr>
        <w:tabs>
          <w:tab w:val="left" w:pos="284"/>
          <w:tab w:val="left" w:pos="567"/>
          <w:tab w:val="left" w:pos="709"/>
        </w:tabs>
        <w:spacing w:before="120" w:after="0"/>
        <w:ind w:left="425" w:firstLine="0"/>
        <w:contextualSpacing/>
        <w:jc w:val="both"/>
        <w:rPr>
          <w:rFonts w:ascii="Verdana" w:hAnsi="Verdana"/>
          <w:sz w:val="20"/>
          <w:szCs w:val="20"/>
        </w:rPr>
      </w:pPr>
      <w:r w:rsidRPr="00BE7136">
        <w:rPr>
          <w:rFonts w:ascii="Verdana" w:hAnsi="Verdana"/>
          <w:sz w:val="20"/>
          <w:szCs w:val="20"/>
        </w:rPr>
        <w:t>Kezdeményező szerepet vállal arra, hogy biztonsági szervezőként, biztonsági vezetőként a közösség szolgálatába áll.</w:t>
      </w:r>
    </w:p>
    <w:p w14:paraId="76AD4AE4" w14:textId="77777777" w:rsidR="00AF46A4" w:rsidRPr="00BE7136" w:rsidRDefault="00AF46A4" w:rsidP="00AF46A4">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711F0456" w14:textId="77777777" w:rsidR="00AF46A4" w:rsidRPr="00BE7136" w:rsidRDefault="00AF46A4" w:rsidP="00AF46A4">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27E0FD36" w14:textId="77777777" w:rsidR="00EE49D1" w:rsidRPr="00BE7136" w:rsidRDefault="00EE49D1" w:rsidP="00B0463A">
      <w:pPr>
        <w:numPr>
          <w:ilvl w:val="0"/>
          <w:numId w:val="148"/>
        </w:numPr>
        <w:tabs>
          <w:tab w:val="left" w:pos="284"/>
          <w:tab w:val="left" w:pos="567"/>
          <w:tab w:val="left" w:pos="709"/>
        </w:tabs>
        <w:spacing w:before="120" w:after="120"/>
        <w:ind w:left="426" w:firstLine="0"/>
        <w:contextualSpacing/>
        <w:jc w:val="both"/>
        <w:rPr>
          <w:rFonts w:ascii="Verdana" w:hAnsi="Verdana"/>
          <w:sz w:val="20"/>
          <w:szCs w:val="20"/>
        </w:rPr>
      </w:pPr>
      <w:r w:rsidRPr="00BE7136">
        <w:rPr>
          <w:rFonts w:ascii="Verdana" w:hAnsi="Verdana"/>
          <w:sz w:val="20"/>
          <w:szCs w:val="20"/>
        </w:rPr>
        <w:t>Új, komplex döntési helyzetekben is felelősséget vállal azok hatásáért a vállalat biztonságát illetően.</w:t>
      </w:r>
    </w:p>
    <w:p w14:paraId="7D5ECFBD" w14:textId="77777777" w:rsidR="00EE49D1" w:rsidRPr="00BE7136" w:rsidRDefault="00EE49D1" w:rsidP="00B0463A">
      <w:pPr>
        <w:numPr>
          <w:ilvl w:val="0"/>
          <w:numId w:val="148"/>
        </w:numPr>
        <w:tabs>
          <w:tab w:val="left" w:pos="284"/>
          <w:tab w:val="left" w:pos="567"/>
          <w:tab w:val="left" w:pos="709"/>
        </w:tabs>
        <w:spacing w:before="120" w:after="0"/>
        <w:ind w:left="425" w:firstLine="0"/>
        <w:contextualSpacing/>
        <w:jc w:val="both"/>
        <w:rPr>
          <w:rFonts w:ascii="Verdana" w:hAnsi="Verdana"/>
          <w:sz w:val="20"/>
          <w:szCs w:val="20"/>
        </w:rPr>
      </w:pPr>
      <w:r w:rsidRPr="00BE7136">
        <w:rPr>
          <w:rFonts w:ascii="Verdana" w:hAnsi="Verdana"/>
          <w:sz w:val="20"/>
          <w:szCs w:val="20"/>
        </w:rPr>
        <w:t>Biztonságtechnikai kérdésekben önálló döntés meghozatalára képes, felelősséget vállal saját és beosztott munkatársai munkájáért és döntéseiért.</w:t>
      </w:r>
      <w:r w:rsidRPr="00BE7136">
        <w:rPr>
          <w:rFonts w:ascii="Verdana" w:hAnsi="Verdana" w:cs="Times New Roman"/>
          <w:sz w:val="20"/>
          <w:szCs w:val="20"/>
        </w:rPr>
        <w:t xml:space="preserve"> </w:t>
      </w:r>
    </w:p>
    <w:p w14:paraId="04467CD2" w14:textId="77777777" w:rsidR="00AF46A4" w:rsidRPr="00BE7136" w:rsidRDefault="00AF46A4" w:rsidP="00AF46A4">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1F2F263C" w14:textId="77777777" w:rsidR="00AF46A4" w:rsidRPr="00BE7136" w:rsidRDefault="00AF46A4" w:rsidP="00AF46A4">
      <w:pPr>
        <w:widowControl w:val="0"/>
        <w:tabs>
          <w:tab w:val="left" w:pos="567"/>
          <w:tab w:val="left" w:pos="709"/>
          <w:tab w:val="num" w:pos="1701"/>
        </w:tabs>
        <w:autoSpaceDE w:val="0"/>
        <w:autoSpaceDN w:val="0"/>
        <w:adjustRightInd w:val="0"/>
        <w:spacing w:after="12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Knowledge</w:t>
      </w:r>
    </w:p>
    <w:p w14:paraId="6EDA8A22" w14:textId="77777777" w:rsidR="00AF46A4" w:rsidRPr="00BE7136" w:rsidRDefault="00AF46A4" w:rsidP="00AF46A4">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Competences in the programme and outcome requirements:</w:t>
      </w:r>
    </w:p>
    <w:p w14:paraId="6037D77D" w14:textId="77777777" w:rsidR="00EE49D1" w:rsidRPr="00BE7136" w:rsidRDefault="00EE49D1" w:rsidP="00B0463A">
      <w:pPr>
        <w:widowControl w:val="0"/>
        <w:numPr>
          <w:ilvl w:val="0"/>
          <w:numId w:val="149"/>
        </w:numPr>
        <w:tabs>
          <w:tab w:val="left" w:pos="567"/>
          <w:tab w:val="left" w:pos="709"/>
        </w:tabs>
        <w:spacing w:before="120" w:after="120"/>
        <w:ind w:left="426" w:firstLine="0"/>
        <w:contextualSpacing/>
        <w:jc w:val="both"/>
        <w:rPr>
          <w:rFonts w:ascii="Verdana" w:hAnsi="Verdana"/>
          <w:sz w:val="20"/>
          <w:szCs w:val="20"/>
        </w:rPr>
      </w:pPr>
      <w:r w:rsidRPr="00BE7136">
        <w:rPr>
          <w:rFonts w:ascii="Verdana" w:hAnsi="Verdana"/>
          <w:sz w:val="20"/>
          <w:szCs w:val="20"/>
        </w:rPr>
        <w:t>As a future manager, he/she knows the most important rules of corporate finance, project management, risk analysis and management, as well as the most important psychological knowledge required to perform managerial tasks.</w:t>
      </w:r>
    </w:p>
    <w:p w14:paraId="5952CFA5" w14:textId="77777777" w:rsidR="00EE49D1" w:rsidRPr="00BE7136" w:rsidRDefault="00EE49D1" w:rsidP="00B0463A">
      <w:pPr>
        <w:widowControl w:val="0"/>
        <w:numPr>
          <w:ilvl w:val="0"/>
          <w:numId w:val="149"/>
        </w:numPr>
        <w:tabs>
          <w:tab w:val="left" w:pos="567"/>
          <w:tab w:val="left" w:pos="709"/>
        </w:tabs>
        <w:spacing w:before="120" w:after="0"/>
        <w:ind w:left="425" w:firstLine="0"/>
        <w:contextualSpacing/>
        <w:jc w:val="both"/>
        <w:rPr>
          <w:rFonts w:ascii="Verdana" w:eastAsia="Times New Roman" w:hAnsi="Verdana" w:cs="Times New Roman"/>
          <w:sz w:val="20"/>
          <w:szCs w:val="20"/>
          <w:lang w:val="en-GB"/>
        </w:rPr>
      </w:pPr>
      <w:r w:rsidRPr="00BE7136">
        <w:rPr>
          <w:rFonts w:ascii="Verdana" w:hAnsi="Verdana"/>
          <w:sz w:val="20"/>
          <w:szCs w:val="20"/>
        </w:rPr>
        <w:t>He/she knows well the vocabulary related to personal security and driving knowledge, the peculiarities of written and spoken language communication: its most important forms, methods and techniqes.</w:t>
      </w:r>
    </w:p>
    <w:p w14:paraId="5F59F873" w14:textId="77777777" w:rsidR="00AF46A4" w:rsidRPr="00BE7136" w:rsidRDefault="00AF46A4" w:rsidP="00AF46A4">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199D412D" w14:textId="77777777" w:rsidR="00AF46A4" w:rsidRPr="00BE7136" w:rsidRDefault="00AF46A4" w:rsidP="00AF46A4">
      <w:pPr>
        <w:widowControl w:val="0"/>
        <w:tabs>
          <w:tab w:val="left" w:pos="567"/>
          <w:tab w:val="left" w:pos="709"/>
          <w:tab w:val="num" w:pos="1701"/>
        </w:tabs>
        <w:spacing w:before="120"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40DF7F50" w14:textId="77777777" w:rsidR="00EE49D1" w:rsidRPr="00BE7136" w:rsidRDefault="00EE49D1" w:rsidP="00B0463A">
      <w:pPr>
        <w:widowControl w:val="0"/>
        <w:numPr>
          <w:ilvl w:val="0"/>
          <w:numId w:val="150"/>
        </w:numPr>
        <w:tabs>
          <w:tab w:val="left" w:pos="567"/>
          <w:tab w:val="left" w:pos="709"/>
        </w:tabs>
        <w:spacing w:before="120" w:after="120"/>
        <w:ind w:left="426" w:firstLine="0"/>
        <w:contextualSpacing/>
        <w:jc w:val="both"/>
        <w:rPr>
          <w:rFonts w:ascii="Verdana" w:hAnsi="Verdana"/>
          <w:sz w:val="20"/>
          <w:szCs w:val="20"/>
        </w:rPr>
      </w:pPr>
      <w:r w:rsidRPr="00BE7136">
        <w:rPr>
          <w:rFonts w:ascii="Verdana" w:hAnsi="Verdana"/>
          <w:sz w:val="20"/>
          <w:szCs w:val="20"/>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5923F1CF" w14:textId="77777777" w:rsidR="00EE49D1" w:rsidRPr="00BE7136" w:rsidRDefault="00EE49D1" w:rsidP="00B0463A">
      <w:pPr>
        <w:widowControl w:val="0"/>
        <w:numPr>
          <w:ilvl w:val="0"/>
          <w:numId w:val="150"/>
        </w:numPr>
        <w:tabs>
          <w:tab w:val="left" w:pos="567"/>
          <w:tab w:val="left" w:pos="709"/>
        </w:tabs>
        <w:spacing w:before="120" w:after="120"/>
        <w:ind w:left="426" w:firstLine="0"/>
        <w:contextualSpacing/>
        <w:jc w:val="both"/>
        <w:rPr>
          <w:rFonts w:ascii="Verdana" w:hAnsi="Verdana"/>
          <w:sz w:val="20"/>
          <w:szCs w:val="20"/>
        </w:rPr>
      </w:pPr>
      <w:r w:rsidRPr="00BE7136">
        <w:rPr>
          <w:rFonts w:ascii="Verdana" w:hAnsi="Verdana"/>
          <w:sz w:val="20"/>
          <w:szCs w:val="20"/>
        </w:rPr>
        <w:t>Ability to proactively identify new challenges of the private security market, explores and formulates the detailed theoretical and practical background necessary for his/her solution with a versatile, interdisciplinary approach.</w:t>
      </w:r>
    </w:p>
    <w:p w14:paraId="5300728E" w14:textId="77777777" w:rsidR="00EE49D1" w:rsidRPr="00BE7136" w:rsidRDefault="00EE49D1" w:rsidP="00B0463A">
      <w:pPr>
        <w:widowControl w:val="0"/>
        <w:numPr>
          <w:ilvl w:val="0"/>
          <w:numId w:val="49"/>
        </w:numPr>
        <w:tabs>
          <w:tab w:val="left" w:pos="567"/>
          <w:tab w:val="left" w:pos="709"/>
          <w:tab w:val="num" w:pos="1701"/>
        </w:tabs>
        <w:spacing w:before="120" w:after="0"/>
        <w:ind w:left="425" w:firstLine="0"/>
        <w:contextualSpacing/>
        <w:jc w:val="both"/>
        <w:rPr>
          <w:rFonts w:ascii="Verdana" w:eastAsia="Times New Roman" w:hAnsi="Verdana" w:cs="Times New Roman"/>
          <w:sz w:val="20"/>
          <w:szCs w:val="20"/>
          <w:lang w:val="en-GB"/>
        </w:rPr>
      </w:pPr>
      <w:r w:rsidRPr="00BE7136">
        <w:rPr>
          <w:rFonts w:ascii="Verdana" w:hAnsi="Verdana"/>
          <w:sz w:val="20"/>
          <w:szCs w:val="20"/>
        </w:rPr>
        <w:t>He/she uses the theories of private security and related fields that affect private security and the terminology associated with them in an innovative way when solving problems.</w:t>
      </w:r>
    </w:p>
    <w:p w14:paraId="6F1AD259" w14:textId="77777777" w:rsidR="00AF46A4" w:rsidRPr="00BE7136" w:rsidRDefault="00AF46A4" w:rsidP="00AF46A4">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5"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lastRenderedPageBreak/>
        <w:t>Attitude</w:t>
      </w:r>
    </w:p>
    <w:p w14:paraId="730489FA" w14:textId="77777777" w:rsidR="00AF46A4" w:rsidRPr="00BE7136" w:rsidRDefault="00AF46A4" w:rsidP="00AF46A4">
      <w:pPr>
        <w:widowControl w:val="0"/>
        <w:tabs>
          <w:tab w:val="left" w:pos="567"/>
          <w:tab w:val="left" w:pos="709"/>
          <w:tab w:val="num" w:pos="1701"/>
        </w:tabs>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1850BF37" w14:textId="77777777" w:rsidR="00EE49D1" w:rsidRPr="00BE7136" w:rsidRDefault="00EE49D1" w:rsidP="00B0463A">
      <w:pPr>
        <w:numPr>
          <w:ilvl w:val="0"/>
          <w:numId w:val="151"/>
        </w:num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firstLine="0"/>
        <w:contextualSpacing/>
        <w:jc w:val="both"/>
        <w:rPr>
          <w:rFonts w:ascii="Verdana" w:hAnsi="Verdana"/>
          <w:sz w:val="20"/>
          <w:szCs w:val="20"/>
        </w:rPr>
      </w:pPr>
      <w:r w:rsidRPr="00BE7136">
        <w:rPr>
          <w:rFonts w:ascii="Verdana" w:hAnsi="Verdana"/>
          <w:sz w:val="20"/>
          <w:szCs w:val="20"/>
        </w:rPr>
        <w:t>He/she assumes responsibility for the safety of a given workplace, as well as the overall and professional conditions associated with creating the safety of others.</w:t>
      </w:r>
    </w:p>
    <w:p w14:paraId="6CC4696F" w14:textId="77777777" w:rsidR="00EE49D1" w:rsidRPr="00BE7136" w:rsidRDefault="00EE49D1" w:rsidP="00B0463A">
      <w:pPr>
        <w:numPr>
          <w:ilvl w:val="0"/>
          <w:numId w:val="151"/>
        </w:num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firstLine="0"/>
        <w:contextualSpacing/>
        <w:jc w:val="both"/>
        <w:rPr>
          <w:rFonts w:ascii="Verdana" w:hAnsi="Verdana"/>
          <w:sz w:val="20"/>
          <w:szCs w:val="20"/>
        </w:rPr>
      </w:pPr>
      <w:r w:rsidRPr="00BE7136">
        <w:rPr>
          <w:rFonts w:ascii="Verdana" w:hAnsi="Verdana"/>
          <w:sz w:val="20"/>
          <w:szCs w:val="20"/>
        </w:rPr>
        <w:t>He/she authentically conveys summary and detailed issues of the private security market and legal environment.</w:t>
      </w:r>
    </w:p>
    <w:p w14:paraId="460DB9F7" w14:textId="77777777" w:rsidR="00EE49D1" w:rsidRPr="00BE7136" w:rsidRDefault="00EE49D1" w:rsidP="00B0463A">
      <w:pPr>
        <w:numPr>
          <w:ilvl w:val="0"/>
          <w:numId w:val="151"/>
        </w:num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425" w:firstLine="0"/>
        <w:contextualSpacing/>
        <w:jc w:val="both"/>
        <w:rPr>
          <w:rFonts w:ascii="Verdana" w:eastAsia="Times New Roman" w:hAnsi="Verdana" w:cs="Times New Roman"/>
          <w:sz w:val="20"/>
          <w:szCs w:val="20"/>
          <w:lang w:val="en-US"/>
        </w:rPr>
      </w:pPr>
      <w:r w:rsidRPr="00BE7136">
        <w:rPr>
          <w:rFonts w:ascii="Verdana" w:hAnsi="Verdana"/>
          <w:sz w:val="20"/>
          <w:szCs w:val="20"/>
        </w:rPr>
        <w:t>He/she takes an initiative role to serve the community as a security organizer and security leader.</w:t>
      </w:r>
    </w:p>
    <w:p w14:paraId="79C9F0EF" w14:textId="77777777" w:rsidR="00AF46A4" w:rsidRPr="00BE7136" w:rsidRDefault="00AF46A4" w:rsidP="00AF46A4">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532D0A04" w14:textId="77777777" w:rsidR="00AF46A4" w:rsidRPr="00BE7136" w:rsidRDefault="00AF46A4" w:rsidP="00AF46A4">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0BEAC268" w14:textId="77777777" w:rsidR="00EE49D1" w:rsidRPr="00BE7136" w:rsidRDefault="00EE49D1" w:rsidP="00B0463A">
      <w:pPr>
        <w:widowControl w:val="0"/>
        <w:numPr>
          <w:ilvl w:val="0"/>
          <w:numId w:val="152"/>
        </w:numPr>
        <w:tabs>
          <w:tab w:val="left" w:pos="567"/>
          <w:tab w:val="left" w:pos="709"/>
        </w:tabs>
        <w:spacing w:before="120" w:after="120"/>
        <w:ind w:left="426" w:firstLine="0"/>
        <w:contextualSpacing/>
        <w:jc w:val="both"/>
        <w:rPr>
          <w:rFonts w:ascii="Verdana" w:hAnsi="Verdana"/>
          <w:sz w:val="20"/>
          <w:szCs w:val="20"/>
        </w:rPr>
      </w:pPr>
      <w:r w:rsidRPr="00BE7136">
        <w:rPr>
          <w:rFonts w:ascii="Verdana" w:hAnsi="Verdana"/>
          <w:sz w:val="20"/>
          <w:szCs w:val="20"/>
        </w:rPr>
        <w:t>He/she takes responsibility for their impact on the company's safety even in new, complex decision-making situations.</w:t>
      </w:r>
    </w:p>
    <w:p w14:paraId="4830B851" w14:textId="77777777" w:rsidR="00EE49D1" w:rsidRPr="00BE7136" w:rsidRDefault="00EE49D1" w:rsidP="00B0463A">
      <w:pPr>
        <w:widowControl w:val="0"/>
        <w:numPr>
          <w:ilvl w:val="0"/>
          <w:numId w:val="152"/>
        </w:numPr>
        <w:tabs>
          <w:tab w:val="left" w:pos="567"/>
          <w:tab w:val="left" w:pos="709"/>
        </w:tabs>
        <w:spacing w:before="120" w:after="0"/>
        <w:ind w:left="425" w:firstLine="0"/>
        <w:contextualSpacing/>
        <w:jc w:val="both"/>
        <w:rPr>
          <w:rFonts w:ascii="Verdana" w:eastAsia="Times New Roman" w:hAnsi="Verdana" w:cs="Times New Roman"/>
          <w:b/>
          <w:sz w:val="20"/>
          <w:szCs w:val="20"/>
          <w:lang w:val="en-US"/>
        </w:rPr>
      </w:pPr>
      <w:r w:rsidRPr="00BE7136">
        <w:rPr>
          <w:rFonts w:ascii="Verdana" w:hAnsi="Verdana"/>
          <w:sz w:val="20"/>
          <w:szCs w:val="20"/>
        </w:rPr>
        <w:t>He/she is able to make independent decisions on security issues, and takes responsibility for the work and decisions of his/her own and subordinate colleagues.</w:t>
      </w:r>
    </w:p>
    <w:p w14:paraId="101BDF89" w14:textId="77777777" w:rsidR="00EE49D1" w:rsidRPr="00BE7136" w:rsidRDefault="00EE49D1" w:rsidP="00B0463A">
      <w:pPr>
        <w:widowControl w:val="0"/>
        <w:numPr>
          <w:ilvl w:val="0"/>
          <w:numId w:val="4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185B31A9" w14:textId="0F63584B" w:rsidR="00EE49D1" w:rsidRPr="00BE7136" w:rsidRDefault="00C53E5F" w:rsidP="00B0463A">
      <w:pPr>
        <w:widowControl w:val="0"/>
        <w:numPr>
          <w:ilvl w:val="0"/>
          <w:numId w:val="46"/>
        </w:numPr>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7D8CDE48"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bookmarkStart w:id="55" w:name="_Toc477043873"/>
    </w:p>
    <w:p w14:paraId="203871B6"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306F08D8"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2EB30303"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24875AF1"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77B882A6"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7C7915DC"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4C4886FE"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156F91AC"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74342D53"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10BBD20D"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p w14:paraId="1075EACF" w14:textId="77777777" w:rsidR="00EE49D1" w:rsidRPr="00BE7136" w:rsidRDefault="00EE49D1" w:rsidP="00B0463A">
      <w:pPr>
        <w:numPr>
          <w:ilvl w:val="0"/>
          <w:numId w:val="47"/>
        </w:numPr>
        <w:tabs>
          <w:tab w:val="clear" w:pos="720"/>
          <w:tab w:val="left" w:pos="567"/>
          <w:tab w:val="left" w:pos="709"/>
          <w:tab w:val="num" w:pos="1701"/>
        </w:tabs>
        <w:spacing w:before="120" w:after="120"/>
        <w:ind w:left="426" w:firstLine="0"/>
        <w:contextualSpacing/>
        <w:jc w:val="both"/>
        <w:rPr>
          <w:rFonts w:ascii="Verdana" w:hAnsi="Verdana" w:cs="Times New Roman"/>
          <w:b/>
          <w:vanish/>
          <w:sz w:val="20"/>
          <w:szCs w:val="20"/>
        </w:rPr>
      </w:pPr>
    </w:p>
    <w:bookmarkEnd w:id="55"/>
    <w:p w14:paraId="16BDAF83" w14:textId="36F860FE" w:rsidR="00EE49D1" w:rsidRPr="00BE7136" w:rsidRDefault="00EE49D1" w:rsidP="00B0463A">
      <w:pPr>
        <w:numPr>
          <w:ilvl w:val="1"/>
          <w:numId w:val="47"/>
        </w:numPr>
        <w:tabs>
          <w:tab w:val="clear" w:pos="3977"/>
          <w:tab w:val="left" w:pos="567"/>
          <w:tab w:val="left" w:pos="709"/>
          <w:tab w:val="num" w:pos="1134"/>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Az egyén szubjektív biztonságérzete. Veszélyhelyzetek és katasztrófahelyzetek pszichológiája.</w:t>
      </w:r>
      <w:r w:rsidR="00C53E5F" w:rsidRPr="00BE7136">
        <w:rPr>
          <w:rFonts w:ascii="Verdana" w:hAnsi="Verdana" w:cs="Times New Roman"/>
          <w:bCs/>
          <w:sz w:val="20"/>
          <w:szCs w:val="20"/>
        </w:rPr>
        <w:t xml:space="preserve"> / </w:t>
      </w:r>
      <w:r w:rsidRPr="00BE7136">
        <w:rPr>
          <w:rFonts w:ascii="Verdana" w:hAnsi="Verdana" w:cs="Times New Roman"/>
          <w:bCs/>
          <w:sz w:val="20"/>
          <w:szCs w:val="20"/>
        </w:rPr>
        <w:t>Individual sense of Security; Psychology of Emergencies and Disasters</w:t>
      </w:r>
      <w:r w:rsidR="00C53E5F" w:rsidRPr="00BE7136">
        <w:rPr>
          <w:rFonts w:ascii="Verdana" w:hAnsi="Verdana" w:cs="Times New Roman"/>
          <w:bCs/>
          <w:sz w:val="20"/>
          <w:szCs w:val="20"/>
        </w:rPr>
        <w:t>.</w:t>
      </w:r>
    </w:p>
    <w:p w14:paraId="060303CB" w14:textId="77777777" w:rsidR="00EE49D1" w:rsidRPr="00BE7136" w:rsidRDefault="00EE49D1" w:rsidP="008D4445">
      <w:pPr>
        <w:tabs>
          <w:tab w:val="left" w:pos="567"/>
          <w:tab w:val="left" w:pos="709"/>
          <w:tab w:val="num" w:pos="1701"/>
        </w:tabs>
        <w:spacing w:before="120" w:after="120"/>
        <w:ind w:firstLine="0"/>
        <w:jc w:val="both"/>
        <w:rPr>
          <w:rFonts w:ascii="Verdana" w:hAnsi="Verdana" w:cs="Times New Roman"/>
          <w:b/>
          <w:sz w:val="20"/>
          <w:szCs w:val="20"/>
        </w:rPr>
      </w:pPr>
      <w:r w:rsidRPr="00BE7136">
        <w:rPr>
          <w:rFonts w:ascii="Verdana" w:hAnsi="Verdana" w:cs="Times New Roman"/>
          <w:sz w:val="20"/>
          <w:szCs w:val="20"/>
        </w:rPr>
        <w:t>Fizikai biztonságérzet, humán biztonság (személyi, közösségi és politikai biztonság). A fizikai biztonság és az emocionális biztonság pszichológiája. A szubjektív biztonságérzet és kiértékelése a kognitív folyamatokon keresztül. A szubjektív biztonságérzettel kapcsolatos hiedelmek és az események befogadásának pszichológiája. Szociális háló és a társas támogatottság szerepe.</w:t>
      </w:r>
    </w:p>
    <w:p w14:paraId="3CB535FF" w14:textId="79C3C89E" w:rsidR="00EE49D1" w:rsidRPr="00BE7136" w:rsidRDefault="00EE49D1" w:rsidP="00B0463A">
      <w:pPr>
        <w:numPr>
          <w:ilvl w:val="1"/>
          <w:numId w:val="47"/>
        </w:numPr>
        <w:tabs>
          <w:tab w:val="clear" w:pos="3977"/>
          <w:tab w:val="left" w:pos="567"/>
          <w:tab w:val="left" w:pos="709"/>
          <w:tab w:val="num" w:pos="1134"/>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Bűnözés mikrostrukturális és makrostrukturális tényezői. Bűnmegelőzés</w:t>
      </w:r>
      <w:r w:rsidR="00C53E5F" w:rsidRPr="00BE7136">
        <w:rPr>
          <w:rFonts w:ascii="Verdana" w:hAnsi="Verdana" w:cs="Times New Roman"/>
          <w:bCs/>
          <w:sz w:val="20"/>
          <w:szCs w:val="20"/>
        </w:rPr>
        <w:t xml:space="preserve"> / </w:t>
      </w:r>
      <w:r w:rsidRPr="00BE7136">
        <w:rPr>
          <w:rFonts w:ascii="Verdana" w:hAnsi="Verdana" w:cs="Times New Roman"/>
          <w:bCs/>
          <w:sz w:val="20"/>
          <w:szCs w:val="20"/>
        </w:rPr>
        <w:t>Microstructural and Macrostructural factors of Crime; Crime Prevention</w:t>
      </w:r>
    </w:p>
    <w:p w14:paraId="0FD7F6F6" w14:textId="1A4F4B81" w:rsidR="00EE49D1" w:rsidRPr="00BE7136" w:rsidRDefault="00EE49D1" w:rsidP="00B0463A">
      <w:pPr>
        <w:numPr>
          <w:ilvl w:val="1"/>
          <w:numId w:val="47"/>
        </w:numPr>
        <w:tabs>
          <w:tab w:val="left" w:pos="567"/>
          <w:tab w:val="left" w:pos="709"/>
          <w:tab w:val="num" w:pos="1134"/>
          <w:tab w:val="num" w:pos="1701"/>
        </w:tabs>
        <w:spacing w:before="120" w:after="120"/>
        <w:ind w:left="426" w:firstLine="0"/>
        <w:jc w:val="both"/>
        <w:rPr>
          <w:rFonts w:ascii="Verdana" w:hAnsi="Verdana" w:cs="Times New Roman"/>
          <w:bCs/>
          <w:sz w:val="20"/>
          <w:szCs w:val="20"/>
        </w:rPr>
      </w:pPr>
      <w:bookmarkStart w:id="56" w:name="_Toc477043901"/>
      <w:r w:rsidRPr="00BE7136">
        <w:rPr>
          <w:rFonts w:ascii="Verdana" w:hAnsi="Verdana" w:cs="Times New Roman"/>
          <w:bCs/>
          <w:sz w:val="20"/>
          <w:szCs w:val="20"/>
        </w:rPr>
        <w:t>Devianciák – a pszichopatológia alapjai</w:t>
      </w:r>
      <w:bookmarkEnd w:id="56"/>
      <w:r w:rsidR="00C53E5F" w:rsidRPr="00BE7136">
        <w:rPr>
          <w:rFonts w:ascii="Verdana" w:hAnsi="Verdana" w:cs="Times New Roman"/>
          <w:bCs/>
          <w:sz w:val="20"/>
          <w:szCs w:val="20"/>
        </w:rPr>
        <w:t xml:space="preserve"> / </w:t>
      </w:r>
      <w:r w:rsidRPr="00BE7136">
        <w:rPr>
          <w:rFonts w:ascii="Verdana" w:hAnsi="Verdana" w:cs="Times New Roman"/>
          <w:bCs/>
          <w:sz w:val="20"/>
          <w:szCs w:val="20"/>
        </w:rPr>
        <w:t>Deviance – the basics of Psychopathology</w:t>
      </w:r>
    </w:p>
    <w:p w14:paraId="40D3FC20" w14:textId="1FE8CBB8" w:rsidR="00EE49D1" w:rsidRPr="00BE7136" w:rsidRDefault="00EE49D1" w:rsidP="00B0463A">
      <w:pPr>
        <w:numPr>
          <w:ilvl w:val="1"/>
          <w:numId w:val="47"/>
        </w:numPr>
        <w:tabs>
          <w:tab w:val="left" w:pos="567"/>
          <w:tab w:val="left" w:pos="709"/>
          <w:tab w:val="num" w:pos="1134"/>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Kritikus infrastruktúrák</w:t>
      </w:r>
      <w:r w:rsidR="00C53E5F" w:rsidRPr="00BE7136">
        <w:rPr>
          <w:rFonts w:ascii="Verdana" w:hAnsi="Verdana" w:cs="Times New Roman"/>
          <w:bCs/>
          <w:sz w:val="20"/>
          <w:szCs w:val="20"/>
        </w:rPr>
        <w:t xml:space="preserve"> / </w:t>
      </w:r>
      <w:r w:rsidRPr="00BE7136">
        <w:rPr>
          <w:rFonts w:ascii="Verdana" w:hAnsi="Verdana" w:cs="Times New Roman"/>
          <w:bCs/>
          <w:sz w:val="20"/>
          <w:szCs w:val="20"/>
        </w:rPr>
        <w:t>Critical Infrastructures</w:t>
      </w:r>
    </w:p>
    <w:p w14:paraId="7BF26358" w14:textId="25BCA99F" w:rsidR="00EE49D1" w:rsidRPr="00BE7136" w:rsidRDefault="00EE49D1" w:rsidP="00B0463A">
      <w:pPr>
        <w:numPr>
          <w:ilvl w:val="1"/>
          <w:numId w:val="47"/>
        </w:numPr>
        <w:tabs>
          <w:tab w:val="left" w:pos="567"/>
          <w:tab w:val="left" w:pos="709"/>
          <w:tab w:val="num" w:pos="1134"/>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Kommunikáció és Stressz. Ügyfélszolgálati pszichológia </w:t>
      </w:r>
      <w:r w:rsidR="00C53E5F" w:rsidRPr="00BE7136">
        <w:rPr>
          <w:rFonts w:ascii="Verdana" w:hAnsi="Verdana" w:cs="Times New Roman"/>
          <w:bCs/>
          <w:sz w:val="20"/>
          <w:szCs w:val="20"/>
        </w:rPr>
        <w:t xml:space="preserve">/ </w:t>
      </w:r>
      <w:r w:rsidRPr="00BE7136">
        <w:rPr>
          <w:rFonts w:ascii="Verdana" w:hAnsi="Verdana" w:cs="Times New Roman"/>
          <w:bCs/>
          <w:sz w:val="20"/>
          <w:szCs w:val="20"/>
        </w:rPr>
        <w:t>Communication and Stress. The Psychology of Customer Service</w:t>
      </w:r>
    </w:p>
    <w:p w14:paraId="797C44F3" w14:textId="47B232AF" w:rsidR="00EE49D1" w:rsidRPr="00BE7136" w:rsidRDefault="00EE49D1" w:rsidP="00B0463A">
      <w:pPr>
        <w:numPr>
          <w:ilvl w:val="1"/>
          <w:numId w:val="47"/>
        </w:numPr>
        <w:tabs>
          <w:tab w:val="left" w:pos="567"/>
          <w:tab w:val="left" w:pos="709"/>
          <w:tab w:val="num" w:pos="1134"/>
          <w:tab w:val="num" w:pos="1701"/>
        </w:tabs>
        <w:spacing w:before="120" w:after="120"/>
        <w:ind w:left="425" w:firstLine="0"/>
        <w:jc w:val="both"/>
        <w:rPr>
          <w:rFonts w:ascii="Verdana" w:hAnsi="Verdana" w:cs="Times New Roman"/>
          <w:bCs/>
          <w:sz w:val="20"/>
          <w:szCs w:val="20"/>
        </w:rPr>
      </w:pPr>
      <w:bookmarkStart w:id="57" w:name="_Toc477043942"/>
      <w:bookmarkStart w:id="58" w:name="_Toc477043922"/>
      <w:r w:rsidRPr="00BE7136">
        <w:rPr>
          <w:rFonts w:ascii="Verdana" w:hAnsi="Verdana" w:cs="Times New Roman"/>
          <w:bCs/>
          <w:sz w:val="20"/>
          <w:szCs w:val="20"/>
        </w:rPr>
        <w:t>Szervezetpszichológia</w:t>
      </w:r>
      <w:bookmarkEnd w:id="57"/>
      <w:r w:rsidRPr="00BE7136">
        <w:rPr>
          <w:rFonts w:ascii="Verdana" w:hAnsi="Verdana" w:cs="Times New Roman"/>
          <w:bCs/>
          <w:sz w:val="20"/>
          <w:szCs w:val="20"/>
        </w:rPr>
        <w:t>. Vezetéspszichológia, vezetői magatartás</w:t>
      </w:r>
      <w:bookmarkStart w:id="59" w:name="_Toc477043929"/>
      <w:bookmarkEnd w:id="58"/>
      <w:r w:rsidR="00C53E5F" w:rsidRPr="00BE7136">
        <w:rPr>
          <w:rFonts w:ascii="Verdana" w:hAnsi="Verdana" w:cs="Times New Roman"/>
          <w:bCs/>
          <w:sz w:val="20"/>
          <w:szCs w:val="20"/>
        </w:rPr>
        <w:t xml:space="preserve"> / </w:t>
      </w:r>
      <w:r w:rsidRPr="00BE7136">
        <w:rPr>
          <w:rFonts w:ascii="Verdana" w:hAnsi="Verdana" w:cs="Times New Roman"/>
          <w:bCs/>
          <w:sz w:val="20"/>
          <w:szCs w:val="20"/>
        </w:rPr>
        <w:t>Organizational Psychology, Leadership, Neuroleadership</w:t>
      </w:r>
    </w:p>
    <w:bookmarkEnd w:id="59"/>
    <w:p w14:paraId="2EF30217" w14:textId="56490A04" w:rsidR="00EE49D1" w:rsidRPr="00BE7136" w:rsidRDefault="00EE49D1" w:rsidP="00B0463A">
      <w:pPr>
        <w:widowControl w:val="0"/>
        <w:numPr>
          <w:ilvl w:val="0"/>
          <w:numId w:val="4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00904814" w:rsidRPr="00BE7136">
        <w:rPr>
          <w:rFonts w:ascii="Verdana" w:eastAsia="Times New Roman" w:hAnsi="Verdana" w:cs="Times New Roman"/>
          <w:sz w:val="20"/>
          <w:szCs w:val="20"/>
        </w:rPr>
        <w:t>1</w:t>
      </w:r>
      <w:r w:rsidR="00904814" w:rsidRPr="00BE7136">
        <w:rPr>
          <w:rFonts w:ascii="Verdana" w:eastAsia="Times New Roman" w:hAnsi="Verdana" w:cs="Times New Roman"/>
          <w:iCs/>
          <w:sz w:val="20"/>
          <w:szCs w:val="20"/>
        </w:rPr>
        <w:t>.</w:t>
      </w:r>
      <w:r w:rsidR="00904814" w:rsidRPr="00BE7136">
        <w:rPr>
          <w:rFonts w:ascii="Verdana" w:eastAsia="Times New Roman" w:hAnsi="Verdana" w:cs="Times New Roman"/>
          <w:bCs/>
          <w:iCs/>
          <w:sz w:val="20"/>
          <w:szCs w:val="20"/>
        </w:rPr>
        <w:t xml:space="preserve"> félév / őszi félév.</w:t>
      </w:r>
    </w:p>
    <w:p w14:paraId="3BA3F0D7" w14:textId="77777777" w:rsidR="00EE49D1" w:rsidRPr="00BE7136" w:rsidRDefault="00EE49D1" w:rsidP="00B0463A">
      <w:pPr>
        <w:widowControl w:val="0"/>
        <w:numPr>
          <w:ilvl w:val="0"/>
          <w:numId w:val="4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1B5B42B2" w14:textId="77777777" w:rsidR="00EE49D1" w:rsidRPr="00BE7136" w:rsidRDefault="00EE49D1" w:rsidP="0015476F">
      <w:pPr>
        <w:tabs>
          <w:tab w:val="left" w:pos="567"/>
          <w:tab w:val="left" w:pos="709"/>
          <w:tab w:val="right" w:pos="900"/>
          <w:tab w:val="num" w:pos="1701"/>
          <w:tab w:val="center" w:pos="4536"/>
          <w:tab w:val="right" w:pos="9072"/>
        </w:tabs>
        <w:spacing w:before="120" w:after="120"/>
        <w:ind w:firstLine="0"/>
        <w:jc w:val="both"/>
        <w:rPr>
          <w:rFonts w:ascii="Verdana" w:hAnsi="Verdana" w:cs="Times New Roman"/>
          <w:bCs/>
          <w:sz w:val="20"/>
          <w:szCs w:val="20"/>
        </w:rPr>
      </w:pPr>
      <w:r w:rsidRPr="00BE7136">
        <w:rPr>
          <w:rFonts w:ascii="Verdana" w:hAnsi="Verdana" w:cs="Times New Roman"/>
          <w:bCs/>
          <w:sz w:val="20"/>
          <w:szCs w:val="20"/>
        </w:rPr>
        <w:t>Az Nftv. és a TVSZ szabályaiból következően előadások látogatása kötelező, három alkalommal megengedett az igazolatlan hiányzás. Ennek túllépése esetén az aláírás megtagadható. A hallgató köteles a képzés tantervében szereplő tantárgyak tantárgyi programjaiban leírt kötelezettségeket teljesíteni, az azokban meghatározott foglalkozásokon részt venni. A kötelezettségek teljesítésének jogalapja vonatkozásában a TVSZ 19. § (1), (2), valamint (2a) bek.-ben foglaltak az irányadóak. A tanórán a részvétel kötelező, igazolt mulasztás esetén a hallgató köteles a pótlás koordinálása érdekében egyéni konzultációt kezdeményezni, melyről egyeztetés alapján, a tantárgyfelelős dönt.</w:t>
      </w:r>
    </w:p>
    <w:p w14:paraId="171A714C" w14:textId="77777777" w:rsidR="00EE49D1" w:rsidRPr="00BE7136" w:rsidRDefault="00EE49D1" w:rsidP="00B0463A">
      <w:pPr>
        <w:widowControl w:val="0"/>
        <w:numPr>
          <w:ilvl w:val="0"/>
          <w:numId w:val="4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6C7920C9" w14:textId="77777777" w:rsidR="00EE49D1" w:rsidRPr="00BE7136" w:rsidRDefault="00EE49D1" w:rsidP="0015476F">
      <w:pPr>
        <w:widowControl w:val="0"/>
        <w:tabs>
          <w:tab w:val="left" w:pos="567"/>
          <w:tab w:val="left" w:pos="709"/>
          <w:tab w:val="num" w:pos="1701"/>
        </w:tabs>
        <w:spacing w:before="120" w:after="120"/>
        <w:ind w:firstLine="0"/>
        <w:jc w:val="both"/>
        <w:rPr>
          <w:rFonts w:ascii="Verdana" w:hAnsi="Verdana" w:cs="Times New Roman"/>
          <w:bCs/>
          <w:sz w:val="20"/>
          <w:szCs w:val="20"/>
        </w:rPr>
      </w:pPr>
      <w:r w:rsidRPr="00BE7136">
        <w:rPr>
          <w:rFonts w:ascii="Verdana" w:hAnsi="Verdana" w:cs="Times New Roman"/>
          <w:bCs/>
          <w:sz w:val="20"/>
          <w:szCs w:val="20"/>
        </w:rPr>
        <w:t xml:space="preserve">A hallgató által választott - a biztonsági pszichológia témakörébe tartozó – téma </w:t>
      </w:r>
      <w:r w:rsidRPr="00BE7136">
        <w:rPr>
          <w:rFonts w:ascii="Verdana" w:hAnsi="Verdana" w:cs="Times New Roman"/>
          <w:bCs/>
          <w:sz w:val="20"/>
          <w:szCs w:val="20"/>
        </w:rPr>
        <w:lastRenderedPageBreak/>
        <w:t>feldolgozása és beadása a tantárgyat oktató részére az első órán meghatározott határidőre és formai követelményekkel.</w:t>
      </w:r>
    </w:p>
    <w:p w14:paraId="7DEBB75A" w14:textId="77777777" w:rsidR="00EE49D1" w:rsidRPr="00BE7136" w:rsidRDefault="00EE49D1" w:rsidP="00B0463A">
      <w:pPr>
        <w:widowControl w:val="0"/>
        <w:numPr>
          <w:ilvl w:val="0"/>
          <w:numId w:val="46"/>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27BE929E" w14:textId="4968E5E5" w:rsidR="009B542A" w:rsidRPr="00BE7136" w:rsidRDefault="00EE49D1" w:rsidP="00B0463A">
      <w:pPr>
        <w:widowControl w:val="0"/>
        <w:numPr>
          <w:ilvl w:val="1"/>
          <w:numId w:val="46"/>
        </w:numPr>
        <w:tabs>
          <w:tab w:val="left" w:pos="567"/>
          <w:tab w:val="left" w:pos="709"/>
          <w:tab w:val="left" w:pos="993"/>
          <w:tab w:val="left" w:pos="1134"/>
          <w:tab w:val="num" w:pos="1701"/>
        </w:tabs>
        <w:spacing w:after="0"/>
        <w:ind w:left="425"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r w:rsidR="00365EC3" w:rsidRPr="00BE7136">
        <w:rPr>
          <w:rFonts w:ascii="Verdana" w:eastAsia="Times New Roman" w:hAnsi="Verdana" w:cs="Times New Roman"/>
          <w:b/>
          <w:sz w:val="20"/>
          <w:szCs w:val="20"/>
        </w:rPr>
        <w:t xml:space="preserve"> </w:t>
      </w:r>
      <w:r w:rsidRPr="00BE7136">
        <w:rPr>
          <w:rFonts w:ascii="Verdana" w:eastAsia="Times New Roman" w:hAnsi="Verdana" w:cs="Times New Roman"/>
          <w:sz w:val="20"/>
          <w:szCs w:val="20"/>
        </w:rPr>
        <w:t>Az aláírás megszerzésének feltétele a 14. pontban meghatározott arányú részvétel a foglalkozásoko</w:t>
      </w:r>
      <w:r w:rsidR="009B542A" w:rsidRPr="00BE7136">
        <w:rPr>
          <w:rFonts w:ascii="Verdana" w:eastAsia="Times New Roman" w:hAnsi="Verdana" w:cs="Times New Roman"/>
          <w:sz w:val="20"/>
          <w:szCs w:val="20"/>
        </w:rPr>
        <w:t xml:space="preserve">n, valamint </w:t>
      </w:r>
      <w:r w:rsidR="009B542A" w:rsidRPr="00BE7136">
        <w:rPr>
          <w:rFonts w:ascii="Verdana" w:eastAsia="Times New Roman" w:hAnsi="Verdana" w:cs="Times New Roman"/>
          <w:bCs/>
          <w:sz w:val="20"/>
          <w:szCs w:val="20"/>
        </w:rPr>
        <w:t>egy 10.000 karakterszámú esettanulmány elkészítése és a szorgalmi időszakban az első órán meghatározott határidőre leadása.</w:t>
      </w:r>
    </w:p>
    <w:p w14:paraId="60420FC8" w14:textId="3DEF6C9D" w:rsidR="00EE49D1" w:rsidRPr="00BE7136" w:rsidRDefault="00EE49D1" w:rsidP="00B0463A">
      <w:pPr>
        <w:widowControl w:val="0"/>
        <w:numPr>
          <w:ilvl w:val="1"/>
          <w:numId w:val="46"/>
        </w:numPr>
        <w:tabs>
          <w:tab w:val="clear" w:pos="3977"/>
          <w:tab w:val="left" w:pos="567"/>
          <w:tab w:val="left" w:pos="709"/>
          <w:tab w:val="left" w:pos="993"/>
          <w:tab w:val="num" w:pos="1134"/>
          <w:tab w:val="num" w:pos="1701"/>
        </w:tabs>
        <w:spacing w:after="0"/>
        <w:ind w:left="425" w:firstLine="0"/>
        <w:contextualSpacing/>
        <w:jc w:val="both"/>
        <w:rPr>
          <w:rFonts w:ascii="Verdana" w:eastAsia="Times New Roman" w:hAnsi="Verdana" w:cs="Times New Roman"/>
          <w:sz w:val="20"/>
          <w:szCs w:val="20"/>
        </w:rPr>
      </w:pPr>
      <w:r w:rsidRPr="00BE7136">
        <w:rPr>
          <w:rFonts w:ascii="Verdana" w:eastAsia="Times New Roman" w:hAnsi="Verdana" w:cs="Times New Roman"/>
          <w:b/>
          <w:sz w:val="20"/>
          <w:szCs w:val="20"/>
        </w:rPr>
        <w:t xml:space="preserve">Az értékelés: </w:t>
      </w:r>
      <w:r w:rsidR="00365EC3" w:rsidRPr="00BE7136">
        <w:rPr>
          <w:rFonts w:ascii="Verdana" w:eastAsia="Times New Roman" w:hAnsi="Verdana" w:cs="Times New Roman"/>
          <w:bCs/>
          <w:sz w:val="20"/>
          <w:szCs w:val="20"/>
          <w:lang w:eastAsia="zh-TW" w:bidi="he-IL"/>
        </w:rPr>
        <w:t>Szóbeli vagy írásbeli kollokvium, ötfokozatú értékelés.</w:t>
      </w:r>
    </w:p>
    <w:p w14:paraId="63BE91C6" w14:textId="72C7A1CF" w:rsidR="00EE49D1" w:rsidRPr="00BE7136" w:rsidRDefault="00EE49D1" w:rsidP="00B0463A">
      <w:pPr>
        <w:widowControl w:val="0"/>
        <w:numPr>
          <w:ilvl w:val="1"/>
          <w:numId w:val="46"/>
        </w:numPr>
        <w:tabs>
          <w:tab w:val="clear" w:pos="3977"/>
          <w:tab w:val="left" w:pos="567"/>
          <w:tab w:val="left" w:pos="709"/>
          <w:tab w:val="left" w:pos="993"/>
          <w:tab w:val="num" w:pos="1134"/>
          <w:tab w:val="num" w:pos="1701"/>
        </w:tabs>
        <w:spacing w:after="0"/>
        <w:ind w:left="425"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r w:rsidR="009B542A" w:rsidRPr="00BE7136">
        <w:rPr>
          <w:rFonts w:ascii="Verdana" w:eastAsia="Times New Roman" w:hAnsi="Verdana" w:cs="Times New Roman"/>
          <w:sz w:val="20"/>
          <w:szCs w:val="20"/>
        </w:rPr>
        <w:t>A kreditek megszerzésének feltétele az aláírás megszerzése és a kollokviumi szóbeli, vagy írásbeli vizsga legalább elégséges szintű teljesítése.</w:t>
      </w:r>
    </w:p>
    <w:p w14:paraId="20EB4A60" w14:textId="77777777" w:rsidR="00EE49D1" w:rsidRPr="00BE7136" w:rsidRDefault="00EE49D1" w:rsidP="00B0463A">
      <w:pPr>
        <w:widowControl w:val="0"/>
        <w:numPr>
          <w:ilvl w:val="0"/>
          <w:numId w:val="4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7D90F87F" w14:textId="77777777" w:rsidR="00EE49D1" w:rsidRPr="00BE7136" w:rsidRDefault="00EE49D1" w:rsidP="00B0463A">
      <w:pPr>
        <w:widowControl w:val="0"/>
        <w:numPr>
          <w:ilvl w:val="1"/>
          <w:numId w:val="46"/>
        </w:numPr>
        <w:tabs>
          <w:tab w:val="clear" w:pos="3977"/>
          <w:tab w:val="left" w:pos="567"/>
          <w:tab w:val="left" w:pos="709"/>
          <w:tab w:val="num" w:pos="1134"/>
          <w:tab w:val="num" w:pos="1701"/>
        </w:tabs>
        <w:spacing w:before="120" w:after="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Kötelező irodalom:</w:t>
      </w:r>
    </w:p>
    <w:p w14:paraId="3D9A261C" w14:textId="3F9CF8EC" w:rsidR="00EE49D1" w:rsidRPr="00BE7136" w:rsidRDefault="00EE49D1" w:rsidP="00B0463A">
      <w:pPr>
        <w:pStyle w:val="Listaszerbekezds"/>
        <w:numPr>
          <w:ilvl w:val="3"/>
          <w:numId w:val="38"/>
        </w:numPr>
        <w:tabs>
          <w:tab w:val="left" w:pos="567"/>
          <w:tab w:val="left" w:pos="709"/>
        </w:tabs>
        <w:autoSpaceDE w:val="0"/>
        <w:autoSpaceDN w:val="0"/>
        <w:adjustRightInd w:val="0"/>
        <w:spacing w:after="120"/>
        <w:ind w:left="425" w:firstLine="0"/>
        <w:jc w:val="both"/>
        <w:rPr>
          <w:rFonts w:ascii="Verdana" w:hAnsi="Verdana" w:cs="Times New Roman"/>
          <w:color w:val="000000"/>
          <w:sz w:val="20"/>
          <w:szCs w:val="20"/>
        </w:rPr>
      </w:pPr>
      <w:r w:rsidRPr="00BE7136">
        <w:rPr>
          <w:rFonts w:ascii="Verdana" w:hAnsi="Verdana" w:cs="Times New Roman"/>
          <w:smallCaps/>
          <w:sz w:val="20"/>
          <w:szCs w:val="20"/>
        </w:rPr>
        <w:t>Haller J. – Farkas J.</w:t>
      </w:r>
      <w:r w:rsidRPr="00BE7136">
        <w:rPr>
          <w:rFonts w:ascii="Verdana" w:hAnsi="Verdana" w:cs="Times New Roman"/>
          <w:sz w:val="20"/>
          <w:szCs w:val="20"/>
        </w:rPr>
        <w:t xml:space="preserve"> (2018), </w:t>
      </w:r>
      <w:r w:rsidRPr="00BE7136">
        <w:rPr>
          <w:rFonts w:ascii="Verdana" w:hAnsi="Verdana" w:cs="Times New Roman"/>
          <w:i/>
          <w:sz w:val="20"/>
          <w:szCs w:val="20"/>
        </w:rPr>
        <w:t>Pszichológia a közszolgálatban I.</w:t>
      </w:r>
      <w:r w:rsidRPr="00BE7136">
        <w:rPr>
          <w:rFonts w:ascii="Verdana" w:hAnsi="Verdana" w:cs="Times New Roman"/>
          <w:sz w:val="20"/>
          <w:szCs w:val="20"/>
        </w:rPr>
        <w:t xml:space="preserve"> Budapest: Dialóg Campus. ISBN: </w:t>
      </w:r>
      <w:r w:rsidRPr="00BE7136">
        <w:rPr>
          <w:rFonts w:ascii="Verdana" w:hAnsi="Verdana" w:cs="Times New Roman"/>
          <w:color w:val="000000"/>
          <w:sz w:val="20"/>
          <w:szCs w:val="20"/>
        </w:rPr>
        <w:t>978-615-5889-67-7 (nyomtatott) ISBN 978-615-5889-68-4 (elektronikus)</w:t>
      </w:r>
    </w:p>
    <w:p w14:paraId="5DB4D151" w14:textId="0B5F0060" w:rsidR="00EE49D1" w:rsidRPr="00BE7136" w:rsidRDefault="00EE49D1" w:rsidP="00B0463A">
      <w:pPr>
        <w:pStyle w:val="Listaszerbekezds"/>
        <w:numPr>
          <w:ilvl w:val="3"/>
          <w:numId w:val="38"/>
        </w:numPr>
        <w:tabs>
          <w:tab w:val="left" w:pos="567"/>
          <w:tab w:val="left" w:pos="709"/>
        </w:tabs>
        <w:spacing w:before="120" w:after="120"/>
        <w:ind w:left="426" w:firstLine="0"/>
        <w:jc w:val="both"/>
        <w:rPr>
          <w:rFonts w:ascii="Verdana" w:hAnsi="Verdana" w:cs="Times New Roman"/>
          <w:sz w:val="20"/>
          <w:szCs w:val="20"/>
        </w:rPr>
      </w:pPr>
      <w:r w:rsidRPr="00BE7136">
        <w:rPr>
          <w:rFonts w:ascii="Verdana" w:hAnsi="Verdana" w:cs="Times New Roman"/>
          <w:smallCaps/>
          <w:sz w:val="20"/>
          <w:szCs w:val="20"/>
        </w:rPr>
        <w:t>Farkas J. – Haller J.</w:t>
      </w:r>
      <w:r w:rsidRPr="00BE7136">
        <w:rPr>
          <w:rFonts w:ascii="Verdana" w:hAnsi="Verdana" w:cs="Times New Roman"/>
          <w:sz w:val="20"/>
          <w:szCs w:val="20"/>
        </w:rPr>
        <w:t xml:space="preserve"> (2020), </w:t>
      </w:r>
      <w:r w:rsidRPr="00BE7136">
        <w:rPr>
          <w:rFonts w:ascii="Verdana" w:hAnsi="Verdana" w:cs="Times New Roman"/>
          <w:i/>
          <w:sz w:val="20"/>
          <w:szCs w:val="20"/>
        </w:rPr>
        <w:t>Pszichológia a közszolgálatban II.</w:t>
      </w:r>
      <w:r w:rsidRPr="00BE7136">
        <w:rPr>
          <w:rFonts w:ascii="Verdana" w:hAnsi="Verdana" w:cs="Times New Roman"/>
          <w:sz w:val="20"/>
          <w:szCs w:val="20"/>
        </w:rPr>
        <w:t xml:space="preserve"> Budapest: Dialóg Campus.</w:t>
      </w:r>
    </w:p>
    <w:p w14:paraId="7CCF05C3" w14:textId="4AB3A668" w:rsidR="00EE49D1" w:rsidRPr="00BE7136" w:rsidRDefault="00EE49D1" w:rsidP="00B0463A">
      <w:pPr>
        <w:pStyle w:val="Listaszerbekezds"/>
        <w:numPr>
          <w:ilvl w:val="3"/>
          <w:numId w:val="38"/>
        </w:numPr>
        <w:tabs>
          <w:tab w:val="left" w:pos="567"/>
          <w:tab w:val="left" w:pos="709"/>
        </w:tabs>
        <w:spacing w:before="120" w:after="120"/>
        <w:ind w:left="426" w:firstLine="0"/>
        <w:jc w:val="both"/>
        <w:rPr>
          <w:rFonts w:ascii="Verdana" w:hAnsi="Verdana" w:cs="Times New Roman"/>
          <w:sz w:val="20"/>
          <w:szCs w:val="20"/>
        </w:rPr>
      </w:pPr>
      <w:r w:rsidRPr="00BE7136">
        <w:rPr>
          <w:rFonts w:ascii="Verdana" w:hAnsi="Verdana" w:cs="Times New Roman"/>
          <w:smallCaps/>
          <w:sz w:val="20"/>
          <w:szCs w:val="20"/>
        </w:rPr>
        <w:t xml:space="preserve">Borghini, F. – Garzia, F. – Borghini, A. – Borghini, G. </w:t>
      </w:r>
      <w:r w:rsidRPr="00BE7136">
        <w:rPr>
          <w:rFonts w:ascii="Verdana" w:hAnsi="Verdana" w:cs="Times New Roman"/>
          <w:sz w:val="20"/>
          <w:szCs w:val="20"/>
        </w:rPr>
        <w:t xml:space="preserve">(2016): </w:t>
      </w:r>
      <w:r w:rsidRPr="00BE7136">
        <w:rPr>
          <w:rFonts w:ascii="Verdana" w:hAnsi="Verdana" w:cs="Times New Roman"/>
          <w:i/>
          <w:sz w:val="20"/>
          <w:szCs w:val="20"/>
        </w:rPr>
        <w:t>The Psychology of Security – Emergency and Risk</w:t>
      </w:r>
      <w:r w:rsidRPr="00BE7136">
        <w:rPr>
          <w:rFonts w:ascii="Verdana" w:hAnsi="Verdana" w:cs="Times New Roman"/>
          <w:sz w:val="20"/>
          <w:szCs w:val="20"/>
        </w:rPr>
        <w:t>. Boston: WitPress ISBN: 978-1-78466-191-5</w:t>
      </w:r>
    </w:p>
    <w:p w14:paraId="2D1CF4EA" w14:textId="77777777" w:rsidR="00EE49D1" w:rsidRPr="00BE7136" w:rsidRDefault="00EE49D1" w:rsidP="0015476F">
      <w:pPr>
        <w:tabs>
          <w:tab w:val="left" w:pos="567"/>
          <w:tab w:val="left" w:pos="709"/>
          <w:tab w:val="num" w:pos="1701"/>
          <w:tab w:val="center" w:pos="4536"/>
          <w:tab w:val="right" w:pos="9072"/>
        </w:tabs>
        <w:spacing w:before="120" w:after="120"/>
        <w:ind w:firstLine="0"/>
        <w:jc w:val="both"/>
        <w:rPr>
          <w:rFonts w:ascii="Verdana" w:hAnsi="Verdana" w:cs="Times New Roman"/>
          <w:sz w:val="20"/>
          <w:szCs w:val="20"/>
        </w:rPr>
      </w:pPr>
      <w:r w:rsidRPr="00BE7136">
        <w:rPr>
          <w:rFonts w:ascii="Verdana" w:hAnsi="Verdana" w:cs="Times New Roman"/>
          <w:sz w:val="20"/>
          <w:szCs w:val="20"/>
        </w:rPr>
        <w:t xml:space="preserve">online elérhető: </w:t>
      </w:r>
      <w:hyperlink r:id="rId23" w:anchor="v=onepage&amp;q=%22personal%20protection%22%20psychology&amp;f=false" w:history="1">
        <w:r w:rsidRPr="00BE7136">
          <w:rPr>
            <w:rFonts w:ascii="Verdana" w:hAnsi="Verdana" w:cs="Times New Roman"/>
            <w:color w:val="0563C1" w:themeColor="hyperlink"/>
            <w:sz w:val="20"/>
            <w:szCs w:val="20"/>
            <w:u w:val="single"/>
          </w:rPr>
          <w:t>https://books.google.hu/books?id=8Z25DAAAQBAJ&amp;pg=PA46&amp;lpg=PA46&amp;dq=%22personal+protection%22+psychology&amp;source=bl&amp;ots=xtlULrf83w&amp;sig=ACfU3U2x5fN0LdGv0eQc_yPCsudfW2rPYw&amp;hl=hu&amp;sa=X&amp;ved=2ahUKEwiUiPfF14bhAhW5kcMKHYlZA4EQ6AEwAnoECAcQAQ#v=onepage&amp;q=%22personal%20protection%22%20psychology&amp;f=false</w:t>
        </w:r>
      </w:hyperlink>
    </w:p>
    <w:p w14:paraId="4AEC7E36" w14:textId="77777777" w:rsidR="00EE49D1" w:rsidRPr="00BE7136" w:rsidRDefault="00EE49D1" w:rsidP="00B0463A">
      <w:pPr>
        <w:widowControl w:val="0"/>
        <w:numPr>
          <w:ilvl w:val="1"/>
          <w:numId w:val="46"/>
        </w:numPr>
        <w:tabs>
          <w:tab w:val="clear" w:pos="3977"/>
          <w:tab w:val="left" w:pos="567"/>
          <w:tab w:val="left" w:pos="709"/>
          <w:tab w:val="num" w:pos="1134"/>
          <w:tab w:val="num" w:pos="1701"/>
        </w:tabs>
        <w:spacing w:before="120" w:after="0"/>
        <w:ind w:left="425" w:firstLine="0"/>
        <w:jc w:val="both"/>
        <w:rPr>
          <w:rFonts w:ascii="Verdana" w:hAnsi="Verdana" w:cs="Times New Roman"/>
          <w:sz w:val="20"/>
          <w:szCs w:val="20"/>
        </w:rPr>
      </w:pPr>
      <w:r w:rsidRPr="00BE7136">
        <w:rPr>
          <w:rFonts w:ascii="Verdana" w:hAnsi="Verdana" w:cs="Times New Roman"/>
          <w:b/>
          <w:sz w:val="20"/>
          <w:szCs w:val="20"/>
        </w:rPr>
        <w:t>Ajánlott irodalom</w:t>
      </w:r>
      <w:r w:rsidRPr="00BE7136">
        <w:rPr>
          <w:rFonts w:ascii="Verdana" w:hAnsi="Verdana" w:cs="Times New Roman"/>
          <w:sz w:val="20"/>
          <w:szCs w:val="20"/>
        </w:rPr>
        <w:t>:</w:t>
      </w:r>
    </w:p>
    <w:p w14:paraId="6DB2C936" w14:textId="4622B30F" w:rsidR="00EE49D1" w:rsidRPr="00BE7136" w:rsidRDefault="00EE49D1" w:rsidP="00B0463A">
      <w:pPr>
        <w:pStyle w:val="Listaszerbekezds"/>
        <w:numPr>
          <w:ilvl w:val="6"/>
          <w:numId w:val="38"/>
        </w:numPr>
        <w:tabs>
          <w:tab w:val="left" w:pos="567"/>
          <w:tab w:val="left" w:pos="709"/>
        </w:tabs>
        <w:spacing w:after="0"/>
        <w:ind w:left="425" w:firstLine="0"/>
        <w:contextualSpacing w:val="0"/>
        <w:jc w:val="both"/>
        <w:rPr>
          <w:rFonts w:ascii="Verdana" w:hAnsi="Verdana" w:cs="Times New Roman"/>
          <w:sz w:val="20"/>
          <w:szCs w:val="20"/>
        </w:rPr>
      </w:pPr>
      <w:r w:rsidRPr="00BE7136">
        <w:rPr>
          <w:rFonts w:ascii="Verdana" w:hAnsi="Verdana" w:cs="Times New Roman"/>
          <w:smallCaps/>
          <w:sz w:val="20"/>
          <w:szCs w:val="20"/>
        </w:rPr>
        <w:t>Horváth J. – Kovács G.</w:t>
      </w:r>
      <w:r w:rsidRPr="00BE7136">
        <w:rPr>
          <w:rFonts w:ascii="Verdana" w:hAnsi="Verdana" w:cs="Times New Roman"/>
          <w:sz w:val="20"/>
          <w:szCs w:val="20"/>
        </w:rPr>
        <w:t xml:space="preserve"> (2014), </w:t>
      </w:r>
      <w:r w:rsidRPr="00BE7136">
        <w:rPr>
          <w:rFonts w:ascii="Verdana" w:hAnsi="Verdana" w:cs="Times New Roman"/>
          <w:i/>
          <w:sz w:val="20"/>
          <w:szCs w:val="20"/>
        </w:rPr>
        <w:t>A rendészeti szervek vezetés- és szervezéselmélete.</w:t>
      </w:r>
      <w:r w:rsidRPr="00BE7136">
        <w:rPr>
          <w:rFonts w:ascii="Verdana" w:hAnsi="Verdana" w:cs="Times New Roman"/>
          <w:sz w:val="20"/>
          <w:szCs w:val="20"/>
        </w:rPr>
        <w:t xml:space="preserve"> Budapest: NKE. ISBN: 963-224-496-6 /online elérhető: http://m.ludita.uni-nke.hu/repozitorium/handle/11410/9984/</w:t>
      </w:r>
    </w:p>
    <w:p w14:paraId="7EDE1686" w14:textId="7EABFAEB" w:rsidR="00EE49D1" w:rsidRPr="00BE7136" w:rsidRDefault="00EE49D1" w:rsidP="00B0463A">
      <w:pPr>
        <w:pStyle w:val="Listaszerbekezds"/>
        <w:widowControl w:val="0"/>
        <w:numPr>
          <w:ilvl w:val="6"/>
          <w:numId w:val="38"/>
        </w:numPr>
        <w:tabs>
          <w:tab w:val="left" w:pos="567"/>
          <w:tab w:val="left" w:pos="709"/>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mallCaps/>
          <w:sz w:val="20"/>
          <w:szCs w:val="20"/>
        </w:rPr>
        <w:t>Chapman, G. – Myra, H. – White, P.</w:t>
      </w:r>
      <w:r w:rsidRPr="00BE7136">
        <w:rPr>
          <w:rFonts w:ascii="Verdana" w:hAnsi="Verdana" w:cs="Times New Roman"/>
          <w:sz w:val="20"/>
          <w:szCs w:val="20"/>
        </w:rPr>
        <w:t xml:space="preserve"> (2016), </w:t>
      </w:r>
      <w:r w:rsidRPr="00BE7136">
        <w:rPr>
          <w:rFonts w:ascii="Verdana" w:hAnsi="Verdana" w:cs="Times New Roman"/>
          <w:i/>
          <w:sz w:val="20"/>
          <w:szCs w:val="20"/>
        </w:rPr>
        <w:t>Mérgező munkahelyek</w:t>
      </w:r>
      <w:r w:rsidRPr="00BE7136">
        <w:rPr>
          <w:rFonts w:ascii="Verdana" w:hAnsi="Verdana" w:cs="Times New Roman"/>
          <w:sz w:val="20"/>
          <w:szCs w:val="20"/>
        </w:rPr>
        <w:t>. Budapest: Harmat. ISBN: 978-963-288-341-0</w:t>
      </w:r>
    </w:p>
    <w:p w14:paraId="291300E7" w14:textId="77777777" w:rsidR="00EE49D1" w:rsidRPr="00BE7136" w:rsidRDefault="00EE49D1" w:rsidP="0015476F">
      <w:pPr>
        <w:widowControl w:val="0"/>
        <w:tabs>
          <w:tab w:val="left" w:pos="567"/>
          <w:tab w:val="left" w:pos="709"/>
          <w:tab w:val="num" w:pos="1701"/>
        </w:tabs>
        <w:spacing w:before="120" w:after="120"/>
        <w:ind w:firstLine="0"/>
        <w:contextualSpacing/>
        <w:jc w:val="both"/>
        <w:rPr>
          <w:rFonts w:ascii="Verdana" w:eastAsia="Times New Roman" w:hAnsi="Verdana" w:cs="Times New Roman"/>
          <w:bCs/>
          <w:sz w:val="20"/>
          <w:szCs w:val="20"/>
        </w:rPr>
      </w:pPr>
    </w:p>
    <w:p w14:paraId="23AB9888" w14:textId="77777777" w:rsidR="00D23023" w:rsidRPr="00BE7136" w:rsidRDefault="00D23023" w:rsidP="00D23023">
      <w:pPr>
        <w:tabs>
          <w:tab w:val="left" w:pos="567"/>
          <w:tab w:val="left" w:pos="709"/>
          <w:tab w:val="num" w:pos="1701"/>
        </w:tabs>
        <w:spacing w:after="0"/>
        <w:ind w:left="425" w:firstLine="0"/>
        <w:rPr>
          <w:rFonts w:ascii="Verdana" w:hAnsi="Verdana" w:cs="Times New Roman"/>
          <w:sz w:val="20"/>
          <w:szCs w:val="20"/>
        </w:rPr>
      </w:pPr>
    </w:p>
    <w:p w14:paraId="6A963714" w14:textId="70270304" w:rsidR="00D23023" w:rsidRPr="00BE7136" w:rsidRDefault="00D23023" w:rsidP="00D23023">
      <w:pPr>
        <w:tabs>
          <w:tab w:val="left" w:pos="567"/>
          <w:tab w:val="left" w:pos="709"/>
          <w:tab w:val="num" w:pos="1701"/>
        </w:tabs>
        <w:spacing w:after="0"/>
        <w:ind w:left="425" w:firstLine="0"/>
        <w:rPr>
          <w:rFonts w:ascii="Verdana" w:hAnsi="Verdana" w:cs="Times New Roman"/>
          <w:sz w:val="20"/>
          <w:szCs w:val="20"/>
        </w:rPr>
      </w:pPr>
      <w:r w:rsidRPr="00BE7136">
        <w:rPr>
          <w:rFonts w:ascii="Verdana" w:hAnsi="Verdana" w:cs="Times New Roman"/>
          <w:sz w:val="20"/>
          <w:szCs w:val="20"/>
        </w:rPr>
        <w:t xml:space="preserve">Budapest, 2023. december </w:t>
      </w:r>
      <w:r w:rsidRPr="00BE7136">
        <w:rPr>
          <w:rFonts w:ascii="Verdana" w:hAnsi="Verdana" w:cs="Times New Roman"/>
          <w:sz w:val="20"/>
          <w:szCs w:val="20"/>
        </w:rPr>
        <w:tab/>
      </w:r>
    </w:p>
    <w:p w14:paraId="4FB4AB5B" w14:textId="20A2E949" w:rsidR="00D23023" w:rsidRPr="00BE7136" w:rsidRDefault="00D23023" w:rsidP="00E80A22">
      <w:pPr>
        <w:tabs>
          <w:tab w:val="left" w:pos="567"/>
          <w:tab w:val="left" w:pos="709"/>
          <w:tab w:val="num" w:pos="1701"/>
          <w:tab w:val="center" w:pos="7088"/>
        </w:tabs>
        <w:spacing w:after="0"/>
        <w:ind w:left="425" w:firstLine="0"/>
        <w:rPr>
          <w:rFonts w:ascii="Verdana" w:hAnsi="Verdana" w:cs="Times New Roman"/>
          <w:sz w:val="20"/>
          <w:szCs w:val="20"/>
        </w:rPr>
      </w:pP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r>
      <w:r w:rsidR="00E80A22" w:rsidRPr="00BE7136">
        <w:rPr>
          <w:rFonts w:ascii="Verdana" w:hAnsi="Verdana" w:cs="Times New Roman"/>
          <w:sz w:val="20"/>
          <w:szCs w:val="20"/>
        </w:rPr>
        <w:t>Dr. Bellavics Mária Zsóka</w:t>
      </w:r>
    </w:p>
    <w:p w14:paraId="6B302E95" w14:textId="1288BE4D" w:rsidR="00D23023" w:rsidRPr="00BE7136" w:rsidRDefault="00D23023" w:rsidP="00372292">
      <w:pPr>
        <w:tabs>
          <w:tab w:val="left" w:pos="567"/>
          <w:tab w:val="left" w:pos="709"/>
          <w:tab w:val="num" w:pos="1701"/>
          <w:tab w:val="center" w:pos="7088"/>
        </w:tabs>
        <w:spacing w:after="0"/>
        <w:ind w:left="425" w:firstLine="0"/>
        <w:rPr>
          <w:rFonts w:ascii="Verdana" w:hAnsi="Verdana"/>
          <w:sz w:val="20"/>
          <w:szCs w:val="20"/>
        </w:rPr>
      </w:pP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r>
      <w:r w:rsidR="00372292" w:rsidRPr="00BE7136">
        <w:rPr>
          <w:rFonts w:ascii="Verdana" w:hAnsi="Verdana"/>
          <w:sz w:val="20"/>
          <w:szCs w:val="20"/>
        </w:rPr>
        <w:t>tantárgyfelelős sk.</w:t>
      </w:r>
    </w:p>
    <w:p w14:paraId="3BECEE26" w14:textId="77777777" w:rsidR="00E80A22" w:rsidRPr="00BE7136" w:rsidRDefault="00E80A22" w:rsidP="00372292">
      <w:pPr>
        <w:tabs>
          <w:tab w:val="left" w:pos="567"/>
          <w:tab w:val="left" w:pos="709"/>
          <w:tab w:val="num" w:pos="1701"/>
          <w:tab w:val="center" w:pos="7088"/>
        </w:tabs>
        <w:spacing w:after="0"/>
        <w:ind w:left="425" w:firstLine="0"/>
        <w:rPr>
          <w:rFonts w:ascii="Verdana" w:hAnsi="Verdana" w:cs="Times New Roman"/>
          <w:sz w:val="20"/>
          <w:szCs w:val="20"/>
        </w:rPr>
      </w:pPr>
    </w:p>
    <w:p w14:paraId="3B9A301D" w14:textId="77777777" w:rsidR="00E80A22" w:rsidRPr="00BE7136" w:rsidRDefault="00E80A22">
      <w:pPr>
        <w:rPr>
          <w:rFonts w:ascii="Verdana" w:hAnsi="Verdana" w:cs="Times New Roman"/>
          <w:sz w:val="20"/>
          <w:szCs w:val="20"/>
        </w:rPr>
      </w:pPr>
      <w:r w:rsidRPr="00BE7136">
        <w:rPr>
          <w:rFonts w:ascii="Verdana" w:hAnsi="Verdana" w:cs="Times New Roman"/>
          <w:sz w:val="20"/>
          <w:szCs w:val="20"/>
        </w:rPr>
        <w:br w:type="page"/>
      </w:r>
    </w:p>
    <w:p w14:paraId="71E47E6F" w14:textId="07A0F4B2" w:rsidR="0005018C" w:rsidRPr="00BE7136" w:rsidRDefault="0005018C"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397BDE" w:rsidRPr="00BE7136" w14:paraId="1A3361BD" w14:textId="77777777" w:rsidTr="00041BD5">
        <w:tc>
          <w:tcPr>
            <w:tcW w:w="4855" w:type="dxa"/>
            <w:tcBorders>
              <w:top w:val="nil"/>
              <w:left w:val="nil"/>
              <w:bottom w:val="single" w:sz="4" w:space="0" w:color="auto"/>
              <w:right w:val="nil"/>
            </w:tcBorders>
            <w:hideMark/>
          </w:tcPr>
          <w:p w14:paraId="27270834" w14:textId="77777777" w:rsidR="00397BDE" w:rsidRPr="00BE7136" w:rsidRDefault="00397BDE"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t>Nemzeti Közszolgálati Egyetem</w:t>
            </w:r>
          </w:p>
        </w:tc>
        <w:tc>
          <w:tcPr>
            <w:tcW w:w="1620" w:type="dxa"/>
          </w:tcPr>
          <w:p w14:paraId="1F727B93" w14:textId="77777777" w:rsidR="00397BDE" w:rsidRPr="00BE7136" w:rsidRDefault="00397BD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05FB713A" w14:textId="77777777" w:rsidR="00397BDE" w:rsidRPr="00BE7136" w:rsidRDefault="00397BDE"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397BDE" w:rsidRPr="00BE7136" w14:paraId="57F1D336" w14:textId="77777777" w:rsidTr="00041BD5">
        <w:tc>
          <w:tcPr>
            <w:tcW w:w="4855" w:type="dxa"/>
            <w:tcBorders>
              <w:top w:val="single" w:sz="4" w:space="0" w:color="auto"/>
              <w:left w:val="nil"/>
              <w:bottom w:val="nil"/>
              <w:right w:val="nil"/>
            </w:tcBorders>
            <w:hideMark/>
          </w:tcPr>
          <w:p w14:paraId="403954D2" w14:textId="77777777" w:rsidR="00397BDE" w:rsidRPr="00BE7136" w:rsidRDefault="00397BDE"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7277C8DD" w14:textId="77777777" w:rsidR="00397BDE" w:rsidRPr="00BE7136" w:rsidRDefault="00397BD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7861B88C" w14:textId="77777777" w:rsidR="00397BDE" w:rsidRPr="00BE7136" w:rsidRDefault="00397BD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73409E4C" w14:textId="77777777" w:rsidR="00397BDE" w:rsidRPr="00BE7136" w:rsidRDefault="00397BD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1105C817" w14:textId="77777777" w:rsidR="00397BDE" w:rsidRPr="00BE7136" w:rsidRDefault="00397BD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25D9E536"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RBÜAM03</w:t>
      </w:r>
    </w:p>
    <w:p w14:paraId="333B0DB4"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megnevezése (magyarul): </w:t>
      </w:r>
      <w:r w:rsidRPr="00BE7136">
        <w:rPr>
          <w:rFonts w:ascii="Verdana" w:eastAsia="Times New Roman" w:hAnsi="Verdana" w:cs="Times New Roman"/>
          <w:bCs/>
          <w:sz w:val="20"/>
          <w:szCs w:val="20"/>
        </w:rPr>
        <w:t>Büntető- és szabálysértési jog</w:t>
      </w:r>
    </w:p>
    <w:p w14:paraId="7B8977FF"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bCs/>
          <w:sz w:val="20"/>
          <w:szCs w:val="20"/>
          <w:lang w:val="en-GB"/>
        </w:rPr>
        <w:t>Criminal law and Misdemeanour Law</w:t>
      </w:r>
    </w:p>
    <w:p w14:paraId="63CD6806"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5A1C87B8" w14:textId="77777777" w:rsidR="00397BDE" w:rsidRPr="00BE7136" w:rsidRDefault="00397BDE" w:rsidP="00B0463A">
      <w:pPr>
        <w:widowControl w:val="0"/>
        <w:numPr>
          <w:ilvl w:val="1"/>
          <w:numId w:val="58"/>
        </w:numPr>
        <w:tabs>
          <w:tab w:val="clear" w:pos="3977"/>
          <w:tab w:val="left" w:pos="567"/>
          <w:tab w:val="left" w:pos="709"/>
          <w:tab w:val="num" w:pos="1000"/>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 3 kredit</w:t>
      </w:r>
    </w:p>
    <w:p w14:paraId="138F7A02" w14:textId="77777777" w:rsidR="00397BDE" w:rsidRPr="00BE7136" w:rsidRDefault="00397BDE" w:rsidP="00B0463A">
      <w:pPr>
        <w:widowControl w:val="0"/>
        <w:numPr>
          <w:ilvl w:val="1"/>
          <w:numId w:val="58"/>
        </w:numPr>
        <w:tabs>
          <w:tab w:val="clear" w:pos="3977"/>
          <w:tab w:val="left" w:pos="567"/>
          <w:tab w:val="left" w:pos="709"/>
          <w:tab w:val="num" w:pos="1000"/>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 a tantárgy elméleti vagy gyakorlati jellegének mértéke: 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100 % elmélet</w:t>
      </w:r>
    </w:p>
    <w:p w14:paraId="0248623E"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Biztonsági szervező mesterképzési szak </w:t>
      </w:r>
    </w:p>
    <w:p w14:paraId="098D27B3" w14:textId="77777777" w:rsidR="00AD0877" w:rsidRPr="00BE7136" w:rsidRDefault="00397BDE" w:rsidP="00B0463A">
      <w:pPr>
        <w:widowControl w:val="0"/>
        <w:numPr>
          <w:ilvl w:val="0"/>
          <w:numId w:val="58"/>
        </w:numPr>
        <w:tabs>
          <w:tab w:val="clear" w:pos="720"/>
          <w:tab w:val="left" w:pos="567"/>
          <w:tab w:val="left" w:pos="709"/>
          <w:tab w:val="num" w:pos="1701"/>
        </w:tabs>
        <w:spacing w:before="120" w:after="0"/>
        <w:ind w:left="426" w:hanging="142"/>
        <w:jc w:val="both"/>
        <w:rPr>
          <w:rFonts w:ascii="Verdana" w:eastAsia="Times New Roman" w:hAnsi="Verdana" w:cs="Times New Roman"/>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2DED8AE3" w14:textId="4F22EA8E" w:rsidR="00397BDE" w:rsidRPr="00BE7136" w:rsidRDefault="00397BDE" w:rsidP="00AD0877">
      <w:pPr>
        <w:widowControl w:val="0"/>
        <w:tabs>
          <w:tab w:val="left" w:pos="567"/>
        </w:tabs>
        <w:spacing w:after="120"/>
        <w:ind w:left="425"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Büntetőjogi Tanszék</w:t>
      </w:r>
    </w:p>
    <w:p w14:paraId="0CF6004F"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sz w:val="20"/>
          <w:szCs w:val="20"/>
        </w:rPr>
      </w:pPr>
      <w:r w:rsidRPr="00BE7136">
        <w:rPr>
          <w:rFonts w:ascii="Verdana" w:eastAsia="Times New Roman" w:hAnsi="Verdana" w:cs="Times New Roman"/>
          <w:b/>
          <w:bCs/>
          <w:sz w:val="20"/>
          <w:szCs w:val="20"/>
        </w:rPr>
        <w:t xml:space="preserve">A tantárgyfelelős oktató neve, beosztása, tudományos fokozata: </w:t>
      </w:r>
      <w:r w:rsidRPr="00BE7136">
        <w:rPr>
          <w:rFonts w:ascii="Verdana" w:eastAsia="Times New Roman" w:hAnsi="Verdana" w:cs="Times New Roman"/>
          <w:bCs/>
          <w:sz w:val="20"/>
          <w:szCs w:val="20"/>
        </w:rPr>
        <w:t>Dr. Pallagi Anikó PhD. adjunktus</w:t>
      </w:r>
    </w:p>
    <w:p w14:paraId="54769903"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64D8D869" w14:textId="77777777" w:rsidR="00397BDE" w:rsidRPr="00BE7136" w:rsidRDefault="00397BDE" w:rsidP="00B0463A">
      <w:pPr>
        <w:widowControl w:val="0"/>
        <w:numPr>
          <w:ilvl w:val="1"/>
          <w:numId w:val="58"/>
        </w:numPr>
        <w:tabs>
          <w:tab w:val="clear" w:pos="3977"/>
          <w:tab w:val="left" w:pos="567"/>
          <w:tab w:val="left" w:pos="709"/>
          <w:tab w:val="num" w:pos="1000"/>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p>
    <w:p w14:paraId="6DF3298E" w14:textId="77777777" w:rsidR="00397BDE" w:rsidRPr="00BE7136" w:rsidRDefault="00397BDE" w:rsidP="00B0463A">
      <w:pPr>
        <w:widowControl w:val="0"/>
        <w:numPr>
          <w:ilvl w:val="2"/>
          <w:numId w:val="58"/>
        </w:numPr>
        <w:tabs>
          <w:tab w:val="clear" w:pos="1800"/>
          <w:tab w:val="left" w:pos="567"/>
          <w:tab w:val="left" w:pos="709"/>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(28 EA + 0 SZ +0 GY)</w:t>
      </w:r>
    </w:p>
    <w:p w14:paraId="248E1EA1" w14:textId="77777777" w:rsidR="00397BDE" w:rsidRPr="00BE7136" w:rsidRDefault="00397BDE" w:rsidP="00B0463A">
      <w:pPr>
        <w:widowControl w:val="0"/>
        <w:numPr>
          <w:ilvl w:val="2"/>
          <w:numId w:val="58"/>
        </w:numPr>
        <w:tabs>
          <w:tab w:val="clear" w:pos="1800"/>
          <w:tab w:val="left" w:pos="567"/>
          <w:tab w:val="left" w:pos="709"/>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8 (8 EA + 0 SZ + 0 GY)</w:t>
      </w:r>
    </w:p>
    <w:p w14:paraId="7B39CBA5" w14:textId="77777777" w:rsidR="00397BDE" w:rsidRPr="00BE7136" w:rsidRDefault="00397BDE" w:rsidP="00B0463A">
      <w:pPr>
        <w:widowControl w:val="0"/>
        <w:numPr>
          <w:ilvl w:val="1"/>
          <w:numId w:val="58"/>
        </w:numPr>
        <w:tabs>
          <w:tab w:val="clear" w:pos="3977"/>
          <w:tab w:val="left" w:pos="567"/>
          <w:tab w:val="left" w:pos="709"/>
          <w:tab w:val="num" w:pos="1000"/>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73466BE1" w14:textId="77777777" w:rsidR="00397BDE" w:rsidRPr="00BE7136" w:rsidRDefault="00397BDE" w:rsidP="00B0463A">
      <w:pPr>
        <w:widowControl w:val="0"/>
        <w:numPr>
          <w:ilvl w:val="1"/>
          <w:numId w:val="58"/>
        </w:numPr>
        <w:tabs>
          <w:tab w:val="clear" w:pos="3977"/>
          <w:tab w:val="left" w:pos="567"/>
          <w:tab w:val="left" w:pos="709"/>
          <w:tab w:val="num" w:pos="1000"/>
          <w:tab w:val="num" w:pos="1701"/>
        </w:tabs>
        <w:spacing w:before="120" w:after="120"/>
        <w:ind w:left="426" w:firstLine="0"/>
        <w:jc w:val="both"/>
        <w:rPr>
          <w:rFonts w:ascii="Verdana" w:eastAsia="Times New Roman" w:hAnsi="Verdana" w:cs="Times New Roman"/>
          <w:bCs/>
          <w:color w:val="FF0000"/>
          <w:sz w:val="20"/>
          <w:szCs w:val="20"/>
        </w:rPr>
      </w:pPr>
      <w:r w:rsidRPr="00BE7136">
        <w:rPr>
          <w:rFonts w:ascii="Verdana" w:hAnsi="Verdana" w:cs="Times New Roman"/>
          <w:sz w:val="20"/>
          <w:szCs w:val="20"/>
        </w:rPr>
        <w:t xml:space="preserve">Az ismeret átadásában alkalmazandó további sajátos módok, jellemzők: − </w:t>
      </w:r>
    </w:p>
    <w:p w14:paraId="6FA58927"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hAnsi="Verdana"/>
          <w:sz w:val="20"/>
          <w:szCs w:val="20"/>
        </w:rPr>
        <w:t xml:space="preserve"> </w:t>
      </w:r>
    </w:p>
    <w:p w14:paraId="3C8B8518" w14:textId="77777777" w:rsidR="00397BDE" w:rsidRPr="00BE7136" w:rsidRDefault="00397BDE" w:rsidP="0015476F">
      <w:pPr>
        <w:widowControl w:val="0"/>
        <w:tabs>
          <w:tab w:val="left" w:pos="567"/>
          <w:tab w:val="left" w:pos="709"/>
          <w:tab w:val="num" w:pos="1701"/>
        </w:tabs>
        <w:spacing w:before="120" w:after="120"/>
        <w:ind w:firstLine="0"/>
        <w:jc w:val="both"/>
        <w:rPr>
          <w:rFonts w:ascii="Verdana" w:hAnsi="Verdana"/>
          <w:sz w:val="20"/>
          <w:szCs w:val="20"/>
        </w:rPr>
      </w:pPr>
      <w:r w:rsidRPr="00BE7136">
        <w:rPr>
          <w:rFonts w:ascii="Verdana" w:hAnsi="Verdana"/>
          <w:bCs/>
          <w:sz w:val="20"/>
          <w:szCs w:val="20"/>
        </w:rPr>
        <w:t>A bűncselekmények és szabálysértések megelőzése, illetve a már elkövetett bűncselekmények esetén a hatékony büntetőeljárás feltételeinek megteremtése elsőrendű célként fogalmazható meg a személy- és vagyonvédelem területén. A képzés során – építve az alapképzésében elsajátított Büntetőjogi ismeretek 1-2 tantárgyak ismeretanyagára – a hallgató részletesebb betekintést nyerhet a vagyon elleni cselekmények jogi szabályozásába, a bűncselekmények és szabálysértések elhatárolásába, valamint az adatvédelem és az információs rendszerek védelmét szolgáló bűncselekményi tényállások vonatkozó kérdéseinek elemzésébe. Az oktatás során elérendő cél, hogy a hallgatók olyan elméleti felkészültséget és tételes jogi ismereteket szerezzenek, melyeknek birtokában alkalmassá váljanak a személy- és vagyonvédelmi tevékenység irányítására.</w:t>
      </w:r>
    </w:p>
    <w:p w14:paraId="4F7DC129" w14:textId="77777777" w:rsidR="00397BDE" w:rsidRPr="00BE7136" w:rsidRDefault="00397BDE"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szakmai tartalma (angolul):</w:t>
      </w:r>
    </w:p>
    <w:p w14:paraId="26681AC3" w14:textId="77777777" w:rsidR="00397BDE" w:rsidRPr="00BE7136" w:rsidRDefault="00397BDE" w:rsidP="0015476F">
      <w:pPr>
        <w:widowControl w:val="0"/>
        <w:tabs>
          <w:tab w:val="left" w:pos="567"/>
          <w:tab w:val="left" w:pos="709"/>
          <w:tab w:val="num" w:pos="1701"/>
        </w:tabs>
        <w:spacing w:before="120" w:after="120"/>
        <w:ind w:firstLine="0"/>
        <w:jc w:val="both"/>
        <w:rPr>
          <w:rFonts w:ascii="Verdana" w:hAnsi="Verdana"/>
          <w:bCs/>
          <w:sz w:val="20"/>
          <w:szCs w:val="20"/>
        </w:rPr>
      </w:pPr>
      <w:r w:rsidRPr="00BE7136">
        <w:rPr>
          <w:rFonts w:ascii="Verdana" w:hAnsi="Verdana"/>
          <w:bCs/>
          <w:sz w:val="20"/>
          <w:szCs w:val="20"/>
          <w:lang w:val="en-GB"/>
        </w:rPr>
        <w:t>Prevention of criminal and administrative offences, and providing the preconditions of effective criminal procedures are essential purposes of personal and property protection. Based on courses Studies on Criminal Law 1 and Studies on Criminal Law 2,  the students of this subject will get a deeper introspection into the regulation of offences against property, delineation of criminal and administrative wrongdoing, as well as special features of crimes against data protection and information systems. This subject is designed to provide for students the theoretical background and legal knowledge that makes them able to play a leading role in affairs of personal and property protection.</w:t>
      </w:r>
    </w:p>
    <w:p w14:paraId="02D76EA7"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contextualSpacing/>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1DBCBEE8" w14:textId="77777777" w:rsidR="00397BDE" w:rsidRPr="00BE7136" w:rsidRDefault="00397BD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lastRenderedPageBreak/>
        <w:t>Tudása</w:t>
      </w:r>
    </w:p>
    <w:p w14:paraId="6CF493A3" w14:textId="77777777" w:rsidR="00397BDE" w:rsidRPr="00BE7136" w:rsidRDefault="00397BDE" w:rsidP="00CF5D0E">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7DD0BE63" w14:textId="77777777" w:rsidR="00397BDE" w:rsidRPr="00BE7136" w:rsidRDefault="00397BDE" w:rsidP="00B0463A">
      <w:pPr>
        <w:numPr>
          <w:ilvl w:val="0"/>
          <w:numId w:val="56"/>
        </w:numPr>
        <w:tabs>
          <w:tab w:val="left" w:pos="284"/>
          <w:tab w:val="left" w:pos="567"/>
          <w:tab w:val="left" w:pos="709"/>
          <w:tab w:val="num" w:pos="1701"/>
        </w:tabs>
        <w:spacing w:after="0"/>
        <w:ind w:left="425" w:firstLine="0"/>
        <w:contextualSpacing/>
        <w:jc w:val="both"/>
        <w:rPr>
          <w:rFonts w:ascii="Verdana" w:hAnsi="Verdana"/>
          <w:sz w:val="20"/>
          <w:szCs w:val="20"/>
        </w:rPr>
      </w:pPr>
      <w:r w:rsidRPr="00BE7136">
        <w:rPr>
          <w:rFonts w:ascii="Verdana" w:hAnsi="Verdana"/>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14:paraId="4C24C4A4" w14:textId="77777777" w:rsidR="00397BDE" w:rsidRPr="00BE7136" w:rsidRDefault="00397BDE" w:rsidP="00CF5D0E">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399897FA" w14:textId="77777777" w:rsidR="00397BDE" w:rsidRPr="00BE7136" w:rsidRDefault="00397BDE" w:rsidP="00B0463A">
      <w:pPr>
        <w:numPr>
          <w:ilvl w:val="0"/>
          <w:numId w:val="56"/>
        </w:numPr>
        <w:tabs>
          <w:tab w:val="left" w:pos="567"/>
          <w:tab w:val="left" w:pos="709"/>
          <w:tab w:val="num" w:pos="1701"/>
        </w:tabs>
        <w:ind w:left="426" w:firstLine="0"/>
        <w:contextualSpacing/>
        <w:jc w:val="both"/>
        <w:rPr>
          <w:rFonts w:ascii="Verdana" w:eastAsia="Calibri" w:hAnsi="Verdana"/>
          <w:sz w:val="20"/>
          <w:szCs w:val="20"/>
        </w:rPr>
      </w:pPr>
      <w:r w:rsidRPr="00BE7136">
        <w:rPr>
          <w:rFonts w:ascii="Verdana" w:eastAsia="Calibri" w:hAnsi="Verdana"/>
          <w:sz w:val="20"/>
          <w:szCs w:val="20"/>
        </w:rPr>
        <w:t>Mélyrehatóan ismeri a rendészeti tevékenységhez kötődő tudományterületeket és az azokhoz kapcsolódó jogágak szabályait és jogelméleti hátterét.</w:t>
      </w:r>
    </w:p>
    <w:p w14:paraId="2E0B27D7" w14:textId="77777777" w:rsidR="00397BDE" w:rsidRPr="00BE7136" w:rsidRDefault="00397BDE" w:rsidP="00B0463A">
      <w:pPr>
        <w:numPr>
          <w:ilvl w:val="0"/>
          <w:numId w:val="56"/>
        </w:numPr>
        <w:tabs>
          <w:tab w:val="left" w:pos="567"/>
          <w:tab w:val="left" w:pos="709"/>
          <w:tab w:val="num" w:pos="1701"/>
        </w:tabs>
        <w:spacing w:before="120" w:after="120"/>
        <w:ind w:left="426" w:firstLine="0"/>
        <w:jc w:val="both"/>
        <w:rPr>
          <w:rFonts w:ascii="Verdana" w:eastAsia="Calibri" w:hAnsi="Verdana"/>
          <w:sz w:val="20"/>
          <w:szCs w:val="20"/>
        </w:rPr>
      </w:pPr>
      <w:r w:rsidRPr="00BE7136">
        <w:rPr>
          <w:rFonts w:ascii="Verdana" w:eastAsia="Calibri" w:hAnsi="Verdana"/>
          <w:sz w:val="20"/>
          <w:szCs w:val="20"/>
        </w:rPr>
        <w:t>Részletekbe menően ismeri és azonosítani tudja a kormányzat, az önkormányzatok, a magánszektor, így a magánbiztonság, a szakmai és civil szerveződések lehetséges szerepét a biztonság megteremtése elérésében.</w:t>
      </w:r>
    </w:p>
    <w:p w14:paraId="7D042AA9" w14:textId="77777777" w:rsidR="00397BDE" w:rsidRPr="00BE7136" w:rsidRDefault="00397BDE" w:rsidP="0015476F">
      <w:pPr>
        <w:widowControl w:val="0"/>
        <w:tabs>
          <w:tab w:val="left" w:pos="567"/>
          <w:tab w:val="left" w:pos="709"/>
          <w:tab w:val="num" w:pos="1701"/>
        </w:tabs>
        <w:autoSpaceDE w:val="0"/>
        <w:autoSpaceDN w:val="0"/>
        <w:adjustRightInd w:val="0"/>
        <w:spacing w:before="120"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Képességei</w:t>
      </w:r>
    </w:p>
    <w:p w14:paraId="23E58125"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369823B6" w14:textId="77777777" w:rsidR="00397BDE" w:rsidRPr="00BE7136" w:rsidRDefault="00397BDE" w:rsidP="00B0463A">
      <w:pPr>
        <w:numPr>
          <w:ilvl w:val="0"/>
          <w:numId w:val="53"/>
        </w:numPr>
        <w:tabs>
          <w:tab w:val="left" w:pos="284"/>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Átfogó megközelítéssel, komplex problémakezelési képességekkel rendelkezik, képes a nagyfokú információfeldolgozásra.</w:t>
      </w:r>
    </w:p>
    <w:p w14:paraId="059ECA99"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37CEFC04" w14:textId="77777777" w:rsidR="00397BDE" w:rsidRPr="00BE7136" w:rsidRDefault="00397BDE" w:rsidP="00B0463A">
      <w:pPr>
        <w:numPr>
          <w:ilvl w:val="0"/>
          <w:numId w:val="53"/>
        </w:numPr>
        <w:tabs>
          <w:tab w:val="left" w:pos="284"/>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Széleskörű jogi ismeretei alapján komplex módon képes a jogszabályi problémák feloldására és a vonatkozó jogi előírások alkalmazására.</w:t>
      </w:r>
    </w:p>
    <w:p w14:paraId="1AA6F448" w14:textId="77777777" w:rsidR="00397BDE" w:rsidRPr="00BE7136" w:rsidRDefault="00397BDE" w:rsidP="00B0463A">
      <w:pPr>
        <w:numPr>
          <w:ilvl w:val="0"/>
          <w:numId w:val="53"/>
        </w:numPr>
        <w:tabs>
          <w:tab w:val="left" w:pos="284"/>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Képes a társ- és partnerszolgálatokkal, bűnüldözési szervekkel és szervezetekkel, valamint egyéb hivatásrendek képviselővel hazai és nemzetközi szintű szakmai együttműködésekben való részvételre.</w:t>
      </w:r>
    </w:p>
    <w:p w14:paraId="11F624EF" w14:textId="77777777" w:rsidR="00397BDE" w:rsidRPr="00BE7136" w:rsidRDefault="00397BDE" w:rsidP="00B0463A">
      <w:pPr>
        <w:numPr>
          <w:ilvl w:val="0"/>
          <w:numId w:val="53"/>
        </w:numPr>
        <w:tabs>
          <w:tab w:val="left" w:pos="284"/>
          <w:tab w:val="left" w:pos="567"/>
          <w:tab w:val="left" w:pos="709"/>
          <w:tab w:val="num" w:pos="1701"/>
        </w:tabs>
        <w:spacing w:after="0"/>
        <w:ind w:left="425" w:firstLine="0"/>
        <w:contextualSpacing/>
        <w:jc w:val="both"/>
        <w:rPr>
          <w:rFonts w:ascii="Verdana" w:hAnsi="Verdana"/>
          <w:sz w:val="20"/>
          <w:szCs w:val="20"/>
        </w:rPr>
      </w:pPr>
      <w:r w:rsidRPr="00BE7136">
        <w:rPr>
          <w:rFonts w:ascii="Verdana" w:hAnsi="Verdana"/>
          <w:sz w:val="20"/>
          <w:szCs w:val="20"/>
        </w:rPr>
        <w:t>Képes a biztonság megteremtésével foglalkozó állami, önkormányzati, magánbiztonsági, szakmai és civil szerveződések irányítására, vezetésére, a kooperáció erősítésére.</w:t>
      </w:r>
    </w:p>
    <w:p w14:paraId="5CE1C242"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5BE63CAF"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2AB2F631" w14:textId="77777777" w:rsidR="00397BDE" w:rsidRPr="00BE7136" w:rsidRDefault="00397BDE" w:rsidP="00B0463A">
      <w:pPr>
        <w:numPr>
          <w:ilvl w:val="0"/>
          <w:numId w:val="54"/>
        </w:numPr>
        <w:tabs>
          <w:tab w:val="left" w:pos="284"/>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Szakmai érdeklődése elmélyül, megszilárdul, önképzése folyamatos, szemléletmódja révén nyitott az újdonságokra és azok elemző módon történő befogadására, valamint naprakészen követi és munkája során alkalmazza a jogszabályi változásokat. Elkötelezett a szakterület módszertanának fejlesztéséhez szükséges elméleti, tudományos kutatási és gyakorlati információk beszerzése, értékelése és hasznosítása iránt.</w:t>
      </w:r>
    </w:p>
    <w:p w14:paraId="2E9B8FDE" w14:textId="77777777" w:rsidR="00397BDE" w:rsidRPr="00BE7136" w:rsidRDefault="00397BDE" w:rsidP="00B0463A">
      <w:pPr>
        <w:numPr>
          <w:ilvl w:val="0"/>
          <w:numId w:val="54"/>
        </w:numPr>
        <w:tabs>
          <w:tab w:val="left" w:pos="284"/>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Munkavégzése során a szakmai normákban meghatározottak szerint jár el, továbbá elkötelezett a hatályos jogszabályok és erkölcsi normák teljeskörű figyelembevételével történő döntéshozatal iránt</w:t>
      </w:r>
    </w:p>
    <w:p w14:paraId="20EAF7DD"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7133A64F" w14:textId="77777777" w:rsidR="00397BDE" w:rsidRPr="00BE7136" w:rsidRDefault="00397BDE" w:rsidP="00B0463A">
      <w:pPr>
        <w:numPr>
          <w:ilvl w:val="0"/>
          <w:numId w:val="54"/>
        </w:numPr>
        <w:tabs>
          <w:tab w:val="left" w:pos="567"/>
          <w:tab w:val="left" w:pos="709"/>
          <w:tab w:val="num" w:pos="1701"/>
        </w:tabs>
        <w:spacing w:after="0"/>
        <w:ind w:left="426" w:firstLine="0"/>
        <w:contextualSpacing/>
        <w:jc w:val="both"/>
        <w:rPr>
          <w:rFonts w:ascii="Verdana" w:eastAsia="Calibri" w:hAnsi="Verdana"/>
          <w:sz w:val="20"/>
          <w:szCs w:val="20"/>
        </w:rPr>
      </w:pPr>
      <w:r w:rsidRPr="00BE7136">
        <w:rPr>
          <w:rFonts w:ascii="Verdana" w:eastAsia="Calibri" w:hAnsi="Verdana"/>
          <w:sz w:val="20"/>
          <w:szCs w:val="20"/>
        </w:rPr>
        <w:t>A rendészettudományi tanulmányai során megszerzett tudását hatékonyan felhasználja, hatékonyan hozzájárul a biztonság megteremtésére irányuló állami, önkormányzati, magánbiztonsági, szakmai, és civil szerveződések eredményes működéséhez.</w:t>
      </w:r>
    </w:p>
    <w:p w14:paraId="65801A69" w14:textId="77777777" w:rsidR="00397BDE" w:rsidRPr="00BE7136" w:rsidRDefault="00397BDE" w:rsidP="00B0463A">
      <w:pPr>
        <w:numPr>
          <w:ilvl w:val="0"/>
          <w:numId w:val="54"/>
        </w:numPr>
        <w:tabs>
          <w:tab w:val="left" w:pos="284"/>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Munkájában motivált és elkötelezett, tevékenységét kizárólag szakmai, etikai és jogi keretek között a prevenció, a felderítés szellemében, hivatástudattal végzi.</w:t>
      </w:r>
    </w:p>
    <w:p w14:paraId="7E8215C4" w14:textId="77777777" w:rsidR="00397BDE" w:rsidRPr="00BE7136" w:rsidRDefault="00397BDE" w:rsidP="00B0463A">
      <w:pPr>
        <w:numPr>
          <w:ilvl w:val="0"/>
          <w:numId w:val="54"/>
        </w:numPr>
        <w:tabs>
          <w:tab w:val="left" w:pos="284"/>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Hitelesen közvetíti a magánbiztonsági piac, jogszabályi környezet összefoglaló és részletezett problémaköreit.</w:t>
      </w:r>
    </w:p>
    <w:p w14:paraId="5F8A086C" w14:textId="77777777" w:rsidR="00397BDE" w:rsidRPr="00BE7136" w:rsidRDefault="00397BD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hu-HU"/>
        </w:rPr>
      </w:pPr>
    </w:p>
    <w:p w14:paraId="4D71F9C4" w14:textId="77777777" w:rsidR="00397BDE" w:rsidRPr="00BE7136" w:rsidRDefault="00397BD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2887A893"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775AD71B" w14:textId="77777777" w:rsidR="00397BDE" w:rsidRPr="00BE7136" w:rsidRDefault="00397BDE" w:rsidP="00B0463A">
      <w:pPr>
        <w:numPr>
          <w:ilvl w:val="0"/>
          <w:numId w:val="55"/>
        </w:numPr>
        <w:tabs>
          <w:tab w:val="left" w:pos="284"/>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Felelősséget vállal a szakterületéhez tartozó szakmai együttműködés eredményességéért, elfogadja annak kereteit, valamint a rá háruló szerepeket, funkciókat és a kooperációból származó felelősséget.</w:t>
      </w:r>
    </w:p>
    <w:p w14:paraId="72FB207D"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271A5B04" w14:textId="77777777" w:rsidR="00397BDE" w:rsidRPr="00BE7136" w:rsidRDefault="00397BDE" w:rsidP="00B0463A">
      <w:pPr>
        <w:numPr>
          <w:ilvl w:val="0"/>
          <w:numId w:val="55"/>
        </w:numPr>
        <w:tabs>
          <w:tab w:val="left" w:pos="284"/>
          <w:tab w:val="left" w:pos="567"/>
          <w:tab w:val="left" w:pos="709"/>
          <w:tab w:val="num" w:pos="1701"/>
        </w:tabs>
        <w:spacing w:after="0"/>
        <w:ind w:left="426" w:firstLine="0"/>
        <w:contextualSpacing/>
        <w:jc w:val="both"/>
        <w:rPr>
          <w:rFonts w:ascii="Verdana" w:eastAsia="Calibri" w:hAnsi="Verdana"/>
          <w:sz w:val="20"/>
          <w:szCs w:val="20"/>
        </w:rPr>
      </w:pPr>
      <w:r w:rsidRPr="00BE7136">
        <w:rPr>
          <w:rFonts w:ascii="Verdana" w:eastAsia="Calibri" w:hAnsi="Verdana"/>
          <w:sz w:val="20"/>
          <w:szCs w:val="20"/>
        </w:rPr>
        <w:lastRenderedPageBreak/>
        <w:t>Jelentős mértékű önállósággal képes a gondjára bízott szervezet, ügyfél biztonságának megteremtésére, a kockázatok csökkentésére és az incidensek kezelésére.</w:t>
      </w:r>
    </w:p>
    <w:p w14:paraId="392268D1" w14:textId="77777777" w:rsidR="00397BDE" w:rsidRPr="00BE7136" w:rsidRDefault="00397BDE" w:rsidP="00B0463A">
      <w:pPr>
        <w:numPr>
          <w:ilvl w:val="0"/>
          <w:numId w:val="55"/>
        </w:numPr>
        <w:tabs>
          <w:tab w:val="left" w:pos="284"/>
          <w:tab w:val="left" w:pos="567"/>
          <w:tab w:val="left" w:pos="709"/>
          <w:tab w:val="num" w:pos="1701"/>
        </w:tabs>
        <w:spacing w:after="0"/>
        <w:ind w:left="426" w:firstLine="0"/>
        <w:contextualSpacing/>
        <w:jc w:val="both"/>
        <w:rPr>
          <w:rFonts w:ascii="Verdana" w:eastAsia="Calibri" w:hAnsi="Verdana"/>
          <w:sz w:val="20"/>
          <w:szCs w:val="20"/>
        </w:rPr>
      </w:pPr>
      <w:r w:rsidRPr="00BE7136">
        <w:rPr>
          <w:rFonts w:ascii="Verdana" w:eastAsia="Calibri" w:hAnsi="Verdana"/>
          <w:sz w:val="20"/>
          <w:szCs w:val="20"/>
        </w:rPr>
        <w:t>Önállóan, a tőle elvárható biztonsági, vezetői és szakmáját érintő jogi ismeretanyagok teljeskörű ismeretében tervezi meg és végzi munkáját.</w:t>
      </w:r>
    </w:p>
    <w:p w14:paraId="781BF4E3" w14:textId="77777777" w:rsidR="00397BDE" w:rsidRPr="00BE7136" w:rsidRDefault="00397BDE"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638E95EF" w14:textId="77777777" w:rsidR="00397BDE" w:rsidRPr="00BE7136" w:rsidRDefault="00397BDE"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Knowledge</w:t>
      </w:r>
    </w:p>
    <w:p w14:paraId="701ADA32"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Competences in the programme and outcome requirements:</w:t>
      </w:r>
    </w:p>
    <w:p w14:paraId="5131B157"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is familiar with the general and specific characteristics of the comprehensive subject of his/her field of expertise, its most important directions and precisely elaborated boundaries, the most important connections, theories and terminology of his/her field of expertise, and its connection to related fields.</w:t>
      </w:r>
    </w:p>
    <w:p w14:paraId="7A6D3623"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Specified competences:</w:t>
      </w:r>
    </w:p>
    <w:p w14:paraId="4AC2CD42"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has an in-depth knowledge of the disciplines related to law enforcement and the rules and legal theory of the related branches of law.</w:t>
      </w:r>
    </w:p>
    <w:p w14:paraId="2E493039"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eastAsia="ar-SA"/>
        </w:rPr>
        <w:t xml:space="preserve">- </w:t>
      </w:r>
      <w:r w:rsidRPr="00BE7136">
        <w:rPr>
          <w:rFonts w:ascii="Verdana" w:eastAsia="Times New Roman" w:hAnsi="Verdana" w:cs="Times New Roman"/>
          <w:sz w:val="20"/>
          <w:szCs w:val="20"/>
          <w:lang w:eastAsia="ar-SA"/>
        </w:rPr>
        <w:t>He/she has detailed knowledge and identification of the potential role of government, municipalities, the private sector, including private security, professional and civil society organisations in achieve security</w:t>
      </w:r>
      <w:r w:rsidRPr="00BE7136">
        <w:rPr>
          <w:rFonts w:ascii="Verdana" w:eastAsia="Times New Roman" w:hAnsi="Verdana" w:cs="Times New Roman"/>
          <w:sz w:val="20"/>
          <w:szCs w:val="20"/>
          <w:lang w:val="en-GB" w:eastAsia="ar-SA"/>
        </w:rPr>
        <w:t>.</w:t>
      </w:r>
    </w:p>
    <w:p w14:paraId="48CBCCFA" w14:textId="77777777" w:rsidR="00397BDE" w:rsidRPr="00BE7136" w:rsidRDefault="00397BDE"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4D837D98"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 xml:space="preserve"> in the programme and outcome requirements:</w:t>
      </w:r>
    </w:p>
    <w:p w14:paraId="487603D7"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is capable of a comprehensive approach, has complex problem management skills, is capable of a high degree of information processing.</w:t>
      </w:r>
    </w:p>
    <w:p w14:paraId="727E1DDA"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Specified</w:t>
      </w:r>
      <w:r w:rsidRPr="00BE7136">
        <w:rPr>
          <w:rFonts w:ascii="Verdana" w:eastAsia="Times New Roman" w:hAnsi="Verdana" w:cs="Times New Roman"/>
          <w:b/>
          <w:sz w:val="20"/>
          <w:szCs w:val="20"/>
          <w:lang w:val="en-GB"/>
        </w:rPr>
        <w:t xml:space="preserve"> competences:</w:t>
      </w:r>
    </w:p>
    <w:p w14:paraId="6B4C30B9"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Ability to solve legal problems and apply the relevant legal provisions in a complex manner based on a broad knowledge of the law.</w:t>
      </w:r>
    </w:p>
    <w:p w14:paraId="64F62536"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Ability to participate in professional cooperation with partner and associate services, law enforcement agencies and organisations and other professional bodies at national and international level.</w:t>
      </w:r>
    </w:p>
    <w:p w14:paraId="51FE7A22"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Ability to manage and lead public, municipal, private, professional and civil security organisations and to strengthen cooperation.</w:t>
      </w:r>
    </w:p>
    <w:p w14:paraId="6275F12F" w14:textId="77777777" w:rsidR="00397BDE" w:rsidRPr="00BE7136" w:rsidRDefault="00397BDE" w:rsidP="00160A6A">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61B28FF5" w14:textId="77777777" w:rsidR="00397BDE" w:rsidRPr="00BE7136" w:rsidRDefault="00397BDE" w:rsidP="00160A6A">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 xml:space="preserve"> in the programme and outcome requirements:</w:t>
      </w:r>
    </w:p>
    <w:p w14:paraId="1A499BD3"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His/ her personal attitude is characterized by deepening and consolidating his/her professional interest, while his/her self-education is continuous, his/her approach is open to novelties which he/she receives in an analytical way, and he/she keeps up to date with and applies legislative changes in his/her work. He/she is committed to obtaining, evaluating and utilizing theoretical, scientific research and practical information necessary for the development of the methodology of his/her field of expertise.</w:t>
      </w:r>
    </w:p>
    <w:p w14:paraId="14EB9DC2"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xml:space="preserve">- </w:t>
      </w:r>
      <w:r w:rsidRPr="00BE7136">
        <w:rPr>
          <w:rFonts w:ascii="Verdana" w:eastAsia="Times New Roman" w:hAnsi="Verdana" w:cs="Times New Roman"/>
          <w:sz w:val="20"/>
          <w:szCs w:val="20"/>
          <w:lang w:val="en-GB" w:eastAsia="ar-SA"/>
        </w:rPr>
        <w:t>His/ her personal attitude is characterized by acting in accordance with professional standards and being committed to making decisions in full respect of applicable laws and moral standards in the course of his work.</w:t>
      </w:r>
    </w:p>
    <w:p w14:paraId="2E0FE67B" w14:textId="77777777" w:rsidR="00397BDE" w:rsidRPr="00BE7136" w:rsidRDefault="00397BDE" w:rsidP="00A17A6F">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Specified</w:t>
      </w:r>
      <w:r w:rsidRPr="00BE7136">
        <w:rPr>
          <w:rFonts w:ascii="Verdana" w:eastAsia="Times New Roman" w:hAnsi="Verdana" w:cs="Times New Roman"/>
          <w:b/>
          <w:sz w:val="20"/>
          <w:szCs w:val="20"/>
          <w:lang w:val="en-GB"/>
        </w:rPr>
        <w:t xml:space="preserve"> competences:</w:t>
      </w:r>
    </w:p>
    <w:p w14:paraId="3309CFB5" w14:textId="77777777" w:rsidR="00397BDE" w:rsidRPr="00BE7136" w:rsidRDefault="00397BDE"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effectively uses the knowledge acquired in the course of his/her studies in the field of police science, effectively contributing to the effective functioning of public, municipal, private security, professional and civil organisations aimed at creating security.</w:t>
      </w:r>
    </w:p>
    <w:p w14:paraId="1A72101F" w14:textId="77777777" w:rsidR="00397BDE" w:rsidRPr="00BE7136" w:rsidRDefault="00397BDE"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xml:space="preserve">- </w:t>
      </w:r>
      <w:r w:rsidRPr="00BE7136">
        <w:rPr>
          <w:rFonts w:ascii="Verdana" w:eastAsia="Times New Roman" w:hAnsi="Verdana" w:cs="Times New Roman"/>
          <w:sz w:val="20"/>
          <w:szCs w:val="20"/>
        </w:rPr>
        <w:t>He/she is motivated and committed to his/her work, carrying out his/her activities in a professional, ethical and legal manner, in a spirit of prevention and detection, and with a sense of professionalism.</w:t>
      </w:r>
    </w:p>
    <w:p w14:paraId="24E14609" w14:textId="77777777" w:rsidR="00397BDE" w:rsidRPr="00BE7136" w:rsidRDefault="00397BDE"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xml:space="preserve">- </w:t>
      </w:r>
      <w:r w:rsidRPr="00BE7136">
        <w:rPr>
          <w:rFonts w:ascii="Verdana" w:eastAsia="Times New Roman" w:hAnsi="Verdana" w:cs="Times New Roman"/>
          <w:sz w:val="20"/>
          <w:szCs w:val="20"/>
        </w:rPr>
        <w:t>He/she authentically conveys summary and detailed issues of the private security market and legal environment.</w:t>
      </w:r>
    </w:p>
    <w:p w14:paraId="714899C3" w14:textId="77777777" w:rsidR="00397BDE" w:rsidRPr="00BE7136" w:rsidRDefault="00397BDE"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lastRenderedPageBreak/>
        <w:t>Autonomy and responsibility</w:t>
      </w:r>
    </w:p>
    <w:p w14:paraId="093FCD85" w14:textId="77777777" w:rsidR="00397BDE" w:rsidRPr="00BE7136" w:rsidRDefault="00397BDE" w:rsidP="00160A6A">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 xml:space="preserve"> in the programme and outcome requirements:</w:t>
      </w:r>
    </w:p>
    <w:p w14:paraId="6FBC2E92" w14:textId="77777777" w:rsidR="00397BDE" w:rsidRPr="00BE7136" w:rsidRDefault="00397BDE"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For the effectiveness of professional cooperation in his/her field of expertise, accepts its framework, as well as his/her roles, functions and responsibilities arising from the cooperation.</w:t>
      </w:r>
    </w:p>
    <w:p w14:paraId="21538D47" w14:textId="77777777" w:rsidR="00397BDE" w:rsidRPr="00BE7136" w:rsidRDefault="00397BDE" w:rsidP="00160A6A">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 xml:space="preserve">Specified </w:t>
      </w: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w:t>
      </w:r>
    </w:p>
    <w:p w14:paraId="1D5FA88C" w14:textId="77777777" w:rsidR="00397BDE" w:rsidRPr="00BE7136" w:rsidRDefault="00397BDE"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has a high degree of autonomy to ensure the safety of the organisation or client in his/her care, to reduce risks and to manage incidents.</w:t>
      </w:r>
    </w:p>
    <w:p w14:paraId="79D1CED5" w14:textId="77777777" w:rsidR="00397BDE" w:rsidRPr="00BE7136" w:rsidRDefault="00397BDE"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plans and carries out his work independently, in full knowledge of the safety, management and legal knowledge materials that are expected of him/her.</w:t>
      </w:r>
    </w:p>
    <w:p w14:paraId="00F8C8A1"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633576B8"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15184D76" w14:textId="3DD945E6" w:rsidR="00397BDE" w:rsidRPr="00BE7136" w:rsidRDefault="00397BDE" w:rsidP="00B0463A">
      <w:pPr>
        <w:widowControl w:val="0"/>
        <w:numPr>
          <w:ilvl w:val="1"/>
          <w:numId w:val="58"/>
        </w:numPr>
        <w:tabs>
          <w:tab w:val="clear" w:pos="3977"/>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A közbiztonság és köznyugalom elleni bűncselekmények és egyes szabálysértések. </w:t>
      </w:r>
      <w:r w:rsidR="00160A6A" w:rsidRPr="00BE7136">
        <w:rPr>
          <w:rFonts w:ascii="Verdana" w:eastAsia="Times New Roman" w:hAnsi="Verdana" w:cs="Times New Roman"/>
          <w:sz w:val="20"/>
          <w:szCs w:val="20"/>
        </w:rPr>
        <w:t xml:space="preserve">/ </w:t>
      </w:r>
      <w:r w:rsidRPr="00BE7136">
        <w:rPr>
          <w:rFonts w:ascii="Verdana" w:eastAsia="Times New Roman" w:hAnsi="Verdana" w:cs="Times New Roman"/>
          <w:sz w:val="20"/>
          <w:szCs w:val="20"/>
        </w:rPr>
        <w:t>Offenses against public security and public peace.</w:t>
      </w:r>
    </w:p>
    <w:p w14:paraId="606053EC" w14:textId="77777777" w:rsidR="00397BDE" w:rsidRPr="00BE7136" w:rsidRDefault="00397BDE" w:rsidP="00B0463A">
      <w:pPr>
        <w:widowControl w:val="0"/>
        <w:numPr>
          <w:ilvl w:val="1"/>
          <w:numId w:val="58"/>
        </w:numPr>
        <w:tabs>
          <w:tab w:val="clear" w:pos="3977"/>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 vagyon elleni bűncselekmények és egyes szabálysértések. (Offenses against property).</w:t>
      </w:r>
    </w:p>
    <w:p w14:paraId="6A807D71" w14:textId="77777777" w:rsidR="00397BDE" w:rsidRPr="00BE7136" w:rsidRDefault="00397BDE" w:rsidP="00B0463A">
      <w:pPr>
        <w:widowControl w:val="0"/>
        <w:numPr>
          <w:ilvl w:val="1"/>
          <w:numId w:val="58"/>
        </w:numPr>
        <w:tabs>
          <w:tab w:val="clear" w:pos="3977"/>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Az emberi szabadság és emberi méltóság elleni bűncselekmények és egyes szabálysértések. (Offences against personal freedom and human dignity).</w:t>
      </w:r>
    </w:p>
    <w:p w14:paraId="5E5949CA" w14:textId="77777777" w:rsidR="00397BDE" w:rsidRPr="00BE7136" w:rsidRDefault="00397BDE" w:rsidP="00B0463A">
      <w:pPr>
        <w:widowControl w:val="0"/>
        <w:numPr>
          <w:ilvl w:val="1"/>
          <w:numId w:val="58"/>
        </w:numPr>
        <w:tabs>
          <w:tab w:val="clear" w:pos="3977"/>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Az adatvédelem, adatbiztonság és az információs rendszer és adatok elleni bűncselekmények. (Illicit access to data and crimes against information systems)</w:t>
      </w:r>
    </w:p>
    <w:p w14:paraId="2270C03F" w14:textId="13626668" w:rsidR="00397BDE" w:rsidRPr="00BE7136" w:rsidRDefault="00397BDE" w:rsidP="00B0463A">
      <w:pPr>
        <w:widowControl w:val="0"/>
        <w:numPr>
          <w:ilvl w:val="0"/>
          <w:numId w:val="58"/>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00904814" w:rsidRPr="00BE7136">
        <w:rPr>
          <w:rFonts w:ascii="Verdana" w:eastAsia="Times New Roman" w:hAnsi="Verdana" w:cs="Times New Roman"/>
          <w:sz w:val="20"/>
          <w:szCs w:val="20"/>
        </w:rPr>
        <w:t>1</w:t>
      </w:r>
      <w:r w:rsidR="00904814" w:rsidRPr="00BE7136">
        <w:rPr>
          <w:rFonts w:ascii="Verdana" w:eastAsia="Times New Roman" w:hAnsi="Verdana" w:cs="Times New Roman"/>
          <w:iCs/>
          <w:sz w:val="20"/>
          <w:szCs w:val="20"/>
        </w:rPr>
        <w:t>.</w:t>
      </w:r>
      <w:r w:rsidR="00904814" w:rsidRPr="00BE7136">
        <w:rPr>
          <w:rFonts w:ascii="Verdana" w:eastAsia="Times New Roman" w:hAnsi="Verdana" w:cs="Times New Roman"/>
          <w:bCs/>
          <w:iCs/>
          <w:sz w:val="20"/>
          <w:szCs w:val="20"/>
        </w:rPr>
        <w:t xml:space="preserve"> félév / őszi félév.</w:t>
      </w:r>
    </w:p>
    <w:p w14:paraId="5A8C0002" w14:textId="77777777" w:rsidR="00397BDE" w:rsidRPr="00BE7136" w:rsidRDefault="00397BDE" w:rsidP="00B0463A">
      <w:pPr>
        <w:widowControl w:val="0"/>
        <w:numPr>
          <w:ilvl w:val="0"/>
          <w:numId w:val="58"/>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47E945BC" w14:textId="77777777" w:rsidR="00397BDE" w:rsidRPr="00BE7136" w:rsidRDefault="00397BD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hAnsi="Verdana"/>
          <w:bCs/>
          <w:sz w:val="20"/>
          <w:szCs w:val="20"/>
        </w:rPr>
        <w:t>A tantárgy teljesítésének elfogadásához a tanórák legalább 80 %-án jelen kell lennie a hallgatónak. Ha a hallgató a tanórát elmulasztotta, köteles az előadás anyagát beszerezni, abból önállóan felkészülni, és erről az oktató tanár által meghatározott időpontban beszámolni. Amennyiben a hallgató az elfogadható hiányzások mértékét túllépi, illetve az elmulasztott tanóra anyagából nem számol be, az aláírás a félév végén megtagadható.</w:t>
      </w:r>
    </w:p>
    <w:p w14:paraId="5B25248C" w14:textId="77777777" w:rsidR="00397BDE" w:rsidRPr="00BE7136" w:rsidRDefault="00397BDE" w:rsidP="00B0463A">
      <w:pPr>
        <w:widowControl w:val="0"/>
        <w:numPr>
          <w:ilvl w:val="0"/>
          <w:numId w:val="58"/>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3AF7F43D" w14:textId="77777777" w:rsidR="00397BDE" w:rsidRPr="00BE7136" w:rsidRDefault="00397BD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Nincs félévközi feladat</w:t>
      </w:r>
    </w:p>
    <w:p w14:paraId="556198C8" w14:textId="77777777" w:rsidR="00397BDE" w:rsidRPr="00BE7136" w:rsidRDefault="00397BDE" w:rsidP="00B0463A">
      <w:pPr>
        <w:widowControl w:val="0"/>
        <w:numPr>
          <w:ilvl w:val="0"/>
          <w:numId w:val="58"/>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1C2F1B95" w14:textId="77777777" w:rsidR="00397BDE" w:rsidRPr="00BE7136" w:rsidRDefault="00397BDE" w:rsidP="00B0463A">
      <w:pPr>
        <w:widowControl w:val="0"/>
        <w:numPr>
          <w:ilvl w:val="1"/>
          <w:numId w:val="58"/>
        </w:numPr>
        <w:tabs>
          <w:tab w:val="clear" w:pos="3977"/>
          <w:tab w:val="left" w:pos="1134"/>
          <w:tab w:val="num" w:pos="1701"/>
        </w:tabs>
        <w:spacing w:before="120" w:after="0"/>
        <w:ind w:left="425"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5641DE52" w14:textId="77777777" w:rsidR="00397BDE" w:rsidRPr="00BE7136" w:rsidRDefault="00397BDE" w:rsidP="00160A6A">
      <w:pPr>
        <w:widowControl w:val="0"/>
        <w:tabs>
          <w:tab w:val="left" w:pos="1134"/>
          <w:tab w:val="num" w:pos="1701"/>
          <w:tab w:val="num" w:pos="3977"/>
        </w:tabs>
        <w:spacing w:before="120" w:after="120"/>
        <w:ind w:firstLine="0"/>
        <w:contextualSpacing/>
        <w:jc w:val="both"/>
        <w:rPr>
          <w:rFonts w:ascii="Verdana" w:eastAsia="Times New Roman" w:hAnsi="Verdana" w:cs="Times New Roman"/>
          <w:sz w:val="20"/>
          <w:szCs w:val="20"/>
        </w:rPr>
      </w:pPr>
      <w:r w:rsidRPr="00BE7136">
        <w:rPr>
          <w:rFonts w:ascii="Verdana" w:eastAsia="Times New Roman" w:hAnsi="Verdana" w:cs="Times New Roman"/>
          <w:sz w:val="20"/>
          <w:szCs w:val="20"/>
        </w:rPr>
        <w:t>Az aláírás megszerzésének feltétele a 14. pontban meghatározott arányú részvétel a foglalkozásokon.</w:t>
      </w:r>
    </w:p>
    <w:p w14:paraId="2DF01650" w14:textId="04B17354" w:rsidR="00397BDE" w:rsidRPr="00BE7136" w:rsidRDefault="00397BDE" w:rsidP="00B0463A">
      <w:pPr>
        <w:widowControl w:val="0"/>
        <w:numPr>
          <w:ilvl w:val="1"/>
          <w:numId w:val="58"/>
        </w:numPr>
        <w:tabs>
          <w:tab w:val="clear" w:pos="3977"/>
          <w:tab w:val="left" w:pos="1134"/>
          <w:tab w:val="num" w:pos="1701"/>
        </w:tabs>
        <w:spacing w:before="120" w:after="120"/>
        <w:ind w:left="426" w:firstLine="0"/>
        <w:contextualSpacing/>
        <w:jc w:val="both"/>
        <w:rPr>
          <w:rFonts w:ascii="Verdana" w:eastAsia="Times New Roman" w:hAnsi="Verdana" w:cs="Times New Roman"/>
          <w:sz w:val="20"/>
          <w:szCs w:val="20"/>
          <w:lang w:eastAsia="hu-HU"/>
        </w:rPr>
      </w:pPr>
      <w:r w:rsidRPr="00BE7136">
        <w:rPr>
          <w:rFonts w:ascii="Verdana" w:eastAsia="Times New Roman" w:hAnsi="Verdana" w:cs="Times New Roman"/>
          <w:b/>
          <w:sz w:val="20"/>
          <w:szCs w:val="20"/>
        </w:rPr>
        <w:t xml:space="preserve">Az értékelés: </w:t>
      </w:r>
      <w:r w:rsidRPr="00BE7136">
        <w:rPr>
          <w:rFonts w:ascii="Verdana" w:eastAsia="Times New Roman" w:hAnsi="Verdana" w:cs="Times New Roman"/>
          <w:sz w:val="20"/>
          <w:szCs w:val="20"/>
        </w:rPr>
        <w:t>vizsga</w:t>
      </w:r>
      <w:r w:rsidR="005A28BE" w:rsidRPr="00BE7136">
        <w:rPr>
          <w:rFonts w:ascii="Verdana" w:eastAsia="Times New Roman" w:hAnsi="Verdana" w:cs="Times New Roman"/>
          <w:sz w:val="20"/>
          <w:szCs w:val="20"/>
        </w:rPr>
        <w:t xml:space="preserve">, </w:t>
      </w:r>
      <w:r w:rsidRPr="00BE7136">
        <w:rPr>
          <w:rFonts w:ascii="Verdana" w:eastAsia="Times New Roman" w:hAnsi="Verdana" w:cs="Times New Roman"/>
          <w:sz w:val="20"/>
          <w:szCs w:val="20"/>
          <w:lang w:eastAsia="hu-HU"/>
        </w:rPr>
        <w:t>írásbeli kollokvium ötfokozatú értékelés</w:t>
      </w:r>
    </w:p>
    <w:p w14:paraId="5D03873F" w14:textId="77777777" w:rsidR="00397BDE" w:rsidRPr="00BE7136" w:rsidRDefault="00397BDE" w:rsidP="0015476F">
      <w:pPr>
        <w:tabs>
          <w:tab w:val="left" w:pos="567"/>
          <w:tab w:val="left" w:pos="709"/>
          <w:tab w:val="num" w:pos="1701"/>
        </w:tabs>
        <w:spacing w:before="120" w:after="120"/>
        <w:ind w:firstLine="0"/>
        <w:contextualSpacing/>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Vizsgakövetelmények: A 12. pontban meghatározott tematika szerinti bűncselekményi és szabálysértési tényállások elemzése, tényállási elemeinek értelmezése a kötelező irodalomként meghatározott tankönyvi forrás és az előadásokon elhangzottak alapján, illetve jogesetmegoldás.</w:t>
      </w:r>
    </w:p>
    <w:p w14:paraId="6B686203" w14:textId="77777777" w:rsidR="00397BDE" w:rsidRPr="00BE7136" w:rsidRDefault="00397BDE" w:rsidP="0015476F">
      <w:pPr>
        <w:tabs>
          <w:tab w:val="left" w:pos="567"/>
          <w:tab w:val="left" w:pos="709"/>
          <w:tab w:val="num" w:pos="1701"/>
        </w:tabs>
        <w:spacing w:before="120" w:after="120"/>
        <w:ind w:firstLine="0"/>
        <w:contextualSpacing/>
        <w:jc w:val="both"/>
        <w:rPr>
          <w:rFonts w:ascii="Verdana" w:eastAsia="Times New Roman" w:hAnsi="Verdana" w:cs="Times New Roman"/>
          <w:sz w:val="20"/>
          <w:szCs w:val="20"/>
          <w:lang w:eastAsia="hu-HU"/>
        </w:rPr>
      </w:pPr>
    </w:p>
    <w:p w14:paraId="1E84FD09" w14:textId="77777777" w:rsidR="00397BDE" w:rsidRPr="00BE7136" w:rsidRDefault="00397BDE" w:rsidP="0015476F">
      <w:pPr>
        <w:tabs>
          <w:tab w:val="left" w:pos="567"/>
          <w:tab w:val="left" w:pos="709"/>
          <w:tab w:val="num" w:pos="1701"/>
        </w:tabs>
        <w:spacing w:before="120" w:after="120"/>
        <w:ind w:firstLine="0"/>
        <w:contextualSpacing/>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Az írásbeli vizsgadolgozat értékelése szummatív: 0-50% - elégtelen, 51-70% - elégséges, 71-80% - közepes, 81-90% - jó, 91-100% - jeles.</w:t>
      </w:r>
    </w:p>
    <w:p w14:paraId="6EEC0421" w14:textId="77777777" w:rsidR="00397BDE" w:rsidRPr="00BE7136" w:rsidRDefault="00397BDE" w:rsidP="00B0463A">
      <w:pPr>
        <w:widowControl w:val="0"/>
        <w:numPr>
          <w:ilvl w:val="1"/>
          <w:numId w:val="58"/>
        </w:numPr>
        <w:tabs>
          <w:tab w:val="clear" w:pos="3977"/>
          <w:tab w:val="left" w:pos="567"/>
          <w:tab w:val="left" w:pos="1134"/>
          <w:tab w:val="num" w:pos="1701"/>
        </w:tabs>
        <w:spacing w:before="240" w:after="120"/>
        <w:ind w:left="425"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p>
    <w:p w14:paraId="6F67593A" w14:textId="47AC97CF" w:rsidR="00397BDE" w:rsidRPr="00BE7136" w:rsidRDefault="00397BDE" w:rsidP="0015476F">
      <w:pPr>
        <w:tabs>
          <w:tab w:val="left" w:pos="567"/>
          <w:tab w:val="left" w:pos="709"/>
          <w:tab w:val="num" w:pos="1701"/>
        </w:tabs>
        <w:spacing w:before="120" w:after="120"/>
        <w:ind w:firstLine="0"/>
        <w:contextualSpacing/>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A kreditek megszerzésének feltétele az aláírás megszerzése, illetve legalább elégséges vizsgajegy.</w:t>
      </w:r>
    </w:p>
    <w:p w14:paraId="6AD6EDFE" w14:textId="77777777" w:rsidR="00397BDE" w:rsidRPr="00BE7136" w:rsidRDefault="00397BDE" w:rsidP="00B0463A">
      <w:pPr>
        <w:widowControl w:val="0"/>
        <w:numPr>
          <w:ilvl w:val="0"/>
          <w:numId w:val="58"/>
        </w:numPr>
        <w:tabs>
          <w:tab w:val="clear" w:pos="720"/>
          <w:tab w:val="num" w:pos="426"/>
          <w:tab w:val="left" w:pos="567"/>
          <w:tab w:val="left" w:pos="709"/>
          <w:tab w:val="num" w:pos="1701"/>
        </w:tabs>
        <w:spacing w:before="24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lastRenderedPageBreak/>
        <w:t>Irodalomjegyzék:</w:t>
      </w:r>
    </w:p>
    <w:p w14:paraId="52752714" w14:textId="77777777" w:rsidR="00397BDE" w:rsidRPr="00BE7136" w:rsidRDefault="00397BDE" w:rsidP="00B0463A">
      <w:pPr>
        <w:widowControl w:val="0"/>
        <w:numPr>
          <w:ilvl w:val="1"/>
          <w:numId w:val="58"/>
        </w:numPr>
        <w:tabs>
          <w:tab w:val="clear" w:pos="3977"/>
          <w:tab w:val="left" w:pos="567"/>
          <w:tab w:val="left" w:pos="709"/>
          <w:tab w:val="left" w:pos="851"/>
          <w:tab w:val="num"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Kötelező irodalom:</w:t>
      </w:r>
    </w:p>
    <w:p w14:paraId="73690334" w14:textId="77777777" w:rsidR="00397BDE" w:rsidRPr="00BE7136" w:rsidRDefault="00397BDE" w:rsidP="00B0463A">
      <w:pPr>
        <w:numPr>
          <w:ilvl w:val="0"/>
          <w:numId w:val="52"/>
        </w:numPr>
        <w:tabs>
          <w:tab w:val="left" w:pos="567"/>
          <w:tab w:val="left" w:pos="709"/>
          <w:tab w:val="left" w:pos="851"/>
          <w:tab w:val="num" w:pos="1701"/>
        </w:tabs>
        <w:spacing w:after="0"/>
        <w:ind w:left="426" w:firstLine="0"/>
        <w:rPr>
          <w:rFonts w:ascii="Verdana" w:eastAsia="Times New Roman" w:hAnsi="Verdana" w:cs="Times New Roman"/>
          <w:bCs/>
          <w:sz w:val="20"/>
          <w:szCs w:val="20"/>
        </w:rPr>
      </w:pPr>
      <w:r w:rsidRPr="00BE7136">
        <w:rPr>
          <w:rFonts w:ascii="Verdana" w:eastAsia="Times New Roman" w:hAnsi="Verdana" w:cs="Times New Roman"/>
          <w:bCs/>
          <w:sz w:val="20"/>
          <w:szCs w:val="20"/>
        </w:rPr>
        <w:t>Blaskó – Hollán - Madai – Pallagi – Polt: Büntetőjog Különös Rész I. Rejtjel Kiadó 2021. ISBN: 978 615 5737 09 1</w:t>
      </w:r>
    </w:p>
    <w:p w14:paraId="1EACD309" w14:textId="77777777" w:rsidR="00397BDE" w:rsidRPr="00BE7136" w:rsidRDefault="00397BDE" w:rsidP="00B0463A">
      <w:pPr>
        <w:numPr>
          <w:ilvl w:val="0"/>
          <w:numId w:val="52"/>
        </w:numPr>
        <w:tabs>
          <w:tab w:val="left" w:pos="567"/>
          <w:tab w:val="left" w:pos="709"/>
          <w:tab w:val="left" w:pos="851"/>
          <w:tab w:val="num" w:pos="1701"/>
        </w:tabs>
        <w:spacing w:after="0"/>
        <w:ind w:left="426" w:firstLine="0"/>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Blaskó – Hautzinger – Hollán - Madai - Pallagi – Polt: Büntetőjog Különös Rész II. Rejtjel Kiadó 2021. ISBN: 978 615 5737 04 6</w:t>
      </w:r>
    </w:p>
    <w:p w14:paraId="6728BE88" w14:textId="77777777" w:rsidR="00397BDE" w:rsidRPr="00BE7136" w:rsidRDefault="00397BDE" w:rsidP="00B0463A">
      <w:pPr>
        <w:numPr>
          <w:ilvl w:val="0"/>
          <w:numId w:val="52"/>
        </w:numPr>
        <w:tabs>
          <w:tab w:val="left" w:pos="567"/>
          <w:tab w:val="left" w:pos="709"/>
          <w:tab w:val="left" w:pos="851"/>
          <w:tab w:val="num" w:pos="1701"/>
        </w:tabs>
        <w:spacing w:after="0"/>
        <w:ind w:left="426" w:firstLine="0"/>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Bisztriczki - Kántás: A szabálysértési törvény magyarázata. HVG-ORAC, Budapest, 2014 ISBN 978-963-258-237-5</w:t>
      </w:r>
    </w:p>
    <w:p w14:paraId="21226570" w14:textId="77777777" w:rsidR="00397BDE" w:rsidRPr="00BE7136" w:rsidRDefault="00397BDE" w:rsidP="00B0463A">
      <w:pPr>
        <w:widowControl w:val="0"/>
        <w:numPr>
          <w:ilvl w:val="1"/>
          <w:numId w:val="58"/>
        </w:numPr>
        <w:tabs>
          <w:tab w:val="left" w:pos="567"/>
          <w:tab w:val="left" w:pos="709"/>
          <w:tab w:val="num" w:pos="1134"/>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Ajánlott irodalom: </w:t>
      </w:r>
    </w:p>
    <w:p w14:paraId="3F9A4118" w14:textId="77777777" w:rsidR="00397BDE" w:rsidRPr="00BE7136" w:rsidRDefault="00397BDE" w:rsidP="00B0463A">
      <w:pPr>
        <w:widowControl w:val="0"/>
        <w:numPr>
          <w:ilvl w:val="0"/>
          <w:numId w:val="57"/>
        </w:numPr>
        <w:tabs>
          <w:tab w:val="left" w:pos="567"/>
          <w:tab w:val="left" w:pos="709"/>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Büntetőjogi fogalomtár. Complex Kiadó, 2012. ISBN: 978-963-295-071-6</w:t>
      </w:r>
    </w:p>
    <w:p w14:paraId="1BC01388" w14:textId="77777777" w:rsidR="00397BDE" w:rsidRPr="00BE7136" w:rsidRDefault="00397BDE" w:rsidP="00B0463A">
      <w:pPr>
        <w:widowControl w:val="0"/>
        <w:numPr>
          <w:ilvl w:val="0"/>
          <w:numId w:val="57"/>
        </w:numPr>
        <w:tabs>
          <w:tab w:val="left" w:pos="567"/>
          <w:tab w:val="left" w:pos="709"/>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Cs/>
          <w:sz w:val="20"/>
          <w:szCs w:val="20"/>
        </w:rPr>
        <w:t>Ambrus István: A szabálysértési jog néhány aktuális kérdése: büntetőjogászi szemmel – Közjogi Szemle, 2014/4.  30-37.</w:t>
      </w:r>
    </w:p>
    <w:p w14:paraId="32BA0BC5" w14:textId="77777777" w:rsidR="00397BDE" w:rsidRPr="00BE7136" w:rsidRDefault="00397BDE" w:rsidP="00B0463A">
      <w:pPr>
        <w:widowControl w:val="0"/>
        <w:numPr>
          <w:ilvl w:val="0"/>
          <w:numId w:val="57"/>
        </w:numPr>
        <w:tabs>
          <w:tab w:val="left" w:pos="567"/>
          <w:tab w:val="left" w:pos="709"/>
          <w:tab w:val="num" w:pos="1701"/>
        </w:tabs>
        <w:spacing w:before="120" w:after="120"/>
        <w:ind w:left="426" w:firstLine="0"/>
        <w:contextualSpacing/>
        <w:jc w:val="both"/>
        <w:rPr>
          <w:rFonts w:ascii="Verdana" w:eastAsia="Times New Roman" w:hAnsi="Verdana" w:cs="Times New Roman"/>
          <w:sz w:val="20"/>
          <w:szCs w:val="20"/>
        </w:rPr>
      </w:pPr>
      <w:r w:rsidRPr="00BE7136">
        <w:rPr>
          <w:rFonts w:ascii="Verdana" w:eastAsia="Times New Roman" w:hAnsi="Verdana" w:cs="Times New Roman"/>
          <w:bCs/>
          <w:sz w:val="20"/>
          <w:szCs w:val="20"/>
        </w:rPr>
        <w:t>Amberg – Blaskó: Táblázatok a büntetőjog különös része köréből. Ludovika Kiadó. Budapest. 2020. ISBN: 978 963 498 185 5</w:t>
      </w:r>
    </w:p>
    <w:p w14:paraId="2662435C" w14:textId="77777777" w:rsidR="00397BDE" w:rsidRPr="00BE7136" w:rsidRDefault="00397BDE" w:rsidP="0015476F">
      <w:pPr>
        <w:widowControl w:val="0"/>
        <w:tabs>
          <w:tab w:val="left" w:pos="567"/>
          <w:tab w:val="left" w:pos="709"/>
          <w:tab w:val="left" w:pos="851"/>
          <w:tab w:val="num" w:pos="1701"/>
          <w:tab w:val="num" w:pos="3977"/>
        </w:tabs>
        <w:spacing w:after="0"/>
        <w:ind w:firstLine="0"/>
        <w:jc w:val="both"/>
        <w:rPr>
          <w:rFonts w:ascii="Verdana" w:hAnsi="Verdana"/>
          <w:sz w:val="20"/>
          <w:szCs w:val="20"/>
        </w:rPr>
      </w:pPr>
    </w:p>
    <w:p w14:paraId="22BEDC24" w14:textId="4E432D68" w:rsidR="00397BDE" w:rsidRPr="00BE7136" w:rsidRDefault="00397BDE" w:rsidP="0015476F">
      <w:pPr>
        <w:widowControl w:val="0"/>
        <w:tabs>
          <w:tab w:val="left" w:pos="567"/>
          <w:tab w:val="left" w:pos="709"/>
          <w:tab w:val="num" w:pos="1701"/>
        </w:tabs>
        <w:spacing w:after="0"/>
        <w:ind w:firstLine="0"/>
        <w:jc w:val="both"/>
        <w:rPr>
          <w:rFonts w:ascii="Verdana" w:hAnsi="Verdana"/>
          <w:sz w:val="20"/>
          <w:szCs w:val="20"/>
        </w:rPr>
      </w:pPr>
      <w:r w:rsidRPr="00BE7136">
        <w:rPr>
          <w:rFonts w:ascii="Verdana" w:hAnsi="Verdana"/>
          <w:sz w:val="20"/>
          <w:szCs w:val="20"/>
        </w:rPr>
        <w:t xml:space="preserve">Budapest, 2023. december </w:t>
      </w:r>
    </w:p>
    <w:p w14:paraId="0F102201" w14:textId="77777777" w:rsidR="00397BDE" w:rsidRPr="00BE7136" w:rsidRDefault="00397BDE"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p>
    <w:p w14:paraId="07AA7DA7" w14:textId="77777777" w:rsidR="004C7988" w:rsidRPr="00BE7136" w:rsidRDefault="00397BDE" w:rsidP="0015476F">
      <w:pPr>
        <w:widowControl w:val="0"/>
        <w:tabs>
          <w:tab w:val="left" w:pos="567"/>
          <w:tab w:val="left" w:pos="709"/>
          <w:tab w:val="num" w:pos="1701"/>
          <w:tab w:val="center" w:pos="7655"/>
        </w:tabs>
        <w:spacing w:after="0"/>
        <w:ind w:firstLine="0"/>
        <w:jc w:val="right"/>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p>
    <w:p w14:paraId="78F53A6E" w14:textId="0FF89286" w:rsidR="00397BDE" w:rsidRPr="00BE7136" w:rsidRDefault="00542525" w:rsidP="00372292">
      <w:pPr>
        <w:widowControl w:val="0"/>
        <w:tabs>
          <w:tab w:val="left" w:pos="567"/>
          <w:tab w:val="left" w:pos="709"/>
          <w:tab w:val="num" w:pos="1701"/>
          <w:tab w:val="center" w:pos="7088"/>
        </w:tabs>
        <w:spacing w:after="0"/>
        <w:ind w:right="400"/>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397BDE" w:rsidRPr="00BE7136">
        <w:rPr>
          <w:rFonts w:ascii="Verdana" w:eastAsia="Times New Roman" w:hAnsi="Verdana" w:cs="Times New Roman"/>
          <w:bCs/>
          <w:sz w:val="20"/>
          <w:szCs w:val="20"/>
        </w:rPr>
        <w:t>Dr. Pallagi Anikó PhD.</w:t>
      </w:r>
    </w:p>
    <w:p w14:paraId="72CF8565" w14:textId="296D6562" w:rsidR="00397BDE" w:rsidRPr="00BE7136" w:rsidRDefault="00542525" w:rsidP="00372292">
      <w:pPr>
        <w:widowControl w:val="0"/>
        <w:tabs>
          <w:tab w:val="left" w:pos="567"/>
          <w:tab w:val="left" w:pos="709"/>
          <w:tab w:val="num" w:pos="1701"/>
          <w:tab w:val="center" w:pos="7088"/>
        </w:tabs>
        <w:spacing w:after="0"/>
        <w:ind w:right="400"/>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397BDE" w:rsidRPr="00BE7136">
        <w:rPr>
          <w:rFonts w:ascii="Verdana" w:eastAsia="Times New Roman" w:hAnsi="Verdana" w:cs="Times New Roman"/>
          <w:bCs/>
          <w:sz w:val="20"/>
          <w:szCs w:val="20"/>
        </w:rPr>
        <w:t>adjunktus</w:t>
      </w:r>
    </w:p>
    <w:p w14:paraId="1E3D6237" w14:textId="3622FF0E" w:rsidR="00397BDE" w:rsidRPr="00BE7136" w:rsidRDefault="00542525" w:rsidP="00372292">
      <w:pPr>
        <w:widowControl w:val="0"/>
        <w:tabs>
          <w:tab w:val="left" w:pos="567"/>
          <w:tab w:val="left" w:pos="709"/>
          <w:tab w:val="num" w:pos="1701"/>
          <w:tab w:val="center" w:pos="7088"/>
        </w:tabs>
        <w:spacing w:after="0"/>
        <w:ind w:right="400"/>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397BDE" w:rsidRPr="00BE7136">
        <w:rPr>
          <w:rFonts w:ascii="Verdana" w:eastAsia="Times New Roman" w:hAnsi="Verdana" w:cs="Times New Roman"/>
          <w:bCs/>
          <w:sz w:val="20"/>
          <w:szCs w:val="20"/>
        </w:rPr>
        <w:t>tantárgyfelelős</w:t>
      </w:r>
      <w:r w:rsidR="00372292" w:rsidRPr="00BE7136">
        <w:rPr>
          <w:rFonts w:ascii="Verdana" w:eastAsia="Times New Roman" w:hAnsi="Verdana" w:cs="Times New Roman"/>
          <w:bCs/>
          <w:sz w:val="20"/>
          <w:szCs w:val="20"/>
        </w:rPr>
        <w:t xml:space="preserve"> sk.</w:t>
      </w:r>
    </w:p>
    <w:p w14:paraId="33ED8876" w14:textId="77777777" w:rsidR="00397BDE" w:rsidRPr="00BE7136" w:rsidRDefault="00397BDE"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106542F3" w14:textId="7B83D5A3" w:rsidR="00E815E6" w:rsidRPr="00BE7136" w:rsidRDefault="00E815E6" w:rsidP="0015476F">
      <w:pPr>
        <w:tabs>
          <w:tab w:val="left" w:pos="567"/>
          <w:tab w:val="left" w:pos="709"/>
          <w:tab w:val="num" w:pos="1701"/>
        </w:tabs>
        <w:ind w:firstLine="0"/>
        <w:rPr>
          <w:rFonts w:ascii="Verdana" w:hAnsi="Verdana"/>
          <w:b/>
          <w:bCs/>
          <w:caps/>
          <w:sz w:val="20"/>
          <w:szCs w:val="20"/>
        </w:rPr>
      </w:pPr>
    </w:p>
    <w:p w14:paraId="0BA7BC70" w14:textId="0482A320" w:rsidR="009143EE" w:rsidRPr="00BE7136" w:rsidRDefault="009143EE" w:rsidP="0015476F">
      <w:pPr>
        <w:tabs>
          <w:tab w:val="left" w:pos="567"/>
          <w:tab w:val="left" w:pos="709"/>
          <w:tab w:val="num" w:pos="1701"/>
        </w:tabs>
        <w:ind w:firstLine="0"/>
        <w:rPr>
          <w:rFonts w:ascii="Verdana" w:hAnsi="Verdana"/>
          <w:b/>
          <w:bCs/>
          <w:caps/>
          <w:sz w:val="20"/>
          <w:szCs w:val="20"/>
        </w:rPr>
      </w:pPr>
    </w:p>
    <w:p w14:paraId="22B8B49B" w14:textId="31E0B5DD" w:rsidR="009143EE" w:rsidRPr="00BE7136" w:rsidRDefault="009143EE" w:rsidP="0015476F">
      <w:pPr>
        <w:tabs>
          <w:tab w:val="left" w:pos="567"/>
          <w:tab w:val="left" w:pos="709"/>
          <w:tab w:val="num" w:pos="1701"/>
        </w:tabs>
        <w:ind w:firstLine="0"/>
        <w:rPr>
          <w:rFonts w:ascii="Verdana" w:hAnsi="Verdana"/>
          <w:b/>
          <w:bCs/>
          <w:caps/>
          <w:sz w:val="20"/>
          <w:szCs w:val="20"/>
        </w:rPr>
      </w:pPr>
    </w:p>
    <w:p w14:paraId="14ADB561" w14:textId="58548945" w:rsidR="009143EE" w:rsidRPr="00BE7136" w:rsidRDefault="009143EE" w:rsidP="0015476F">
      <w:pPr>
        <w:tabs>
          <w:tab w:val="left" w:pos="567"/>
          <w:tab w:val="left" w:pos="709"/>
          <w:tab w:val="num" w:pos="1701"/>
        </w:tabs>
        <w:ind w:firstLine="0"/>
        <w:rPr>
          <w:rFonts w:ascii="Verdana" w:hAnsi="Verdana"/>
          <w:b/>
          <w:bCs/>
          <w:caps/>
          <w:sz w:val="20"/>
          <w:szCs w:val="20"/>
        </w:rPr>
      </w:pPr>
    </w:p>
    <w:p w14:paraId="3E230A96" w14:textId="5C346DF9" w:rsidR="009143EE" w:rsidRPr="00BE7136" w:rsidRDefault="009143EE" w:rsidP="0015476F">
      <w:pPr>
        <w:tabs>
          <w:tab w:val="left" w:pos="567"/>
          <w:tab w:val="left" w:pos="709"/>
          <w:tab w:val="num" w:pos="1701"/>
        </w:tabs>
        <w:ind w:firstLine="0"/>
        <w:rPr>
          <w:rFonts w:ascii="Verdana" w:hAnsi="Verdana"/>
          <w:b/>
          <w:bCs/>
          <w:caps/>
          <w:sz w:val="20"/>
          <w:szCs w:val="20"/>
        </w:rPr>
      </w:pPr>
    </w:p>
    <w:p w14:paraId="626BC5D8" w14:textId="38093F3B" w:rsidR="009143EE" w:rsidRPr="00BE7136" w:rsidRDefault="009143EE" w:rsidP="0015476F">
      <w:pPr>
        <w:tabs>
          <w:tab w:val="left" w:pos="567"/>
          <w:tab w:val="left" w:pos="709"/>
          <w:tab w:val="num" w:pos="1701"/>
        </w:tabs>
        <w:ind w:firstLine="0"/>
        <w:rPr>
          <w:rFonts w:ascii="Verdana" w:hAnsi="Verdana"/>
          <w:b/>
          <w:bCs/>
          <w:caps/>
          <w:sz w:val="20"/>
          <w:szCs w:val="20"/>
        </w:rPr>
      </w:pPr>
    </w:p>
    <w:p w14:paraId="55CB977E" w14:textId="185441C0" w:rsidR="009143EE" w:rsidRPr="00BE7136" w:rsidRDefault="009143EE" w:rsidP="0015476F">
      <w:pPr>
        <w:tabs>
          <w:tab w:val="left" w:pos="567"/>
          <w:tab w:val="left" w:pos="709"/>
          <w:tab w:val="num" w:pos="1701"/>
        </w:tabs>
        <w:ind w:firstLine="0"/>
        <w:rPr>
          <w:rFonts w:ascii="Verdana" w:hAnsi="Verdana"/>
          <w:b/>
          <w:bCs/>
          <w:caps/>
          <w:sz w:val="20"/>
          <w:szCs w:val="20"/>
        </w:rPr>
      </w:pPr>
    </w:p>
    <w:p w14:paraId="736B2369" w14:textId="60E94CD1" w:rsidR="009143EE" w:rsidRPr="00BE7136" w:rsidRDefault="009143EE" w:rsidP="0015476F">
      <w:pPr>
        <w:tabs>
          <w:tab w:val="left" w:pos="567"/>
          <w:tab w:val="left" w:pos="709"/>
          <w:tab w:val="num" w:pos="1701"/>
        </w:tabs>
        <w:ind w:firstLine="0"/>
        <w:rPr>
          <w:rFonts w:ascii="Verdana" w:hAnsi="Verdana"/>
          <w:b/>
          <w:bCs/>
          <w:caps/>
          <w:sz w:val="20"/>
          <w:szCs w:val="20"/>
        </w:rPr>
      </w:pPr>
    </w:p>
    <w:p w14:paraId="7134DFF7" w14:textId="614EE9DC" w:rsidR="009143EE" w:rsidRPr="00BE7136" w:rsidRDefault="009143EE" w:rsidP="0015476F">
      <w:pPr>
        <w:tabs>
          <w:tab w:val="left" w:pos="567"/>
          <w:tab w:val="left" w:pos="709"/>
          <w:tab w:val="num" w:pos="1701"/>
        </w:tabs>
        <w:ind w:firstLine="0"/>
        <w:rPr>
          <w:rFonts w:ascii="Verdana" w:hAnsi="Verdana"/>
          <w:b/>
          <w:bCs/>
          <w:caps/>
          <w:sz w:val="20"/>
          <w:szCs w:val="20"/>
        </w:rPr>
      </w:pPr>
    </w:p>
    <w:p w14:paraId="2B6E7903" w14:textId="40844423" w:rsidR="009143EE" w:rsidRPr="00BE7136" w:rsidRDefault="009143EE" w:rsidP="0015476F">
      <w:pPr>
        <w:tabs>
          <w:tab w:val="left" w:pos="567"/>
          <w:tab w:val="left" w:pos="709"/>
          <w:tab w:val="num" w:pos="1701"/>
        </w:tabs>
        <w:ind w:firstLine="0"/>
        <w:rPr>
          <w:rFonts w:ascii="Verdana" w:hAnsi="Verdana"/>
          <w:b/>
          <w:bCs/>
          <w:caps/>
          <w:sz w:val="20"/>
          <w:szCs w:val="20"/>
        </w:rPr>
      </w:pPr>
    </w:p>
    <w:p w14:paraId="2D36CAC2" w14:textId="2A0D385D" w:rsidR="00837B05" w:rsidRPr="00BE7136" w:rsidRDefault="00837B05" w:rsidP="0015476F">
      <w:pPr>
        <w:tabs>
          <w:tab w:val="left" w:pos="567"/>
          <w:tab w:val="left" w:pos="709"/>
          <w:tab w:val="num" w:pos="1701"/>
        </w:tabs>
        <w:ind w:firstLine="0"/>
        <w:rPr>
          <w:rFonts w:ascii="Verdana" w:hAnsi="Verdana"/>
          <w:b/>
          <w:bCs/>
          <w:caps/>
          <w:sz w:val="20"/>
          <w:szCs w:val="20"/>
        </w:rPr>
      </w:pPr>
    </w:p>
    <w:p w14:paraId="583810FD" w14:textId="79F0A581" w:rsidR="00837B05" w:rsidRPr="00BE7136" w:rsidRDefault="00837B05" w:rsidP="0015476F">
      <w:pPr>
        <w:tabs>
          <w:tab w:val="left" w:pos="567"/>
          <w:tab w:val="left" w:pos="709"/>
          <w:tab w:val="num" w:pos="1701"/>
        </w:tabs>
        <w:ind w:firstLine="0"/>
        <w:rPr>
          <w:rFonts w:ascii="Verdana" w:hAnsi="Verdana"/>
          <w:b/>
          <w:bCs/>
          <w:caps/>
          <w:sz w:val="20"/>
          <w:szCs w:val="20"/>
        </w:rPr>
      </w:pPr>
    </w:p>
    <w:p w14:paraId="200A3FC6" w14:textId="443D56C9" w:rsidR="00837B05" w:rsidRPr="00BE7136" w:rsidRDefault="00837B05" w:rsidP="0015476F">
      <w:pPr>
        <w:tabs>
          <w:tab w:val="left" w:pos="567"/>
          <w:tab w:val="left" w:pos="709"/>
          <w:tab w:val="num" w:pos="1701"/>
        </w:tabs>
        <w:ind w:firstLine="0"/>
        <w:rPr>
          <w:rFonts w:ascii="Verdana" w:hAnsi="Verdana"/>
          <w:b/>
          <w:bCs/>
          <w:caps/>
          <w:sz w:val="20"/>
          <w:szCs w:val="20"/>
        </w:rPr>
      </w:pPr>
    </w:p>
    <w:p w14:paraId="00373E48" w14:textId="625CFACA" w:rsidR="00837B05" w:rsidRPr="00BE7136" w:rsidRDefault="00837B05" w:rsidP="0015476F">
      <w:pPr>
        <w:tabs>
          <w:tab w:val="left" w:pos="567"/>
          <w:tab w:val="left" w:pos="709"/>
          <w:tab w:val="num" w:pos="1701"/>
        </w:tabs>
        <w:ind w:firstLine="0"/>
        <w:rPr>
          <w:rFonts w:ascii="Verdana" w:hAnsi="Verdana"/>
          <w:b/>
          <w:bCs/>
          <w:caps/>
          <w:sz w:val="20"/>
          <w:szCs w:val="20"/>
        </w:rPr>
      </w:pPr>
    </w:p>
    <w:p w14:paraId="240DFECA" w14:textId="47F4405B" w:rsidR="00837B05" w:rsidRPr="00BE7136" w:rsidRDefault="00837B05" w:rsidP="0015476F">
      <w:pPr>
        <w:tabs>
          <w:tab w:val="left" w:pos="567"/>
          <w:tab w:val="left" w:pos="709"/>
          <w:tab w:val="num" w:pos="1701"/>
        </w:tabs>
        <w:ind w:firstLine="0"/>
        <w:rPr>
          <w:rFonts w:ascii="Verdana" w:hAnsi="Verdana"/>
          <w:b/>
          <w:bCs/>
          <w:caps/>
          <w:sz w:val="20"/>
          <w:szCs w:val="20"/>
        </w:rPr>
      </w:pPr>
    </w:p>
    <w:p w14:paraId="0055CD03" w14:textId="76A6996B" w:rsidR="00837B05" w:rsidRPr="00BE7136" w:rsidRDefault="00837B05" w:rsidP="0015476F">
      <w:pPr>
        <w:tabs>
          <w:tab w:val="left" w:pos="567"/>
          <w:tab w:val="left" w:pos="709"/>
          <w:tab w:val="num" w:pos="1701"/>
        </w:tabs>
        <w:ind w:firstLine="0"/>
        <w:rPr>
          <w:rFonts w:ascii="Verdana" w:hAnsi="Verdana"/>
          <w:b/>
          <w:bCs/>
          <w:caps/>
          <w:sz w:val="20"/>
          <w:szCs w:val="20"/>
        </w:rPr>
      </w:pPr>
    </w:p>
    <w:p w14:paraId="705899F4" w14:textId="36D18EFA" w:rsidR="00837B05" w:rsidRPr="00BE7136" w:rsidRDefault="00837B05" w:rsidP="0015476F">
      <w:pPr>
        <w:tabs>
          <w:tab w:val="left" w:pos="567"/>
          <w:tab w:val="left" w:pos="709"/>
          <w:tab w:val="num" w:pos="1701"/>
        </w:tabs>
        <w:ind w:firstLine="0"/>
        <w:rPr>
          <w:rFonts w:ascii="Verdana" w:hAnsi="Verdana"/>
          <w:b/>
          <w:bCs/>
          <w:caps/>
          <w:sz w:val="20"/>
          <w:szCs w:val="20"/>
        </w:rPr>
      </w:pPr>
    </w:p>
    <w:p w14:paraId="2066E28A" w14:textId="77777777" w:rsidR="000D5B3B" w:rsidRPr="00BE7136" w:rsidRDefault="000D5B3B" w:rsidP="0015476F">
      <w:pPr>
        <w:tabs>
          <w:tab w:val="left" w:pos="567"/>
          <w:tab w:val="left" w:pos="709"/>
          <w:tab w:val="num" w:pos="1701"/>
        </w:tabs>
        <w:ind w:firstLine="0"/>
        <w:rPr>
          <w:rFonts w:ascii="Verdana" w:hAnsi="Verdana"/>
          <w:b/>
          <w:bCs/>
          <w:caps/>
          <w:sz w:val="20"/>
          <w:szCs w:val="20"/>
        </w:rPr>
      </w:pPr>
    </w:p>
    <w:p w14:paraId="08798801" w14:textId="29C8EFFC" w:rsidR="009143EE" w:rsidRPr="00BE7136" w:rsidRDefault="009143EE"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B75F80" w:rsidRPr="00BE7136" w14:paraId="5D610CB3" w14:textId="77777777" w:rsidTr="00041BD5">
        <w:tc>
          <w:tcPr>
            <w:tcW w:w="4855" w:type="dxa"/>
            <w:tcBorders>
              <w:bottom w:val="single" w:sz="4" w:space="0" w:color="auto"/>
            </w:tcBorders>
          </w:tcPr>
          <w:p w14:paraId="4B0FF164" w14:textId="77777777" w:rsidR="00B75F80" w:rsidRPr="00BE7136" w:rsidRDefault="00B75F80"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3DAC65DD" w14:textId="77777777" w:rsidR="00B75F80" w:rsidRPr="00BE7136" w:rsidRDefault="00B75F80"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19CCB5A4" w14:textId="77777777" w:rsidR="00B75F80" w:rsidRPr="00BE7136" w:rsidRDefault="00B75F80"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B75F80" w:rsidRPr="00BE7136" w14:paraId="5A808CE0" w14:textId="77777777" w:rsidTr="00041BD5">
        <w:tc>
          <w:tcPr>
            <w:tcW w:w="4855" w:type="dxa"/>
            <w:tcBorders>
              <w:top w:val="single" w:sz="4" w:space="0" w:color="auto"/>
            </w:tcBorders>
          </w:tcPr>
          <w:p w14:paraId="6F310ABD" w14:textId="77777777" w:rsidR="00B75F80" w:rsidRPr="00BE7136" w:rsidRDefault="00B75F80"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4775DB16" w14:textId="77777777" w:rsidR="00B75F80" w:rsidRPr="00BE7136" w:rsidRDefault="00B75F80"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0F62C086" w14:textId="77777777" w:rsidR="00B75F80" w:rsidRPr="00BE7136" w:rsidRDefault="00B75F80"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10A9500F" w14:textId="77777777" w:rsidR="00B75F80" w:rsidRPr="00BE7136" w:rsidRDefault="00B75F80"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4A710B64" w14:textId="77777777" w:rsidR="00B75F80" w:rsidRPr="00BE7136" w:rsidRDefault="00B75F80"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6DCEE127" w14:textId="77777777" w:rsidR="00B75F80" w:rsidRPr="00BE7136" w:rsidRDefault="00B75F80" w:rsidP="00B0463A">
      <w:pPr>
        <w:widowControl w:val="0"/>
        <w:numPr>
          <w:ilvl w:val="0"/>
          <w:numId w:val="121"/>
        </w:numPr>
        <w:tabs>
          <w:tab w:val="left" w:pos="567"/>
          <w:tab w:val="left" w:pos="709"/>
          <w:tab w:val="num" w:pos="1701"/>
        </w:tabs>
        <w:spacing w:after="120"/>
        <w:jc w:val="both"/>
        <w:rPr>
          <w:rFonts w:ascii="Verdana" w:hAnsi="Verdana" w:cs="Times New Roman"/>
          <w:bCs/>
          <w:sz w:val="20"/>
          <w:szCs w:val="20"/>
        </w:rPr>
      </w:pPr>
      <w:r w:rsidRPr="00BE7136">
        <w:rPr>
          <w:rFonts w:ascii="Verdana" w:hAnsi="Verdana" w:cs="Times New Roman"/>
          <w:b/>
          <w:bCs/>
          <w:sz w:val="20"/>
          <w:szCs w:val="20"/>
        </w:rPr>
        <w:t xml:space="preserve">A tantárgy kódja: </w:t>
      </w:r>
      <w:r w:rsidRPr="00BE7136">
        <w:rPr>
          <w:rFonts w:ascii="Verdana" w:hAnsi="Verdana" w:cs="Times New Roman"/>
          <w:bCs/>
          <w:sz w:val="20"/>
          <w:szCs w:val="20"/>
        </w:rPr>
        <w:t>RMORM05</w:t>
      </w:r>
    </w:p>
    <w:p w14:paraId="34A08F9A" w14:textId="77777777" w:rsidR="00B75F80" w:rsidRPr="00BE7136" w:rsidRDefault="00B75F80" w:rsidP="00B0463A">
      <w:pPr>
        <w:widowControl w:val="0"/>
        <w:numPr>
          <w:ilvl w:val="0"/>
          <w:numId w:val="121"/>
        </w:numPr>
        <w:tabs>
          <w:tab w:val="left" w:pos="567"/>
          <w:tab w:val="left" w:pos="709"/>
          <w:tab w:val="num" w:pos="1701"/>
        </w:tabs>
        <w:spacing w:after="120"/>
        <w:ind w:left="426" w:hanging="142"/>
        <w:jc w:val="both"/>
        <w:rPr>
          <w:rFonts w:ascii="Verdana" w:hAnsi="Verdana" w:cs="Times New Roman"/>
          <w:b/>
          <w:bCs/>
          <w:sz w:val="20"/>
          <w:szCs w:val="20"/>
        </w:rPr>
      </w:pPr>
      <w:r w:rsidRPr="00BE7136">
        <w:rPr>
          <w:rFonts w:ascii="Verdana" w:hAnsi="Verdana" w:cs="Times New Roman"/>
          <w:b/>
          <w:bCs/>
          <w:sz w:val="20"/>
          <w:szCs w:val="20"/>
        </w:rPr>
        <w:t>A tantárgy megnevezése (magyarul):</w:t>
      </w:r>
      <w:r w:rsidRPr="00BE7136">
        <w:rPr>
          <w:rFonts w:ascii="Verdana" w:hAnsi="Verdana" w:cs="Times New Roman"/>
          <w:bCs/>
          <w:sz w:val="20"/>
          <w:szCs w:val="20"/>
        </w:rPr>
        <w:t xml:space="preserve"> Integrált (komplex) létesítményvédelem 1.</w:t>
      </w:r>
    </w:p>
    <w:p w14:paraId="0EB1D94B" w14:textId="77777777" w:rsidR="00B75F80" w:rsidRPr="00BE7136" w:rsidRDefault="00B75F80" w:rsidP="00B0463A">
      <w:pPr>
        <w:widowControl w:val="0"/>
        <w:numPr>
          <w:ilvl w:val="0"/>
          <w:numId w:val="121"/>
        </w:numPr>
        <w:tabs>
          <w:tab w:val="center" w:pos="426"/>
          <w:tab w:val="left" w:pos="567"/>
          <w:tab w:val="left" w:pos="709"/>
          <w:tab w:val="num" w:pos="1701"/>
        </w:tabs>
        <w:spacing w:after="120"/>
        <w:ind w:left="426" w:hanging="142"/>
        <w:jc w:val="both"/>
        <w:rPr>
          <w:rFonts w:ascii="Verdana" w:hAnsi="Verdana" w:cs="Times New Roman"/>
          <w:b/>
          <w:bCs/>
          <w:sz w:val="20"/>
          <w:szCs w:val="20"/>
          <w:lang w:val="en-GB"/>
        </w:rPr>
      </w:pPr>
      <w:r w:rsidRPr="00BE7136">
        <w:rPr>
          <w:rFonts w:ascii="Verdana" w:hAnsi="Verdana" w:cs="Times New Roman"/>
          <w:b/>
          <w:bCs/>
          <w:sz w:val="20"/>
          <w:szCs w:val="20"/>
        </w:rPr>
        <w:t xml:space="preserve">A tantárgy megnevezése (angolul): </w:t>
      </w:r>
      <w:r w:rsidRPr="00BE7136">
        <w:rPr>
          <w:rFonts w:ascii="Verdana" w:hAnsi="Verdana" w:cs="Times New Roman"/>
          <w:bCs/>
          <w:sz w:val="20"/>
          <w:szCs w:val="20"/>
          <w:lang w:val="en-US"/>
        </w:rPr>
        <w:t>Complex Facility Security</w:t>
      </w:r>
      <w:r w:rsidRPr="00BE7136">
        <w:rPr>
          <w:rFonts w:ascii="Verdana" w:hAnsi="Verdana" w:cs="Times New Roman"/>
          <w:bCs/>
          <w:sz w:val="20"/>
          <w:szCs w:val="20"/>
        </w:rPr>
        <w:t xml:space="preserve"> 1.</w:t>
      </w:r>
    </w:p>
    <w:p w14:paraId="57E9DD9F" w14:textId="77777777" w:rsidR="00B75F80" w:rsidRPr="00BE7136" w:rsidRDefault="00B75F80" w:rsidP="00B0463A">
      <w:pPr>
        <w:widowControl w:val="0"/>
        <w:numPr>
          <w:ilvl w:val="0"/>
          <w:numId w:val="121"/>
        </w:numPr>
        <w:tabs>
          <w:tab w:val="left" w:pos="567"/>
          <w:tab w:val="left" w:pos="709"/>
          <w:tab w:val="num" w:pos="1701"/>
        </w:tabs>
        <w:spacing w:after="120"/>
        <w:ind w:left="426" w:hanging="142"/>
        <w:jc w:val="both"/>
        <w:rPr>
          <w:rFonts w:ascii="Verdana" w:hAnsi="Verdana" w:cs="Times New Roman"/>
          <w:b/>
          <w:bCs/>
          <w:sz w:val="20"/>
          <w:szCs w:val="20"/>
        </w:rPr>
      </w:pPr>
      <w:r w:rsidRPr="00BE7136">
        <w:rPr>
          <w:rFonts w:ascii="Verdana" w:hAnsi="Verdana" w:cs="Times New Roman"/>
          <w:b/>
          <w:bCs/>
          <w:sz w:val="20"/>
          <w:szCs w:val="20"/>
        </w:rPr>
        <w:t xml:space="preserve">Kreditérték és képzési karakter: </w:t>
      </w:r>
    </w:p>
    <w:p w14:paraId="41E812A0" w14:textId="77777777" w:rsidR="00B75F80" w:rsidRPr="00BE7136" w:rsidRDefault="00B75F80" w:rsidP="00B0463A">
      <w:pPr>
        <w:pStyle w:val="Listaszerbekezds"/>
        <w:widowControl w:val="0"/>
        <w:numPr>
          <w:ilvl w:val="1"/>
          <w:numId w:val="121"/>
        </w:numPr>
        <w:tabs>
          <w:tab w:val="left" w:pos="567"/>
          <w:tab w:val="left" w:pos="709"/>
          <w:tab w:val="num" w:pos="1134"/>
          <w:tab w:val="num" w:pos="1701"/>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3 kredit</w:t>
      </w:r>
    </w:p>
    <w:p w14:paraId="7F1F533F" w14:textId="77777777" w:rsidR="00B75F80" w:rsidRPr="00BE7136" w:rsidRDefault="00B75F80" w:rsidP="00B0463A">
      <w:pPr>
        <w:pStyle w:val="Listaszerbekezds"/>
        <w:widowControl w:val="0"/>
        <w:numPr>
          <w:ilvl w:val="1"/>
          <w:numId w:val="121"/>
        </w:numPr>
        <w:tabs>
          <w:tab w:val="left" w:pos="567"/>
          <w:tab w:val="left" w:pos="709"/>
          <w:tab w:val="num" w:pos="1134"/>
          <w:tab w:val="num" w:pos="1701"/>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a tantárgy elméleti vagy gyakorlati jellegének mértéke: 33 % gyakorlat, 66 % elmélet</w:t>
      </w:r>
    </w:p>
    <w:p w14:paraId="6FC990E5" w14:textId="77777777" w:rsidR="00B75F80" w:rsidRPr="00BE7136" w:rsidRDefault="00B75F80" w:rsidP="00B0463A">
      <w:pPr>
        <w:pStyle w:val="Listaszerbekezds"/>
        <w:numPr>
          <w:ilvl w:val="0"/>
          <w:numId w:val="121"/>
        </w:numPr>
        <w:tabs>
          <w:tab w:val="left" w:pos="567"/>
          <w:tab w:val="left" w:pos="709"/>
          <w:tab w:val="num" w:pos="1701"/>
        </w:tabs>
        <w:spacing w:after="0"/>
        <w:ind w:left="426" w:hanging="142"/>
        <w:contextualSpacing w:val="0"/>
        <w:jc w:val="both"/>
        <w:textAlignment w:val="baseline"/>
        <w:rPr>
          <w:rFonts w:ascii="Verdana" w:hAnsi="Verdana" w:cs="Times New Roman"/>
          <w:bCs/>
          <w:sz w:val="20"/>
          <w:szCs w:val="20"/>
        </w:rPr>
      </w:pPr>
      <w:r w:rsidRPr="00BE7136">
        <w:rPr>
          <w:rFonts w:ascii="Verdana" w:hAnsi="Verdana" w:cs="Times New Roman"/>
          <w:b/>
          <w:bCs/>
          <w:sz w:val="20"/>
          <w:szCs w:val="20"/>
        </w:rPr>
        <w:t>A szak(ok), szakirányok/specializációk megnevezése (ahol oktatják):</w:t>
      </w:r>
      <w:r w:rsidRPr="00BE7136">
        <w:rPr>
          <w:rFonts w:ascii="Verdana" w:hAnsi="Verdana" w:cs="Times New Roman"/>
          <w:bCs/>
          <w:sz w:val="20"/>
          <w:szCs w:val="20"/>
        </w:rPr>
        <w:t xml:space="preserve"> </w:t>
      </w:r>
    </w:p>
    <w:p w14:paraId="22C88885" w14:textId="6CC58F71" w:rsidR="00B75F80" w:rsidRPr="00BE7136" w:rsidRDefault="00CF35D8" w:rsidP="00AD0877">
      <w:pPr>
        <w:tabs>
          <w:tab w:val="left" w:pos="567"/>
          <w:tab w:val="left" w:pos="709"/>
          <w:tab w:val="num" w:pos="1701"/>
        </w:tabs>
        <w:spacing w:after="120"/>
        <w:ind w:left="425" w:firstLine="0"/>
        <w:jc w:val="both"/>
        <w:textAlignment w:val="baseline"/>
        <w:rPr>
          <w:rFonts w:ascii="Verdana" w:hAnsi="Verdana" w:cs="Times New Roman"/>
          <w:bCs/>
          <w:sz w:val="20"/>
          <w:szCs w:val="20"/>
        </w:rPr>
      </w:pPr>
      <w:r w:rsidRPr="00BE7136">
        <w:rPr>
          <w:rFonts w:ascii="Verdana" w:eastAsia="Times New Roman" w:hAnsi="Verdana" w:cs="Times New Roman"/>
          <w:bCs/>
          <w:sz w:val="20"/>
          <w:szCs w:val="20"/>
          <w:lang w:eastAsia="zh-TW" w:bidi="he-IL"/>
        </w:rPr>
        <w:t>Biztonsági szervező mesterképzési szak</w:t>
      </w:r>
    </w:p>
    <w:p w14:paraId="022A1C61" w14:textId="77777777" w:rsidR="00B75F80" w:rsidRPr="00BE7136" w:rsidRDefault="00B75F80" w:rsidP="00B0463A">
      <w:pPr>
        <w:widowControl w:val="0"/>
        <w:numPr>
          <w:ilvl w:val="0"/>
          <w:numId w:val="121"/>
        </w:numPr>
        <w:tabs>
          <w:tab w:val="left" w:pos="567"/>
          <w:tab w:val="left" w:pos="709"/>
          <w:tab w:val="num" w:pos="1701"/>
        </w:tabs>
        <w:spacing w:after="0"/>
        <w:ind w:left="426" w:hanging="142"/>
        <w:jc w:val="both"/>
        <w:rPr>
          <w:rFonts w:ascii="Verdana" w:hAnsi="Verdana" w:cs="Times New Roman"/>
          <w:bCs/>
          <w:sz w:val="20"/>
          <w:szCs w:val="20"/>
        </w:rPr>
      </w:pPr>
      <w:r w:rsidRPr="00BE7136">
        <w:rPr>
          <w:rFonts w:ascii="Verdana" w:hAnsi="Verdana" w:cs="Times New Roman"/>
          <w:b/>
          <w:bCs/>
          <w:sz w:val="20"/>
          <w:szCs w:val="20"/>
        </w:rPr>
        <w:t xml:space="preserve">Az oktatásért felelős oktatási szervezeti egység megnevezése: </w:t>
      </w:r>
    </w:p>
    <w:p w14:paraId="248F6259" w14:textId="77777777" w:rsidR="00B75F80" w:rsidRPr="00BE7136" w:rsidRDefault="00B75F80" w:rsidP="0015476F">
      <w:pPr>
        <w:widowControl w:val="0"/>
        <w:tabs>
          <w:tab w:val="left" w:pos="567"/>
          <w:tab w:val="left" w:pos="709"/>
          <w:tab w:val="num" w:pos="1701"/>
        </w:tabs>
        <w:spacing w:after="120"/>
        <w:ind w:firstLine="0"/>
        <w:jc w:val="both"/>
        <w:rPr>
          <w:rFonts w:ascii="Verdana" w:hAnsi="Verdana" w:cs="Times New Roman"/>
          <w:bCs/>
          <w:sz w:val="20"/>
          <w:szCs w:val="20"/>
        </w:rPr>
      </w:pPr>
      <w:r w:rsidRPr="00BE7136">
        <w:rPr>
          <w:rFonts w:ascii="Verdana" w:hAnsi="Verdana" w:cs="Times New Roman"/>
          <w:bCs/>
          <w:sz w:val="20"/>
          <w:szCs w:val="20"/>
        </w:rPr>
        <w:t>NKE RTK Magánbiztonsági és Önkormányzati Rendészeti Tanszék</w:t>
      </w:r>
    </w:p>
    <w:p w14:paraId="2BBCB126" w14:textId="77777777" w:rsidR="00B75F80" w:rsidRPr="00BE7136" w:rsidRDefault="00B75F80" w:rsidP="00B0463A">
      <w:pPr>
        <w:widowControl w:val="0"/>
        <w:numPr>
          <w:ilvl w:val="0"/>
          <w:numId w:val="121"/>
        </w:numPr>
        <w:tabs>
          <w:tab w:val="left" w:pos="567"/>
          <w:tab w:val="left" w:pos="709"/>
          <w:tab w:val="num" w:pos="1701"/>
        </w:tabs>
        <w:spacing w:after="0"/>
        <w:ind w:left="426" w:hanging="142"/>
        <w:jc w:val="both"/>
        <w:rPr>
          <w:rFonts w:ascii="Verdana" w:hAnsi="Verdana" w:cs="Times New Roman"/>
          <w:bCs/>
          <w:sz w:val="20"/>
          <w:szCs w:val="20"/>
        </w:rPr>
      </w:pPr>
      <w:r w:rsidRPr="00BE7136">
        <w:rPr>
          <w:rFonts w:ascii="Verdana" w:hAnsi="Verdana" w:cs="Times New Roman"/>
          <w:b/>
          <w:bCs/>
          <w:sz w:val="20"/>
          <w:szCs w:val="20"/>
        </w:rPr>
        <w:t>A tantárgyfelelős oktató neve, beosztása, tudományos fokozata:</w:t>
      </w:r>
      <w:r w:rsidRPr="00BE7136">
        <w:rPr>
          <w:rFonts w:ascii="Verdana" w:hAnsi="Verdana" w:cs="Times New Roman"/>
          <w:bCs/>
          <w:sz w:val="20"/>
          <w:szCs w:val="20"/>
        </w:rPr>
        <w:t xml:space="preserve"> </w:t>
      </w:r>
    </w:p>
    <w:p w14:paraId="00E4CDDC" w14:textId="77777777" w:rsidR="00B75F80" w:rsidRPr="00BE7136" w:rsidRDefault="00B75F80" w:rsidP="00AD0877">
      <w:pPr>
        <w:tabs>
          <w:tab w:val="left" w:pos="567"/>
          <w:tab w:val="left" w:pos="709"/>
          <w:tab w:val="num" w:pos="1701"/>
        </w:tabs>
        <w:spacing w:after="120"/>
        <w:ind w:left="425" w:firstLine="0"/>
        <w:jc w:val="both"/>
        <w:rPr>
          <w:rFonts w:ascii="Verdana" w:hAnsi="Verdana" w:cs="Times New Roman"/>
          <w:bCs/>
          <w:sz w:val="20"/>
          <w:szCs w:val="20"/>
        </w:rPr>
      </w:pPr>
      <w:r w:rsidRPr="00BE7136">
        <w:rPr>
          <w:rFonts w:ascii="Verdana" w:hAnsi="Verdana" w:cs="Times New Roman"/>
          <w:sz w:val="20"/>
          <w:szCs w:val="20"/>
        </w:rPr>
        <w:t>Dr. Christián László, habil, egyetemi docens, NKE RTK MÖRT tanszékvezető, NKE oktatási rektorhelyettes</w:t>
      </w:r>
    </w:p>
    <w:p w14:paraId="0976FFE6" w14:textId="77777777" w:rsidR="00FD6802" w:rsidRPr="00BE7136" w:rsidRDefault="00B75F80" w:rsidP="00B0463A">
      <w:pPr>
        <w:widowControl w:val="0"/>
        <w:numPr>
          <w:ilvl w:val="0"/>
          <w:numId w:val="121"/>
        </w:numPr>
        <w:tabs>
          <w:tab w:val="left" w:pos="567"/>
          <w:tab w:val="left" w:pos="709"/>
          <w:tab w:val="num" w:pos="1701"/>
        </w:tabs>
        <w:spacing w:after="120"/>
        <w:ind w:left="426" w:hanging="142"/>
        <w:jc w:val="both"/>
        <w:rPr>
          <w:rFonts w:ascii="Verdana" w:hAnsi="Verdana" w:cs="Times New Roman"/>
          <w:bCs/>
          <w:sz w:val="20"/>
          <w:szCs w:val="20"/>
        </w:rPr>
      </w:pPr>
      <w:r w:rsidRPr="00BE7136">
        <w:rPr>
          <w:rFonts w:ascii="Verdana" w:hAnsi="Verdana" w:cs="Times New Roman"/>
          <w:b/>
          <w:bCs/>
          <w:sz w:val="20"/>
          <w:szCs w:val="20"/>
        </w:rPr>
        <w:t>A tanórák száma és típusa</w:t>
      </w:r>
    </w:p>
    <w:p w14:paraId="7F2AF3CE" w14:textId="77777777" w:rsidR="00FD6802" w:rsidRPr="00BE7136" w:rsidRDefault="00B75F80" w:rsidP="00B0463A">
      <w:pPr>
        <w:widowControl w:val="0"/>
        <w:numPr>
          <w:ilvl w:val="1"/>
          <w:numId w:val="121"/>
        </w:numPr>
        <w:tabs>
          <w:tab w:val="left" w:pos="567"/>
          <w:tab w:val="left" w:pos="709"/>
          <w:tab w:val="num" w:pos="1134"/>
        </w:tabs>
        <w:spacing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össz óraszám/félév: 12 óra </w:t>
      </w:r>
    </w:p>
    <w:p w14:paraId="1A0235F1" w14:textId="77777777" w:rsidR="00FD6802" w:rsidRPr="00BE7136" w:rsidRDefault="00B75F80" w:rsidP="00B0463A">
      <w:pPr>
        <w:widowControl w:val="0"/>
        <w:numPr>
          <w:ilvl w:val="2"/>
          <w:numId w:val="121"/>
        </w:numPr>
        <w:tabs>
          <w:tab w:val="clear" w:pos="1800"/>
          <w:tab w:val="left" w:pos="567"/>
          <w:tab w:val="left" w:pos="1134"/>
        </w:tabs>
        <w:spacing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nappali munkarend:  42 </w:t>
      </w:r>
      <w:r w:rsidRPr="00BE7136">
        <w:rPr>
          <w:rFonts w:ascii="Verdana" w:hAnsi="Verdana" w:cs="Times New Roman"/>
          <w:sz w:val="20"/>
          <w:szCs w:val="20"/>
        </w:rPr>
        <w:t>(28 EA + 0 SZ + 14 GY)</w:t>
      </w:r>
    </w:p>
    <w:p w14:paraId="57293C77" w14:textId="77777777" w:rsidR="00FD6802" w:rsidRPr="00BE7136" w:rsidRDefault="00B75F80" w:rsidP="00B0463A">
      <w:pPr>
        <w:widowControl w:val="0"/>
        <w:numPr>
          <w:ilvl w:val="2"/>
          <w:numId w:val="121"/>
        </w:numPr>
        <w:tabs>
          <w:tab w:val="clear" w:pos="1800"/>
          <w:tab w:val="left" w:pos="567"/>
          <w:tab w:val="left" w:pos="1134"/>
        </w:tabs>
        <w:spacing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levelező munkarend: 12 </w:t>
      </w:r>
      <w:r w:rsidRPr="00BE7136">
        <w:rPr>
          <w:rFonts w:ascii="Verdana" w:hAnsi="Verdana" w:cs="Times New Roman"/>
          <w:sz w:val="20"/>
          <w:szCs w:val="20"/>
        </w:rPr>
        <w:t>(8 EA + 0 SZ + 4 GY)</w:t>
      </w:r>
      <w:r w:rsidRPr="00BE7136">
        <w:rPr>
          <w:rFonts w:ascii="Verdana" w:hAnsi="Verdana" w:cs="Times New Roman"/>
          <w:b/>
          <w:sz w:val="20"/>
          <w:szCs w:val="20"/>
        </w:rPr>
        <w:t xml:space="preserve">  </w:t>
      </w:r>
    </w:p>
    <w:p w14:paraId="1A488794" w14:textId="77777777" w:rsidR="00FD6802" w:rsidRPr="00BE7136" w:rsidRDefault="00B75F80" w:rsidP="00B0463A">
      <w:pPr>
        <w:widowControl w:val="0"/>
        <w:numPr>
          <w:ilvl w:val="1"/>
          <w:numId w:val="121"/>
        </w:numPr>
        <w:tabs>
          <w:tab w:val="left" w:pos="567"/>
          <w:tab w:val="left" w:pos="709"/>
          <w:tab w:val="center" w:pos="1134"/>
          <w:tab w:val="num" w:pos="1701"/>
        </w:tabs>
        <w:spacing w:after="120"/>
        <w:ind w:left="426" w:firstLine="0"/>
        <w:jc w:val="both"/>
        <w:rPr>
          <w:rFonts w:ascii="Verdana" w:hAnsi="Verdana" w:cs="Times New Roman"/>
          <w:bCs/>
          <w:sz w:val="20"/>
          <w:szCs w:val="20"/>
        </w:rPr>
      </w:pPr>
      <w:r w:rsidRPr="00BE7136">
        <w:rPr>
          <w:rFonts w:ascii="Verdana" w:hAnsi="Verdana" w:cs="Times New Roman"/>
          <w:bCs/>
          <w:sz w:val="20"/>
          <w:szCs w:val="20"/>
        </w:rPr>
        <w:t>heti óraszám - nappali munkarend: 3</w:t>
      </w:r>
    </w:p>
    <w:p w14:paraId="78DB1923" w14:textId="58A3AD9F" w:rsidR="00B75F80" w:rsidRPr="00BE7136" w:rsidRDefault="00B75F80" w:rsidP="00B0463A">
      <w:pPr>
        <w:widowControl w:val="0"/>
        <w:numPr>
          <w:ilvl w:val="1"/>
          <w:numId w:val="121"/>
        </w:numPr>
        <w:tabs>
          <w:tab w:val="left" w:pos="567"/>
          <w:tab w:val="left" w:pos="709"/>
          <w:tab w:val="center" w:pos="1134"/>
          <w:tab w:val="num" w:pos="1701"/>
        </w:tabs>
        <w:spacing w:after="120"/>
        <w:ind w:left="426" w:firstLine="0"/>
        <w:jc w:val="both"/>
        <w:rPr>
          <w:rFonts w:ascii="Verdana" w:hAnsi="Verdana" w:cs="Times New Roman"/>
          <w:bCs/>
          <w:sz w:val="20"/>
          <w:szCs w:val="20"/>
        </w:rPr>
      </w:pPr>
      <w:r w:rsidRPr="00BE7136">
        <w:rPr>
          <w:rFonts w:ascii="Verdana" w:hAnsi="Verdana" w:cs="Times New Roman"/>
          <w:sz w:val="20"/>
          <w:szCs w:val="20"/>
        </w:rPr>
        <w:t>Az ismeret átadásában alkalmazandó további sajátos módok, jellemzők: -</w:t>
      </w:r>
    </w:p>
    <w:p w14:paraId="08605079" w14:textId="77777777" w:rsidR="00B75F80" w:rsidRPr="00BE7136" w:rsidRDefault="00B75F80" w:rsidP="00B0463A">
      <w:pPr>
        <w:pStyle w:val="Listaszerbekezds"/>
        <w:widowControl w:val="0"/>
        <w:numPr>
          <w:ilvl w:val="0"/>
          <w:numId w:val="121"/>
        </w:numPr>
        <w:tabs>
          <w:tab w:val="left" w:pos="567"/>
          <w:tab w:val="left" w:pos="709"/>
          <w:tab w:val="num" w:pos="1701"/>
        </w:tabs>
        <w:spacing w:after="120"/>
        <w:ind w:left="426" w:hanging="142"/>
        <w:jc w:val="both"/>
        <w:textAlignment w:val="baseline"/>
        <w:rPr>
          <w:rFonts w:ascii="Verdana" w:hAnsi="Verdana" w:cs="Times New Roman"/>
          <w:bCs/>
          <w:sz w:val="20"/>
          <w:szCs w:val="20"/>
        </w:rPr>
      </w:pPr>
      <w:r w:rsidRPr="00BE7136">
        <w:rPr>
          <w:rFonts w:ascii="Verdana" w:hAnsi="Verdana" w:cs="Times New Roman"/>
          <w:b/>
          <w:bCs/>
          <w:sz w:val="20"/>
          <w:szCs w:val="20"/>
        </w:rPr>
        <w:t>A tantárgy szakmai tartalma (magyarul):</w:t>
      </w:r>
      <w:r w:rsidRPr="00BE7136">
        <w:rPr>
          <w:rFonts w:ascii="Verdana" w:hAnsi="Verdana" w:cs="Times New Roman"/>
          <w:bCs/>
          <w:sz w:val="20"/>
          <w:szCs w:val="20"/>
        </w:rPr>
        <w:t xml:space="preserve"> </w:t>
      </w:r>
      <w:r w:rsidRPr="00BE7136">
        <w:rPr>
          <w:rFonts w:ascii="Verdana" w:hAnsi="Verdana" w:cs="Times New Roman"/>
          <w:sz w:val="20"/>
          <w:szCs w:val="20"/>
          <w:lang w:val="hu"/>
        </w:rPr>
        <w:t xml:space="preserve">A hallgató ismerje meg, sajátítsa el mindazon általános ismereteket, amelyek elősegítik a létesítmények védelméhez szükséges szakmai felkészítés bevezetését. A biztonságtechnológiai kihívások megismerésén túl az azokra adandó korszerű válaszok, fejlesztések és tendenciák megismeréséhez, megértéséhez és alkalmazásához szükséges ismeretek megszerzése. A tananyag elsajátításával megbízhatóan alapozza meg a lakosság ellátása szempontjából kiemelten fontos objektumok őrzés-védelmi szakismereteinek feldolgozását és egyben megalapozza a vezetői felkészültséget. </w:t>
      </w:r>
    </w:p>
    <w:p w14:paraId="71FBF610" w14:textId="77777777" w:rsidR="00B75F80" w:rsidRPr="00BE7136" w:rsidRDefault="00B75F80" w:rsidP="0015476F">
      <w:pPr>
        <w:widowControl w:val="0"/>
        <w:tabs>
          <w:tab w:val="left" w:pos="567"/>
          <w:tab w:val="left" w:pos="709"/>
          <w:tab w:val="num" w:pos="1701"/>
        </w:tabs>
        <w:spacing w:after="120"/>
        <w:ind w:firstLine="0"/>
        <w:jc w:val="both"/>
        <w:textAlignment w:val="baseline"/>
        <w:rPr>
          <w:rFonts w:ascii="Verdana" w:hAnsi="Verdana" w:cs="Times New Roman"/>
          <w:bCs/>
          <w:sz w:val="20"/>
          <w:szCs w:val="20"/>
          <w:lang w:val="en-GB"/>
        </w:rPr>
      </w:pPr>
      <w:r w:rsidRPr="00BE7136">
        <w:rPr>
          <w:rFonts w:ascii="Verdana" w:hAnsi="Verdana" w:cs="Times New Roman"/>
          <w:b/>
          <w:bCs/>
          <w:sz w:val="20"/>
          <w:szCs w:val="20"/>
          <w:lang w:val="en-US"/>
        </w:rPr>
        <w:t>Course description</w:t>
      </w:r>
      <w:r w:rsidRPr="00BE7136">
        <w:rPr>
          <w:rFonts w:ascii="Verdana" w:hAnsi="Verdana" w:cs="Times New Roman"/>
          <w:b/>
          <w:bCs/>
          <w:sz w:val="20"/>
          <w:szCs w:val="20"/>
        </w:rPr>
        <w:t xml:space="preserve">: </w:t>
      </w:r>
      <w:r w:rsidRPr="00BE7136">
        <w:rPr>
          <w:rFonts w:ascii="Verdana" w:hAnsi="Verdana" w:cs="Times New Roman"/>
          <w:bCs/>
          <w:sz w:val="20"/>
          <w:szCs w:val="20"/>
          <w:lang w:val="en-GB"/>
        </w:rPr>
        <w:t>The student becomes acquainted with and masters all the general knowledge that will help to implement the vocational preparation required for the protection of facilities. Beyond learning challenges and high-quality responses of security technologies the students, completed the course, would be able to understand and apply them in trends and improvements. By mastering the curriculum, the student reliably bases the acquirement of skills related to security and protection of objects that are of paramount importance for the civilian supply and also bases his/her leadership preparedness.</w:t>
      </w:r>
    </w:p>
    <w:p w14:paraId="46DF77C1" w14:textId="773ED382" w:rsidR="00B75F80" w:rsidRPr="00BE7136" w:rsidRDefault="00B75F80" w:rsidP="00B0463A">
      <w:pPr>
        <w:pStyle w:val="Listaszerbekezds"/>
        <w:widowControl w:val="0"/>
        <w:numPr>
          <w:ilvl w:val="0"/>
          <w:numId w:val="121"/>
        </w:numPr>
        <w:tabs>
          <w:tab w:val="left" w:pos="567"/>
          <w:tab w:val="left" w:pos="709"/>
          <w:tab w:val="num" w:pos="1701"/>
        </w:tabs>
        <w:spacing w:before="120" w:after="120"/>
        <w:ind w:left="426" w:hanging="142"/>
        <w:jc w:val="both"/>
        <w:rPr>
          <w:rFonts w:ascii="Verdana" w:hAnsi="Verdana" w:cs="Times New Roman"/>
          <w:bCs/>
          <w:sz w:val="20"/>
          <w:szCs w:val="20"/>
        </w:rPr>
      </w:pPr>
      <w:r w:rsidRPr="00BE7136">
        <w:rPr>
          <w:rFonts w:ascii="Verdana" w:hAnsi="Verdana" w:cs="Times New Roman"/>
          <w:b/>
          <w:bCs/>
          <w:sz w:val="20"/>
          <w:szCs w:val="20"/>
        </w:rPr>
        <w:t xml:space="preserve">Elérendő szakmai kompetenciák (magyarul): </w:t>
      </w:r>
    </w:p>
    <w:p w14:paraId="0601FBC9" w14:textId="77777777" w:rsidR="00B75F80" w:rsidRPr="00BE7136" w:rsidRDefault="00B75F80" w:rsidP="0015476F">
      <w:pPr>
        <w:widowControl w:val="0"/>
        <w:tabs>
          <w:tab w:val="left" w:pos="567"/>
          <w:tab w:val="left" w:pos="709"/>
          <w:tab w:val="num" w:pos="1701"/>
        </w:tabs>
        <w:autoSpaceDE w:val="0"/>
        <w:autoSpaceDN w:val="0"/>
        <w:adjustRightInd w:val="0"/>
        <w:ind w:firstLine="0"/>
        <w:jc w:val="both"/>
        <w:rPr>
          <w:rFonts w:ascii="Verdana" w:hAnsi="Verdana" w:cs="Times New Roman"/>
          <w:b/>
          <w:sz w:val="20"/>
          <w:szCs w:val="20"/>
          <w:lang w:eastAsia="hu-HU"/>
        </w:rPr>
      </w:pPr>
      <w:bookmarkStart w:id="60" w:name="_Hlk152403308"/>
      <w:r w:rsidRPr="00BE7136">
        <w:rPr>
          <w:rFonts w:ascii="Verdana" w:hAnsi="Verdana" w:cs="Times New Roman"/>
          <w:b/>
          <w:sz w:val="20"/>
          <w:szCs w:val="20"/>
          <w:lang w:eastAsia="hu-HU"/>
        </w:rPr>
        <w:t>Tudása</w:t>
      </w:r>
    </w:p>
    <w:p w14:paraId="15250B3D"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 xml:space="preserve">A képzési és kimeneti követelményekből átemelt szakmai kompetenciák: </w:t>
      </w:r>
    </w:p>
    <w:p w14:paraId="492CE5FF"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Ismeri a legfontosabb biztonságtechnológiai trendeket és megoldásokat.</w:t>
      </w:r>
    </w:p>
    <w:p w14:paraId="5A804260"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Jól ismeri a magánbiztonsági, valamint a vezetési ismeretekhez kötődő szókincset, </w:t>
      </w:r>
      <w:r w:rsidRPr="00BE7136">
        <w:rPr>
          <w:rFonts w:ascii="Verdana" w:hAnsi="Verdana" w:cs="Times New Roman"/>
          <w:bCs/>
          <w:iCs/>
          <w:sz w:val="20"/>
          <w:szCs w:val="20"/>
          <w:lang w:eastAsia="ar-SA"/>
        </w:rPr>
        <w:lastRenderedPageBreak/>
        <w:t>az írott és beszélt nyelvi kommunikáció sajátosságait: legfontosabb formáit, módszereit és technikáit.</w:t>
      </w:r>
    </w:p>
    <w:p w14:paraId="057F3572"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Ismeri a magánbiztonsági területet támogató, mesterséges intelligencia alapú rendszerek felhasználási lehetőségeit és veszélyeit </w:t>
      </w:r>
    </w:p>
    <w:p w14:paraId="7C31FE59"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bCs/>
          <w:color w:val="000000" w:themeColor="text1"/>
          <w:sz w:val="20"/>
          <w:szCs w:val="20"/>
        </w:rPr>
      </w:pPr>
      <w:r w:rsidRPr="00BE7136">
        <w:rPr>
          <w:rFonts w:ascii="Verdana" w:hAnsi="Verdana" w:cs="Times New Roman"/>
          <w:b/>
          <w:bCs/>
          <w:color w:val="000000" w:themeColor="text1"/>
          <w:sz w:val="20"/>
          <w:szCs w:val="20"/>
        </w:rPr>
        <w:t xml:space="preserve">A </w:t>
      </w:r>
      <w:r w:rsidRPr="00BE7136">
        <w:rPr>
          <w:rFonts w:ascii="Verdana" w:hAnsi="Verdana" w:cs="Times New Roman"/>
          <w:b/>
          <w:bCs/>
          <w:sz w:val="20"/>
          <w:szCs w:val="20"/>
        </w:rPr>
        <w:t>részletezett</w:t>
      </w:r>
      <w:r w:rsidRPr="00BE7136">
        <w:rPr>
          <w:rFonts w:ascii="Verdana" w:hAnsi="Verdana" w:cs="Times New Roman"/>
          <w:b/>
          <w:bCs/>
          <w:color w:val="000000" w:themeColor="text1"/>
          <w:sz w:val="20"/>
          <w:szCs w:val="20"/>
        </w:rPr>
        <w:t xml:space="preserve"> szakmai kompetenciák:</w:t>
      </w:r>
    </w:p>
    <w:p w14:paraId="24F7956B"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Átfogóan ismeri a személy- és vagyonvédelem legfontosabb, speciális területeit (így különösen létesítményvédelem, pénzintézetek biztonsága, rendezvények biztonsága). </w:t>
      </w:r>
    </w:p>
    <w:p w14:paraId="492BF1BA"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Ismeri a legfontosabb biztonságtechnológiai trendeket és megoldásokat. </w:t>
      </w:r>
    </w:p>
    <w:p w14:paraId="35E54DD4"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Jövőbeli vezetőként ismeri a vállalati pénzügyek, a projektmenedzsment, a kockázat elemzés és kezelés legfontosabb szabályait, illetve a vezetői feladatok ellátásához szükséges legfontosabb pszichológiai ismereteket (így különösen vezetői készségek, konfliktus- és stresszkezelés). </w:t>
      </w:r>
    </w:p>
    <w:p w14:paraId="3DB7A7BA" w14:textId="4A5743FD"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Jól ismeri a magánbiztonsági, valamint a vezetési ismeretekhez kötődő szókincset, az írott és beszélt nyelvi kommunikáció sajátosságait: legfontosabb formáit, módszereit és technikáit.</w:t>
      </w:r>
    </w:p>
    <w:p w14:paraId="49AA52F3" w14:textId="77777777" w:rsidR="00B75F80" w:rsidRPr="00BE7136" w:rsidRDefault="00B75F80" w:rsidP="001259F3">
      <w:pPr>
        <w:widowControl w:val="0"/>
        <w:tabs>
          <w:tab w:val="left" w:pos="567"/>
          <w:tab w:val="left" w:pos="709"/>
          <w:tab w:val="num" w:pos="1701"/>
        </w:tabs>
        <w:autoSpaceDE w:val="0"/>
        <w:autoSpaceDN w:val="0"/>
        <w:adjustRightInd w:val="0"/>
        <w:spacing w:before="120"/>
        <w:ind w:left="425" w:firstLine="0"/>
        <w:jc w:val="both"/>
        <w:rPr>
          <w:rFonts w:ascii="Verdana" w:hAnsi="Verdana" w:cs="Times New Roman"/>
          <w:b/>
          <w:bCs/>
          <w:iCs/>
          <w:sz w:val="20"/>
          <w:szCs w:val="20"/>
          <w:lang w:eastAsia="ar-SA"/>
        </w:rPr>
      </w:pPr>
      <w:r w:rsidRPr="00BE7136">
        <w:rPr>
          <w:rFonts w:ascii="Verdana" w:hAnsi="Verdana" w:cs="Times New Roman"/>
          <w:b/>
          <w:bCs/>
          <w:iCs/>
          <w:sz w:val="20"/>
          <w:szCs w:val="20"/>
          <w:lang w:eastAsia="ar-SA"/>
        </w:rPr>
        <w:t>Képességei</w:t>
      </w:r>
    </w:p>
    <w:p w14:paraId="263D1FF4"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 xml:space="preserve">A képzési és kimeneti követelményekből átemelt szakmai kompetenciák: </w:t>
      </w:r>
    </w:p>
    <w:p w14:paraId="11FF87CB"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13093A69"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Sokoldalú, interdiszciplináris megközelítéssel, proaktívan képes azonosítani a magánbiztonsági piac új kihívásait, feltárja és megfogalmazza az azok megoldásához szükséges részletes elméleti és gyakorlati hátteret.</w:t>
      </w:r>
    </w:p>
    <w:p w14:paraId="64128271"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A magánbiztonság és a kapcsolódó, a magánbiztonságra hatással lévő szakterületek elméleteit és az azokkal összefüggő terminológiát a problémák megoldásakor innovatív módon alkalmazza.</w:t>
      </w:r>
    </w:p>
    <w:p w14:paraId="35232103"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Rendelkezik a hatékony információkutatás, -feldolgozás ismereteivel a magánbiztonsági szakterület vonatkozásában.</w:t>
      </w:r>
    </w:p>
    <w:p w14:paraId="1FB64283"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A magánbiztonsági terület egyes alterületeiről önálló, szaktudományos formájú összefoglalókat, elemzéseket készít.</w:t>
      </w:r>
    </w:p>
    <w:p w14:paraId="79E05B90"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A részletezett szakmai kompetenciák:</w:t>
      </w:r>
    </w:p>
    <w:p w14:paraId="2F25992D"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Feladatai ellátása során együttműködik a kapcsolódó szakterületek képviselőivel, így különösen a rendőrhatóságokkal, a magánbiztonsági terület képviseleti szerveivel, a polgárőrséggel és önkormányzati rendészeti szervekkel. </w:t>
      </w:r>
    </w:p>
    <w:p w14:paraId="5072228C"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Magas szinten használja a magánbiztonsági szakma ismeretközvetítési technikáit, és dolgozza fel a magyar és idegen nyelvű publikációs forrásait. </w:t>
      </w:r>
    </w:p>
    <w:p w14:paraId="45A42E79" w14:textId="77777777" w:rsidR="00B75F80" w:rsidRPr="00BE7136" w:rsidRDefault="00B75F80" w:rsidP="00B0463A">
      <w:pPr>
        <w:pStyle w:val="Listaszerbekezds"/>
        <w:widowControl w:val="0"/>
        <w:numPr>
          <w:ilvl w:val="0"/>
          <w:numId w:val="31"/>
        </w:numPr>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A magánbiztonsági terület egyes alterületeiről önálló, szaktudományos formájú összefoglalókat, elemzéseket készít. </w:t>
      </w:r>
    </w:p>
    <w:bookmarkEnd w:id="60"/>
    <w:p w14:paraId="45F120BF" w14:textId="77777777" w:rsidR="00B75F80" w:rsidRPr="00BE7136" w:rsidRDefault="00B75F80" w:rsidP="000D5B3B">
      <w:pPr>
        <w:widowControl w:val="0"/>
        <w:tabs>
          <w:tab w:val="left" w:pos="567"/>
          <w:tab w:val="left" w:pos="709"/>
          <w:tab w:val="num" w:pos="1701"/>
        </w:tabs>
        <w:autoSpaceDE w:val="0"/>
        <w:autoSpaceDN w:val="0"/>
        <w:adjustRightInd w:val="0"/>
        <w:spacing w:before="120"/>
        <w:ind w:left="425" w:firstLine="0"/>
        <w:jc w:val="both"/>
        <w:rPr>
          <w:rFonts w:ascii="Verdana" w:hAnsi="Verdana" w:cs="Times New Roman"/>
          <w:b/>
          <w:bCs/>
          <w:sz w:val="20"/>
          <w:szCs w:val="20"/>
        </w:rPr>
      </w:pPr>
      <w:r w:rsidRPr="00BE7136">
        <w:rPr>
          <w:rFonts w:ascii="Verdana" w:hAnsi="Verdana" w:cs="Times New Roman"/>
          <w:b/>
          <w:bCs/>
          <w:iCs/>
          <w:sz w:val="20"/>
          <w:szCs w:val="20"/>
          <w:lang w:eastAsia="ar-SA"/>
        </w:rPr>
        <w:t>Attitűdje</w:t>
      </w:r>
    </w:p>
    <w:p w14:paraId="4E820C7D"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A képzési és kimeneti követelményekből átemelt szakmai kompetenciák:</w:t>
      </w:r>
    </w:p>
    <w:p w14:paraId="6E25EDBA"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Felvállalja egy adott munkahely biztonságáért való felelősséget, illetve a mások biztonságának megteremtésével együtt járó átfogó és szakmai viszonyokat.</w:t>
      </w:r>
    </w:p>
    <w:p w14:paraId="401DDC00"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Hitelesen közvetíti a magánbiztonsági piac, jogszabályi környezet összefoglaló és részletezett problémaköreit.</w:t>
      </w:r>
    </w:p>
    <w:p w14:paraId="548DC756"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Kezdeményező szerepet vállal arra, hogy biztonsági szervezőként, biztonsági vezetőként a közösség szolgálatába áll.</w:t>
      </w:r>
    </w:p>
    <w:p w14:paraId="5E251830"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A magánbiztonsági piac legfontosabb problémái kapcsán átlátja és képviseli az azokat meghatározó aktív állampolgári, műveltségi elemeket.</w:t>
      </w:r>
    </w:p>
    <w:p w14:paraId="501DE37F"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Ismeri a magánbiztonsági szektor működésével kapcsolatos meghatározó nemzetközi trendeket és legjobb gyakorlatokat.</w:t>
      </w:r>
    </w:p>
    <w:p w14:paraId="25AD54DB"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A részletezett szakmai kompetenciák:</w:t>
      </w:r>
    </w:p>
    <w:p w14:paraId="059D279C"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lastRenderedPageBreak/>
        <w:t xml:space="preserve">Új, komplex megközelítést kívánó, stratégiai döntési helyzetekben, illetve nem várt élethelyzetekben is a jogszabályok és etikai normák teljes körű figyelembevételével hozza meg felelős döntését. </w:t>
      </w:r>
    </w:p>
    <w:p w14:paraId="79053B2C"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Kezdeményező szerepet vállal arra, hogy biztonsági szervezőként, biztonsági vezetőként a közösség szolgálatába áll.</w:t>
      </w:r>
    </w:p>
    <w:p w14:paraId="58BC0D54" w14:textId="77777777" w:rsidR="00B75F80" w:rsidRPr="00BE7136" w:rsidRDefault="00B75F80" w:rsidP="0015476F">
      <w:pPr>
        <w:widowControl w:val="0"/>
        <w:tabs>
          <w:tab w:val="left" w:pos="567"/>
          <w:tab w:val="left" w:pos="709"/>
          <w:tab w:val="num" w:pos="1701"/>
        </w:tabs>
        <w:autoSpaceDE w:val="0"/>
        <w:autoSpaceDN w:val="0"/>
        <w:adjustRightInd w:val="0"/>
        <w:ind w:firstLine="0"/>
        <w:jc w:val="both"/>
        <w:rPr>
          <w:rFonts w:ascii="Verdana" w:hAnsi="Verdana" w:cs="Times New Roman"/>
          <w:bCs/>
          <w:iCs/>
          <w:sz w:val="20"/>
          <w:szCs w:val="20"/>
          <w:lang w:eastAsia="ar-SA"/>
        </w:rPr>
      </w:pPr>
      <w:r w:rsidRPr="00BE7136">
        <w:rPr>
          <w:rFonts w:ascii="Verdana" w:hAnsi="Verdana" w:cs="Times New Roman"/>
          <w:b/>
          <w:bCs/>
          <w:iCs/>
          <w:sz w:val="20"/>
          <w:szCs w:val="20"/>
          <w:lang w:eastAsia="ar-SA"/>
        </w:rPr>
        <w:t>Autonómiája és felelőssége</w:t>
      </w:r>
    </w:p>
    <w:p w14:paraId="41584394"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A képzési és kimeneti követelményekből átemelt szakmai kompetenciák:</w:t>
      </w:r>
    </w:p>
    <w:p w14:paraId="72256C77"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Önállóan, a tőle elvárható biztonsági, vezetői és szakmáját érintő jogi ismeretanyagok teljeskörű ismeretében tervezi meg és végzi munkáját.</w:t>
      </w:r>
    </w:p>
    <w:p w14:paraId="20BEFA0F"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Új, komplex döntési helyzetekben is felelősséget vállal azok hatásáért a vállalat biztonságát illetően.</w:t>
      </w:r>
    </w:p>
    <w:p w14:paraId="598BC96B"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Biztonságtechnikai kérdésekben önálló döntés meghozatalára képes, felelősséget vállal saját és beosztott munkatársai munkájáért és döntéseiért.</w:t>
      </w:r>
    </w:p>
    <w:p w14:paraId="62BB0202"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bCs/>
          <w:iCs/>
          <w:sz w:val="20"/>
          <w:szCs w:val="20"/>
          <w:lang w:eastAsia="ar-SA"/>
        </w:rPr>
      </w:pPr>
      <w:r w:rsidRPr="00BE7136">
        <w:rPr>
          <w:rFonts w:ascii="Verdana" w:hAnsi="Verdana" w:cs="Times New Roman"/>
          <w:b/>
          <w:bCs/>
          <w:iCs/>
          <w:sz w:val="20"/>
          <w:szCs w:val="20"/>
          <w:lang w:eastAsia="ar-SA"/>
        </w:rPr>
        <w:t>A részletezett szakmai kompetenciák:</w:t>
      </w:r>
    </w:p>
    <w:p w14:paraId="3B48F565"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Önállóan a tőle elvárható biztonsági, vezetői és szakmáját érintő jogi ismeretanyagok teljeskörű ismeretében tervezi meg és végzi munkáját. </w:t>
      </w:r>
    </w:p>
    <w:p w14:paraId="78FB0864"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Felelősséget érez a munkáltatója, megbízója biztonságáért, valamint a rábízott munkaerőért. </w:t>
      </w:r>
    </w:p>
    <w:p w14:paraId="517DE953" w14:textId="77777777" w:rsidR="00B75F80" w:rsidRPr="00BE7136" w:rsidRDefault="00B75F80" w:rsidP="00B0463A">
      <w:pPr>
        <w:pStyle w:val="Listaszerbekezds"/>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Felelősséggel részt vállal szakmai nézetek kialakításában, indoklásában. </w:t>
      </w:r>
    </w:p>
    <w:p w14:paraId="666CFEE0" w14:textId="77777777" w:rsidR="00B75F80" w:rsidRPr="00BE7136" w:rsidRDefault="00B75F80" w:rsidP="0015476F">
      <w:pPr>
        <w:widowControl w:val="0"/>
        <w:tabs>
          <w:tab w:val="left" w:pos="567"/>
          <w:tab w:val="left" w:pos="709"/>
          <w:tab w:val="num" w:pos="1701"/>
        </w:tabs>
        <w:spacing w:before="120" w:after="120"/>
        <w:ind w:firstLine="0"/>
        <w:jc w:val="both"/>
        <w:rPr>
          <w:rFonts w:ascii="Verdana" w:hAnsi="Verdana" w:cs="Times New Roman"/>
          <w:b/>
          <w:bCs/>
          <w:sz w:val="20"/>
          <w:szCs w:val="20"/>
          <w:lang w:val="en-US"/>
        </w:rPr>
      </w:pPr>
      <w:r w:rsidRPr="00BE7136">
        <w:rPr>
          <w:rFonts w:ascii="Verdana" w:hAnsi="Verdana" w:cs="Times New Roman"/>
          <w:b/>
          <w:bCs/>
          <w:sz w:val="20"/>
          <w:szCs w:val="20"/>
        </w:rPr>
        <w:t>Elérendő szakmai kompetenciák (angolul) (</w:t>
      </w:r>
      <w:r w:rsidRPr="00BE7136">
        <w:rPr>
          <w:rFonts w:ascii="Verdana" w:hAnsi="Verdana" w:cs="Times New Roman"/>
          <w:b/>
          <w:bCs/>
          <w:sz w:val="20"/>
          <w:szCs w:val="20"/>
          <w:lang w:val="en-US"/>
        </w:rPr>
        <w:t xml:space="preserve">Competences – English): </w:t>
      </w:r>
    </w:p>
    <w:p w14:paraId="7E7ABC86" w14:textId="77777777" w:rsidR="00B75F80" w:rsidRPr="00BE7136" w:rsidRDefault="00B75F80" w:rsidP="0015476F">
      <w:pPr>
        <w:widowControl w:val="0"/>
        <w:tabs>
          <w:tab w:val="left" w:pos="567"/>
          <w:tab w:val="left" w:pos="709"/>
          <w:tab w:val="num" w:pos="1701"/>
        </w:tabs>
        <w:spacing w:before="120" w:after="120"/>
        <w:ind w:firstLine="0"/>
        <w:jc w:val="both"/>
        <w:rPr>
          <w:rFonts w:ascii="Verdana" w:hAnsi="Verdana" w:cs="Times New Roman"/>
          <w:sz w:val="20"/>
          <w:szCs w:val="20"/>
          <w:lang w:val="en-US"/>
        </w:rPr>
      </w:pPr>
      <w:r w:rsidRPr="00BE7136">
        <w:rPr>
          <w:rFonts w:ascii="Verdana" w:hAnsi="Verdana" w:cs="Times New Roman"/>
          <w:b/>
          <w:sz w:val="20"/>
          <w:szCs w:val="20"/>
          <w:lang w:val="en-US"/>
        </w:rPr>
        <w:t>Knowledge</w:t>
      </w:r>
    </w:p>
    <w:p w14:paraId="459F6920"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 xml:space="preserve">Competences in the </w:t>
      </w:r>
      <w:r w:rsidRPr="00BE7136">
        <w:rPr>
          <w:rFonts w:ascii="Verdana" w:hAnsi="Verdana" w:cs="Times New Roman"/>
          <w:b/>
          <w:bCs/>
          <w:iCs/>
          <w:sz w:val="20"/>
          <w:szCs w:val="20"/>
          <w:lang w:eastAsia="ar-SA"/>
        </w:rPr>
        <w:t>program</w:t>
      </w:r>
      <w:r w:rsidRPr="00BE7136">
        <w:rPr>
          <w:rFonts w:ascii="Verdana" w:hAnsi="Verdana" w:cs="Times New Roman"/>
          <w:b/>
          <w:sz w:val="20"/>
          <w:szCs w:val="20"/>
          <w:lang w:val="en-US"/>
        </w:rPr>
        <w:t xml:space="preserve"> and outcome requirements:</w:t>
      </w:r>
    </w:p>
    <w:p w14:paraId="0F90C1A0"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w:t>
      </w:r>
      <w:r w:rsidRPr="00BE7136">
        <w:rPr>
          <w:rFonts w:ascii="Verdana" w:hAnsi="Verdana" w:cs="Times New Roman"/>
          <w:bCs/>
          <w:iCs/>
          <w:sz w:val="20"/>
          <w:szCs w:val="20"/>
          <w:lang w:eastAsia="ar-SA"/>
        </w:rPr>
        <w:t>knows</w:t>
      </w:r>
      <w:r w:rsidRPr="00BE7136">
        <w:rPr>
          <w:rFonts w:ascii="Verdana" w:hAnsi="Verdana" w:cs="Times New Roman"/>
          <w:bCs/>
          <w:iCs/>
          <w:sz w:val="20"/>
          <w:szCs w:val="20"/>
          <w:lang w:val="en-US" w:eastAsia="ar-SA"/>
        </w:rPr>
        <w:t xml:space="preserve"> the most important security technology trends and solutions.</w:t>
      </w:r>
    </w:p>
    <w:p w14:paraId="3F60D82A"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well the vocabulary related to personal security and driving knowledge, the peculiarities of written and spoken language communication: its most important forms, methods and techniques.</w:t>
      </w:r>
    </w:p>
    <w:p w14:paraId="01519037"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the possibilities and dangers of artificial intelligence-based systems supporting the field of private security.</w:t>
      </w:r>
    </w:p>
    <w:p w14:paraId="3B3C354F"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 xml:space="preserve">Specified </w:t>
      </w:r>
      <w:r w:rsidRPr="00BE7136">
        <w:rPr>
          <w:rFonts w:ascii="Verdana" w:hAnsi="Verdana" w:cs="Times New Roman"/>
          <w:b/>
          <w:bCs/>
          <w:iCs/>
          <w:sz w:val="20"/>
          <w:szCs w:val="20"/>
          <w:lang w:eastAsia="ar-SA"/>
        </w:rPr>
        <w:t>competences</w:t>
      </w:r>
      <w:r w:rsidRPr="00BE7136">
        <w:rPr>
          <w:rFonts w:ascii="Verdana" w:hAnsi="Verdana" w:cs="Times New Roman"/>
          <w:b/>
          <w:sz w:val="20"/>
          <w:szCs w:val="20"/>
          <w:lang w:val="en-US"/>
        </w:rPr>
        <w:t>:</w:t>
      </w:r>
    </w:p>
    <w:p w14:paraId="0FD5FDB8"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will have a </w:t>
      </w:r>
      <w:r w:rsidRPr="00BE7136">
        <w:rPr>
          <w:rFonts w:ascii="Verdana" w:hAnsi="Verdana" w:cs="Times New Roman"/>
          <w:bCs/>
          <w:iCs/>
          <w:sz w:val="20"/>
          <w:szCs w:val="20"/>
          <w:lang w:eastAsia="ar-SA"/>
        </w:rPr>
        <w:t>comprehensive</w:t>
      </w:r>
      <w:r w:rsidRPr="00BE7136">
        <w:rPr>
          <w:rFonts w:ascii="Verdana" w:hAnsi="Verdana" w:cs="Times New Roman"/>
          <w:bCs/>
          <w:iCs/>
          <w:sz w:val="20"/>
          <w:szCs w:val="20"/>
          <w:lang w:val="en-US" w:eastAsia="ar-SA"/>
        </w:rPr>
        <w:t xml:space="preserve"> knowledge of the most important specialized areas of personal and property security (in particular, facility security, security of financial institutions, security of events). </w:t>
      </w:r>
    </w:p>
    <w:p w14:paraId="1F7327C1" w14:textId="77777777" w:rsidR="00B75F80" w:rsidRPr="00BE7136" w:rsidRDefault="00B75F80" w:rsidP="00B0463A">
      <w:pPr>
        <w:pStyle w:val="Listaszerbekezds"/>
        <w:widowControl w:val="0"/>
        <w:numPr>
          <w:ilvl w:val="0"/>
          <w:numId w:val="64"/>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 Knowledge of key security technology trends and solutions. </w:t>
      </w:r>
    </w:p>
    <w:p w14:paraId="1FC8DB86" w14:textId="77777777" w:rsidR="00B75F80" w:rsidRPr="00BE7136" w:rsidRDefault="00B75F80" w:rsidP="00B0463A">
      <w:pPr>
        <w:pStyle w:val="Listaszerbekezds"/>
        <w:widowControl w:val="0"/>
        <w:numPr>
          <w:ilvl w:val="0"/>
          <w:numId w:val="64"/>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As a future manager, you will be familiar with the key rules of corporate finance, project management, risk analysis and management, and the key psychological skills required to perform managerial tasks (leadership skills, conflict and stress management). </w:t>
      </w:r>
    </w:p>
    <w:p w14:paraId="779A774C" w14:textId="77777777" w:rsidR="00B75F80" w:rsidRPr="00BE7136" w:rsidRDefault="00B75F80" w:rsidP="00B0463A">
      <w:pPr>
        <w:pStyle w:val="Listaszerbekezds"/>
        <w:widowControl w:val="0"/>
        <w:numPr>
          <w:ilvl w:val="0"/>
          <w:numId w:val="64"/>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 good knowledge of the vocabulary related to private security and management skills, the characteristics of written and spoken language communication: its main forms, methods, and techniques.</w:t>
      </w:r>
    </w:p>
    <w:p w14:paraId="4B32F673" w14:textId="77777777" w:rsidR="00B75F80" w:rsidRPr="00BE7136" w:rsidRDefault="00B75F80" w:rsidP="0015476F">
      <w:pPr>
        <w:widowControl w:val="0"/>
        <w:tabs>
          <w:tab w:val="left" w:pos="567"/>
          <w:tab w:val="left" w:pos="709"/>
          <w:tab w:val="num" w:pos="1701"/>
        </w:tabs>
        <w:spacing w:before="120" w:after="120"/>
        <w:ind w:firstLine="0"/>
        <w:jc w:val="both"/>
        <w:rPr>
          <w:rFonts w:ascii="Verdana" w:hAnsi="Verdana" w:cs="Times New Roman"/>
          <w:sz w:val="20"/>
          <w:szCs w:val="20"/>
          <w:lang w:val="en-US"/>
        </w:rPr>
      </w:pPr>
      <w:r w:rsidRPr="00BE7136">
        <w:rPr>
          <w:rFonts w:ascii="Verdana" w:hAnsi="Verdana" w:cs="Times New Roman"/>
          <w:b/>
          <w:sz w:val="20"/>
          <w:szCs w:val="20"/>
          <w:lang w:val="en-US"/>
        </w:rPr>
        <w:t>Capabilities</w:t>
      </w:r>
    </w:p>
    <w:p w14:paraId="7D25764F"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 xml:space="preserve">Competences in the </w:t>
      </w:r>
      <w:r w:rsidRPr="00BE7136">
        <w:rPr>
          <w:rFonts w:ascii="Verdana" w:hAnsi="Verdana" w:cs="Times New Roman"/>
          <w:b/>
          <w:bCs/>
          <w:iCs/>
          <w:sz w:val="20"/>
          <w:szCs w:val="20"/>
          <w:lang w:eastAsia="ar-SA"/>
        </w:rPr>
        <w:t>program</w:t>
      </w:r>
      <w:r w:rsidRPr="00BE7136">
        <w:rPr>
          <w:rFonts w:ascii="Verdana" w:hAnsi="Verdana" w:cs="Times New Roman"/>
          <w:b/>
          <w:sz w:val="20"/>
          <w:szCs w:val="20"/>
          <w:lang w:val="en-US"/>
        </w:rPr>
        <w:t xml:space="preserve"> and outcome requirements:</w:t>
      </w:r>
    </w:p>
    <w:p w14:paraId="2138C16B"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1960DE25"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Ability to proactively identify new challenges of the private security market, explores and formulates the detailed theoretical and practical background necessary for his/her solution with a versatile, interdisciplinary approach,</w:t>
      </w:r>
    </w:p>
    <w:p w14:paraId="3436F4BA"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uses the theories of private security and related fields that affect private security and the terminology associated with them in an innovative way when solving problems.</w:t>
      </w:r>
    </w:p>
    <w:p w14:paraId="3B5761C1"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lastRenderedPageBreak/>
        <w:t>He/she possesses knowledge of effective information research and processing in the field of private security.</w:t>
      </w:r>
    </w:p>
    <w:p w14:paraId="224E0F51"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prepares independent, specialized summaries and analyses of individual subfields of the private security field.</w:t>
      </w:r>
    </w:p>
    <w:p w14:paraId="27AE66FA"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 xml:space="preserve">Specified </w:t>
      </w:r>
      <w:r w:rsidRPr="00BE7136">
        <w:rPr>
          <w:rFonts w:ascii="Verdana" w:hAnsi="Verdana" w:cs="Times New Roman"/>
          <w:b/>
          <w:bCs/>
          <w:iCs/>
          <w:sz w:val="20"/>
          <w:szCs w:val="20"/>
          <w:lang w:eastAsia="ar-SA"/>
        </w:rPr>
        <w:t>competences</w:t>
      </w:r>
      <w:r w:rsidRPr="00BE7136">
        <w:rPr>
          <w:rFonts w:ascii="Verdana" w:hAnsi="Verdana" w:cs="Times New Roman"/>
          <w:b/>
          <w:sz w:val="20"/>
          <w:szCs w:val="20"/>
          <w:lang w:val="en-US"/>
        </w:rPr>
        <w:t>:</w:t>
      </w:r>
    </w:p>
    <w:p w14:paraId="68B14269"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In the performance of its tasks, it cooperates with representatives of related fields, in particular the police authorities, representative bodies of the private security sector, the civil guard and municipal law enforcement bodies. </w:t>
      </w:r>
    </w:p>
    <w:p w14:paraId="734D9BD2"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will have a high level of knowledge of the private security profession and will be able to draw on sources of publications in Hungarian and foreign languages. </w:t>
      </w:r>
    </w:p>
    <w:p w14:paraId="035FB3CA"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Prepares independent summaries and analyses in a scientific form on specific sub-areas of the private security field.</w:t>
      </w:r>
    </w:p>
    <w:p w14:paraId="2C5A2BBC" w14:textId="77777777" w:rsidR="00B75F80" w:rsidRPr="00BE7136" w:rsidRDefault="00B75F80"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Verdana" w:hAnsi="Verdana" w:cs="Times New Roman"/>
          <w:sz w:val="20"/>
          <w:szCs w:val="20"/>
          <w:lang w:val="en-US"/>
        </w:rPr>
      </w:pPr>
      <w:r w:rsidRPr="00BE7136">
        <w:rPr>
          <w:rFonts w:ascii="Verdana" w:hAnsi="Verdana" w:cs="Times New Roman"/>
          <w:b/>
          <w:sz w:val="20"/>
          <w:szCs w:val="20"/>
          <w:lang w:val="en-US"/>
        </w:rPr>
        <w:t>Attitude</w:t>
      </w:r>
    </w:p>
    <w:p w14:paraId="1A4C9C86"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 xml:space="preserve">Competences in </w:t>
      </w:r>
      <w:r w:rsidRPr="00BE7136">
        <w:rPr>
          <w:rFonts w:ascii="Verdana" w:hAnsi="Verdana" w:cs="Times New Roman"/>
          <w:b/>
          <w:bCs/>
          <w:iCs/>
          <w:sz w:val="20"/>
          <w:szCs w:val="20"/>
          <w:lang w:eastAsia="ar-SA"/>
        </w:rPr>
        <w:t>the</w:t>
      </w:r>
      <w:r w:rsidRPr="00BE7136">
        <w:rPr>
          <w:rFonts w:ascii="Verdana" w:hAnsi="Verdana" w:cs="Times New Roman"/>
          <w:b/>
          <w:sz w:val="20"/>
          <w:szCs w:val="20"/>
          <w:lang w:val="en-US"/>
        </w:rPr>
        <w:t xml:space="preserve"> program and outcome requirements:</w:t>
      </w:r>
    </w:p>
    <w:p w14:paraId="081D7043"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makes his/her decision with conation of the legislation and ethical standards. </w:t>
      </w:r>
    </w:p>
    <w:p w14:paraId="6C687AED"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Assumes responsibility for the safety of a workplace and the comprehensive and professional relationships that accompany the safety of others. </w:t>
      </w:r>
    </w:p>
    <w:p w14:paraId="7F40C5F6"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It credibly conveys the summary and detailed issues of the private security market and regulatory environment.</w:t>
      </w:r>
    </w:p>
    <w:p w14:paraId="72F775E9"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understands and represents the active citizen and educated elements that determine them in relation to the most important problems of the private security market.</w:t>
      </w:r>
    </w:p>
    <w:p w14:paraId="1A735C1D"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the key international trends and best practices related to the operation of the private security sector.</w:t>
      </w:r>
    </w:p>
    <w:p w14:paraId="0F3A7216"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50377E26"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Make responsible decisions in new, complex, and strategic decision-making situations, including unexpected life situations, taking full account of legal and ethical standards. </w:t>
      </w:r>
    </w:p>
    <w:p w14:paraId="7BEF4E91"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Take the initiative to serve the community as a safety organizer and safety leader.</w:t>
      </w:r>
    </w:p>
    <w:p w14:paraId="4DD682FB" w14:textId="77777777" w:rsidR="00B75F80" w:rsidRPr="00BE7136" w:rsidRDefault="00B75F80" w:rsidP="0015476F">
      <w:pPr>
        <w:widowControl w:val="0"/>
        <w:tabs>
          <w:tab w:val="left" w:pos="567"/>
          <w:tab w:val="left" w:pos="709"/>
          <w:tab w:val="num" w:pos="1701"/>
        </w:tabs>
        <w:spacing w:before="120" w:after="120"/>
        <w:ind w:firstLine="0"/>
        <w:jc w:val="both"/>
        <w:rPr>
          <w:rFonts w:ascii="Verdana" w:hAnsi="Verdana" w:cs="Times New Roman"/>
          <w:sz w:val="20"/>
          <w:szCs w:val="20"/>
          <w:lang w:val="en-US"/>
        </w:rPr>
      </w:pPr>
      <w:r w:rsidRPr="00BE7136">
        <w:rPr>
          <w:rFonts w:ascii="Verdana" w:hAnsi="Verdana" w:cs="Times New Roman"/>
          <w:b/>
          <w:sz w:val="20"/>
          <w:szCs w:val="20"/>
          <w:lang w:val="en-US"/>
        </w:rPr>
        <w:t>Autonomy and responsibility</w:t>
      </w:r>
    </w:p>
    <w:p w14:paraId="396BC361"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Competences in the program and outcome requirements:</w:t>
      </w:r>
    </w:p>
    <w:p w14:paraId="7633452A"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plans and carries out his work independently, in full knowledge of the safety, management and legal knowledge materials that are expected of him/her.</w:t>
      </w:r>
    </w:p>
    <w:p w14:paraId="27F14FCD"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takes responsibility for their impact on the company's safety even in new, complex decision-making situations.</w:t>
      </w:r>
    </w:p>
    <w:p w14:paraId="6F8F228B"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is able to make independent decisions on security issues and takes responsibility for the work and decisions of his/her own and subordinate colleagues.</w:t>
      </w:r>
    </w:p>
    <w:p w14:paraId="612D1BBD" w14:textId="77777777" w:rsidR="00B75F80" w:rsidRPr="00BE7136" w:rsidRDefault="00B75F80" w:rsidP="00E24AC7">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1A8E1B92" w14:textId="77777777" w:rsidR="00B75F80" w:rsidRPr="00BE7136" w:rsidRDefault="00B75F80"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independently designs and performs his/her work in full possession of the legal, and professional knowledge. </w:t>
      </w:r>
    </w:p>
    <w:p w14:paraId="58C477D2" w14:textId="77777777" w:rsidR="00B75F80" w:rsidRPr="00BE7136" w:rsidRDefault="00B75F80"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Feels responsibility for the security of the employer or client, as well as for the entrusted workforce. </w:t>
      </w:r>
    </w:p>
    <w:p w14:paraId="04358D95" w14:textId="6C518B54" w:rsidR="00B75F80" w:rsidRPr="00BE7136" w:rsidRDefault="00B75F80" w:rsidP="00B0463A">
      <w:pPr>
        <w:pStyle w:val="Listaszerbekezds"/>
        <w:widowControl w:val="0"/>
        <w:numPr>
          <w:ilvl w:val="0"/>
          <w:numId w:val="31"/>
        </w:numPr>
        <w:tabs>
          <w:tab w:val="left" w:pos="567"/>
          <w:tab w:val="left" w:pos="709"/>
          <w:tab w:val="num" w:pos="1701"/>
        </w:tabs>
        <w:spacing w:after="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Responsibly get involved in formulating and reasoning professional standpoints. </w:t>
      </w:r>
    </w:p>
    <w:p w14:paraId="76D88CE1" w14:textId="11AD5105" w:rsidR="00515B72" w:rsidRPr="00BE7136" w:rsidRDefault="00B75F80" w:rsidP="00B0463A">
      <w:pPr>
        <w:pStyle w:val="Listaszerbekezds"/>
        <w:widowControl w:val="0"/>
        <w:numPr>
          <w:ilvl w:val="0"/>
          <w:numId w:val="121"/>
        </w:numPr>
        <w:tabs>
          <w:tab w:val="left" w:pos="426"/>
          <w:tab w:val="left" w:pos="709"/>
          <w:tab w:val="num" w:pos="1701"/>
        </w:tabs>
        <w:spacing w:before="120" w:after="120" w:line="320" w:lineRule="exact"/>
        <w:ind w:left="426" w:hanging="142"/>
        <w:jc w:val="both"/>
        <w:rPr>
          <w:rFonts w:ascii="Verdana" w:hAnsi="Verdana" w:cs="Times New Roman"/>
          <w:b/>
          <w:bCs/>
          <w:sz w:val="20"/>
          <w:szCs w:val="20"/>
        </w:rPr>
      </w:pPr>
      <w:r w:rsidRPr="00BE7136">
        <w:rPr>
          <w:rFonts w:ascii="Verdana" w:hAnsi="Verdana" w:cs="Times New Roman"/>
          <w:b/>
          <w:bCs/>
          <w:sz w:val="20"/>
          <w:szCs w:val="20"/>
        </w:rPr>
        <w:t>Előtanulmányi követelmények: -</w:t>
      </w:r>
    </w:p>
    <w:p w14:paraId="1039D9DB" w14:textId="77777777" w:rsidR="00B75F80" w:rsidRPr="00BE7136" w:rsidRDefault="00B75F80" w:rsidP="00B0463A">
      <w:pPr>
        <w:pStyle w:val="Listaszerbekezds"/>
        <w:widowControl w:val="0"/>
        <w:numPr>
          <w:ilvl w:val="0"/>
          <w:numId w:val="121"/>
        </w:numPr>
        <w:tabs>
          <w:tab w:val="left" w:pos="426"/>
          <w:tab w:val="left" w:pos="709"/>
          <w:tab w:val="num" w:pos="1701"/>
        </w:tabs>
        <w:spacing w:before="120" w:after="120" w:line="320" w:lineRule="exact"/>
        <w:ind w:left="426" w:hanging="142"/>
        <w:contextualSpacing w:val="0"/>
        <w:jc w:val="both"/>
        <w:rPr>
          <w:rFonts w:ascii="Verdana" w:hAnsi="Verdana" w:cs="Times New Roman"/>
          <w:b/>
          <w:bCs/>
          <w:sz w:val="20"/>
          <w:szCs w:val="20"/>
        </w:rPr>
      </w:pPr>
      <w:r w:rsidRPr="00BE7136">
        <w:rPr>
          <w:rFonts w:ascii="Verdana" w:hAnsi="Verdana" w:cs="Times New Roman"/>
          <w:b/>
          <w:bCs/>
          <w:sz w:val="20"/>
          <w:szCs w:val="20"/>
        </w:rPr>
        <w:t xml:space="preserve">A tantárgy tananyagának leírása, tematika. </w:t>
      </w:r>
      <w:r w:rsidRPr="00BE7136">
        <w:rPr>
          <w:rFonts w:ascii="Verdana" w:hAnsi="Verdana" w:cs="Times New Roman"/>
          <w:b/>
          <w:bCs/>
          <w:sz w:val="20"/>
          <w:szCs w:val="20"/>
          <w:lang w:val="en-US"/>
        </w:rPr>
        <w:t>Description of the subject</w:t>
      </w:r>
      <w:r w:rsidRPr="00BE7136">
        <w:rPr>
          <w:rFonts w:ascii="Verdana" w:hAnsi="Verdana" w:cs="Times New Roman"/>
          <w:b/>
          <w:bCs/>
          <w:sz w:val="20"/>
          <w:szCs w:val="20"/>
        </w:rPr>
        <w:t>, curriculum (magyarul, angolul - English):</w:t>
      </w:r>
    </w:p>
    <w:p w14:paraId="185A2166" w14:textId="0FDAB016" w:rsidR="00B75F80" w:rsidRPr="00BE7136" w:rsidRDefault="00B75F80" w:rsidP="00B0463A">
      <w:pPr>
        <w:pStyle w:val="Listaszerbekezds"/>
        <w:widowControl w:val="0"/>
        <w:numPr>
          <w:ilvl w:val="1"/>
          <w:numId w:val="61"/>
        </w:numPr>
        <w:tabs>
          <w:tab w:val="left" w:pos="567"/>
          <w:tab w:val="left" w:pos="709"/>
          <w:tab w:val="num" w:pos="1134"/>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bCs/>
          <w:sz w:val="20"/>
          <w:szCs w:val="20"/>
        </w:rPr>
        <w:t>A kurzuson résztvevő hallgatók a BA környezetben megszerezett ismereteiket felhasználva részletes és széleskörű, továbbfejlesztett tudás birtokába jutnak a létesítményvédelem alábbi témaköreiben</w:t>
      </w:r>
      <w:r w:rsidR="00652F86" w:rsidRPr="00BE7136">
        <w:rPr>
          <w:rFonts w:ascii="Verdana" w:hAnsi="Verdana" w:cs="Times New Roman"/>
          <w:bCs/>
          <w:sz w:val="20"/>
          <w:szCs w:val="20"/>
        </w:rPr>
        <w:t xml:space="preserve"> (</w:t>
      </w:r>
      <w:r w:rsidR="00652F86" w:rsidRPr="00BE7136">
        <w:rPr>
          <w:rFonts w:ascii="Verdana" w:hAnsi="Verdana" w:cs="Times New Roman"/>
          <w:bCs/>
          <w:sz w:val="20"/>
          <w:szCs w:val="20"/>
          <w:lang w:val="en-US"/>
        </w:rPr>
        <w:t>Students, involved in the course applying of BA environment possession of detailed and extensive knowledge, get an improved level of scrutiny of the defense establishment the following topics)</w:t>
      </w:r>
      <w:r w:rsidRPr="00BE7136">
        <w:rPr>
          <w:rFonts w:ascii="Verdana" w:hAnsi="Verdana" w:cs="Times New Roman"/>
          <w:bCs/>
          <w:sz w:val="20"/>
          <w:szCs w:val="20"/>
        </w:rPr>
        <w:t>:</w:t>
      </w:r>
    </w:p>
    <w:p w14:paraId="54BFFDA7" w14:textId="75C0C386" w:rsidR="00B75F80" w:rsidRPr="00BE7136" w:rsidRDefault="00B75F80" w:rsidP="00B0463A">
      <w:pPr>
        <w:pStyle w:val="Listaszerbekezds"/>
        <w:widowControl w:val="0"/>
        <w:numPr>
          <w:ilvl w:val="2"/>
          <w:numId w:val="65"/>
        </w:numPr>
        <w:tabs>
          <w:tab w:val="left" w:pos="567"/>
          <w:tab w:val="left" w:pos="709"/>
          <w:tab w:val="num" w:pos="1701"/>
        </w:tabs>
        <w:spacing w:before="120" w:after="120"/>
        <w:ind w:left="851" w:firstLine="0"/>
        <w:jc w:val="both"/>
        <w:rPr>
          <w:rFonts w:ascii="Verdana" w:hAnsi="Verdana" w:cs="Times New Roman"/>
          <w:bCs/>
          <w:sz w:val="20"/>
          <w:szCs w:val="20"/>
        </w:rPr>
      </w:pPr>
      <w:r w:rsidRPr="00BE7136">
        <w:rPr>
          <w:rFonts w:ascii="Verdana" w:hAnsi="Verdana" w:cs="Times New Roman"/>
          <w:bCs/>
          <w:sz w:val="20"/>
          <w:szCs w:val="20"/>
        </w:rPr>
        <w:lastRenderedPageBreak/>
        <w:t>A különböző védendő létesítmények típusai, biztonságszervezési sajátosságai</w:t>
      </w:r>
      <w:r w:rsidR="00652F86" w:rsidRPr="00BE7136">
        <w:rPr>
          <w:rFonts w:ascii="Verdana" w:hAnsi="Verdana" w:cs="Times New Roman"/>
          <w:bCs/>
          <w:sz w:val="20"/>
          <w:szCs w:val="20"/>
        </w:rPr>
        <w:t xml:space="preserve"> / </w:t>
      </w:r>
      <w:r w:rsidR="00652F86" w:rsidRPr="00BE7136">
        <w:rPr>
          <w:rFonts w:ascii="Verdana" w:hAnsi="Verdana" w:cs="Times New Roman"/>
          <w:bCs/>
          <w:sz w:val="20"/>
          <w:szCs w:val="20"/>
          <w:lang w:val="en-US"/>
        </w:rPr>
        <w:t>Types and specialties of different facilities</w:t>
      </w:r>
      <w:r w:rsidR="00652F86" w:rsidRPr="00BE7136">
        <w:rPr>
          <w:rFonts w:ascii="Verdana" w:hAnsi="Verdana" w:cs="Times New Roman"/>
          <w:bCs/>
          <w:sz w:val="20"/>
          <w:szCs w:val="20"/>
        </w:rPr>
        <w:t xml:space="preserve"> to be protected</w:t>
      </w:r>
    </w:p>
    <w:p w14:paraId="6472C0F7" w14:textId="7A173762" w:rsidR="00B75F80" w:rsidRPr="00BE7136" w:rsidRDefault="00B75F80" w:rsidP="00B0463A">
      <w:pPr>
        <w:pStyle w:val="Listaszerbekezds"/>
        <w:numPr>
          <w:ilvl w:val="2"/>
          <w:numId w:val="65"/>
        </w:numPr>
        <w:tabs>
          <w:tab w:val="num" w:pos="1701"/>
        </w:tabs>
        <w:spacing w:before="120" w:after="120"/>
        <w:ind w:left="851" w:firstLine="0"/>
        <w:contextualSpacing w:val="0"/>
        <w:rPr>
          <w:rFonts w:ascii="Verdana" w:hAnsi="Verdana" w:cs="Times New Roman"/>
          <w:bCs/>
          <w:sz w:val="20"/>
          <w:szCs w:val="20"/>
        </w:rPr>
      </w:pPr>
      <w:r w:rsidRPr="00BE7136">
        <w:rPr>
          <w:rFonts w:ascii="Verdana" w:hAnsi="Verdana" w:cs="Times New Roman"/>
          <w:bCs/>
          <w:sz w:val="20"/>
          <w:szCs w:val="20"/>
        </w:rPr>
        <w:t>Komplex biztonsági szervezet tervezése, a szervezet felállításának jogi, szakmai és gazdasági megfontolásai</w:t>
      </w:r>
      <w:r w:rsidR="00652F86" w:rsidRPr="00BE7136">
        <w:rPr>
          <w:rFonts w:ascii="Verdana" w:hAnsi="Verdana" w:cs="Times New Roman"/>
          <w:bCs/>
          <w:sz w:val="20"/>
          <w:szCs w:val="20"/>
        </w:rPr>
        <w:t xml:space="preserve"> / Planning a complex security department. Legal, professional, and economic considerations of setting up the security department.</w:t>
      </w:r>
    </w:p>
    <w:p w14:paraId="2161A0A5" w14:textId="2DA24A07" w:rsidR="00B75F80" w:rsidRPr="00BE7136" w:rsidRDefault="00B75F80" w:rsidP="00B0463A">
      <w:pPr>
        <w:pStyle w:val="Listaszerbekezds"/>
        <w:widowControl w:val="0"/>
        <w:numPr>
          <w:ilvl w:val="2"/>
          <w:numId w:val="65"/>
        </w:numPr>
        <w:tabs>
          <w:tab w:val="left" w:pos="567"/>
          <w:tab w:val="left" w:pos="709"/>
          <w:tab w:val="num" w:pos="1701"/>
        </w:tabs>
        <w:spacing w:before="120" w:after="120"/>
        <w:ind w:left="851" w:firstLine="0"/>
        <w:contextualSpacing w:val="0"/>
        <w:jc w:val="both"/>
        <w:rPr>
          <w:rFonts w:ascii="Verdana" w:hAnsi="Verdana" w:cs="Times New Roman"/>
          <w:bCs/>
          <w:sz w:val="20"/>
          <w:szCs w:val="20"/>
        </w:rPr>
      </w:pPr>
      <w:r w:rsidRPr="00BE7136">
        <w:rPr>
          <w:rFonts w:ascii="Verdana" w:hAnsi="Verdana" w:cs="Times New Roman"/>
          <w:bCs/>
          <w:sz w:val="20"/>
          <w:szCs w:val="20"/>
        </w:rPr>
        <w:t>A kockázatértékelés speciális módszerei, lehetőségei</w:t>
      </w:r>
      <w:r w:rsidR="00652F86" w:rsidRPr="00BE7136">
        <w:rPr>
          <w:rFonts w:ascii="Verdana" w:hAnsi="Verdana" w:cs="Times New Roman"/>
          <w:bCs/>
          <w:sz w:val="20"/>
          <w:szCs w:val="20"/>
        </w:rPr>
        <w:t xml:space="preserve"> / Special methods and possibilities of risk assessment</w:t>
      </w:r>
    </w:p>
    <w:p w14:paraId="395C9669" w14:textId="774F9F20" w:rsidR="00B75F80" w:rsidRPr="00BE7136" w:rsidRDefault="00B75F80" w:rsidP="00B0463A">
      <w:pPr>
        <w:pStyle w:val="Listaszerbekezds"/>
        <w:widowControl w:val="0"/>
        <w:numPr>
          <w:ilvl w:val="2"/>
          <w:numId w:val="65"/>
        </w:numPr>
        <w:tabs>
          <w:tab w:val="left" w:pos="567"/>
          <w:tab w:val="left" w:pos="709"/>
          <w:tab w:val="num" w:pos="1701"/>
        </w:tabs>
        <w:spacing w:before="120" w:after="120"/>
        <w:ind w:left="851" w:firstLine="0"/>
        <w:jc w:val="both"/>
        <w:rPr>
          <w:rFonts w:ascii="Verdana" w:hAnsi="Verdana" w:cs="Times New Roman"/>
          <w:bCs/>
          <w:sz w:val="20"/>
          <w:szCs w:val="20"/>
        </w:rPr>
      </w:pPr>
      <w:r w:rsidRPr="00BE7136">
        <w:rPr>
          <w:rFonts w:ascii="Verdana" w:hAnsi="Verdana" w:cs="Times New Roman"/>
          <w:bCs/>
          <w:sz w:val="20"/>
          <w:szCs w:val="20"/>
        </w:rPr>
        <w:t>A védelmi technológiák, fizikai védelmi rendszerek, tervezési elvei változása, a testreszabott, értékarányos rendszerek megvalósítása</w:t>
      </w:r>
      <w:r w:rsidR="00652F86" w:rsidRPr="00BE7136">
        <w:rPr>
          <w:rFonts w:ascii="Verdana" w:hAnsi="Verdana" w:cs="Times New Roman"/>
          <w:bCs/>
          <w:sz w:val="20"/>
          <w:szCs w:val="20"/>
        </w:rPr>
        <w:t xml:space="preserve"> /  Changes in security technologies, physical security systems and design principles. Implementation of “best value for money” systems</w:t>
      </w:r>
    </w:p>
    <w:p w14:paraId="6A27C2F8" w14:textId="70F0A467" w:rsidR="00B75F80" w:rsidRPr="00BE7136" w:rsidRDefault="00B75F80" w:rsidP="00B0463A">
      <w:pPr>
        <w:pStyle w:val="Listaszerbekezds"/>
        <w:widowControl w:val="0"/>
        <w:numPr>
          <w:ilvl w:val="0"/>
          <w:numId w:val="121"/>
        </w:numPr>
        <w:tabs>
          <w:tab w:val="left" w:pos="567"/>
          <w:tab w:val="left" w:pos="709"/>
          <w:tab w:val="num" w:pos="1701"/>
        </w:tabs>
        <w:spacing w:before="240" w:after="120"/>
        <w:ind w:left="426" w:hanging="142"/>
        <w:contextualSpacing w:val="0"/>
        <w:jc w:val="both"/>
        <w:rPr>
          <w:rFonts w:ascii="Verdana" w:hAnsi="Verdana" w:cs="Times New Roman"/>
          <w:bCs/>
          <w:sz w:val="20"/>
          <w:szCs w:val="20"/>
        </w:rPr>
      </w:pPr>
      <w:r w:rsidRPr="00BE7136">
        <w:rPr>
          <w:rFonts w:ascii="Verdana" w:hAnsi="Verdana" w:cs="Times New Roman"/>
          <w:b/>
          <w:bCs/>
          <w:sz w:val="20"/>
          <w:szCs w:val="20"/>
        </w:rPr>
        <w:t xml:space="preserve">A tantárgy meghirdetésének gyakorisága/a tantervben történő félévi elhelyezkedése: </w:t>
      </w:r>
      <w:r w:rsidR="00904814" w:rsidRPr="00BE7136">
        <w:rPr>
          <w:rFonts w:ascii="Verdana" w:hAnsi="Verdana" w:cs="Times New Roman"/>
          <w:b/>
          <w:bCs/>
          <w:sz w:val="20"/>
          <w:szCs w:val="20"/>
        </w:rPr>
        <w:t>3</w:t>
      </w:r>
      <w:r w:rsidR="00904814" w:rsidRPr="00BE7136">
        <w:rPr>
          <w:rFonts w:ascii="Verdana" w:eastAsia="Times New Roman" w:hAnsi="Verdana" w:cs="Times New Roman"/>
          <w:iCs/>
          <w:sz w:val="20"/>
          <w:szCs w:val="20"/>
        </w:rPr>
        <w:t>.</w:t>
      </w:r>
      <w:r w:rsidR="00904814" w:rsidRPr="00BE7136">
        <w:rPr>
          <w:rFonts w:ascii="Verdana" w:eastAsia="Times New Roman" w:hAnsi="Verdana" w:cs="Times New Roman"/>
          <w:bCs/>
          <w:iCs/>
          <w:sz w:val="20"/>
          <w:szCs w:val="20"/>
        </w:rPr>
        <w:t xml:space="preserve"> félév / őszi félév.</w:t>
      </w:r>
    </w:p>
    <w:p w14:paraId="5DC5A2E3" w14:textId="24BBED56" w:rsidR="00B75F80" w:rsidRPr="00BE7136" w:rsidRDefault="00B75F80" w:rsidP="00B0463A">
      <w:pPr>
        <w:pStyle w:val="Listaszerbekezds"/>
        <w:widowControl w:val="0"/>
        <w:numPr>
          <w:ilvl w:val="0"/>
          <w:numId w:val="121"/>
        </w:numPr>
        <w:tabs>
          <w:tab w:val="left" w:pos="567"/>
          <w:tab w:val="left" w:pos="709"/>
          <w:tab w:val="num" w:pos="1701"/>
        </w:tabs>
        <w:spacing w:after="120"/>
        <w:ind w:left="426" w:hanging="142"/>
        <w:contextualSpacing w:val="0"/>
        <w:jc w:val="both"/>
        <w:rPr>
          <w:rFonts w:ascii="Verdana" w:hAnsi="Verdana" w:cs="Times New Roman"/>
          <w:bCs/>
          <w:sz w:val="20"/>
          <w:szCs w:val="20"/>
        </w:rPr>
      </w:pPr>
      <w:r w:rsidRPr="00BE7136">
        <w:rPr>
          <w:rFonts w:ascii="Verdana" w:hAnsi="Verdana" w:cs="Times New Roman"/>
          <w:b/>
          <w:sz w:val="20"/>
          <w:szCs w:val="20"/>
        </w:rPr>
        <w:t xml:space="preserve">A tanórákon való részvétel követelményei, az elfogadható hiányzások mértéke, a távolmaradás pótlásának lehetősége: </w:t>
      </w:r>
      <w:bookmarkStart w:id="61" w:name="_Hlk152402966"/>
      <w:r w:rsidRPr="00BE7136">
        <w:rPr>
          <w:rFonts w:ascii="Verdana" w:hAnsi="Verdana" w:cs="Times New Roman"/>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bookmarkEnd w:id="61"/>
    <w:p w14:paraId="5854C8F0" w14:textId="6637E966" w:rsidR="00B75F80" w:rsidRPr="00BE7136" w:rsidRDefault="00B75F80" w:rsidP="00B0463A">
      <w:pPr>
        <w:pStyle w:val="Listaszerbekezds"/>
        <w:widowControl w:val="0"/>
        <w:numPr>
          <w:ilvl w:val="0"/>
          <w:numId w:val="121"/>
        </w:numPr>
        <w:tabs>
          <w:tab w:val="left" w:pos="567"/>
          <w:tab w:val="left" w:pos="709"/>
          <w:tab w:val="num" w:pos="1701"/>
        </w:tabs>
        <w:spacing w:after="0"/>
        <w:ind w:left="425" w:hanging="142"/>
        <w:jc w:val="both"/>
        <w:rPr>
          <w:rFonts w:ascii="Verdana" w:hAnsi="Verdana" w:cs="Times New Roman"/>
          <w:sz w:val="20"/>
          <w:szCs w:val="20"/>
        </w:rPr>
      </w:pPr>
      <w:r w:rsidRPr="00BE7136">
        <w:rPr>
          <w:rFonts w:ascii="Verdana" w:hAnsi="Verdana" w:cs="Times New Roman"/>
          <w:b/>
          <w:bCs/>
          <w:sz w:val="20"/>
          <w:szCs w:val="20"/>
        </w:rPr>
        <w:t xml:space="preserve">Félévközi feladatok, ismeretek ellenőrzésének rendje: </w:t>
      </w:r>
      <w:bookmarkStart w:id="62" w:name="_Hlk152403022"/>
      <w:r w:rsidRPr="00BE7136">
        <w:rPr>
          <w:rFonts w:ascii="Verdana" w:hAnsi="Verdana" w:cs="Times New Roman"/>
          <w:sz w:val="20"/>
          <w:szCs w:val="20"/>
        </w:rPr>
        <w:t>A tanulmányi munka alapja az előadások rendszeres látogatása (a 14. pont szerint), ZH dolgozatok megírása két alkalommal. A zárthelyi dolgozat értékelése: ötfokozatú értékelés – (a helyes válaszok aránya 0-60% elégtelen; 61-70% elégséges; 71-80% közepes; 81-90% jó; 91-100% jeles osztályzat). Eredménytelen zárthelyi dolgozat kétszer javítható.</w:t>
      </w:r>
    </w:p>
    <w:bookmarkEnd w:id="62"/>
    <w:p w14:paraId="63EF36E4" w14:textId="77777777" w:rsidR="00B75F80" w:rsidRPr="00BE7136" w:rsidRDefault="00B75F80" w:rsidP="00B0463A">
      <w:pPr>
        <w:pStyle w:val="Listaszerbekezds"/>
        <w:widowControl w:val="0"/>
        <w:numPr>
          <w:ilvl w:val="0"/>
          <w:numId w:val="121"/>
        </w:numPr>
        <w:tabs>
          <w:tab w:val="left" w:pos="426"/>
          <w:tab w:val="left" w:pos="709"/>
          <w:tab w:val="num" w:pos="1701"/>
        </w:tabs>
        <w:spacing w:before="120" w:after="0"/>
        <w:ind w:left="426" w:hanging="142"/>
        <w:contextualSpacing w:val="0"/>
        <w:jc w:val="both"/>
        <w:rPr>
          <w:rFonts w:ascii="Verdana" w:hAnsi="Verdana" w:cs="Times New Roman"/>
          <w:b/>
          <w:sz w:val="20"/>
          <w:szCs w:val="20"/>
        </w:rPr>
      </w:pPr>
      <w:r w:rsidRPr="00BE7136">
        <w:rPr>
          <w:rFonts w:ascii="Verdana" w:hAnsi="Verdana" w:cs="Times New Roman"/>
          <w:b/>
          <w:sz w:val="20"/>
          <w:szCs w:val="20"/>
        </w:rPr>
        <w:t xml:space="preserve">Az értékelés, az aláírás és a kreditek megszerzésének pontos feltételei: </w:t>
      </w:r>
    </w:p>
    <w:p w14:paraId="6B19AD61" w14:textId="77777777" w:rsidR="00B75F80" w:rsidRPr="00BE7136" w:rsidRDefault="00B75F80" w:rsidP="00B0463A">
      <w:pPr>
        <w:pStyle w:val="Listaszerbekezds"/>
        <w:widowControl w:val="0"/>
        <w:numPr>
          <w:ilvl w:val="1"/>
          <w:numId w:val="66"/>
        </w:numPr>
        <w:tabs>
          <w:tab w:val="left" w:pos="567"/>
          <w:tab w:val="left" w:pos="709"/>
          <w:tab w:val="left" w:pos="993"/>
          <w:tab w:val="num" w:pos="1134"/>
          <w:tab w:val="num" w:pos="1701"/>
        </w:tabs>
        <w:spacing w:before="120" w:after="120"/>
        <w:ind w:left="425" w:firstLine="0"/>
        <w:contextualSpacing w:val="0"/>
        <w:jc w:val="both"/>
        <w:rPr>
          <w:rFonts w:ascii="Verdana" w:hAnsi="Verdana" w:cs="Times New Roman"/>
          <w:b/>
          <w:bCs/>
          <w:i/>
          <w:sz w:val="20"/>
          <w:szCs w:val="20"/>
        </w:rPr>
      </w:pPr>
      <w:bookmarkStart w:id="63" w:name="_Hlk152403090"/>
      <w:r w:rsidRPr="00BE7136">
        <w:rPr>
          <w:rFonts w:ascii="Verdana" w:hAnsi="Verdana" w:cs="Times New Roman"/>
          <w:b/>
          <w:sz w:val="20"/>
          <w:szCs w:val="20"/>
        </w:rPr>
        <w:t xml:space="preserve"> Az aláírás megszerzésének feltételei: </w:t>
      </w:r>
      <w:r w:rsidRPr="00BE7136">
        <w:rPr>
          <w:rFonts w:ascii="Verdana" w:hAnsi="Verdana" w:cs="Times New Roman"/>
          <w:bCs/>
          <w:sz w:val="20"/>
          <w:szCs w:val="20"/>
        </w:rPr>
        <w:t xml:space="preserve">Az aláírás megszerzésének feltétele a 14. pontban meghatározott arányú részvétel a foglalkozásokon és a 15. pontban meghatározott félévközi feladatok legalább elégséges teljesítése. </w:t>
      </w:r>
    </w:p>
    <w:p w14:paraId="531D594C" w14:textId="77777777" w:rsidR="00B75F80" w:rsidRPr="00BE7136" w:rsidRDefault="00B75F80" w:rsidP="00B0463A">
      <w:pPr>
        <w:pStyle w:val="Listaszerbekezds"/>
        <w:widowControl w:val="0"/>
        <w:numPr>
          <w:ilvl w:val="1"/>
          <w:numId w:val="66"/>
        </w:numPr>
        <w:tabs>
          <w:tab w:val="left" w:pos="567"/>
          <w:tab w:val="left" w:pos="709"/>
          <w:tab w:val="left" w:pos="993"/>
          <w:tab w:val="num" w:pos="1134"/>
          <w:tab w:val="num" w:pos="1701"/>
        </w:tabs>
        <w:spacing w:before="120" w:after="120"/>
        <w:ind w:left="426" w:firstLine="0"/>
        <w:contextualSpacing w:val="0"/>
        <w:jc w:val="both"/>
        <w:rPr>
          <w:rFonts w:ascii="Verdana" w:hAnsi="Verdana" w:cs="Times New Roman"/>
          <w:bCs/>
          <w:sz w:val="20"/>
          <w:szCs w:val="20"/>
        </w:rPr>
      </w:pPr>
      <w:r w:rsidRPr="00BE7136">
        <w:rPr>
          <w:rFonts w:ascii="Verdana" w:hAnsi="Verdana" w:cs="Times New Roman"/>
          <w:b/>
          <w:sz w:val="20"/>
          <w:szCs w:val="20"/>
        </w:rPr>
        <w:t xml:space="preserve">Az értékelés: </w:t>
      </w:r>
      <w:r w:rsidRPr="00BE7136">
        <w:rPr>
          <w:rFonts w:ascii="Verdana" w:hAnsi="Verdana" w:cs="Times New Roman"/>
          <w:bCs/>
          <w:sz w:val="20"/>
          <w:szCs w:val="20"/>
        </w:rPr>
        <w:t>Szóbeli vagy írásbeli kollokvium, ötfokozatú értékelés. Aki kiselőadást tartott, vagy a feladat feldolgozásában értékelhető teljesítményt nyújtott, a teljesítménye beszámít az összértékelésbe. A tanszék kollokviumi felkészülési kérdéseket ad ki.</w:t>
      </w:r>
    </w:p>
    <w:p w14:paraId="27F7AA94" w14:textId="77777777" w:rsidR="00B75F80" w:rsidRPr="00BE7136" w:rsidRDefault="00B75F80" w:rsidP="00B0463A">
      <w:pPr>
        <w:pStyle w:val="Listaszerbekezds"/>
        <w:widowControl w:val="0"/>
        <w:numPr>
          <w:ilvl w:val="1"/>
          <w:numId w:val="66"/>
        </w:numPr>
        <w:tabs>
          <w:tab w:val="left" w:pos="567"/>
          <w:tab w:val="left" w:pos="709"/>
          <w:tab w:val="num" w:pos="993"/>
          <w:tab w:val="num" w:pos="1134"/>
          <w:tab w:val="num" w:pos="1701"/>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b/>
          <w:sz w:val="20"/>
          <w:szCs w:val="20"/>
        </w:rPr>
        <w:t xml:space="preserve">A kreditek megszerzésének feltételei: </w:t>
      </w:r>
      <w:r w:rsidRPr="00BE7136">
        <w:rPr>
          <w:rFonts w:ascii="Verdana" w:hAnsi="Verdana" w:cs="Times New Roman"/>
          <w:bCs/>
          <w:sz w:val="20"/>
          <w:szCs w:val="20"/>
        </w:rPr>
        <w:t>A kreditek megszerzésének feltétele az aláírás megszerzése és a kollokviumi szóbeli vizsga legalább elégséges szintű teljesítése.</w:t>
      </w:r>
    </w:p>
    <w:bookmarkEnd w:id="63"/>
    <w:p w14:paraId="4732D123" w14:textId="7E4716C6" w:rsidR="00B75F80" w:rsidRPr="00BE7136" w:rsidRDefault="00B75F80" w:rsidP="00B0463A">
      <w:pPr>
        <w:pStyle w:val="Listaszerbekezds"/>
        <w:widowControl w:val="0"/>
        <w:numPr>
          <w:ilvl w:val="0"/>
          <w:numId w:val="66"/>
        </w:numPr>
        <w:tabs>
          <w:tab w:val="left" w:pos="567"/>
          <w:tab w:val="left" w:pos="709"/>
          <w:tab w:val="num" w:pos="1701"/>
        </w:tabs>
        <w:spacing w:before="120" w:after="120"/>
        <w:ind w:left="425" w:hanging="425"/>
        <w:contextualSpacing w:val="0"/>
        <w:jc w:val="both"/>
        <w:rPr>
          <w:rFonts w:ascii="Verdana" w:hAnsi="Verdana" w:cs="Times New Roman"/>
          <w:bCs/>
          <w:sz w:val="20"/>
          <w:szCs w:val="20"/>
        </w:rPr>
      </w:pPr>
      <w:r w:rsidRPr="00BE7136">
        <w:rPr>
          <w:rFonts w:ascii="Verdana" w:hAnsi="Verdana" w:cs="Times New Roman"/>
          <w:b/>
          <w:bCs/>
          <w:sz w:val="20"/>
          <w:szCs w:val="20"/>
        </w:rPr>
        <w:t>Irodalomjegyzék:</w:t>
      </w:r>
    </w:p>
    <w:p w14:paraId="038E0868" w14:textId="77777777" w:rsidR="00B75F80" w:rsidRPr="00BE7136" w:rsidRDefault="00B75F80" w:rsidP="00B0463A">
      <w:pPr>
        <w:pStyle w:val="Listaszerbekezds"/>
        <w:widowControl w:val="0"/>
        <w:numPr>
          <w:ilvl w:val="1"/>
          <w:numId w:val="62"/>
        </w:numPr>
        <w:tabs>
          <w:tab w:val="left" w:pos="567"/>
          <w:tab w:val="left" w:pos="709"/>
          <w:tab w:val="left" w:pos="993"/>
          <w:tab w:val="num" w:pos="1701"/>
        </w:tabs>
        <w:spacing w:after="0"/>
        <w:ind w:left="425" w:firstLine="0"/>
        <w:contextualSpacing w:val="0"/>
        <w:jc w:val="both"/>
        <w:rPr>
          <w:rFonts w:ascii="Verdana" w:hAnsi="Verdana" w:cs="Times New Roman"/>
          <w:b/>
          <w:sz w:val="20"/>
          <w:szCs w:val="20"/>
        </w:rPr>
      </w:pPr>
      <w:r w:rsidRPr="00BE7136">
        <w:rPr>
          <w:rFonts w:ascii="Verdana" w:hAnsi="Verdana" w:cs="Times New Roman"/>
          <w:b/>
          <w:sz w:val="20"/>
          <w:szCs w:val="20"/>
        </w:rPr>
        <w:t xml:space="preserve">Kötelező irodalom: </w:t>
      </w:r>
    </w:p>
    <w:p w14:paraId="7AE52557" w14:textId="77777777" w:rsidR="00B75F80" w:rsidRPr="00BE7136" w:rsidRDefault="00B75F80" w:rsidP="00B0463A">
      <w:pPr>
        <w:widowControl w:val="0"/>
        <w:numPr>
          <w:ilvl w:val="2"/>
          <w:numId w:val="60"/>
        </w:numPr>
        <w:tabs>
          <w:tab w:val="left" w:pos="567"/>
          <w:tab w:val="left" w:pos="709"/>
          <w:tab w:val="left" w:pos="851"/>
          <w:tab w:val="num" w:pos="1701"/>
        </w:tabs>
        <w:spacing w:after="0"/>
        <w:ind w:left="426" w:firstLine="0"/>
        <w:jc w:val="both"/>
        <w:rPr>
          <w:rFonts w:ascii="Verdana" w:hAnsi="Verdana" w:cs="Times New Roman"/>
          <w:sz w:val="20"/>
          <w:szCs w:val="20"/>
        </w:rPr>
      </w:pPr>
      <w:r w:rsidRPr="00BE7136">
        <w:rPr>
          <w:rFonts w:ascii="Verdana" w:hAnsi="Verdana" w:cs="Times New Roman"/>
          <w:sz w:val="20"/>
          <w:szCs w:val="20"/>
        </w:rPr>
        <w:t>Dr. Christián László (szerk): Biztonsági vezetői kézikönyv, Nemzeti Közszolgálati Egyetem, Budapest, 2019;</w:t>
      </w:r>
    </w:p>
    <w:p w14:paraId="43D67736" w14:textId="77777777" w:rsidR="00B75F80" w:rsidRPr="00BE7136" w:rsidRDefault="00B75F80" w:rsidP="00B0463A">
      <w:pPr>
        <w:widowControl w:val="0"/>
        <w:numPr>
          <w:ilvl w:val="2"/>
          <w:numId w:val="60"/>
        </w:numPr>
        <w:tabs>
          <w:tab w:val="left" w:pos="567"/>
          <w:tab w:val="left" w:pos="709"/>
          <w:tab w:val="left" w:pos="851"/>
          <w:tab w:val="num" w:pos="1701"/>
        </w:tabs>
        <w:spacing w:after="0"/>
        <w:ind w:left="426" w:firstLine="0"/>
        <w:jc w:val="both"/>
        <w:rPr>
          <w:rFonts w:ascii="Verdana" w:hAnsi="Verdana" w:cs="Times New Roman"/>
          <w:b/>
          <w:sz w:val="20"/>
          <w:szCs w:val="20"/>
        </w:rPr>
      </w:pPr>
      <w:r w:rsidRPr="00BE7136">
        <w:rPr>
          <w:rFonts w:ascii="Verdana" w:hAnsi="Verdana" w:cs="Times New Roman"/>
          <w:sz w:val="20"/>
          <w:szCs w:val="20"/>
        </w:rPr>
        <w:t xml:space="preserve">Dr. Christián László (szerk): Létesítményvédelem, Nemzeti Közszolgálati Egyetem Rendészettudományi Kar, Budapest 2014; </w:t>
      </w:r>
    </w:p>
    <w:p w14:paraId="15A82F28" w14:textId="77777777" w:rsidR="00B75F80" w:rsidRPr="00BE7136" w:rsidRDefault="00B75F80" w:rsidP="00B0463A">
      <w:pPr>
        <w:widowControl w:val="0"/>
        <w:numPr>
          <w:ilvl w:val="2"/>
          <w:numId w:val="60"/>
        </w:numPr>
        <w:tabs>
          <w:tab w:val="left" w:pos="567"/>
          <w:tab w:val="left" w:pos="709"/>
          <w:tab w:val="left" w:pos="851"/>
          <w:tab w:val="num" w:pos="1701"/>
        </w:tabs>
        <w:spacing w:after="0"/>
        <w:ind w:left="426" w:firstLine="0"/>
        <w:jc w:val="both"/>
        <w:rPr>
          <w:rFonts w:ascii="Verdana" w:hAnsi="Verdana" w:cs="Times New Roman"/>
          <w:b/>
          <w:sz w:val="20"/>
          <w:szCs w:val="20"/>
        </w:rPr>
      </w:pPr>
      <w:r w:rsidRPr="00BE7136">
        <w:rPr>
          <w:rFonts w:ascii="Verdana" w:hAnsi="Verdana" w:cs="Times New Roman"/>
          <w:sz w:val="20"/>
          <w:szCs w:val="20"/>
        </w:rPr>
        <w:t>Besenyő János-Deák Gabriella: A biztonság új aspektusai. A kórházi személyzet biztonsága – a kórházi erőszakos cselekedetek megelőzése. Székesfehérvár, MH Összhaderőnemi Parancsnokság Tudományos Tanács, 2010. ISBN 978-963-06-9219-9</w:t>
      </w:r>
    </w:p>
    <w:p w14:paraId="7025D184" w14:textId="77777777" w:rsidR="00B75F80" w:rsidRPr="00BE7136" w:rsidRDefault="005064F1" w:rsidP="00B0463A">
      <w:pPr>
        <w:widowControl w:val="0"/>
        <w:numPr>
          <w:ilvl w:val="2"/>
          <w:numId w:val="60"/>
        </w:numPr>
        <w:tabs>
          <w:tab w:val="left" w:pos="567"/>
          <w:tab w:val="left" w:pos="709"/>
          <w:tab w:val="left" w:pos="851"/>
          <w:tab w:val="num" w:pos="1701"/>
        </w:tabs>
        <w:spacing w:after="0"/>
        <w:ind w:left="426" w:firstLine="0"/>
        <w:jc w:val="both"/>
        <w:rPr>
          <w:rFonts w:ascii="Verdana" w:hAnsi="Verdana" w:cs="Times New Roman"/>
          <w:sz w:val="20"/>
          <w:szCs w:val="20"/>
        </w:rPr>
      </w:pPr>
      <w:hyperlink r:id="rId24" w:history="1">
        <w:r w:rsidR="00B75F80" w:rsidRPr="00BE7136">
          <w:rPr>
            <w:rFonts w:ascii="Verdana" w:hAnsi="Verdana" w:cs="Times New Roman"/>
            <w:sz w:val="20"/>
            <w:szCs w:val="20"/>
          </w:rPr>
          <w:t>Vasvári György</w:t>
        </w:r>
      </w:hyperlink>
      <w:r w:rsidR="00B75F80" w:rsidRPr="00BE7136">
        <w:rPr>
          <w:rFonts w:ascii="Verdana" w:hAnsi="Verdana" w:cs="Times New Roman"/>
          <w:sz w:val="20"/>
          <w:szCs w:val="20"/>
        </w:rPr>
        <w:t xml:space="preserve">: Bankbiztonság, </w:t>
      </w:r>
      <w:hyperlink r:id="rId25" w:history="1">
        <w:r w:rsidR="00B75F80" w:rsidRPr="00BE7136">
          <w:rPr>
            <w:rFonts w:ascii="Verdana" w:hAnsi="Verdana" w:cs="Times New Roman"/>
            <w:sz w:val="20"/>
            <w:szCs w:val="20"/>
          </w:rPr>
          <w:t>Információs Társadalomért Alapítvány</w:t>
        </w:r>
      </w:hyperlink>
      <w:r w:rsidR="00B75F80" w:rsidRPr="00BE7136">
        <w:rPr>
          <w:rFonts w:ascii="Verdana" w:hAnsi="Verdana" w:cs="Times New Roman"/>
          <w:sz w:val="20"/>
          <w:szCs w:val="20"/>
        </w:rPr>
        <w:t>, 2008, ISBN: 9789630612500</w:t>
      </w:r>
    </w:p>
    <w:p w14:paraId="75E3B9CC" w14:textId="77777777" w:rsidR="00B75F80" w:rsidRPr="00BE7136" w:rsidRDefault="00B75F80" w:rsidP="00B0463A">
      <w:pPr>
        <w:pStyle w:val="Listaszerbekezds"/>
        <w:widowControl w:val="0"/>
        <w:numPr>
          <w:ilvl w:val="1"/>
          <w:numId w:val="62"/>
        </w:numPr>
        <w:tabs>
          <w:tab w:val="left" w:pos="567"/>
          <w:tab w:val="left" w:pos="709"/>
          <w:tab w:val="left" w:pos="993"/>
          <w:tab w:val="num" w:pos="1701"/>
        </w:tabs>
        <w:spacing w:after="0"/>
        <w:ind w:left="425" w:firstLine="0"/>
        <w:contextualSpacing w:val="0"/>
        <w:jc w:val="both"/>
        <w:rPr>
          <w:rFonts w:ascii="Verdana" w:hAnsi="Verdana" w:cs="Times New Roman"/>
          <w:b/>
          <w:sz w:val="20"/>
          <w:szCs w:val="20"/>
        </w:rPr>
      </w:pPr>
      <w:r w:rsidRPr="00BE7136">
        <w:rPr>
          <w:rFonts w:ascii="Verdana" w:hAnsi="Verdana" w:cs="Times New Roman"/>
          <w:b/>
          <w:sz w:val="20"/>
          <w:szCs w:val="20"/>
        </w:rPr>
        <w:t>Ajánlott irodalom:</w:t>
      </w:r>
    </w:p>
    <w:p w14:paraId="3C5BC943" w14:textId="77777777" w:rsidR="00B75F80" w:rsidRPr="00BE7136" w:rsidRDefault="00B75F80" w:rsidP="00B0463A">
      <w:pPr>
        <w:pStyle w:val="Listaszerbekezds"/>
        <w:numPr>
          <w:ilvl w:val="2"/>
          <w:numId w:val="63"/>
        </w:numPr>
        <w:tabs>
          <w:tab w:val="left" w:pos="567"/>
          <w:tab w:val="left" w:pos="709"/>
          <w:tab w:val="num" w:pos="1701"/>
          <w:tab w:val="num" w:pos="1843"/>
          <w:tab w:val="left" w:pos="2694"/>
        </w:tabs>
        <w:spacing w:after="0"/>
        <w:ind w:left="425" w:firstLine="0"/>
        <w:contextualSpacing w:val="0"/>
        <w:jc w:val="both"/>
        <w:rPr>
          <w:rFonts w:ascii="Verdana" w:hAnsi="Verdana" w:cs="Times New Roman"/>
          <w:b/>
          <w:sz w:val="20"/>
          <w:szCs w:val="20"/>
          <w:lang w:val="en-US"/>
        </w:rPr>
      </w:pPr>
      <w:r w:rsidRPr="00BE7136">
        <w:rPr>
          <w:rFonts w:ascii="Verdana" w:hAnsi="Verdana" w:cs="Times New Roman"/>
          <w:sz w:val="20"/>
          <w:szCs w:val="20"/>
          <w:lang w:val="en-US"/>
        </w:rPr>
        <w:t xml:space="preserve">Paul R. Baker, Daniel J. Benny: The Complete Guide to Physical Security, 2012, ISBN-13: 978-1420099638 </w:t>
      </w:r>
    </w:p>
    <w:p w14:paraId="2844D673" w14:textId="77777777" w:rsidR="00B75F80" w:rsidRPr="00BE7136" w:rsidRDefault="00B75F80" w:rsidP="00B0463A">
      <w:pPr>
        <w:pStyle w:val="Listaszerbekezds"/>
        <w:numPr>
          <w:ilvl w:val="2"/>
          <w:numId w:val="63"/>
        </w:numPr>
        <w:tabs>
          <w:tab w:val="left" w:pos="567"/>
          <w:tab w:val="left" w:pos="709"/>
          <w:tab w:val="num" w:pos="1701"/>
        </w:tabs>
        <w:spacing w:after="0"/>
        <w:ind w:left="426" w:firstLine="0"/>
        <w:contextualSpacing w:val="0"/>
        <w:jc w:val="both"/>
        <w:rPr>
          <w:rFonts w:ascii="Verdana" w:hAnsi="Verdana" w:cs="Times New Roman"/>
          <w:b/>
          <w:sz w:val="20"/>
          <w:szCs w:val="20"/>
          <w:lang w:val="en-US"/>
        </w:rPr>
      </w:pPr>
      <w:r w:rsidRPr="00BE7136">
        <w:rPr>
          <w:rFonts w:ascii="Verdana" w:hAnsi="Verdana" w:cs="Times New Roman"/>
          <w:sz w:val="20"/>
          <w:szCs w:val="20"/>
          <w:lang w:val="en-US"/>
        </w:rPr>
        <w:lastRenderedPageBreak/>
        <w:t>Tony York Don MacAlister: Hospital and Healthcare Security, 6th Edition, 2015, ISBN: 9780124200487</w:t>
      </w:r>
    </w:p>
    <w:p w14:paraId="73E3BBB6" w14:textId="77777777" w:rsidR="00B75F80" w:rsidRPr="00BE7136" w:rsidRDefault="00B75F80" w:rsidP="00B0463A">
      <w:pPr>
        <w:pStyle w:val="Listaszerbekezds"/>
        <w:widowControl w:val="0"/>
        <w:numPr>
          <w:ilvl w:val="2"/>
          <w:numId w:val="63"/>
        </w:numPr>
        <w:tabs>
          <w:tab w:val="left" w:pos="567"/>
          <w:tab w:val="left" w:pos="709"/>
          <w:tab w:val="num" w:pos="1701"/>
          <w:tab w:val="num" w:pos="1843"/>
        </w:tabs>
        <w:spacing w:after="0"/>
        <w:ind w:left="426" w:firstLine="0"/>
        <w:contextualSpacing w:val="0"/>
        <w:jc w:val="both"/>
        <w:rPr>
          <w:rFonts w:ascii="Verdana" w:hAnsi="Verdana" w:cs="Times New Roman"/>
          <w:bCs/>
          <w:sz w:val="20"/>
          <w:szCs w:val="20"/>
        </w:rPr>
      </w:pPr>
      <w:r w:rsidRPr="00BE7136">
        <w:rPr>
          <w:rFonts w:ascii="Verdana" w:hAnsi="Verdana" w:cs="Times New Roman"/>
          <w:sz w:val="20"/>
          <w:szCs w:val="20"/>
          <w:lang w:val="en-US"/>
        </w:rPr>
        <w:t>Lawrence Fennelly, Marianna Perry: Physical Security: 150 Things You Should Know, 2nd Edition, 2016, ISBN: 9780128094877f</w:t>
      </w:r>
    </w:p>
    <w:p w14:paraId="02A52F54" w14:textId="77777777" w:rsidR="00B75F80" w:rsidRPr="00BE7136" w:rsidRDefault="00B75F80" w:rsidP="00B0463A">
      <w:pPr>
        <w:pStyle w:val="Listaszerbekezds"/>
        <w:widowControl w:val="0"/>
        <w:numPr>
          <w:ilvl w:val="2"/>
          <w:numId w:val="63"/>
        </w:numPr>
        <w:tabs>
          <w:tab w:val="left" w:pos="567"/>
          <w:tab w:val="left" w:pos="709"/>
          <w:tab w:val="num" w:pos="1701"/>
          <w:tab w:val="num" w:pos="1843"/>
        </w:tabs>
        <w:spacing w:after="0"/>
        <w:ind w:left="426" w:firstLine="0"/>
        <w:contextualSpacing w:val="0"/>
        <w:jc w:val="both"/>
        <w:rPr>
          <w:rFonts w:ascii="Verdana" w:hAnsi="Verdana" w:cs="Times New Roman"/>
          <w:bCs/>
          <w:sz w:val="20"/>
          <w:szCs w:val="20"/>
        </w:rPr>
      </w:pPr>
      <w:r w:rsidRPr="00BE7136">
        <w:rPr>
          <w:rFonts w:ascii="Verdana" w:hAnsi="Verdana" w:cs="Times New Roman"/>
          <w:sz w:val="20"/>
          <w:szCs w:val="20"/>
        </w:rPr>
        <w:t>Barabás Tünde (szerk.): Épített környezet – bűnözés – szituációs bűnmegelőzés. A lakótelepi bűnmegelőzés alapkérdései. Budapest, Országos Kriminológiai Intézet, 2008. ISBN 978 963 7373 15 2</w:t>
      </w:r>
    </w:p>
    <w:p w14:paraId="4E18BCE0" w14:textId="77777777" w:rsidR="00B75F80" w:rsidRPr="00BE7136" w:rsidRDefault="00B75F80" w:rsidP="0015476F">
      <w:pPr>
        <w:widowControl w:val="0"/>
        <w:tabs>
          <w:tab w:val="left" w:pos="567"/>
          <w:tab w:val="left" w:pos="709"/>
          <w:tab w:val="num" w:pos="1701"/>
        </w:tabs>
        <w:ind w:firstLine="0"/>
        <w:jc w:val="both"/>
        <w:rPr>
          <w:rFonts w:ascii="Verdana" w:hAnsi="Verdana" w:cs="Times New Roman"/>
          <w:sz w:val="20"/>
          <w:szCs w:val="20"/>
        </w:rPr>
      </w:pPr>
    </w:p>
    <w:p w14:paraId="2612C6E0" w14:textId="75F0A0BA" w:rsidR="00B75F80" w:rsidRPr="00BE7136" w:rsidRDefault="00B75F80" w:rsidP="00372292">
      <w:pPr>
        <w:pStyle w:val="Listaszerbekezds"/>
        <w:widowControl w:val="0"/>
        <w:tabs>
          <w:tab w:val="left" w:pos="567"/>
          <w:tab w:val="left" w:pos="709"/>
          <w:tab w:val="num" w:pos="1701"/>
          <w:tab w:val="center" w:pos="7088"/>
        </w:tabs>
        <w:spacing w:after="0"/>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 xml:space="preserve">Budapest, 2023. december </w:t>
      </w:r>
      <w:r w:rsidRPr="00BE7136">
        <w:rPr>
          <w:rFonts w:ascii="Verdana" w:hAnsi="Verdana" w:cs="Times New Roman"/>
          <w:bCs/>
          <w:sz w:val="20"/>
          <w:szCs w:val="20"/>
        </w:rPr>
        <w:tab/>
      </w:r>
      <w:r w:rsidRPr="00BE7136">
        <w:rPr>
          <w:rFonts w:ascii="Verdana" w:hAnsi="Verdana" w:cs="Times New Roman"/>
          <w:bCs/>
          <w:sz w:val="20"/>
          <w:szCs w:val="20"/>
        </w:rPr>
        <w:tab/>
      </w:r>
      <w:r w:rsidRPr="00BE7136">
        <w:rPr>
          <w:rFonts w:ascii="Verdana" w:hAnsi="Verdana" w:cs="Times New Roman"/>
          <w:bCs/>
          <w:sz w:val="20"/>
          <w:szCs w:val="20"/>
        </w:rPr>
        <w:tab/>
      </w:r>
      <w:r w:rsidRPr="00BE7136">
        <w:rPr>
          <w:rFonts w:ascii="Verdana" w:hAnsi="Verdana" w:cs="Times New Roman"/>
          <w:bCs/>
          <w:sz w:val="20"/>
          <w:szCs w:val="20"/>
        </w:rPr>
        <w:tab/>
        <w:t xml:space="preserve">    </w:t>
      </w:r>
      <w:r w:rsidR="00515B72" w:rsidRPr="00BE7136">
        <w:rPr>
          <w:rFonts w:ascii="Verdana" w:hAnsi="Verdana" w:cs="Times New Roman"/>
          <w:bCs/>
          <w:sz w:val="20"/>
          <w:szCs w:val="20"/>
        </w:rPr>
        <w:tab/>
      </w:r>
      <w:r w:rsidR="00515B72" w:rsidRPr="00BE7136">
        <w:rPr>
          <w:rFonts w:ascii="Verdana" w:hAnsi="Verdana" w:cs="Times New Roman"/>
          <w:bCs/>
          <w:sz w:val="20"/>
          <w:szCs w:val="20"/>
        </w:rPr>
        <w:tab/>
      </w:r>
      <w:r w:rsidR="00515B72" w:rsidRPr="00BE7136">
        <w:rPr>
          <w:rFonts w:ascii="Verdana" w:hAnsi="Verdana" w:cs="Times New Roman"/>
          <w:bCs/>
          <w:sz w:val="20"/>
          <w:szCs w:val="20"/>
        </w:rPr>
        <w:tab/>
      </w:r>
      <w:r w:rsidR="00515B72" w:rsidRPr="00BE7136">
        <w:rPr>
          <w:rFonts w:ascii="Verdana" w:hAnsi="Verdana" w:cs="Times New Roman"/>
          <w:bCs/>
          <w:sz w:val="20"/>
          <w:szCs w:val="20"/>
        </w:rPr>
        <w:tab/>
      </w:r>
      <w:r w:rsidR="00372292" w:rsidRPr="00BE7136">
        <w:rPr>
          <w:rFonts w:ascii="Verdana" w:hAnsi="Verdana" w:cs="Times New Roman"/>
          <w:bCs/>
          <w:sz w:val="20"/>
          <w:szCs w:val="20"/>
        </w:rPr>
        <w:t xml:space="preserve">Prof. </w:t>
      </w:r>
      <w:r w:rsidRPr="00BE7136">
        <w:rPr>
          <w:rFonts w:ascii="Verdana" w:hAnsi="Verdana" w:cs="Times New Roman"/>
          <w:bCs/>
          <w:sz w:val="20"/>
          <w:szCs w:val="20"/>
        </w:rPr>
        <w:t>Dr. Christián László</w:t>
      </w:r>
      <w:r w:rsidR="00372292" w:rsidRPr="00BE7136">
        <w:rPr>
          <w:rFonts w:ascii="Verdana" w:hAnsi="Verdana" w:cs="Times New Roman"/>
          <w:bCs/>
          <w:sz w:val="20"/>
          <w:szCs w:val="20"/>
        </w:rPr>
        <w:t xml:space="preserve"> PhD</w:t>
      </w:r>
    </w:p>
    <w:p w14:paraId="39644FA0" w14:textId="1253D839" w:rsidR="00B75F80" w:rsidRPr="00BE7136" w:rsidRDefault="00515B72" w:rsidP="00372292">
      <w:pPr>
        <w:tabs>
          <w:tab w:val="left" w:pos="567"/>
          <w:tab w:val="left" w:pos="709"/>
          <w:tab w:val="num" w:pos="1701"/>
          <w:tab w:val="center" w:pos="7088"/>
        </w:tabs>
        <w:snapToGrid w:val="0"/>
        <w:spacing w:after="0"/>
        <w:ind w:firstLine="0"/>
        <w:jc w:val="both"/>
        <w:rPr>
          <w:rFonts w:ascii="Verdana" w:hAnsi="Verdana" w:cs="Times New Roman"/>
          <w:bCs/>
          <w:sz w:val="20"/>
          <w:szCs w:val="20"/>
        </w:rPr>
      </w:pPr>
      <w:r w:rsidRPr="00BE7136">
        <w:rPr>
          <w:rFonts w:ascii="Verdana" w:hAnsi="Verdana" w:cs="Times New Roman"/>
          <w:bCs/>
          <w:sz w:val="20"/>
          <w:szCs w:val="20"/>
        </w:rPr>
        <w:tab/>
      </w:r>
      <w:r w:rsidRPr="00BE7136">
        <w:rPr>
          <w:rFonts w:ascii="Verdana" w:hAnsi="Verdana" w:cs="Times New Roman"/>
          <w:bCs/>
          <w:sz w:val="20"/>
          <w:szCs w:val="20"/>
        </w:rPr>
        <w:tab/>
      </w:r>
      <w:r w:rsidRPr="00BE7136">
        <w:rPr>
          <w:rFonts w:ascii="Verdana" w:hAnsi="Verdana" w:cs="Times New Roman"/>
          <w:bCs/>
          <w:sz w:val="20"/>
          <w:szCs w:val="20"/>
        </w:rPr>
        <w:tab/>
      </w:r>
      <w:r w:rsidRPr="00BE7136">
        <w:rPr>
          <w:rFonts w:ascii="Verdana" w:hAnsi="Verdana" w:cs="Times New Roman"/>
          <w:bCs/>
          <w:sz w:val="20"/>
          <w:szCs w:val="20"/>
        </w:rPr>
        <w:tab/>
      </w:r>
      <w:r w:rsidR="00B75F80" w:rsidRPr="00BE7136">
        <w:rPr>
          <w:rFonts w:ascii="Verdana" w:hAnsi="Verdana" w:cs="Times New Roman"/>
          <w:bCs/>
          <w:sz w:val="20"/>
          <w:szCs w:val="20"/>
        </w:rPr>
        <w:t xml:space="preserve">tanszékvezető egyetemi </w:t>
      </w:r>
      <w:r w:rsidRPr="00BE7136">
        <w:rPr>
          <w:rFonts w:ascii="Verdana" w:hAnsi="Verdana" w:cs="Times New Roman"/>
          <w:bCs/>
          <w:sz w:val="20"/>
          <w:szCs w:val="20"/>
        </w:rPr>
        <w:t>tanár</w:t>
      </w:r>
    </w:p>
    <w:p w14:paraId="7B50420D" w14:textId="5CCBA8E2" w:rsidR="00B75F80" w:rsidRPr="00BE7136" w:rsidRDefault="00515B72" w:rsidP="00372292">
      <w:pPr>
        <w:tabs>
          <w:tab w:val="left" w:pos="567"/>
          <w:tab w:val="left" w:pos="709"/>
          <w:tab w:val="num" w:pos="1701"/>
          <w:tab w:val="center" w:pos="7088"/>
        </w:tabs>
        <w:snapToGrid w:val="0"/>
        <w:spacing w:after="0"/>
        <w:ind w:left="0" w:firstLine="0"/>
        <w:jc w:val="both"/>
        <w:rPr>
          <w:rFonts w:ascii="Verdana" w:hAnsi="Verdana" w:cs="Times New Roman"/>
          <w:sz w:val="20"/>
          <w:szCs w:val="20"/>
        </w:rPr>
      </w:pPr>
      <w:r w:rsidRPr="00BE7136">
        <w:rPr>
          <w:rFonts w:ascii="Verdana" w:hAnsi="Verdana" w:cs="Times New Roman"/>
          <w:bCs/>
          <w:sz w:val="20"/>
          <w:szCs w:val="20"/>
        </w:rPr>
        <w:tab/>
      </w:r>
      <w:r w:rsidRPr="00BE7136">
        <w:rPr>
          <w:rFonts w:ascii="Verdana" w:hAnsi="Verdana" w:cs="Times New Roman"/>
          <w:bCs/>
          <w:sz w:val="20"/>
          <w:szCs w:val="20"/>
        </w:rPr>
        <w:tab/>
      </w:r>
      <w:r w:rsidRPr="00BE7136">
        <w:rPr>
          <w:rFonts w:ascii="Verdana" w:hAnsi="Verdana" w:cs="Times New Roman"/>
          <w:bCs/>
          <w:sz w:val="20"/>
          <w:szCs w:val="20"/>
        </w:rPr>
        <w:tab/>
      </w:r>
      <w:r w:rsidRPr="00BE7136">
        <w:rPr>
          <w:rFonts w:ascii="Verdana" w:hAnsi="Verdana" w:cs="Times New Roman"/>
          <w:bCs/>
          <w:sz w:val="20"/>
          <w:szCs w:val="20"/>
        </w:rPr>
        <w:tab/>
      </w:r>
      <w:r w:rsidR="00B75F80" w:rsidRPr="00BE7136">
        <w:rPr>
          <w:rFonts w:ascii="Verdana" w:hAnsi="Verdana" w:cs="Times New Roman"/>
          <w:sz w:val="20"/>
          <w:szCs w:val="20"/>
        </w:rPr>
        <w:t>tantárgyfelelős sk.</w:t>
      </w:r>
    </w:p>
    <w:p w14:paraId="5102D7B8" w14:textId="77777777" w:rsidR="00B75F80" w:rsidRPr="00BE7136" w:rsidRDefault="00B75F80" w:rsidP="00515B72">
      <w:pPr>
        <w:widowControl w:val="0"/>
        <w:tabs>
          <w:tab w:val="left" w:pos="567"/>
          <w:tab w:val="left" w:pos="709"/>
          <w:tab w:val="num" w:pos="1701"/>
          <w:tab w:val="center" w:pos="6521"/>
        </w:tabs>
        <w:spacing w:before="120" w:after="120"/>
        <w:ind w:firstLine="0"/>
        <w:jc w:val="right"/>
        <w:rPr>
          <w:rFonts w:ascii="Verdana" w:eastAsia="Times New Roman" w:hAnsi="Verdana" w:cs="Times New Roman"/>
          <w:bCs/>
          <w:sz w:val="20"/>
          <w:szCs w:val="20"/>
        </w:rPr>
      </w:pPr>
    </w:p>
    <w:p w14:paraId="751A965E" w14:textId="77777777" w:rsidR="00B75F80" w:rsidRPr="00BE7136" w:rsidRDefault="00B75F80" w:rsidP="00515B72">
      <w:pPr>
        <w:tabs>
          <w:tab w:val="left" w:pos="567"/>
          <w:tab w:val="left" w:pos="709"/>
          <w:tab w:val="num" w:pos="1701"/>
          <w:tab w:val="center" w:pos="6521"/>
        </w:tabs>
        <w:ind w:firstLine="0"/>
        <w:rPr>
          <w:rFonts w:ascii="Verdana" w:hAnsi="Verdana" w:cs="Times New Roman"/>
          <w:sz w:val="20"/>
          <w:szCs w:val="20"/>
        </w:rPr>
      </w:pPr>
    </w:p>
    <w:p w14:paraId="1CAB5317" w14:textId="4EEC38B6" w:rsidR="009143EE" w:rsidRPr="00BE7136" w:rsidRDefault="009143EE" w:rsidP="0015476F">
      <w:pPr>
        <w:tabs>
          <w:tab w:val="left" w:pos="567"/>
          <w:tab w:val="left" w:pos="709"/>
          <w:tab w:val="num" w:pos="1701"/>
        </w:tabs>
        <w:ind w:firstLine="0"/>
        <w:rPr>
          <w:rFonts w:ascii="Verdana" w:hAnsi="Verdana"/>
          <w:b/>
          <w:bCs/>
          <w:caps/>
          <w:sz w:val="20"/>
          <w:szCs w:val="20"/>
        </w:rPr>
      </w:pPr>
    </w:p>
    <w:p w14:paraId="57488943" w14:textId="4F5CA767" w:rsidR="00665804" w:rsidRPr="00BE7136" w:rsidRDefault="00665804" w:rsidP="0015476F">
      <w:pPr>
        <w:tabs>
          <w:tab w:val="left" w:pos="567"/>
          <w:tab w:val="left" w:pos="709"/>
          <w:tab w:val="num" w:pos="1701"/>
        </w:tabs>
        <w:ind w:firstLine="0"/>
        <w:rPr>
          <w:rFonts w:ascii="Verdana" w:hAnsi="Verdana"/>
          <w:b/>
          <w:bCs/>
          <w:caps/>
          <w:sz w:val="20"/>
          <w:szCs w:val="20"/>
        </w:rPr>
      </w:pPr>
    </w:p>
    <w:p w14:paraId="308EF8E7" w14:textId="392B9A21" w:rsidR="00665804" w:rsidRPr="00BE7136" w:rsidRDefault="00665804" w:rsidP="0015476F">
      <w:pPr>
        <w:tabs>
          <w:tab w:val="left" w:pos="567"/>
          <w:tab w:val="left" w:pos="709"/>
          <w:tab w:val="num" w:pos="1701"/>
        </w:tabs>
        <w:ind w:firstLine="0"/>
        <w:rPr>
          <w:rFonts w:ascii="Verdana" w:hAnsi="Verdana"/>
          <w:b/>
          <w:bCs/>
          <w:caps/>
          <w:sz w:val="20"/>
          <w:szCs w:val="20"/>
        </w:rPr>
      </w:pPr>
    </w:p>
    <w:p w14:paraId="58C4B762" w14:textId="2FA73C31" w:rsidR="00665804" w:rsidRPr="00BE7136" w:rsidRDefault="00665804" w:rsidP="0015476F">
      <w:pPr>
        <w:tabs>
          <w:tab w:val="left" w:pos="567"/>
          <w:tab w:val="left" w:pos="709"/>
          <w:tab w:val="num" w:pos="1701"/>
        </w:tabs>
        <w:ind w:firstLine="0"/>
        <w:rPr>
          <w:rFonts w:ascii="Verdana" w:hAnsi="Verdana"/>
          <w:b/>
          <w:bCs/>
          <w:caps/>
          <w:sz w:val="20"/>
          <w:szCs w:val="20"/>
        </w:rPr>
      </w:pPr>
    </w:p>
    <w:p w14:paraId="3DBCECA2" w14:textId="771A0106" w:rsidR="00665804" w:rsidRPr="00BE7136" w:rsidRDefault="00665804" w:rsidP="0015476F">
      <w:pPr>
        <w:tabs>
          <w:tab w:val="left" w:pos="567"/>
          <w:tab w:val="left" w:pos="709"/>
          <w:tab w:val="num" w:pos="1701"/>
        </w:tabs>
        <w:ind w:firstLine="0"/>
        <w:rPr>
          <w:rFonts w:ascii="Verdana" w:hAnsi="Verdana"/>
          <w:b/>
          <w:bCs/>
          <w:caps/>
          <w:sz w:val="20"/>
          <w:szCs w:val="20"/>
        </w:rPr>
      </w:pPr>
    </w:p>
    <w:p w14:paraId="3BA63F1D" w14:textId="267874F6" w:rsidR="00665804" w:rsidRPr="00BE7136" w:rsidRDefault="00665804" w:rsidP="0015476F">
      <w:pPr>
        <w:tabs>
          <w:tab w:val="left" w:pos="567"/>
          <w:tab w:val="left" w:pos="709"/>
          <w:tab w:val="num" w:pos="1701"/>
        </w:tabs>
        <w:ind w:firstLine="0"/>
        <w:rPr>
          <w:rFonts w:ascii="Verdana" w:hAnsi="Verdana"/>
          <w:b/>
          <w:bCs/>
          <w:caps/>
          <w:sz w:val="20"/>
          <w:szCs w:val="20"/>
        </w:rPr>
      </w:pPr>
    </w:p>
    <w:p w14:paraId="762BC0FA" w14:textId="07973F32" w:rsidR="00515B72" w:rsidRPr="00BE7136" w:rsidRDefault="00515B72" w:rsidP="0015476F">
      <w:pPr>
        <w:tabs>
          <w:tab w:val="left" w:pos="567"/>
          <w:tab w:val="left" w:pos="709"/>
          <w:tab w:val="num" w:pos="1701"/>
        </w:tabs>
        <w:ind w:firstLine="0"/>
        <w:rPr>
          <w:rFonts w:ascii="Verdana" w:hAnsi="Verdana"/>
          <w:b/>
          <w:bCs/>
          <w:caps/>
          <w:sz w:val="20"/>
          <w:szCs w:val="20"/>
        </w:rPr>
      </w:pPr>
    </w:p>
    <w:p w14:paraId="506004C1" w14:textId="0EA344AC" w:rsidR="00515B72" w:rsidRPr="00BE7136" w:rsidRDefault="00515B72" w:rsidP="0015476F">
      <w:pPr>
        <w:tabs>
          <w:tab w:val="left" w:pos="567"/>
          <w:tab w:val="left" w:pos="709"/>
          <w:tab w:val="num" w:pos="1701"/>
        </w:tabs>
        <w:ind w:firstLine="0"/>
        <w:rPr>
          <w:rFonts w:ascii="Verdana" w:hAnsi="Verdana"/>
          <w:b/>
          <w:bCs/>
          <w:caps/>
          <w:sz w:val="20"/>
          <w:szCs w:val="20"/>
        </w:rPr>
      </w:pPr>
    </w:p>
    <w:p w14:paraId="288E24D2" w14:textId="702757D0" w:rsidR="00515B72" w:rsidRPr="00BE7136" w:rsidRDefault="00515B72" w:rsidP="0015476F">
      <w:pPr>
        <w:tabs>
          <w:tab w:val="left" w:pos="567"/>
          <w:tab w:val="left" w:pos="709"/>
          <w:tab w:val="num" w:pos="1701"/>
        </w:tabs>
        <w:ind w:firstLine="0"/>
        <w:rPr>
          <w:rFonts w:ascii="Verdana" w:hAnsi="Verdana"/>
          <w:b/>
          <w:bCs/>
          <w:caps/>
          <w:sz w:val="20"/>
          <w:szCs w:val="20"/>
        </w:rPr>
      </w:pPr>
    </w:p>
    <w:p w14:paraId="3060CA5D" w14:textId="0C4018BF" w:rsidR="00515B72" w:rsidRPr="00BE7136" w:rsidRDefault="00515B72" w:rsidP="0015476F">
      <w:pPr>
        <w:tabs>
          <w:tab w:val="left" w:pos="567"/>
          <w:tab w:val="left" w:pos="709"/>
          <w:tab w:val="num" w:pos="1701"/>
        </w:tabs>
        <w:ind w:firstLine="0"/>
        <w:rPr>
          <w:rFonts w:ascii="Verdana" w:hAnsi="Verdana"/>
          <w:b/>
          <w:bCs/>
          <w:caps/>
          <w:sz w:val="20"/>
          <w:szCs w:val="20"/>
        </w:rPr>
      </w:pPr>
    </w:p>
    <w:p w14:paraId="12020B64" w14:textId="737BB10D" w:rsidR="00515B72" w:rsidRPr="00BE7136" w:rsidRDefault="00515B72" w:rsidP="0015476F">
      <w:pPr>
        <w:tabs>
          <w:tab w:val="left" w:pos="567"/>
          <w:tab w:val="left" w:pos="709"/>
          <w:tab w:val="num" w:pos="1701"/>
        </w:tabs>
        <w:ind w:firstLine="0"/>
        <w:rPr>
          <w:rFonts w:ascii="Verdana" w:hAnsi="Verdana"/>
          <w:b/>
          <w:bCs/>
          <w:caps/>
          <w:sz w:val="20"/>
          <w:szCs w:val="20"/>
        </w:rPr>
      </w:pPr>
    </w:p>
    <w:p w14:paraId="6B4422A0" w14:textId="2FF14B56" w:rsidR="00515B72" w:rsidRPr="00BE7136" w:rsidRDefault="00515B72" w:rsidP="0015476F">
      <w:pPr>
        <w:tabs>
          <w:tab w:val="left" w:pos="567"/>
          <w:tab w:val="left" w:pos="709"/>
          <w:tab w:val="num" w:pos="1701"/>
        </w:tabs>
        <w:ind w:firstLine="0"/>
        <w:rPr>
          <w:rFonts w:ascii="Verdana" w:hAnsi="Verdana"/>
          <w:b/>
          <w:bCs/>
          <w:caps/>
          <w:sz w:val="20"/>
          <w:szCs w:val="20"/>
        </w:rPr>
      </w:pPr>
    </w:p>
    <w:p w14:paraId="56E3FBC8" w14:textId="033F03D2" w:rsidR="00515B72" w:rsidRPr="00BE7136" w:rsidRDefault="00515B72" w:rsidP="0015476F">
      <w:pPr>
        <w:tabs>
          <w:tab w:val="left" w:pos="567"/>
          <w:tab w:val="left" w:pos="709"/>
          <w:tab w:val="num" w:pos="1701"/>
        </w:tabs>
        <w:ind w:firstLine="0"/>
        <w:rPr>
          <w:rFonts w:ascii="Verdana" w:hAnsi="Verdana"/>
          <w:b/>
          <w:bCs/>
          <w:caps/>
          <w:sz w:val="20"/>
          <w:szCs w:val="20"/>
        </w:rPr>
      </w:pPr>
    </w:p>
    <w:p w14:paraId="238252CD" w14:textId="59AF4F33" w:rsidR="00515B72" w:rsidRPr="00BE7136" w:rsidRDefault="00515B72" w:rsidP="0015476F">
      <w:pPr>
        <w:tabs>
          <w:tab w:val="left" w:pos="567"/>
          <w:tab w:val="left" w:pos="709"/>
          <w:tab w:val="num" w:pos="1701"/>
        </w:tabs>
        <w:ind w:firstLine="0"/>
        <w:rPr>
          <w:rFonts w:ascii="Verdana" w:hAnsi="Verdana"/>
          <w:b/>
          <w:bCs/>
          <w:caps/>
          <w:sz w:val="20"/>
          <w:szCs w:val="20"/>
        </w:rPr>
      </w:pPr>
    </w:p>
    <w:p w14:paraId="357E485F" w14:textId="48AB2D1E" w:rsidR="00515B72" w:rsidRPr="00BE7136" w:rsidRDefault="00515B72" w:rsidP="0015476F">
      <w:pPr>
        <w:tabs>
          <w:tab w:val="left" w:pos="567"/>
          <w:tab w:val="left" w:pos="709"/>
          <w:tab w:val="num" w:pos="1701"/>
        </w:tabs>
        <w:ind w:firstLine="0"/>
        <w:rPr>
          <w:rFonts w:ascii="Verdana" w:hAnsi="Verdana"/>
          <w:b/>
          <w:bCs/>
          <w:caps/>
          <w:sz w:val="20"/>
          <w:szCs w:val="20"/>
        </w:rPr>
      </w:pPr>
    </w:p>
    <w:p w14:paraId="69EEB21C" w14:textId="0533D0B0" w:rsidR="00515B72" w:rsidRPr="00BE7136" w:rsidRDefault="00515B72" w:rsidP="0015476F">
      <w:pPr>
        <w:tabs>
          <w:tab w:val="left" w:pos="567"/>
          <w:tab w:val="left" w:pos="709"/>
          <w:tab w:val="num" w:pos="1701"/>
        </w:tabs>
        <w:ind w:firstLine="0"/>
        <w:rPr>
          <w:rFonts w:ascii="Verdana" w:hAnsi="Verdana"/>
          <w:b/>
          <w:bCs/>
          <w:caps/>
          <w:sz w:val="20"/>
          <w:szCs w:val="20"/>
        </w:rPr>
      </w:pPr>
    </w:p>
    <w:p w14:paraId="2FD9B4B9" w14:textId="4DF6ED4E" w:rsidR="00515B72" w:rsidRPr="00BE7136" w:rsidRDefault="00515B72" w:rsidP="0015476F">
      <w:pPr>
        <w:tabs>
          <w:tab w:val="left" w:pos="567"/>
          <w:tab w:val="left" w:pos="709"/>
          <w:tab w:val="num" w:pos="1701"/>
        </w:tabs>
        <w:ind w:firstLine="0"/>
        <w:rPr>
          <w:rFonts w:ascii="Verdana" w:hAnsi="Verdana"/>
          <w:b/>
          <w:bCs/>
          <w:caps/>
          <w:sz w:val="20"/>
          <w:szCs w:val="20"/>
        </w:rPr>
      </w:pPr>
    </w:p>
    <w:p w14:paraId="14FAA9D9" w14:textId="6F529B82" w:rsidR="00515B72" w:rsidRPr="00BE7136" w:rsidRDefault="00515B72" w:rsidP="0015476F">
      <w:pPr>
        <w:tabs>
          <w:tab w:val="left" w:pos="567"/>
          <w:tab w:val="left" w:pos="709"/>
          <w:tab w:val="num" w:pos="1701"/>
        </w:tabs>
        <w:ind w:firstLine="0"/>
        <w:rPr>
          <w:rFonts w:ascii="Verdana" w:hAnsi="Verdana"/>
          <w:b/>
          <w:bCs/>
          <w:caps/>
          <w:sz w:val="20"/>
          <w:szCs w:val="20"/>
        </w:rPr>
      </w:pPr>
    </w:p>
    <w:p w14:paraId="4F24B479" w14:textId="4E2C75AD" w:rsidR="00515B72" w:rsidRPr="00BE7136" w:rsidRDefault="00515B72" w:rsidP="0015476F">
      <w:pPr>
        <w:tabs>
          <w:tab w:val="left" w:pos="567"/>
          <w:tab w:val="left" w:pos="709"/>
          <w:tab w:val="num" w:pos="1701"/>
        </w:tabs>
        <w:ind w:firstLine="0"/>
        <w:rPr>
          <w:rFonts w:ascii="Verdana" w:hAnsi="Verdana"/>
          <w:b/>
          <w:bCs/>
          <w:caps/>
          <w:sz w:val="20"/>
          <w:szCs w:val="20"/>
        </w:rPr>
      </w:pPr>
    </w:p>
    <w:p w14:paraId="4B66857B" w14:textId="77777777" w:rsidR="00CB7202" w:rsidRPr="00BE7136" w:rsidRDefault="00CB7202" w:rsidP="0015476F">
      <w:pPr>
        <w:tabs>
          <w:tab w:val="left" w:pos="567"/>
          <w:tab w:val="left" w:pos="709"/>
          <w:tab w:val="num" w:pos="1701"/>
        </w:tabs>
        <w:ind w:firstLine="0"/>
        <w:rPr>
          <w:rFonts w:ascii="Verdana" w:hAnsi="Verdana"/>
          <w:b/>
          <w:bCs/>
          <w:caps/>
          <w:sz w:val="20"/>
          <w:szCs w:val="20"/>
        </w:rPr>
      </w:pPr>
    </w:p>
    <w:p w14:paraId="39DA6FF9" w14:textId="77777777" w:rsidR="00CB7202" w:rsidRPr="00BE7136" w:rsidRDefault="00CB7202" w:rsidP="0015476F">
      <w:pPr>
        <w:tabs>
          <w:tab w:val="left" w:pos="567"/>
          <w:tab w:val="left" w:pos="709"/>
          <w:tab w:val="num" w:pos="1701"/>
        </w:tabs>
        <w:ind w:firstLine="0"/>
        <w:rPr>
          <w:rFonts w:ascii="Verdana" w:hAnsi="Verdana"/>
          <w:b/>
          <w:bCs/>
          <w:caps/>
          <w:sz w:val="20"/>
          <w:szCs w:val="20"/>
        </w:rPr>
      </w:pPr>
    </w:p>
    <w:p w14:paraId="5011F5CB" w14:textId="77777777" w:rsidR="00515B72" w:rsidRPr="00BE7136" w:rsidRDefault="00515B72" w:rsidP="0015476F">
      <w:pPr>
        <w:tabs>
          <w:tab w:val="left" w:pos="567"/>
          <w:tab w:val="left" w:pos="709"/>
          <w:tab w:val="num" w:pos="1701"/>
        </w:tabs>
        <w:ind w:firstLine="0"/>
        <w:rPr>
          <w:rFonts w:ascii="Verdana" w:hAnsi="Verdana"/>
          <w:b/>
          <w:bCs/>
          <w:caps/>
          <w:sz w:val="20"/>
          <w:szCs w:val="20"/>
        </w:rPr>
      </w:pPr>
    </w:p>
    <w:p w14:paraId="46362BC7" w14:textId="77777777" w:rsidR="005A3144" w:rsidRPr="00BE7136" w:rsidRDefault="005A3144" w:rsidP="0015476F">
      <w:pPr>
        <w:tabs>
          <w:tab w:val="left" w:pos="567"/>
          <w:tab w:val="left" w:pos="709"/>
          <w:tab w:val="num" w:pos="1701"/>
        </w:tabs>
        <w:ind w:firstLine="0"/>
        <w:rPr>
          <w:rFonts w:ascii="Verdana" w:hAnsi="Verdana"/>
          <w:b/>
          <w:bCs/>
          <w:caps/>
          <w:sz w:val="20"/>
          <w:szCs w:val="20"/>
        </w:rPr>
      </w:pPr>
    </w:p>
    <w:p w14:paraId="2853934E" w14:textId="77777777" w:rsidR="00904814" w:rsidRPr="00BE7136" w:rsidRDefault="00904814" w:rsidP="0015476F">
      <w:pPr>
        <w:tabs>
          <w:tab w:val="left" w:pos="567"/>
          <w:tab w:val="left" w:pos="709"/>
          <w:tab w:val="num" w:pos="1701"/>
        </w:tabs>
        <w:ind w:firstLine="0"/>
        <w:rPr>
          <w:rFonts w:ascii="Verdana" w:hAnsi="Verdana"/>
          <w:b/>
          <w:bCs/>
          <w:caps/>
          <w:sz w:val="20"/>
          <w:szCs w:val="20"/>
        </w:rPr>
      </w:pPr>
    </w:p>
    <w:p w14:paraId="38B80413" w14:textId="0E2B4057" w:rsidR="00665804" w:rsidRPr="00BE7136" w:rsidRDefault="00665804"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665804" w:rsidRPr="00BE7136" w14:paraId="54C9B2C8" w14:textId="77777777" w:rsidTr="00041BD5">
        <w:tc>
          <w:tcPr>
            <w:tcW w:w="4855" w:type="dxa"/>
            <w:tcBorders>
              <w:bottom w:val="single" w:sz="4" w:space="0" w:color="auto"/>
            </w:tcBorders>
          </w:tcPr>
          <w:p w14:paraId="3B8E33A4" w14:textId="77777777" w:rsidR="00665804" w:rsidRPr="00BE7136" w:rsidRDefault="00665804"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595FE1FC" w14:textId="77777777" w:rsidR="00665804" w:rsidRPr="00BE7136" w:rsidRDefault="00665804"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4E6D5E5B" w14:textId="77777777" w:rsidR="00665804" w:rsidRPr="00BE7136" w:rsidRDefault="00665804"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665804" w:rsidRPr="00BE7136" w14:paraId="566F30B3" w14:textId="77777777" w:rsidTr="00041BD5">
        <w:tc>
          <w:tcPr>
            <w:tcW w:w="4855" w:type="dxa"/>
            <w:tcBorders>
              <w:top w:val="single" w:sz="4" w:space="0" w:color="auto"/>
            </w:tcBorders>
          </w:tcPr>
          <w:p w14:paraId="58DC87CF" w14:textId="77777777" w:rsidR="00665804" w:rsidRPr="00BE7136" w:rsidRDefault="00665804"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1F52F248" w14:textId="77777777" w:rsidR="00665804" w:rsidRPr="00BE7136" w:rsidRDefault="00665804"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4C258514" w14:textId="77777777" w:rsidR="00665804" w:rsidRPr="00BE7136" w:rsidRDefault="00665804"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02AC141B" w14:textId="77777777" w:rsidR="00665804" w:rsidRPr="00BE7136" w:rsidRDefault="00665804"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1E8BF174" w14:textId="77777777" w:rsidR="00665804" w:rsidRPr="00BE7136" w:rsidRDefault="00665804"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79BAB7F8" w14:textId="762A908D" w:rsidR="00665804" w:rsidRPr="00BE7136" w:rsidRDefault="00665804" w:rsidP="00B0463A">
      <w:pPr>
        <w:pStyle w:val="Listaszerbekezds"/>
        <w:widowControl w:val="0"/>
        <w:numPr>
          <w:ilvl w:val="0"/>
          <w:numId w:val="67"/>
        </w:numPr>
        <w:tabs>
          <w:tab w:val="clear" w:pos="720"/>
          <w:tab w:val="left" w:pos="567"/>
        </w:tabs>
        <w:spacing w:after="120"/>
        <w:ind w:left="426" w:hanging="142"/>
        <w:jc w:val="both"/>
        <w:rPr>
          <w:rFonts w:ascii="Verdana" w:hAnsi="Verdana"/>
          <w:bCs/>
          <w:sz w:val="20"/>
          <w:szCs w:val="20"/>
        </w:rPr>
      </w:pPr>
      <w:r w:rsidRPr="00BE7136">
        <w:rPr>
          <w:rFonts w:ascii="Verdana" w:hAnsi="Verdana"/>
          <w:b/>
          <w:bCs/>
          <w:sz w:val="20"/>
          <w:szCs w:val="20"/>
        </w:rPr>
        <w:t xml:space="preserve">A tantárgy kódja: </w:t>
      </w:r>
      <w:r w:rsidRPr="00BE7136">
        <w:rPr>
          <w:rFonts w:ascii="Verdana" w:hAnsi="Verdana"/>
          <w:bCs/>
          <w:sz w:val="20"/>
          <w:szCs w:val="20"/>
        </w:rPr>
        <w:t>RMORM06</w:t>
      </w:r>
    </w:p>
    <w:p w14:paraId="0B30AB38" w14:textId="77777777" w:rsidR="00665804" w:rsidRPr="00BE7136" w:rsidRDefault="00665804" w:rsidP="00B0463A">
      <w:pPr>
        <w:widowControl w:val="0"/>
        <w:numPr>
          <w:ilvl w:val="0"/>
          <w:numId w:val="67"/>
        </w:numPr>
        <w:tabs>
          <w:tab w:val="clear" w:pos="720"/>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A tantárgy megnevezése (magyarul):</w:t>
      </w:r>
      <w:r w:rsidRPr="00BE7136">
        <w:rPr>
          <w:rFonts w:ascii="Verdana" w:hAnsi="Verdana"/>
          <w:bCs/>
          <w:sz w:val="20"/>
          <w:szCs w:val="20"/>
        </w:rPr>
        <w:t xml:space="preserve"> Integrált (komplex) létesítményvédelem 2.</w:t>
      </w:r>
    </w:p>
    <w:p w14:paraId="65253C36" w14:textId="77777777" w:rsidR="00665804" w:rsidRPr="00BE7136" w:rsidRDefault="00665804" w:rsidP="00B0463A">
      <w:pPr>
        <w:widowControl w:val="0"/>
        <w:numPr>
          <w:ilvl w:val="0"/>
          <w:numId w:val="67"/>
        </w:numPr>
        <w:tabs>
          <w:tab w:val="clear" w:pos="720"/>
          <w:tab w:val="left" w:pos="567"/>
          <w:tab w:val="left" w:pos="709"/>
          <w:tab w:val="num" w:pos="1701"/>
        </w:tabs>
        <w:spacing w:after="120"/>
        <w:ind w:left="426" w:hanging="142"/>
        <w:jc w:val="both"/>
        <w:rPr>
          <w:rFonts w:ascii="Verdana" w:hAnsi="Verdana"/>
          <w:b/>
          <w:bCs/>
          <w:sz w:val="20"/>
          <w:szCs w:val="20"/>
          <w:lang w:val="en-GB"/>
        </w:rPr>
      </w:pPr>
      <w:r w:rsidRPr="00BE7136">
        <w:rPr>
          <w:rFonts w:ascii="Verdana" w:hAnsi="Verdana"/>
          <w:b/>
          <w:bCs/>
          <w:sz w:val="20"/>
          <w:szCs w:val="20"/>
        </w:rPr>
        <w:t xml:space="preserve">A tantárgy megnevezése (angolul): </w:t>
      </w:r>
      <w:r w:rsidRPr="00BE7136">
        <w:rPr>
          <w:rFonts w:ascii="Verdana" w:hAnsi="Verdana"/>
          <w:sz w:val="20"/>
          <w:szCs w:val="20"/>
          <w:lang w:val="en-US"/>
        </w:rPr>
        <w:t>Complex Facility Security</w:t>
      </w:r>
      <w:r w:rsidRPr="00BE7136">
        <w:rPr>
          <w:rFonts w:ascii="Verdana" w:hAnsi="Verdana"/>
          <w:sz w:val="20"/>
          <w:szCs w:val="20"/>
        </w:rPr>
        <w:t xml:space="preserve"> 2.</w:t>
      </w:r>
      <w:r w:rsidRPr="00BE7136">
        <w:rPr>
          <w:rFonts w:ascii="Verdana" w:hAnsi="Verdana"/>
          <w:b/>
          <w:bCs/>
          <w:sz w:val="20"/>
          <w:szCs w:val="20"/>
        </w:rPr>
        <w:t xml:space="preserve"> </w:t>
      </w:r>
    </w:p>
    <w:p w14:paraId="6083DEA6" w14:textId="77777777" w:rsidR="00665804" w:rsidRPr="00BE7136" w:rsidRDefault="00665804" w:rsidP="00B0463A">
      <w:pPr>
        <w:widowControl w:val="0"/>
        <w:numPr>
          <w:ilvl w:val="0"/>
          <w:numId w:val="67"/>
        </w:numPr>
        <w:tabs>
          <w:tab w:val="clear" w:pos="720"/>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 xml:space="preserve">Kreditérték és képzési karakter: </w:t>
      </w:r>
    </w:p>
    <w:p w14:paraId="3E0169E3" w14:textId="77777777" w:rsidR="00665804" w:rsidRPr="00BE7136" w:rsidRDefault="00665804" w:rsidP="00B0463A">
      <w:pPr>
        <w:pStyle w:val="Listaszerbekezds"/>
        <w:widowControl w:val="0"/>
        <w:numPr>
          <w:ilvl w:val="1"/>
          <w:numId w:val="67"/>
        </w:numPr>
        <w:tabs>
          <w:tab w:val="left" w:pos="567"/>
          <w:tab w:val="left" w:pos="709"/>
          <w:tab w:val="num" w:pos="1134"/>
          <w:tab w:val="num" w:pos="1701"/>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3 kredit</w:t>
      </w:r>
    </w:p>
    <w:p w14:paraId="5747EC4D" w14:textId="77777777" w:rsidR="00665804" w:rsidRPr="00BE7136" w:rsidRDefault="00665804" w:rsidP="00B0463A">
      <w:pPr>
        <w:pStyle w:val="Listaszerbekezds"/>
        <w:widowControl w:val="0"/>
        <w:numPr>
          <w:ilvl w:val="1"/>
          <w:numId w:val="67"/>
        </w:numPr>
        <w:tabs>
          <w:tab w:val="left" w:pos="567"/>
          <w:tab w:val="left" w:pos="709"/>
          <w:tab w:val="num" w:pos="1134"/>
          <w:tab w:val="num" w:pos="1701"/>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a tantárgy elméleti vagy gyakorlati jellegének mértéke: 33</w:t>
      </w:r>
      <w:r w:rsidRPr="00BE7136">
        <w:rPr>
          <w:rFonts w:ascii="Verdana" w:hAnsi="Verdana" w:cs="Times New Roman"/>
          <w:b/>
          <w:bCs/>
          <w:sz w:val="20"/>
          <w:szCs w:val="20"/>
        </w:rPr>
        <w:t xml:space="preserve"> </w:t>
      </w:r>
      <w:r w:rsidRPr="00BE7136">
        <w:rPr>
          <w:rFonts w:ascii="Verdana" w:hAnsi="Verdana" w:cs="Times New Roman"/>
          <w:bCs/>
          <w:sz w:val="20"/>
          <w:szCs w:val="20"/>
        </w:rPr>
        <w:t>% gyakorlat, 66 % elmélet</w:t>
      </w:r>
    </w:p>
    <w:p w14:paraId="7D4120B5" w14:textId="77777777" w:rsidR="00665804" w:rsidRPr="00BE7136" w:rsidRDefault="00665804" w:rsidP="00B0463A">
      <w:pPr>
        <w:pStyle w:val="Listaszerbekezds"/>
        <w:numPr>
          <w:ilvl w:val="0"/>
          <w:numId w:val="67"/>
        </w:numPr>
        <w:tabs>
          <w:tab w:val="clear" w:pos="720"/>
          <w:tab w:val="left" w:pos="567"/>
          <w:tab w:val="left" w:pos="709"/>
          <w:tab w:val="num" w:pos="1701"/>
        </w:tabs>
        <w:spacing w:after="0"/>
        <w:ind w:left="426" w:hanging="142"/>
        <w:contextualSpacing w:val="0"/>
        <w:jc w:val="both"/>
        <w:textAlignment w:val="baseline"/>
        <w:rPr>
          <w:rFonts w:ascii="Verdana" w:hAnsi="Verdana" w:cs="Times New Roman"/>
          <w:bCs/>
          <w:sz w:val="20"/>
          <w:szCs w:val="20"/>
        </w:rPr>
      </w:pPr>
      <w:r w:rsidRPr="00BE7136">
        <w:rPr>
          <w:rFonts w:ascii="Verdana" w:hAnsi="Verdana" w:cs="Times New Roman"/>
          <w:b/>
          <w:bCs/>
          <w:sz w:val="20"/>
          <w:szCs w:val="20"/>
        </w:rPr>
        <w:t>A szak(ok), szakirányok/specializációk megnevezése (ahol oktatják):</w:t>
      </w:r>
      <w:r w:rsidRPr="00BE7136">
        <w:rPr>
          <w:rFonts w:ascii="Verdana" w:hAnsi="Verdana" w:cs="Times New Roman"/>
          <w:bCs/>
          <w:sz w:val="20"/>
          <w:szCs w:val="20"/>
        </w:rPr>
        <w:t xml:space="preserve"> </w:t>
      </w:r>
    </w:p>
    <w:p w14:paraId="4690BEAF" w14:textId="58CD4D2F" w:rsidR="00665804" w:rsidRPr="00BE7136" w:rsidRDefault="00CF35D8" w:rsidP="0015476F">
      <w:pPr>
        <w:pStyle w:val="Listaszerbekezds"/>
        <w:tabs>
          <w:tab w:val="left" w:pos="567"/>
          <w:tab w:val="left" w:pos="709"/>
          <w:tab w:val="num" w:pos="1701"/>
        </w:tabs>
        <w:spacing w:after="120"/>
        <w:ind w:left="426" w:firstLine="0"/>
        <w:contextualSpacing w:val="0"/>
        <w:jc w:val="both"/>
        <w:textAlignment w:val="baseline"/>
        <w:rPr>
          <w:rFonts w:ascii="Verdana" w:hAnsi="Verdana" w:cs="Times New Roman"/>
          <w:bCs/>
          <w:sz w:val="20"/>
          <w:szCs w:val="20"/>
        </w:rPr>
      </w:pPr>
      <w:r w:rsidRPr="00BE7136">
        <w:rPr>
          <w:rFonts w:ascii="Verdana" w:eastAsia="Times New Roman" w:hAnsi="Verdana" w:cs="Times New Roman"/>
          <w:bCs/>
          <w:sz w:val="20"/>
          <w:szCs w:val="20"/>
          <w:lang w:eastAsia="zh-TW" w:bidi="he-IL"/>
        </w:rPr>
        <w:t>Biztonsági szervező mesterképzési szak</w:t>
      </w:r>
    </w:p>
    <w:p w14:paraId="39F00E06" w14:textId="77777777" w:rsidR="00665804" w:rsidRPr="00BE7136" w:rsidRDefault="00665804" w:rsidP="00B0463A">
      <w:pPr>
        <w:widowControl w:val="0"/>
        <w:numPr>
          <w:ilvl w:val="0"/>
          <w:numId w:val="67"/>
        </w:numPr>
        <w:tabs>
          <w:tab w:val="clear" w:pos="720"/>
          <w:tab w:val="left" w:pos="567"/>
          <w:tab w:val="left" w:pos="709"/>
          <w:tab w:val="num" w:pos="1701"/>
        </w:tabs>
        <w:spacing w:after="0"/>
        <w:ind w:left="426" w:hanging="142"/>
        <w:jc w:val="both"/>
        <w:rPr>
          <w:rFonts w:ascii="Verdana" w:hAnsi="Verdana"/>
          <w:bCs/>
          <w:sz w:val="20"/>
          <w:szCs w:val="20"/>
        </w:rPr>
      </w:pPr>
      <w:r w:rsidRPr="00BE7136">
        <w:rPr>
          <w:rFonts w:ascii="Verdana" w:hAnsi="Verdana"/>
          <w:b/>
          <w:bCs/>
          <w:sz w:val="20"/>
          <w:szCs w:val="20"/>
        </w:rPr>
        <w:t xml:space="preserve">Az oktatásért felelős oktatási szervezeti egység megnevezése: </w:t>
      </w:r>
    </w:p>
    <w:p w14:paraId="4956DCD6" w14:textId="77777777" w:rsidR="00665804" w:rsidRPr="00BE7136" w:rsidRDefault="00665804" w:rsidP="0015476F">
      <w:pPr>
        <w:widowControl w:val="0"/>
        <w:tabs>
          <w:tab w:val="left" w:pos="567"/>
          <w:tab w:val="left" w:pos="709"/>
          <w:tab w:val="num" w:pos="1701"/>
        </w:tabs>
        <w:spacing w:after="120"/>
        <w:ind w:firstLine="0"/>
        <w:jc w:val="both"/>
        <w:rPr>
          <w:rFonts w:ascii="Verdana" w:hAnsi="Verdana"/>
          <w:bCs/>
          <w:sz w:val="20"/>
          <w:szCs w:val="20"/>
        </w:rPr>
      </w:pPr>
      <w:r w:rsidRPr="00BE7136">
        <w:rPr>
          <w:rFonts w:ascii="Verdana" w:hAnsi="Verdana"/>
          <w:sz w:val="20"/>
          <w:szCs w:val="20"/>
        </w:rPr>
        <w:t>NKE RTK</w:t>
      </w:r>
      <w:r w:rsidRPr="00BE7136">
        <w:rPr>
          <w:rFonts w:ascii="Verdana" w:hAnsi="Verdana"/>
          <w:b/>
          <w:bCs/>
          <w:sz w:val="20"/>
          <w:szCs w:val="20"/>
        </w:rPr>
        <w:t xml:space="preserve"> </w:t>
      </w:r>
      <w:r w:rsidRPr="00BE7136">
        <w:rPr>
          <w:rFonts w:ascii="Verdana" w:hAnsi="Verdana"/>
          <w:bCs/>
          <w:sz w:val="20"/>
          <w:szCs w:val="20"/>
        </w:rPr>
        <w:t>Magánbiztonsági és Önkormányzati Rendészeti Tanszék</w:t>
      </w:r>
    </w:p>
    <w:p w14:paraId="2462E3B9" w14:textId="77777777" w:rsidR="00665804" w:rsidRPr="00BE7136" w:rsidRDefault="00665804" w:rsidP="00B0463A">
      <w:pPr>
        <w:widowControl w:val="0"/>
        <w:numPr>
          <w:ilvl w:val="0"/>
          <w:numId w:val="67"/>
        </w:numPr>
        <w:tabs>
          <w:tab w:val="clear" w:pos="720"/>
          <w:tab w:val="left" w:pos="567"/>
          <w:tab w:val="left" w:pos="709"/>
          <w:tab w:val="num" w:pos="1701"/>
        </w:tabs>
        <w:spacing w:after="0"/>
        <w:ind w:left="426" w:hanging="142"/>
        <w:jc w:val="both"/>
        <w:rPr>
          <w:rFonts w:ascii="Verdana" w:hAnsi="Verdana"/>
          <w:bCs/>
          <w:sz w:val="20"/>
          <w:szCs w:val="20"/>
        </w:rPr>
      </w:pPr>
      <w:r w:rsidRPr="00BE7136">
        <w:rPr>
          <w:rFonts w:ascii="Verdana" w:hAnsi="Verdana"/>
          <w:b/>
          <w:bCs/>
          <w:sz w:val="20"/>
          <w:szCs w:val="20"/>
        </w:rPr>
        <w:t>A tantárgyfelelős oktató neve, beosztása, tudományos fokozata:</w:t>
      </w:r>
      <w:r w:rsidRPr="00BE7136">
        <w:rPr>
          <w:rFonts w:ascii="Verdana" w:hAnsi="Verdana"/>
          <w:bCs/>
          <w:sz w:val="20"/>
          <w:szCs w:val="20"/>
        </w:rPr>
        <w:t xml:space="preserve"> </w:t>
      </w:r>
    </w:p>
    <w:p w14:paraId="00C6EBDB" w14:textId="77777777" w:rsidR="00665804" w:rsidRPr="00BE7136" w:rsidRDefault="00665804" w:rsidP="0015476F">
      <w:pPr>
        <w:tabs>
          <w:tab w:val="left" w:pos="567"/>
          <w:tab w:val="left" w:pos="709"/>
          <w:tab w:val="num" w:pos="1701"/>
        </w:tabs>
        <w:spacing w:after="120"/>
        <w:ind w:firstLine="0"/>
        <w:jc w:val="both"/>
        <w:rPr>
          <w:rFonts w:ascii="Verdana" w:hAnsi="Verdana"/>
          <w:bCs/>
          <w:sz w:val="20"/>
          <w:szCs w:val="20"/>
        </w:rPr>
      </w:pPr>
      <w:r w:rsidRPr="00BE7136">
        <w:rPr>
          <w:rFonts w:ascii="Verdana" w:hAnsi="Verdana"/>
          <w:sz w:val="20"/>
          <w:szCs w:val="20"/>
        </w:rPr>
        <w:t>Dr. Christián László, habil, egyetemi docens, NKE RTK MÖRT tanszékvezető, NKE oktatási rektorhelyettes</w:t>
      </w:r>
    </w:p>
    <w:p w14:paraId="6A52D426" w14:textId="77777777" w:rsidR="00665804" w:rsidRPr="00BE7136" w:rsidRDefault="00665804" w:rsidP="00B0463A">
      <w:pPr>
        <w:widowControl w:val="0"/>
        <w:numPr>
          <w:ilvl w:val="0"/>
          <w:numId w:val="67"/>
        </w:numPr>
        <w:tabs>
          <w:tab w:val="clear" w:pos="720"/>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A tanórák száma és típusa</w:t>
      </w:r>
    </w:p>
    <w:p w14:paraId="06A19A5D" w14:textId="77777777" w:rsidR="00665804" w:rsidRPr="00BE7136" w:rsidRDefault="00665804" w:rsidP="00B0463A">
      <w:pPr>
        <w:pStyle w:val="Listaszerbekezds"/>
        <w:widowControl w:val="0"/>
        <w:numPr>
          <w:ilvl w:val="0"/>
          <w:numId w:val="68"/>
        </w:numPr>
        <w:tabs>
          <w:tab w:val="left" w:pos="567"/>
          <w:tab w:val="left" w:pos="709"/>
          <w:tab w:val="num" w:pos="1701"/>
        </w:tabs>
        <w:spacing w:after="120"/>
        <w:ind w:left="426" w:firstLine="0"/>
        <w:contextualSpacing w:val="0"/>
        <w:jc w:val="both"/>
        <w:rPr>
          <w:rFonts w:ascii="Verdana" w:hAnsi="Verdana"/>
          <w:bCs/>
          <w:vanish/>
          <w:sz w:val="20"/>
          <w:szCs w:val="20"/>
        </w:rPr>
      </w:pPr>
    </w:p>
    <w:p w14:paraId="00AB9796" w14:textId="77777777" w:rsidR="00665804" w:rsidRPr="00BE7136" w:rsidRDefault="00665804" w:rsidP="00B0463A">
      <w:pPr>
        <w:pStyle w:val="Listaszerbekezds"/>
        <w:widowControl w:val="0"/>
        <w:numPr>
          <w:ilvl w:val="0"/>
          <w:numId w:val="68"/>
        </w:numPr>
        <w:tabs>
          <w:tab w:val="left" w:pos="567"/>
          <w:tab w:val="left" w:pos="709"/>
          <w:tab w:val="num" w:pos="1701"/>
        </w:tabs>
        <w:spacing w:after="120"/>
        <w:ind w:left="426" w:firstLine="0"/>
        <w:contextualSpacing w:val="0"/>
        <w:jc w:val="both"/>
        <w:rPr>
          <w:rFonts w:ascii="Verdana" w:hAnsi="Verdana"/>
          <w:bCs/>
          <w:vanish/>
          <w:sz w:val="20"/>
          <w:szCs w:val="20"/>
        </w:rPr>
      </w:pPr>
    </w:p>
    <w:p w14:paraId="51E31900" w14:textId="77777777" w:rsidR="00665804" w:rsidRPr="00BE7136" w:rsidRDefault="00665804" w:rsidP="00B0463A">
      <w:pPr>
        <w:pStyle w:val="Listaszerbekezds"/>
        <w:widowControl w:val="0"/>
        <w:numPr>
          <w:ilvl w:val="0"/>
          <w:numId w:val="68"/>
        </w:numPr>
        <w:tabs>
          <w:tab w:val="left" w:pos="567"/>
          <w:tab w:val="left" w:pos="709"/>
          <w:tab w:val="num" w:pos="1701"/>
        </w:tabs>
        <w:spacing w:after="120"/>
        <w:ind w:left="426" w:firstLine="0"/>
        <w:contextualSpacing w:val="0"/>
        <w:jc w:val="both"/>
        <w:rPr>
          <w:rFonts w:ascii="Verdana" w:hAnsi="Verdana"/>
          <w:bCs/>
          <w:vanish/>
          <w:sz w:val="20"/>
          <w:szCs w:val="20"/>
        </w:rPr>
      </w:pPr>
    </w:p>
    <w:p w14:paraId="10430818" w14:textId="77777777" w:rsidR="00665804" w:rsidRPr="00BE7136" w:rsidRDefault="00665804" w:rsidP="00B0463A">
      <w:pPr>
        <w:pStyle w:val="Listaszerbekezds"/>
        <w:widowControl w:val="0"/>
        <w:numPr>
          <w:ilvl w:val="0"/>
          <w:numId w:val="68"/>
        </w:numPr>
        <w:tabs>
          <w:tab w:val="left" w:pos="567"/>
          <w:tab w:val="left" w:pos="709"/>
          <w:tab w:val="num" w:pos="1701"/>
        </w:tabs>
        <w:spacing w:after="120"/>
        <w:ind w:left="426" w:firstLine="0"/>
        <w:contextualSpacing w:val="0"/>
        <w:jc w:val="both"/>
        <w:rPr>
          <w:rFonts w:ascii="Verdana" w:hAnsi="Verdana"/>
          <w:bCs/>
          <w:vanish/>
          <w:sz w:val="20"/>
          <w:szCs w:val="20"/>
        </w:rPr>
      </w:pPr>
    </w:p>
    <w:p w14:paraId="769A3FA8" w14:textId="77777777" w:rsidR="00665804" w:rsidRPr="00BE7136" w:rsidRDefault="00665804" w:rsidP="00B0463A">
      <w:pPr>
        <w:pStyle w:val="Listaszerbekezds"/>
        <w:widowControl w:val="0"/>
        <w:numPr>
          <w:ilvl w:val="1"/>
          <w:numId w:val="68"/>
        </w:numPr>
        <w:tabs>
          <w:tab w:val="clear" w:pos="1654"/>
          <w:tab w:val="left" w:pos="567"/>
          <w:tab w:val="left" w:pos="709"/>
          <w:tab w:val="num" w:pos="851"/>
          <w:tab w:val="center" w:pos="1134"/>
          <w:tab w:val="num" w:pos="1701"/>
        </w:tabs>
        <w:spacing w:after="120"/>
        <w:ind w:left="426" w:firstLine="0"/>
        <w:contextualSpacing w:val="0"/>
        <w:jc w:val="both"/>
        <w:rPr>
          <w:rFonts w:ascii="Verdana" w:hAnsi="Verdana"/>
          <w:bCs/>
          <w:sz w:val="20"/>
          <w:szCs w:val="20"/>
        </w:rPr>
      </w:pPr>
      <w:r w:rsidRPr="00BE7136">
        <w:rPr>
          <w:rFonts w:ascii="Verdana" w:hAnsi="Verdana"/>
          <w:bCs/>
          <w:sz w:val="20"/>
          <w:szCs w:val="20"/>
        </w:rPr>
        <w:t xml:space="preserve">össz óraszám/félév: 12 óra </w:t>
      </w:r>
    </w:p>
    <w:p w14:paraId="1689000D" w14:textId="77777777" w:rsidR="00665804" w:rsidRPr="00BE7136" w:rsidRDefault="00665804" w:rsidP="00B0463A">
      <w:pPr>
        <w:widowControl w:val="0"/>
        <w:numPr>
          <w:ilvl w:val="2"/>
          <w:numId w:val="68"/>
        </w:numPr>
        <w:tabs>
          <w:tab w:val="clear" w:pos="2378"/>
          <w:tab w:val="num" w:pos="1134"/>
        </w:tabs>
        <w:spacing w:after="120"/>
        <w:ind w:left="426" w:firstLine="0"/>
        <w:jc w:val="both"/>
        <w:rPr>
          <w:rFonts w:ascii="Verdana" w:hAnsi="Verdana"/>
          <w:bCs/>
          <w:sz w:val="20"/>
          <w:szCs w:val="20"/>
        </w:rPr>
      </w:pPr>
      <w:r w:rsidRPr="00BE7136">
        <w:rPr>
          <w:rFonts w:ascii="Verdana" w:hAnsi="Verdana"/>
          <w:bCs/>
          <w:sz w:val="20"/>
          <w:szCs w:val="20"/>
        </w:rPr>
        <w:t>nappali munkarend: 4</w:t>
      </w:r>
      <w:r w:rsidRPr="00BE7136">
        <w:rPr>
          <w:rFonts w:ascii="Verdana" w:hAnsi="Verdana" w:cs="Times New Roman"/>
          <w:bCs/>
          <w:sz w:val="20"/>
          <w:szCs w:val="20"/>
        </w:rPr>
        <w:t xml:space="preserve">2 </w:t>
      </w:r>
      <w:r w:rsidRPr="00BE7136">
        <w:rPr>
          <w:rFonts w:ascii="Verdana" w:hAnsi="Verdana" w:cs="Times New Roman"/>
          <w:sz w:val="20"/>
          <w:szCs w:val="20"/>
        </w:rPr>
        <w:t>(28 EA + 0 SZ + 14 GY)</w:t>
      </w:r>
    </w:p>
    <w:p w14:paraId="20D3BB7B" w14:textId="77777777" w:rsidR="00665804" w:rsidRPr="00BE7136" w:rsidRDefault="00665804" w:rsidP="00B0463A">
      <w:pPr>
        <w:widowControl w:val="0"/>
        <w:numPr>
          <w:ilvl w:val="2"/>
          <w:numId w:val="68"/>
        </w:numPr>
        <w:tabs>
          <w:tab w:val="clear" w:pos="2378"/>
          <w:tab w:val="num" w:pos="1134"/>
        </w:tabs>
        <w:spacing w:after="120"/>
        <w:ind w:left="426" w:firstLine="0"/>
        <w:jc w:val="both"/>
        <w:rPr>
          <w:rFonts w:ascii="Verdana" w:hAnsi="Verdana"/>
          <w:bCs/>
          <w:sz w:val="20"/>
          <w:szCs w:val="20"/>
        </w:rPr>
      </w:pPr>
      <w:r w:rsidRPr="00BE7136">
        <w:rPr>
          <w:rFonts w:ascii="Verdana" w:hAnsi="Verdana"/>
          <w:bCs/>
          <w:sz w:val="20"/>
          <w:szCs w:val="20"/>
        </w:rPr>
        <w:t xml:space="preserve">levelező munkarend: 12 </w:t>
      </w:r>
      <w:r w:rsidRPr="00BE7136">
        <w:rPr>
          <w:rFonts w:ascii="Verdana" w:hAnsi="Verdana"/>
          <w:sz w:val="20"/>
          <w:szCs w:val="20"/>
        </w:rPr>
        <w:t>(8 EA + 0 SZ + 4 GY)</w:t>
      </w:r>
      <w:r w:rsidRPr="00BE7136">
        <w:rPr>
          <w:rFonts w:ascii="Verdana" w:hAnsi="Verdana"/>
          <w:b/>
          <w:sz w:val="20"/>
          <w:szCs w:val="20"/>
        </w:rPr>
        <w:t xml:space="preserve">  </w:t>
      </w:r>
    </w:p>
    <w:p w14:paraId="75CC1F78" w14:textId="77777777" w:rsidR="00665804" w:rsidRPr="00BE7136" w:rsidRDefault="00665804" w:rsidP="00B0463A">
      <w:pPr>
        <w:widowControl w:val="0"/>
        <w:numPr>
          <w:ilvl w:val="1"/>
          <w:numId w:val="68"/>
        </w:numPr>
        <w:tabs>
          <w:tab w:val="clear" w:pos="1654"/>
          <w:tab w:val="left" w:pos="567"/>
          <w:tab w:val="left" w:pos="709"/>
          <w:tab w:val="num" w:pos="851"/>
          <w:tab w:val="num" w:pos="1134"/>
          <w:tab w:val="num" w:pos="1701"/>
        </w:tabs>
        <w:spacing w:after="120"/>
        <w:ind w:left="426" w:firstLine="0"/>
        <w:jc w:val="both"/>
        <w:rPr>
          <w:rFonts w:ascii="Verdana" w:hAnsi="Verdana"/>
          <w:bCs/>
          <w:sz w:val="20"/>
          <w:szCs w:val="20"/>
        </w:rPr>
      </w:pPr>
      <w:r w:rsidRPr="00BE7136">
        <w:rPr>
          <w:rFonts w:ascii="Verdana" w:hAnsi="Verdana"/>
          <w:bCs/>
          <w:sz w:val="20"/>
          <w:szCs w:val="20"/>
        </w:rPr>
        <w:t>heti óraszám - nappali munkarend: 3</w:t>
      </w:r>
    </w:p>
    <w:p w14:paraId="32E02ADE" w14:textId="77777777" w:rsidR="00665804" w:rsidRPr="00BE7136" w:rsidRDefault="00665804" w:rsidP="00B0463A">
      <w:pPr>
        <w:widowControl w:val="0"/>
        <w:numPr>
          <w:ilvl w:val="1"/>
          <w:numId w:val="68"/>
        </w:numPr>
        <w:tabs>
          <w:tab w:val="clear" w:pos="1654"/>
          <w:tab w:val="left" w:pos="567"/>
          <w:tab w:val="left" w:pos="709"/>
          <w:tab w:val="num" w:pos="851"/>
          <w:tab w:val="num" w:pos="1134"/>
          <w:tab w:val="num" w:pos="1701"/>
        </w:tabs>
        <w:spacing w:after="120"/>
        <w:ind w:left="426" w:firstLine="0"/>
        <w:jc w:val="both"/>
        <w:rPr>
          <w:rFonts w:ascii="Verdana" w:hAnsi="Verdana"/>
          <w:bCs/>
          <w:sz w:val="20"/>
          <w:szCs w:val="20"/>
        </w:rPr>
      </w:pPr>
      <w:r w:rsidRPr="00BE7136">
        <w:rPr>
          <w:rFonts w:ascii="Verdana" w:hAnsi="Verdana"/>
          <w:sz w:val="20"/>
          <w:szCs w:val="20"/>
        </w:rPr>
        <w:t>Az ismeret átadásában alkalmazandó további sajátos módok, jellemzők: -</w:t>
      </w:r>
    </w:p>
    <w:p w14:paraId="5CD94C41" w14:textId="77777777" w:rsidR="00665804" w:rsidRPr="00BE7136" w:rsidRDefault="00665804" w:rsidP="00B0463A">
      <w:pPr>
        <w:pStyle w:val="Listaszerbekezds"/>
        <w:widowControl w:val="0"/>
        <w:numPr>
          <w:ilvl w:val="0"/>
          <w:numId w:val="68"/>
        </w:numPr>
        <w:tabs>
          <w:tab w:val="left" w:pos="567"/>
          <w:tab w:val="left" w:pos="709"/>
          <w:tab w:val="num" w:pos="1701"/>
        </w:tabs>
        <w:spacing w:after="120"/>
        <w:ind w:left="426" w:hanging="142"/>
        <w:jc w:val="both"/>
        <w:textAlignment w:val="baseline"/>
        <w:rPr>
          <w:rFonts w:ascii="Verdana" w:hAnsi="Verdana"/>
          <w:bCs/>
          <w:sz w:val="20"/>
          <w:szCs w:val="20"/>
        </w:rPr>
      </w:pPr>
      <w:r w:rsidRPr="00BE7136">
        <w:rPr>
          <w:rFonts w:ascii="Verdana" w:hAnsi="Verdana"/>
          <w:b/>
          <w:bCs/>
          <w:sz w:val="20"/>
          <w:szCs w:val="20"/>
        </w:rPr>
        <w:t>A tantárgy szakmai tartalma (magyarul):</w:t>
      </w:r>
      <w:r w:rsidRPr="00BE7136">
        <w:rPr>
          <w:rFonts w:ascii="Verdana" w:hAnsi="Verdana"/>
          <w:bCs/>
          <w:sz w:val="20"/>
          <w:szCs w:val="20"/>
        </w:rPr>
        <w:t xml:space="preserve"> </w:t>
      </w:r>
      <w:r w:rsidRPr="00BE7136">
        <w:rPr>
          <w:rFonts w:ascii="Verdana" w:hAnsi="Verdana"/>
          <w:sz w:val="20"/>
          <w:szCs w:val="20"/>
          <w:lang w:val="hu"/>
        </w:rPr>
        <w:t xml:space="preserve">A hallgató ismerje meg, sajátítsa el mindazon általános ismereteket, amelyek elősegítik a létesítmények védelméhez szükséges szakmai felkészítés bevezetését. A biztonságtechnológiai kihívások megismerésén túl az azokra adandó korszerű válaszok, fejlesztések és tendenciák megismeréséhez, megértéséhez és alkalmazásához szükséges ismeretek megszerzése. A tananyag elsajátításával megbízhatóan alapozza meg a lakosság ellátása szempontjából kiemelten fontos objektumok őrzés-védelmi szakismereteinek feldolgozását és egyben megalapozza a vezetői felkészültséget. </w:t>
      </w:r>
    </w:p>
    <w:p w14:paraId="174F5001" w14:textId="77777777" w:rsidR="00665804" w:rsidRPr="00BE7136" w:rsidRDefault="00665804" w:rsidP="0015476F">
      <w:pPr>
        <w:widowControl w:val="0"/>
        <w:tabs>
          <w:tab w:val="left" w:pos="567"/>
          <w:tab w:val="left" w:pos="709"/>
          <w:tab w:val="num" w:pos="1701"/>
        </w:tabs>
        <w:spacing w:after="120"/>
        <w:ind w:firstLine="0"/>
        <w:jc w:val="both"/>
        <w:textAlignment w:val="baseline"/>
        <w:rPr>
          <w:rFonts w:ascii="Verdana" w:hAnsi="Verdana"/>
          <w:bCs/>
          <w:sz w:val="20"/>
          <w:szCs w:val="20"/>
          <w:lang w:val="en-GB"/>
        </w:rPr>
      </w:pPr>
      <w:r w:rsidRPr="00BE7136">
        <w:rPr>
          <w:rFonts w:ascii="Verdana" w:hAnsi="Verdana"/>
          <w:b/>
          <w:bCs/>
          <w:sz w:val="20"/>
          <w:szCs w:val="20"/>
          <w:lang w:val="en-US"/>
        </w:rPr>
        <w:t>Course description</w:t>
      </w:r>
      <w:r w:rsidRPr="00BE7136">
        <w:rPr>
          <w:rFonts w:ascii="Verdana" w:hAnsi="Verdana"/>
          <w:b/>
          <w:bCs/>
          <w:sz w:val="20"/>
          <w:szCs w:val="20"/>
        </w:rPr>
        <w:t xml:space="preserve">: </w:t>
      </w:r>
      <w:r w:rsidRPr="00BE7136">
        <w:rPr>
          <w:rFonts w:ascii="Verdana" w:hAnsi="Verdana"/>
          <w:bCs/>
          <w:sz w:val="20"/>
          <w:szCs w:val="20"/>
          <w:lang w:val="en-GB"/>
        </w:rPr>
        <w:t>The student becomes acquainted with and masters all the general knowledge that will help to implement the vocational preparation required for the protection of facilities. Beyond learning challenges and high-quality responses of security technologies the students, completed the course, would be able to understand and apply them in trends and improvements. By mastering the curriculum, the student reliably bases the acquirement of skills related to security and protection of objects that are of paramount importance for the civilian supply and also bases his/her leadership preparedness.</w:t>
      </w:r>
    </w:p>
    <w:p w14:paraId="6C1B3A1E" w14:textId="77777777" w:rsidR="00665804" w:rsidRPr="00BE7136" w:rsidRDefault="00665804" w:rsidP="00B0463A">
      <w:pPr>
        <w:pStyle w:val="Listaszerbekezds"/>
        <w:widowControl w:val="0"/>
        <w:numPr>
          <w:ilvl w:val="0"/>
          <w:numId w:val="68"/>
        </w:numPr>
        <w:tabs>
          <w:tab w:val="clear" w:pos="1440"/>
          <w:tab w:val="center" w:pos="426"/>
          <w:tab w:val="num" w:pos="567"/>
          <w:tab w:val="num" w:pos="1701"/>
        </w:tabs>
        <w:spacing w:after="120"/>
        <w:ind w:left="426" w:hanging="142"/>
        <w:contextualSpacing w:val="0"/>
        <w:jc w:val="both"/>
        <w:rPr>
          <w:rFonts w:ascii="Verdana" w:hAnsi="Verdana" w:cs="Times New Roman"/>
          <w:b/>
          <w:bCs/>
          <w:sz w:val="20"/>
          <w:szCs w:val="20"/>
        </w:rPr>
      </w:pPr>
      <w:r w:rsidRPr="00BE7136">
        <w:rPr>
          <w:rFonts w:ascii="Verdana" w:hAnsi="Verdana" w:cs="Times New Roman"/>
          <w:b/>
          <w:bCs/>
          <w:sz w:val="20"/>
          <w:szCs w:val="20"/>
        </w:rPr>
        <w:t xml:space="preserve">Elérendő kompetenciák (magyarul): </w:t>
      </w:r>
    </w:p>
    <w:p w14:paraId="6B9183FC" w14:textId="77777777" w:rsidR="00665804" w:rsidRPr="00BE7136" w:rsidRDefault="00665804" w:rsidP="0015476F">
      <w:pPr>
        <w:widowControl w:val="0"/>
        <w:tabs>
          <w:tab w:val="left" w:pos="567"/>
          <w:tab w:val="left" w:pos="709"/>
          <w:tab w:val="num" w:pos="1701"/>
        </w:tabs>
        <w:autoSpaceDE w:val="0"/>
        <w:autoSpaceDN w:val="0"/>
        <w:adjustRightInd w:val="0"/>
        <w:ind w:firstLine="0"/>
        <w:jc w:val="both"/>
        <w:rPr>
          <w:rFonts w:ascii="Verdana" w:hAnsi="Verdana" w:cs="Times New Roman"/>
          <w:b/>
          <w:sz w:val="20"/>
          <w:szCs w:val="20"/>
          <w:lang w:eastAsia="hu-HU"/>
        </w:rPr>
      </w:pPr>
      <w:r w:rsidRPr="00BE7136">
        <w:rPr>
          <w:rFonts w:ascii="Verdana" w:hAnsi="Verdana" w:cs="Times New Roman"/>
          <w:b/>
          <w:sz w:val="20"/>
          <w:szCs w:val="20"/>
          <w:lang w:eastAsia="hu-HU"/>
        </w:rPr>
        <w:t>Tudása</w:t>
      </w:r>
    </w:p>
    <w:p w14:paraId="48815AC0" w14:textId="77777777" w:rsidR="00665804" w:rsidRPr="00BE7136" w:rsidRDefault="00665804" w:rsidP="00227E79">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 xml:space="preserve">A képzési és kimeneti követelményekből átemelt szakmai kompetenciák: </w:t>
      </w:r>
    </w:p>
    <w:p w14:paraId="25834980"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Ismeri a legfontosabb biztonságtechnológiai trendeket és megoldásokat.</w:t>
      </w:r>
    </w:p>
    <w:p w14:paraId="38A76D7F"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Jól ismeri a magánbiztonsági, valamint a vezetési ismeretekhez kötődő szókincset, </w:t>
      </w:r>
      <w:r w:rsidRPr="00BE7136">
        <w:rPr>
          <w:rFonts w:ascii="Verdana" w:hAnsi="Verdana" w:cs="Times New Roman"/>
          <w:bCs/>
          <w:iCs/>
          <w:sz w:val="20"/>
          <w:szCs w:val="20"/>
          <w:lang w:eastAsia="ar-SA"/>
        </w:rPr>
        <w:lastRenderedPageBreak/>
        <w:t>az írott és beszélt nyelvi kommunikáció sajátosságait: legfontosabb formáit, módszereit és technikáit.</w:t>
      </w:r>
    </w:p>
    <w:p w14:paraId="0A206B3F"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Ismeri a magánbiztonsági területet támogató, mesterséges intelligencia alapú rendszerek felhasználási lehetőségeit és veszélyeit </w:t>
      </w:r>
    </w:p>
    <w:p w14:paraId="18BEF5A7"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bCs/>
          <w:color w:val="000000" w:themeColor="text1"/>
          <w:sz w:val="20"/>
          <w:szCs w:val="20"/>
        </w:rPr>
      </w:pPr>
      <w:r w:rsidRPr="00BE7136">
        <w:rPr>
          <w:rFonts w:ascii="Verdana" w:hAnsi="Verdana" w:cs="Times New Roman"/>
          <w:b/>
          <w:bCs/>
          <w:color w:val="000000" w:themeColor="text1"/>
          <w:sz w:val="20"/>
          <w:szCs w:val="20"/>
        </w:rPr>
        <w:t xml:space="preserve">A </w:t>
      </w:r>
      <w:r w:rsidRPr="00BE7136">
        <w:rPr>
          <w:rFonts w:ascii="Verdana" w:hAnsi="Verdana" w:cs="Times New Roman"/>
          <w:b/>
          <w:bCs/>
          <w:sz w:val="20"/>
          <w:szCs w:val="20"/>
        </w:rPr>
        <w:t>részletezett</w:t>
      </w:r>
      <w:r w:rsidRPr="00BE7136">
        <w:rPr>
          <w:rFonts w:ascii="Verdana" w:hAnsi="Verdana" w:cs="Times New Roman"/>
          <w:b/>
          <w:bCs/>
          <w:color w:val="000000" w:themeColor="text1"/>
          <w:sz w:val="20"/>
          <w:szCs w:val="20"/>
        </w:rPr>
        <w:t xml:space="preserve"> szakmai kompetenciák:</w:t>
      </w:r>
    </w:p>
    <w:p w14:paraId="70E2D01F"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Átfogóan ismeri a személy- és vagyonvédelem legfontosabb, speciális területeit (így különösen létesítményvédelem, pénzintézetek biztonsága, rendezvények biztonsága). </w:t>
      </w:r>
    </w:p>
    <w:p w14:paraId="485727E7"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Ismeri a legfontosabb biztonságtechnológiai trendeket és megoldásokat. </w:t>
      </w:r>
    </w:p>
    <w:p w14:paraId="52A29F76"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Jövőbeli vezetőként ismeri a döntéstámogató, a komplex és integrált biztonsági rendszereket, a MI (mesterséges intelligencia)  lehetőségeit, legfontosabb szabályait.</w:t>
      </w:r>
    </w:p>
    <w:p w14:paraId="43CC43D7"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Jól ismeri a magánbiztonsági, valamint a vezetési ismeretekhez kötődő szókincset, az írott és beszélt nyelvi kommunikáció sajátosságait: legfontosabb formáit, módszereit és technikáit.</w:t>
      </w:r>
    </w:p>
    <w:p w14:paraId="0E535E02" w14:textId="77777777" w:rsidR="00665804" w:rsidRPr="00BE7136" w:rsidRDefault="00665804" w:rsidP="0015476F">
      <w:pPr>
        <w:pStyle w:val="Listaszerbekezds"/>
        <w:widowControl w:val="0"/>
        <w:tabs>
          <w:tab w:val="left" w:pos="567"/>
          <w:tab w:val="left" w:pos="709"/>
          <w:tab w:val="num" w:pos="1701"/>
        </w:tabs>
        <w:autoSpaceDE w:val="0"/>
        <w:autoSpaceDN w:val="0"/>
        <w:adjustRightInd w:val="0"/>
        <w:spacing w:after="0"/>
        <w:ind w:left="426" w:firstLine="0"/>
        <w:jc w:val="both"/>
        <w:rPr>
          <w:rFonts w:ascii="Verdana" w:hAnsi="Verdana" w:cs="Times New Roman"/>
          <w:bCs/>
          <w:iCs/>
          <w:sz w:val="20"/>
          <w:szCs w:val="20"/>
          <w:lang w:eastAsia="ar-SA"/>
        </w:rPr>
      </w:pPr>
    </w:p>
    <w:p w14:paraId="2F4A3078" w14:textId="77777777" w:rsidR="00665804" w:rsidRPr="00BE7136" w:rsidRDefault="00665804" w:rsidP="0015476F">
      <w:pPr>
        <w:widowControl w:val="0"/>
        <w:tabs>
          <w:tab w:val="left" w:pos="567"/>
          <w:tab w:val="left" w:pos="709"/>
          <w:tab w:val="num" w:pos="1701"/>
        </w:tabs>
        <w:autoSpaceDE w:val="0"/>
        <w:autoSpaceDN w:val="0"/>
        <w:adjustRightInd w:val="0"/>
        <w:ind w:firstLine="0"/>
        <w:jc w:val="both"/>
        <w:rPr>
          <w:rFonts w:ascii="Verdana" w:hAnsi="Verdana" w:cs="Times New Roman"/>
          <w:b/>
          <w:bCs/>
          <w:iCs/>
          <w:sz w:val="20"/>
          <w:szCs w:val="20"/>
          <w:lang w:eastAsia="ar-SA"/>
        </w:rPr>
      </w:pPr>
      <w:r w:rsidRPr="00BE7136">
        <w:rPr>
          <w:rFonts w:ascii="Verdana" w:hAnsi="Verdana" w:cs="Times New Roman"/>
          <w:b/>
          <w:bCs/>
          <w:iCs/>
          <w:sz w:val="20"/>
          <w:szCs w:val="20"/>
          <w:lang w:eastAsia="ar-SA"/>
        </w:rPr>
        <w:t>Képességei</w:t>
      </w:r>
    </w:p>
    <w:p w14:paraId="4C3238D8"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 xml:space="preserve">A képzési és kimeneti követelményekből átemelt szakmai kompetenciák: </w:t>
      </w:r>
    </w:p>
    <w:p w14:paraId="3DBB9AB9"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612B8665"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Sokoldalú, interdiszciplináris megközelítéssel, proaktívan képes azonosítani a magánbiztonsági piac új kihívásait, feltárja és megfogalmazza az azok megoldásához szükséges részletes elméleti és gyakorlati hátteret.</w:t>
      </w:r>
    </w:p>
    <w:p w14:paraId="5DCFACB4"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A magánbiztonság és a kapcsolódó, a magánbiztonságra hatással lévő szakterületek elméleteit és az azokkal összefüggő terminológiát a problémák megoldásakor innovatív módon alkalmazza.</w:t>
      </w:r>
    </w:p>
    <w:p w14:paraId="03215155"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Rendelkezik a hatékony információkutatás, -feldolgozás ismereteivel a magánbiztonsági szakterület vonatkozásában.</w:t>
      </w:r>
    </w:p>
    <w:p w14:paraId="3039D87C"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A magánbiztonsági terület egyes alterületeiről önálló, szaktudományos formájú összefoglalókat, elemzéseket készít.</w:t>
      </w:r>
    </w:p>
    <w:p w14:paraId="59B3BC6F"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A részletezett szakmai kompetenciák:</w:t>
      </w:r>
    </w:p>
    <w:p w14:paraId="5F50C17E"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Feladatai ellátása során együttműködik a kapcsolódó szakterületek képviselőivel, így különösen a rendőrhatóságokkal, a magánbiztonsági terület képviseleti szerveivel, a polgárőrséggel és önkormányzati rendészeti szervekkel. </w:t>
      </w:r>
    </w:p>
    <w:p w14:paraId="381BF071"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Magas szinten használja a magánbiztonsági szakma ismeretközvetítési technikáit, és dolgozza fel a magyar és idegen nyelvű publikációs forrásait. </w:t>
      </w:r>
    </w:p>
    <w:p w14:paraId="22E3E795"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A magánbiztonsági terület egyes alterületeiről önálló, szaktudományos formájú összefoglalókat, elemzéseket készít. </w:t>
      </w:r>
    </w:p>
    <w:p w14:paraId="2E25BF26" w14:textId="77777777" w:rsidR="00665804" w:rsidRPr="00BE7136" w:rsidRDefault="00665804" w:rsidP="0015476F">
      <w:pPr>
        <w:widowControl w:val="0"/>
        <w:tabs>
          <w:tab w:val="left" w:pos="567"/>
          <w:tab w:val="left" w:pos="709"/>
          <w:tab w:val="num" w:pos="1701"/>
        </w:tabs>
        <w:autoSpaceDE w:val="0"/>
        <w:autoSpaceDN w:val="0"/>
        <w:adjustRightInd w:val="0"/>
        <w:ind w:firstLine="0"/>
        <w:jc w:val="both"/>
        <w:rPr>
          <w:rFonts w:ascii="Verdana" w:hAnsi="Verdana" w:cs="Times New Roman"/>
          <w:b/>
          <w:bCs/>
          <w:sz w:val="20"/>
          <w:szCs w:val="20"/>
        </w:rPr>
      </w:pPr>
      <w:r w:rsidRPr="00BE7136">
        <w:rPr>
          <w:rFonts w:ascii="Verdana" w:hAnsi="Verdana" w:cs="Times New Roman"/>
          <w:b/>
          <w:bCs/>
          <w:iCs/>
          <w:sz w:val="20"/>
          <w:szCs w:val="20"/>
          <w:lang w:eastAsia="ar-SA"/>
        </w:rPr>
        <w:t>Attitűdje</w:t>
      </w:r>
    </w:p>
    <w:p w14:paraId="7922D936"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A képzési és kimeneti követelményekből átemelt szakmai kompetenciák:</w:t>
      </w:r>
    </w:p>
    <w:p w14:paraId="48F3E69A"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Felvállalja egy adott munkahely biztonságáért való felelősséget, illetve a mások biztonságának megteremtésével együtt járó átfogó és szakmai viszonyokat.</w:t>
      </w:r>
    </w:p>
    <w:p w14:paraId="4FE270B2"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Hitelesen közvetíti a magánbiztonsági piac, jogszabályi környezet összefoglaló és részletezett problémaköreit.</w:t>
      </w:r>
    </w:p>
    <w:p w14:paraId="3D0A32D5"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Kezdeményező szerepet vállal arra, hogy biztonsági szervezőként, biztonsági vezetőként a közösség szolgálatába áll.</w:t>
      </w:r>
    </w:p>
    <w:p w14:paraId="4B4CEADF"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A magánbiztonsági piac legfontosabb problémái kapcsán átlátja és képviseli az azokat meghatározó aktív állampolgári, műveltségi elemeket.</w:t>
      </w:r>
    </w:p>
    <w:p w14:paraId="60DB5084"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Ismeri a magánbiztonsági szektor működésével kapcsolatos meghatározó nemzetközi trendeket és legjobb gyakorlatokat.</w:t>
      </w:r>
    </w:p>
    <w:p w14:paraId="58ACBA2F"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A részletezett szakmai kompetenciák:</w:t>
      </w:r>
    </w:p>
    <w:p w14:paraId="756F7BEE"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Új, komplex megközelítést kívánó, stratégiai döntési helyzetekben, illetve nem várt élethelyzetekben is a jogszabályok és etikai normák teljes körű figyelembevételével </w:t>
      </w:r>
      <w:r w:rsidRPr="00BE7136">
        <w:rPr>
          <w:rFonts w:ascii="Verdana" w:hAnsi="Verdana" w:cs="Times New Roman"/>
          <w:bCs/>
          <w:iCs/>
          <w:sz w:val="20"/>
          <w:szCs w:val="20"/>
          <w:lang w:eastAsia="ar-SA"/>
        </w:rPr>
        <w:lastRenderedPageBreak/>
        <w:t xml:space="preserve">hozza meg felelős döntését. </w:t>
      </w:r>
    </w:p>
    <w:p w14:paraId="50F25804"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Kezdeményező szerepet vállal arra, hogy biztonsági szervezőként, biztonsági vezetőként a közösség szolgálatába áll.</w:t>
      </w:r>
    </w:p>
    <w:p w14:paraId="0E1B3BA1" w14:textId="77777777" w:rsidR="00665804" w:rsidRPr="00BE7136" w:rsidRDefault="00665804" w:rsidP="0015476F">
      <w:pPr>
        <w:widowControl w:val="0"/>
        <w:tabs>
          <w:tab w:val="left" w:pos="567"/>
          <w:tab w:val="left" w:pos="709"/>
          <w:tab w:val="num" w:pos="1701"/>
        </w:tabs>
        <w:autoSpaceDE w:val="0"/>
        <w:autoSpaceDN w:val="0"/>
        <w:adjustRightInd w:val="0"/>
        <w:ind w:firstLine="0"/>
        <w:jc w:val="both"/>
        <w:rPr>
          <w:rFonts w:ascii="Verdana" w:hAnsi="Verdana" w:cs="Times New Roman"/>
          <w:bCs/>
          <w:iCs/>
          <w:sz w:val="20"/>
          <w:szCs w:val="20"/>
          <w:lang w:eastAsia="ar-SA"/>
        </w:rPr>
      </w:pPr>
      <w:r w:rsidRPr="00BE7136">
        <w:rPr>
          <w:rFonts w:ascii="Verdana" w:hAnsi="Verdana" w:cs="Times New Roman"/>
          <w:b/>
          <w:bCs/>
          <w:iCs/>
          <w:sz w:val="20"/>
          <w:szCs w:val="20"/>
          <w:lang w:eastAsia="ar-SA"/>
        </w:rPr>
        <w:t>Autonómiája és felelőssége</w:t>
      </w:r>
    </w:p>
    <w:p w14:paraId="45CB515A"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bCs/>
          <w:sz w:val="20"/>
          <w:szCs w:val="20"/>
        </w:rPr>
      </w:pPr>
      <w:r w:rsidRPr="00BE7136">
        <w:rPr>
          <w:rFonts w:ascii="Verdana" w:hAnsi="Verdana" w:cs="Times New Roman"/>
          <w:b/>
          <w:bCs/>
          <w:sz w:val="20"/>
          <w:szCs w:val="20"/>
        </w:rPr>
        <w:t>A képzési és kimeneti követelményekből átemelt szakmai kompetenciák:</w:t>
      </w:r>
    </w:p>
    <w:p w14:paraId="23FCB693"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Önállóan, a tőle elvárható biztonsági, vezetői és szakmáját érintő jogi ismeretanyagok teljeskörű ismeretében tervezi meg és végzi munkáját.</w:t>
      </w:r>
    </w:p>
    <w:p w14:paraId="30F4E6D1"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Új, komplex döntési helyzetekben is felelősséget vállal azok hatásáért a vállalat biztonságát illetően.</w:t>
      </w:r>
    </w:p>
    <w:p w14:paraId="3E47A95B"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Biztonságtechnikai kérdésekben önálló döntés meghozatalára képes, felelősséget vállal saját és beosztott munkatársai munkájáért és döntéseiért.</w:t>
      </w:r>
    </w:p>
    <w:p w14:paraId="5E38E232"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bCs/>
          <w:iCs/>
          <w:sz w:val="20"/>
          <w:szCs w:val="20"/>
          <w:lang w:eastAsia="ar-SA"/>
        </w:rPr>
      </w:pPr>
      <w:r w:rsidRPr="00BE7136">
        <w:rPr>
          <w:rFonts w:ascii="Verdana" w:hAnsi="Verdana" w:cs="Times New Roman"/>
          <w:b/>
          <w:bCs/>
          <w:iCs/>
          <w:sz w:val="20"/>
          <w:szCs w:val="20"/>
          <w:lang w:eastAsia="ar-SA"/>
        </w:rPr>
        <w:t xml:space="preserve">A </w:t>
      </w:r>
      <w:r w:rsidRPr="00BE7136">
        <w:rPr>
          <w:rFonts w:ascii="Verdana" w:hAnsi="Verdana" w:cs="Times New Roman"/>
          <w:b/>
          <w:bCs/>
          <w:sz w:val="20"/>
          <w:szCs w:val="20"/>
        </w:rPr>
        <w:t>részletezett</w:t>
      </w:r>
      <w:r w:rsidRPr="00BE7136">
        <w:rPr>
          <w:rFonts w:ascii="Verdana" w:hAnsi="Verdana" w:cs="Times New Roman"/>
          <w:b/>
          <w:bCs/>
          <w:iCs/>
          <w:sz w:val="20"/>
          <w:szCs w:val="20"/>
          <w:lang w:eastAsia="ar-SA"/>
        </w:rPr>
        <w:t xml:space="preserve"> szakmai kompetenciák:</w:t>
      </w:r>
    </w:p>
    <w:p w14:paraId="474A85B6"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Önállóan a tőle elvárható biztonsági, vezetői és szakmáját érintő jogi ismeretanyagok teljeskörű ismeretében tervezi meg és végzi munkáját. </w:t>
      </w:r>
    </w:p>
    <w:p w14:paraId="10F86007"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Felelősséget érez a munkáltatója, megbízója biztonságáért, valamint a rábízott munkaerőért. </w:t>
      </w:r>
    </w:p>
    <w:p w14:paraId="238895E8" w14:textId="77777777" w:rsidR="00665804" w:rsidRPr="00BE7136" w:rsidRDefault="00665804" w:rsidP="00B0463A">
      <w:pPr>
        <w:pStyle w:val="Listaszerbekezds"/>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Felelősséggel részt vállal szakmai nézetek kialakításában, indoklásában. </w:t>
      </w:r>
    </w:p>
    <w:p w14:paraId="49EBA2F2" w14:textId="77777777" w:rsidR="00665804" w:rsidRPr="00BE7136" w:rsidRDefault="00665804" w:rsidP="00B0463A">
      <w:pPr>
        <w:pStyle w:val="Listaszerbekezds"/>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Felelősséggel alkalmazza az MI (mesterséges intelligencia) fejlesztések eredményeit.</w:t>
      </w:r>
    </w:p>
    <w:p w14:paraId="2B0EF87A" w14:textId="77777777" w:rsidR="00665804" w:rsidRPr="00BE7136" w:rsidRDefault="00665804" w:rsidP="0015476F">
      <w:pPr>
        <w:widowControl w:val="0"/>
        <w:tabs>
          <w:tab w:val="left" w:pos="567"/>
          <w:tab w:val="left" w:pos="709"/>
          <w:tab w:val="num" w:pos="1701"/>
        </w:tabs>
        <w:spacing w:before="120" w:after="120"/>
        <w:ind w:firstLine="0"/>
        <w:jc w:val="both"/>
        <w:rPr>
          <w:rFonts w:ascii="Verdana" w:hAnsi="Verdana" w:cs="Times New Roman"/>
          <w:b/>
          <w:bCs/>
          <w:sz w:val="20"/>
          <w:szCs w:val="20"/>
          <w:lang w:val="en-US"/>
        </w:rPr>
      </w:pPr>
      <w:r w:rsidRPr="00BE7136">
        <w:rPr>
          <w:rFonts w:ascii="Verdana" w:hAnsi="Verdana" w:cs="Times New Roman"/>
          <w:b/>
          <w:bCs/>
          <w:sz w:val="20"/>
          <w:szCs w:val="20"/>
        </w:rPr>
        <w:t>Elérendő szakmai kompetenciák (angolul) (</w:t>
      </w:r>
      <w:r w:rsidRPr="00BE7136">
        <w:rPr>
          <w:rFonts w:ascii="Verdana" w:hAnsi="Verdana" w:cs="Times New Roman"/>
          <w:b/>
          <w:bCs/>
          <w:sz w:val="20"/>
          <w:szCs w:val="20"/>
          <w:lang w:val="en-US"/>
        </w:rPr>
        <w:t xml:space="preserve">Competences – English): </w:t>
      </w:r>
    </w:p>
    <w:p w14:paraId="785F2819" w14:textId="77777777" w:rsidR="00665804" w:rsidRPr="00BE7136" w:rsidRDefault="00665804" w:rsidP="0015476F">
      <w:pPr>
        <w:widowControl w:val="0"/>
        <w:tabs>
          <w:tab w:val="left" w:pos="567"/>
          <w:tab w:val="left" w:pos="709"/>
          <w:tab w:val="num" w:pos="1701"/>
        </w:tabs>
        <w:spacing w:before="120" w:after="120"/>
        <w:ind w:firstLine="0"/>
        <w:jc w:val="both"/>
        <w:rPr>
          <w:rFonts w:ascii="Verdana" w:hAnsi="Verdana" w:cs="Times New Roman"/>
          <w:sz w:val="20"/>
          <w:szCs w:val="20"/>
          <w:lang w:val="en-US"/>
        </w:rPr>
      </w:pPr>
      <w:r w:rsidRPr="00BE7136">
        <w:rPr>
          <w:rFonts w:ascii="Verdana" w:hAnsi="Verdana" w:cs="Times New Roman"/>
          <w:b/>
          <w:sz w:val="20"/>
          <w:szCs w:val="20"/>
          <w:lang w:val="en-US"/>
        </w:rPr>
        <w:t>Knowledge</w:t>
      </w:r>
    </w:p>
    <w:p w14:paraId="759247BB"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Competences in the program and outcome requirements:</w:t>
      </w:r>
    </w:p>
    <w:p w14:paraId="07D6CC7E"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knows the most </w:t>
      </w:r>
      <w:r w:rsidRPr="00BE7136">
        <w:rPr>
          <w:rFonts w:ascii="Verdana" w:hAnsi="Verdana" w:cs="Times New Roman"/>
          <w:bCs/>
          <w:iCs/>
          <w:sz w:val="20"/>
          <w:szCs w:val="20"/>
          <w:lang w:eastAsia="ar-SA"/>
        </w:rPr>
        <w:t>important</w:t>
      </w:r>
      <w:r w:rsidRPr="00BE7136">
        <w:rPr>
          <w:rFonts w:ascii="Verdana" w:hAnsi="Verdana" w:cs="Times New Roman"/>
          <w:bCs/>
          <w:iCs/>
          <w:sz w:val="20"/>
          <w:szCs w:val="20"/>
          <w:lang w:val="en-US" w:eastAsia="ar-SA"/>
        </w:rPr>
        <w:t xml:space="preserve"> security technology trends and solutions.</w:t>
      </w:r>
    </w:p>
    <w:p w14:paraId="566FC57B"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well the vocabulary related to personal security and driving knowledge, the peculiarities of written and spoken language communication: its most important forms, methods and techniques.</w:t>
      </w:r>
    </w:p>
    <w:p w14:paraId="18F7D302"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the possibilities and dangers of artificial intelligence-based systems supporting the field of private security.</w:t>
      </w:r>
    </w:p>
    <w:p w14:paraId="5B124899"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6777E9B9"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will have a </w:t>
      </w:r>
      <w:r w:rsidRPr="00BE7136">
        <w:rPr>
          <w:rFonts w:ascii="Verdana" w:hAnsi="Verdana" w:cs="Times New Roman"/>
          <w:bCs/>
          <w:iCs/>
          <w:sz w:val="20"/>
          <w:szCs w:val="20"/>
          <w:lang w:eastAsia="ar-SA"/>
        </w:rPr>
        <w:t>comprehensive</w:t>
      </w:r>
      <w:r w:rsidRPr="00BE7136">
        <w:rPr>
          <w:rFonts w:ascii="Verdana" w:hAnsi="Verdana" w:cs="Times New Roman"/>
          <w:bCs/>
          <w:iCs/>
          <w:sz w:val="20"/>
          <w:szCs w:val="20"/>
          <w:lang w:val="en-US" w:eastAsia="ar-SA"/>
        </w:rPr>
        <w:t xml:space="preserve"> knowledge of the most important specialised areas of personal and property security (in particular, facility security, security of financial institutions, security of events). </w:t>
      </w:r>
    </w:p>
    <w:p w14:paraId="7E4E5DBB"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will have knowledge of key security technology trends and solutions. </w:t>
      </w:r>
    </w:p>
    <w:p w14:paraId="1F6ED4FC"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As a future leader, he/she will be familiar with decision support, complex and integrated security systems, AI (Artificial Intelligence) capabilities and key rules.</w:t>
      </w:r>
    </w:p>
    <w:p w14:paraId="79ED795F"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will get good knowledge of private security and management-related vocabulary, written and spoken communication: main forms, methods and techniques.</w:t>
      </w:r>
    </w:p>
    <w:p w14:paraId="528A78FD" w14:textId="77777777" w:rsidR="00665804" w:rsidRPr="00BE7136" w:rsidRDefault="00665804" w:rsidP="0015476F">
      <w:pPr>
        <w:widowControl w:val="0"/>
        <w:tabs>
          <w:tab w:val="left" w:pos="567"/>
          <w:tab w:val="left" w:pos="709"/>
          <w:tab w:val="num" w:pos="1701"/>
        </w:tabs>
        <w:spacing w:before="120" w:after="120"/>
        <w:ind w:firstLine="0"/>
        <w:jc w:val="both"/>
        <w:rPr>
          <w:rFonts w:ascii="Verdana" w:hAnsi="Verdana" w:cs="Times New Roman"/>
          <w:sz w:val="20"/>
          <w:szCs w:val="20"/>
          <w:lang w:val="en-US"/>
        </w:rPr>
      </w:pPr>
      <w:r w:rsidRPr="00BE7136">
        <w:rPr>
          <w:rFonts w:ascii="Verdana" w:hAnsi="Verdana" w:cs="Times New Roman"/>
          <w:b/>
          <w:sz w:val="20"/>
          <w:szCs w:val="20"/>
          <w:lang w:val="en-US"/>
        </w:rPr>
        <w:t>Capabilities</w:t>
      </w:r>
    </w:p>
    <w:p w14:paraId="25506E42"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Competences in the program and outcome requirements:</w:t>
      </w:r>
    </w:p>
    <w:p w14:paraId="19A2A67B"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0FD9819F"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Ability to proactively identify new challenges of the private security market, explores and formulates the detailed theoretical and practical background necessary for his/her solution with a versatile, interdisciplinary approach,</w:t>
      </w:r>
    </w:p>
    <w:p w14:paraId="264E686F"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uses the theories of private security and related fields that affect private security and the terminology associated with them in an innovative way when solving problems.</w:t>
      </w:r>
    </w:p>
    <w:p w14:paraId="29094297"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possesses knowledge of effective information research and processing in the field of private security.</w:t>
      </w:r>
    </w:p>
    <w:p w14:paraId="634C73A5"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lastRenderedPageBreak/>
        <w:t>He/she prepares independent, specialized summaries and analyses of individual subfields of the private security field.</w:t>
      </w:r>
    </w:p>
    <w:p w14:paraId="06FD6426"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41F7CC2A"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In the performance of its tasks, he/she cooperates with representatives of related fields, in particular the police authorities, representative bodies of the private security sector, the civil guard and municipal law enforcement bodies. </w:t>
      </w:r>
    </w:p>
    <w:p w14:paraId="5A60303D"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will have a high level of knowledge of the private security profession and will be able to draw on sources of publications in Hungarian and foreign languages. </w:t>
      </w:r>
    </w:p>
    <w:p w14:paraId="37276ADA"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will be able to make independent summaries and analyses in a scientific form on specific sub-areas of the private security field.</w:t>
      </w:r>
    </w:p>
    <w:p w14:paraId="7E3B0D1A" w14:textId="77777777" w:rsidR="00665804" w:rsidRPr="00BE7136" w:rsidRDefault="00665804"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Verdana" w:hAnsi="Verdana" w:cs="Times New Roman"/>
          <w:sz w:val="20"/>
          <w:szCs w:val="20"/>
          <w:lang w:val="en-US"/>
        </w:rPr>
      </w:pPr>
      <w:r w:rsidRPr="00BE7136">
        <w:rPr>
          <w:rFonts w:ascii="Verdana" w:hAnsi="Verdana" w:cs="Times New Roman"/>
          <w:b/>
          <w:sz w:val="20"/>
          <w:szCs w:val="20"/>
          <w:lang w:val="en-US"/>
        </w:rPr>
        <w:t>Attitude</w:t>
      </w:r>
    </w:p>
    <w:p w14:paraId="3A728B77"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Competences in the program and outcome requirements:</w:t>
      </w:r>
    </w:p>
    <w:p w14:paraId="575D3928"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makes his/her decision with conation of the legislation and ethical standards. </w:t>
      </w:r>
    </w:p>
    <w:p w14:paraId="2E66A712"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Assumes responsibility for the safety of a workplace and the comprehensive and professional relationships that accompany the safety of others. </w:t>
      </w:r>
    </w:p>
    <w:p w14:paraId="33243AD3"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It credibly conveys the summary and detailed issues of the private security market and regulatory environment.</w:t>
      </w:r>
    </w:p>
    <w:p w14:paraId="0FF18FF7"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understands and represents the active citizen and educated elements that determine them in relation to the most important problems of the private security market.</w:t>
      </w:r>
    </w:p>
    <w:p w14:paraId="412CAC01"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the key international trends and best practices related to the operation of the private security sector.</w:t>
      </w:r>
    </w:p>
    <w:p w14:paraId="58B43EDD" w14:textId="77777777" w:rsidR="00665804" w:rsidRPr="00BE7136" w:rsidRDefault="00665804" w:rsidP="00392B8C">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15DC7B81"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will be able to make responsible decisions in new, complex and strategic decision-making situations, including unexpected life situations, taking full account of legal and ethical standards. </w:t>
      </w:r>
    </w:p>
    <w:p w14:paraId="467AC7D3"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takes the initiative role to serve the community as a safety organizer and safety leader.</w:t>
      </w:r>
    </w:p>
    <w:p w14:paraId="06F5BB22" w14:textId="77777777" w:rsidR="00665804" w:rsidRPr="00BE7136" w:rsidRDefault="00665804" w:rsidP="0015476F">
      <w:pPr>
        <w:widowControl w:val="0"/>
        <w:tabs>
          <w:tab w:val="left" w:pos="567"/>
          <w:tab w:val="left" w:pos="709"/>
          <w:tab w:val="num" w:pos="1701"/>
        </w:tabs>
        <w:spacing w:before="120" w:after="120"/>
        <w:ind w:firstLine="0"/>
        <w:jc w:val="both"/>
        <w:rPr>
          <w:rFonts w:ascii="Verdana" w:hAnsi="Verdana" w:cs="Times New Roman"/>
          <w:sz w:val="20"/>
          <w:szCs w:val="20"/>
          <w:lang w:val="en-US"/>
        </w:rPr>
      </w:pPr>
      <w:r w:rsidRPr="00BE7136">
        <w:rPr>
          <w:rFonts w:ascii="Verdana" w:hAnsi="Verdana" w:cs="Times New Roman"/>
          <w:b/>
          <w:sz w:val="20"/>
          <w:szCs w:val="20"/>
          <w:lang w:val="en-US"/>
        </w:rPr>
        <w:t>Autonomy and responsibility</w:t>
      </w:r>
    </w:p>
    <w:p w14:paraId="1C18B4FC"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Competences in the program and outcome requirements:</w:t>
      </w:r>
    </w:p>
    <w:p w14:paraId="7AE3F2C6"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plans and carries out his work independently, in full knowledge of the safety, management and legal knowledge materials that are expected of him/her.</w:t>
      </w:r>
    </w:p>
    <w:p w14:paraId="15E57DDC"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takes responsibility for their impact on the company's safety even in new, complex decision-making situations.</w:t>
      </w:r>
    </w:p>
    <w:p w14:paraId="201A1201"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is able to make independent decisions on security issues and takes responsibility for the work and decisions of his/her own and subordinate colleagues.</w:t>
      </w:r>
    </w:p>
    <w:p w14:paraId="233162DE" w14:textId="77777777" w:rsidR="00665804" w:rsidRPr="00BE7136" w:rsidRDefault="00665804" w:rsidP="00A053CE">
      <w:pPr>
        <w:widowControl w:val="0"/>
        <w:tabs>
          <w:tab w:val="left" w:pos="567"/>
          <w:tab w:val="left" w:pos="709"/>
          <w:tab w:val="num" w:pos="1701"/>
        </w:tabs>
        <w:spacing w:before="120" w:after="0"/>
        <w:ind w:left="425" w:firstLine="0"/>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38AAA276"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Independently plans and performs his/her work with full knowledge of the safety, management and legal knowledge required of him/her. </w:t>
      </w:r>
    </w:p>
    <w:p w14:paraId="05274B1C"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has a sense of responsibility for the safety of his/her employer, the client and the workforce entrusted to him/her. </w:t>
      </w:r>
    </w:p>
    <w:p w14:paraId="4F79142A" w14:textId="77777777"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will be able to take responsibility in the development and justification of professional opinions. </w:t>
      </w:r>
    </w:p>
    <w:p w14:paraId="7307626D" w14:textId="77777777" w:rsidR="00665804" w:rsidRPr="00BE7136" w:rsidRDefault="00665804" w:rsidP="00B0463A">
      <w:pPr>
        <w:pStyle w:val="Listaszerbekezds"/>
        <w:widowControl w:val="0"/>
        <w:numPr>
          <w:ilvl w:val="0"/>
          <w:numId w:val="31"/>
        </w:numPr>
        <w:tabs>
          <w:tab w:val="left" w:pos="567"/>
          <w:tab w:val="left" w:pos="709"/>
          <w:tab w:val="num" w:pos="1701"/>
        </w:tabs>
        <w:spacing w:after="120"/>
        <w:ind w:left="425" w:firstLine="0"/>
        <w:contextualSpacing w:val="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will take responsibility in apply the results of AI (Artificial Intelligence) developments.</w:t>
      </w:r>
    </w:p>
    <w:p w14:paraId="2F69B64F" w14:textId="77777777" w:rsidR="00665804" w:rsidRPr="00BE7136" w:rsidRDefault="00665804" w:rsidP="00B0463A">
      <w:pPr>
        <w:pStyle w:val="Listaszerbekezds"/>
        <w:widowControl w:val="0"/>
        <w:numPr>
          <w:ilvl w:val="0"/>
          <w:numId w:val="68"/>
        </w:numPr>
        <w:tabs>
          <w:tab w:val="left" w:pos="567"/>
          <w:tab w:val="left" w:pos="709"/>
          <w:tab w:val="num" w:pos="1701"/>
        </w:tabs>
        <w:spacing w:after="0"/>
        <w:ind w:left="426" w:hanging="142"/>
        <w:contextualSpacing w:val="0"/>
        <w:jc w:val="both"/>
        <w:rPr>
          <w:rFonts w:ascii="Verdana" w:hAnsi="Verdana"/>
          <w:bCs/>
          <w:sz w:val="20"/>
          <w:szCs w:val="20"/>
        </w:rPr>
      </w:pPr>
      <w:r w:rsidRPr="00BE7136">
        <w:rPr>
          <w:rFonts w:ascii="Verdana" w:hAnsi="Verdana"/>
          <w:b/>
          <w:bCs/>
          <w:sz w:val="20"/>
          <w:szCs w:val="20"/>
        </w:rPr>
        <w:t xml:space="preserve">Előtanulmányi követelmények: </w:t>
      </w:r>
      <w:r w:rsidRPr="00BE7136">
        <w:rPr>
          <w:rFonts w:ascii="Verdana" w:hAnsi="Verdana"/>
          <w:bCs/>
          <w:sz w:val="20"/>
          <w:szCs w:val="20"/>
        </w:rPr>
        <w:t>Integrált (komplex) létesítményvédelem 1. (RMORM05)</w:t>
      </w:r>
    </w:p>
    <w:p w14:paraId="0583CEFE" w14:textId="77777777" w:rsidR="00665804" w:rsidRPr="00BE7136" w:rsidRDefault="00665804" w:rsidP="00B0463A">
      <w:pPr>
        <w:pStyle w:val="Listaszerbekezds"/>
        <w:widowControl w:val="0"/>
        <w:numPr>
          <w:ilvl w:val="0"/>
          <w:numId w:val="68"/>
        </w:numPr>
        <w:tabs>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A tantárgy tananyagának leírása, tematika. Description of the subject, curriculum (magyarul, angolul - English):</w:t>
      </w:r>
    </w:p>
    <w:p w14:paraId="3D29543E" w14:textId="77777777" w:rsidR="00392B8C" w:rsidRPr="00BE7136" w:rsidRDefault="00665804" w:rsidP="00B0463A">
      <w:pPr>
        <w:pStyle w:val="Listaszerbekezds"/>
        <w:widowControl w:val="0"/>
        <w:numPr>
          <w:ilvl w:val="1"/>
          <w:numId w:val="69"/>
        </w:numPr>
        <w:tabs>
          <w:tab w:val="left" w:pos="567"/>
          <w:tab w:val="left" w:pos="709"/>
          <w:tab w:val="num" w:pos="1701"/>
        </w:tabs>
        <w:spacing w:before="120" w:after="120"/>
        <w:ind w:left="425" w:firstLine="0"/>
        <w:contextualSpacing w:val="0"/>
        <w:jc w:val="both"/>
        <w:rPr>
          <w:rFonts w:ascii="Verdana" w:hAnsi="Verdana"/>
          <w:bCs/>
          <w:sz w:val="20"/>
          <w:szCs w:val="20"/>
        </w:rPr>
      </w:pPr>
      <w:r w:rsidRPr="00BE7136">
        <w:rPr>
          <w:rFonts w:ascii="Verdana" w:hAnsi="Verdana"/>
          <w:bCs/>
          <w:sz w:val="20"/>
          <w:szCs w:val="20"/>
        </w:rPr>
        <w:t xml:space="preserve">A kurzuson résztvevő hallgatók a BA környezetben és az előtanulmányi kötelezettségek teljesítése során megszerezett ismereteiket felhasználva részletes és széleskörű, továbbfejlesztett tudás birtokába jutnak a létesítményvédelem az alábbi </w:t>
      </w:r>
      <w:r w:rsidRPr="00BE7136">
        <w:rPr>
          <w:rFonts w:ascii="Verdana" w:hAnsi="Verdana"/>
          <w:bCs/>
          <w:sz w:val="20"/>
          <w:szCs w:val="20"/>
        </w:rPr>
        <w:lastRenderedPageBreak/>
        <w:t>témaköreiben</w:t>
      </w:r>
      <w:r w:rsidR="00392B8C" w:rsidRPr="00BE7136">
        <w:rPr>
          <w:rFonts w:ascii="Verdana" w:hAnsi="Verdana"/>
          <w:bCs/>
          <w:sz w:val="20"/>
          <w:szCs w:val="20"/>
        </w:rPr>
        <w:t xml:space="preserve"> / Students, involved in the course applying of BA environment possession of detailed and extensive knowledge, get an improved level of scrutiny of the defense establishment the following topics:</w:t>
      </w:r>
    </w:p>
    <w:p w14:paraId="5A6A1491" w14:textId="4329147D"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contextualSpacing w:val="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Holisztikus szemlélet, az interdiszciplináris környezet erősödése a létesítményvédelem területén, a szakmai kihívások a szakemberek számára</w:t>
      </w:r>
      <w:r w:rsidR="00392B8C" w:rsidRPr="00BE7136">
        <w:rPr>
          <w:rFonts w:ascii="Verdana" w:hAnsi="Verdana" w:cs="Times New Roman"/>
          <w:bCs/>
          <w:iCs/>
          <w:sz w:val="20"/>
          <w:szCs w:val="20"/>
          <w:lang w:eastAsia="ar-SA"/>
        </w:rPr>
        <w:t xml:space="preserve"> / </w:t>
      </w:r>
      <w:r w:rsidR="00392B8C" w:rsidRPr="00BE7136">
        <w:rPr>
          <w:rFonts w:ascii="Verdana" w:hAnsi="Verdana" w:cs="Times New Roman"/>
          <w:bCs/>
          <w:iCs/>
          <w:sz w:val="20"/>
          <w:szCs w:val="20"/>
          <w:lang w:val="en-US" w:eastAsia="ar-SA"/>
        </w:rPr>
        <w:t>Holistic approach to strengthening interdisciplinary field of environmental protection facilities, professional challenges for professionals</w:t>
      </w:r>
      <w:r w:rsidRPr="00BE7136">
        <w:rPr>
          <w:rFonts w:ascii="Verdana" w:hAnsi="Verdana" w:cs="Times New Roman"/>
          <w:bCs/>
          <w:iCs/>
          <w:sz w:val="20"/>
          <w:szCs w:val="20"/>
          <w:lang w:eastAsia="ar-SA"/>
        </w:rPr>
        <w:t xml:space="preserve">. </w:t>
      </w:r>
    </w:p>
    <w:p w14:paraId="32A3F583" w14:textId="51831A93" w:rsidR="00665804"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contextualSpacing w:val="0"/>
        <w:jc w:val="both"/>
        <w:rPr>
          <w:rFonts w:ascii="Verdana" w:hAnsi="Verdana" w:cs="Times New Roman"/>
          <w:bCs/>
          <w:iCs/>
          <w:sz w:val="20"/>
          <w:szCs w:val="20"/>
          <w:lang w:eastAsia="ar-SA"/>
        </w:rPr>
      </w:pPr>
      <w:r w:rsidRPr="00BE7136">
        <w:rPr>
          <w:rFonts w:ascii="Verdana" w:hAnsi="Verdana" w:cs="Times New Roman"/>
          <w:bCs/>
          <w:iCs/>
          <w:sz w:val="20"/>
          <w:szCs w:val="20"/>
          <w:lang w:eastAsia="ar-SA"/>
        </w:rPr>
        <w:t>Élőerős őrzéssel kapcsolatos feladatok, a közeljövő várható változásai tükrében.</w:t>
      </w:r>
      <w:r w:rsidR="00392B8C" w:rsidRPr="00BE7136">
        <w:rPr>
          <w:rFonts w:ascii="Verdana" w:hAnsi="Verdana" w:cs="Times New Roman"/>
          <w:bCs/>
          <w:iCs/>
          <w:sz w:val="20"/>
          <w:szCs w:val="20"/>
          <w:lang w:eastAsia="ar-SA"/>
        </w:rPr>
        <w:t xml:space="preserve"> / </w:t>
      </w:r>
      <w:r w:rsidR="00392B8C" w:rsidRPr="00BE7136">
        <w:rPr>
          <w:rFonts w:ascii="Verdana" w:hAnsi="Verdana" w:cs="Times New Roman"/>
          <w:bCs/>
          <w:iCs/>
          <w:sz w:val="20"/>
          <w:szCs w:val="20"/>
          <w:lang w:val="en-US" w:eastAsia="ar-SA"/>
        </w:rPr>
        <w:t>Concerning with security guarding, how to change the guarded hours in security in the near future while the security technologies dramatically improving.</w:t>
      </w:r>
    </w:p>
    <w:p w14:paraId="13068429" w14:textId="77777777" w:rsidR="00392B8C"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contextualSpacing w:val="0"/>
        <w:jc w:val="both"/>
        <w:rPr>
          <w:rFonts w:ascii="Verdana" w:hAnsi="Verdana" w:cs="Times New Roman"/>
          <w:bCs/>
          <w:iCs/>
          <w:sz w:val="20"/>
          <w:szCs w:val="20"/>
          <w:lang w:val="en-US" w:eastAsia="ar-SA"/>
        </w:rPr>
      </w:pPr>
      <w:r w:rsidRPr="00BE7136">
        <w:rPr>
          <w:rFonts w:ascii="Verdana" w:hAnsi="Verdana" w:cs="Times New Roman"/>
          <w:bCs/>
          <w:iCs/>
          <w:sz w:val="20"/>
          <w:szCs w:val="20"/>
          <w:lang w:eastAsia="ar-SA"/>
        </w:rPr>
        <w:t>Az elektronikus biztonságtechnikai rendszerek integrációja, felügyeleti és eseménykezelő központok tervezése, alkalmazása.</w:t>
      </w:r>
      <w:r w:rsidR="00392B8C" w:rsidRPr="00BE7136">
        <w:rPr>
          <w:rFonts w:ascii="Verdana" w:hAnsi="Verdana" w:cs="Times New Roman"/>
          <w:bCs/>
          <w:iCs/>
          <w:sz w:val="20"/>
          <w:szCs w:val="20"/>
          <w:lang w:eastAsia="ar-SA"/>
        </w:rPr>
        <w:t xml:space="preserve"> / </w:t>
      </w:r>
      <w:r w:rsidR="00392B8C" w:rsidRPr="00BE7136">
        <w:rPr>
          <w:rFonts w:ascii="Verdana" w:hAnsi="Verdana" w:cs="Times New Roman"/>
          <w:bCs/>
          <w:iCs/>
          <w:sz w:val="20"/>
          <w:szCs w:val="20"/>
          <w:lang w:val="en-US" w:eastAsia="ar-SA"/>
        </w:rPr>
        <w:t>Integration of electronic security systems, design and implementation of monitoring and event management centers.</w:t>
      </w:r>
    </w:p>
    <w:p w14:paraId="027A60BE" w14:textId="77777777" w:rsidR="00392B8C"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contextualSpacing w:val="0"/>
        <w:jc w:val="both"/>
        <w:rPr>
          <w:rFonts w:ascii="Verdana" w:hAnsi="Verdana" w:cs="Times New Roman"/>
          <w:bCs/>
          <w:iCs/>
          <w:sz w:val="20"/>
          <w:szCs w:val="20"/>
          <w:lang w:val="en-US" w:eastAsia="ar-SA"/>
        </w:rPr>
      </w:pPr>
      <w:r w:rsidRPr="00BE7136">
        <w:rPr>
          <w:rFonts w:ascii="Verdana" w:hAnsi="Verdana" w:cs="Times New Roman"/>
          <w:bCs/>
          <w:iCs/>
          <w:sz w:val="20"/>
          <w:szCs w:val="20"/>
          <w:lang w:eastAsia="ar-SA"/>
        </w:rPr>
        <w:t>A mesterséges intelligencia megjelenése a létesítményvédelemben, a várható változások a digitalizáció, az AI funkciók elterjedése tükrében.</w:t>
      </w:r>
      <w:r w:rsidR="00392B8C" w:rsidRPr="00BE7136">
        <w:rPr>
          <w:rFonts w:ascii="Verdana" w:hAnsi="Verdana" w:cs="Times New Roman"/>
          <w:bCs/>
          <w:iCs/>
          <w:sz w:val="20"/>
          <w:szCs w:val="20"/>
          <w:lang w:eastAsia="ar-SA"/>
        </w:rPr>
        <w:t xml:space="preserve"> / </w:t>
      </w:r>
      <w:r w:rsidR="00392B8C" w:rsidRPr="00BE7136">
        <w:rPr>
          <w:rFonts w:ascii="Verdana" w:hAnsi="Verdana" w:cs="Times New Roman"/>
          <w:bCs/>
          <w:iCs/>
          <w:sz w:val="20"/>
          <w:szCs w:val="20"/>
          <w:lang w:val="en-US" w:eastAsia="ar-SA"/>
        </w:rPr>
        <w:t>Artificial intelligence appearance in the facility protection, expected changes in security technologies by AI of the proliferation of functions.</w:t>
      </w:r>
    </w:p>
    <w:p w14:paraId="2238197F" w14:textId="77777777" w:rsidR="00392B8C"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contextualSpacing w:val="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Folyamat vs. funkció menedzsment a létesítményvédelem védelem területén.</w:t>
      </w:r>
      <w:r w:rsidR="00392B8C" w:rsidRPr="00BE7136">
        <w:rPr>
          <w:rFonts w:ascii="Verdana" w:hAnsi="Verdana" w:cs="Times New Roman"/>
          <w:bCs/>
          <w:iCs/>
          <w:sz w:val="20"/>
          <w:szCs w:val="20"/>
          <w:lang w:val="en-US" w:eastAsia="ar-SA"/>
        </w:rPr>
        <w:t xml:space="preserve"> / Process vs. function management in facility protection.</w:t>
      </w:r>
    </w:p>
    <w:p w14:paraId="494A97A4" w14:textId="77777777" w:rsidR="00392B8C" w:rsidRPr="00BE7136" w:rsidRDefault="00665804" w:rsidP="00B0463A">
      <w:pPr>
        <w:pStyle w:val="Listaszerbekezds"/>
        <w:widowControl w:val="0"/>
        <w:numPr>
          <w:ilvl w:val="0"/>
          <w:numId w:val="31"/>
        </w:numPr>
        <w:tabs>
          <w:tab w:val="left" w:pos="567"/>
          <w:tab w:val="left" w:pos="709"/>
          <w:tab w:val="num" w:pos="1701"/>
        </w:tabs>
        <w:spacing w:before="120" w:after="120"/>
        <w:ind w:left="426" w:firstLine="0"/>
        <w:contextualSpacing w:val="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Döntéstámogató alkalmazások, rendszerek használatának lehetőségei és előnyei a létesítményvédelem területén.</w:t>
      </w:r>
      <w:r w:rsidR="00392B8C" w:rsidRPr="00BE7136">
        <w:rPr>
          <w:rFonts w:ascii="Verdana" w:hAnsi="Verdana" w:cs="Times New Roman"/>
          <w:bCs/>
          <w:iCs/>
          <w:sz w:val="20"/>
          <w:szCs w:val="20"/>
          <w:lang w:val="en-US" w:eastAsia="ar-SA"/>
        </w:rPr>
        <w:t xml:space="preserve"> / Possibilities and benefits of using decision support systems in facility security.</w:t>
      </w:r>
    </w:p>
    <w:p w14:paraId="5B7B7CB6" w14:textId="77777777" w:rsidR="00392B8C" w:rsidRPr="00BE7136" w:rsidRDefault="00665804" w:rsidP="00B0463A">
      <w:pPr>
        <w:pStyle w:val="Listaszerbekezds"/>
        <w:widowControl w:val="0"/>
        <w:numPr>
          <w:ilvl w:val="0"/>
          <w:numId w:val="31"/>
        </w:numPr>
        <w:tabs>
          <w:tab w:val="left" w:pos="567"/>
          <w:tab w:val="left" w:pos="709"/>
          <w:tab w:val="num" w:pos="1701"/>
        </w:tabs>
        <w:spacing w:before="120" w:after="120"/>
        <w:ind w:left="425" w:firstLine="0"/>
        <w:contextualSpacing w:val="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Komplex és integrált </w:t>
      </w:r>
      <w:r w:rsidRPr="00BE7136">
        <w:rPr>
          <w:rFonts w:ascii="Verdana" w:hAnsi="Verdana" w:cs="Times New Roman"/>
          <w:bCs/>
          <w:iCs/>
          <w:sz w:val="20"/>
          <w:szCs w:val="20"/>
          <w:lang w:eastAsia="ar-SA"/>
        </w:rPr>
        <w:t>védelmi tervek készítése, megvalósítása.</w:t>
      </w:r>
      <w:r w:rsidR="00392B8C" w:rsidRPr="00BE7136">
        <w:rPr>
          <w:rFonts w:ascii="Verdana" w:hAnsi="Verdana" w:cs="Times New Roman"/>
          <w:bCs/>
          <w:iCs/>
          <w:sz w:val="20"/>
          <w:szCs w:val="20"/>
          <w:lang w:eastAsia="ar-SA"/>
        </w:rPr>
        <w:t xml:space="preserve"> / </w:t>
      </w:r>
      <w:r w:rsidR="00392B8C" w:rsidRPr="00BE7136">
        <w:rPr>
          <w:rFonts w:ascii="Verdana" w:hAnsi="Verdana" w:cs="Times New Roman"/>
          <w:bCs/>
          <w:iCs/>
          <w:sz w:val="20"/>
          <w:szCs w:val="20"/>
          <w:lang w:val="en-US" w:eastAsia="ar-SA"/>
        </w:rPr>
        <w:t>Design complex and integrated physical security protection plans and implementation.</w:t>
      </w:r>
    </w:p>
    <w:p w14:paraId="171D5516" w14:textId="48D12D99" w:rsidR="00665804" w:rsidRPr="00BE7136" w:rsidRDefault="00665804" w:rsidP="00B0463A">
      <w:pPr>
        <w:widowControl w:val="0"/>
        <w:numPr>
          <w:ilvl w:val="0"/>
          <w:numId w:val="69"/>
        </w:numPr>
        <w:tabs>
          <w:tab w:val="left" w:pos="567"/>
          <w:tab w:val="left" w:pos="709"/>
          <w:tab w:val="num" w:pos="851"/>
          <w:tab w:val="num" w:pos="1701"/>
        </w:tabs>
        <w:spacing w:after="120"/>
        <w:ind w:left="425" w:hanging="141"/>
        <w:jc w:val="both"/>
        <w:rPr>
          <w:rFonts w:ascii="Verdana" w:hAnsi="Verdana" w:cs="Times New Roman"/>
          <w:bCs/>
          <w:sz w:val="20"/>
          <w:szCs w:val="20"/>
        </w:rPr>
      </w:pPr>
      <w:r w:rsidRPr="00BE7136">
        <w:rPr>
          <w:rFonts w:ascii="Verdana" w:hAnsi="Verdana" w:cs="Times New Roman"/>
          <w:b/>
          <w:bCs/>
          <w:sz w:val="20"/>
          <w:szCs w:val="20"/>
        </w:rPr>
        <w:t xml:space="preserve">A tantárgy meghirdetésének gyakorisága/a tantervben történő félévi elhelyezkedése: </w:t>
      </w:r>
      <w:r w:rsidR="00904814" w:rsidRPr="00BE7136">
        <w:rPr>
          <w:rFonts w:ascii="Verdana" w:hAnsi="Verdana" w:cs="Times New Roman"/>
          <w:sz w:val="20"/>
          <w:szCs w:val="20"/>
        </w:rPr>
        <w:t>4</w:t>
      </w:r>
      <w:r w:rsidR="00904814" w:rsidRPr="00BE7136">
        <w:rPr>
          <w:rFonts w:ascii="Verdana" w:eastAsia="Times New Roman" w:hAnsi="Verdana" w:cs="Times New Roman"/>
          <w:iCs/>
          <w:sz w:val="20"/>
          <w:szCs w:val="20"/>
        </w:rPr>
        <w:t>.</w:t>
      </w:r>
      <w:r w:rsidR="00904814" w:rsidRPr="00BE7136">
        <w:rPr>
          <w:rFonts w:ascii="Verdana" w:eastAsia="Times New Roman" w:hAnsi="Verdana" w:cs="Times New Roman"/>
          <w:bCs/>
          <w:iCs/>
          <w:sz w:val="20"/>
          <w:szCs w:val="20"/>
        </w:rPr>
        <w:t xml:space="preserve"> félév / tavaszi félév.</w:t>
      </w:r>
    </w:p>
    <w:p w14:paraId="5B55EEDA" w14:textId="77777777" w:rsidR="00665804" w:rsidRPr="00BE7136" w:rsidRDefault="00665804" w:rsidP="00B0463A">
      <w:pPr>
        <w:pStyle w:val="Listaszerbekezds"/>
        <w:widowControl w:val="0"/>
        <w:numPr>
          <w:ilvl w:val="0"/>
          <w:numId w:val="69"/>
        </w:numPr>
        <w:tabs>
          <w:tab w:val="left" w:pos="567"/>
          <w:tab w:val="left" w:pos="709"/>
          <w:tab w:val="num" w:pos="851"/>
        </w:tabs>
        <w:spacing w:after="120"/>
        <w:ind w:left="426" w:hanging="141"/>
        <w:jc w:val="both"/>
        <w:rPr>
          <w:rFonts w:ascii="Verdana" w:hAnsi="Verdana" w:cs="Times New Roman"/>
          <w:bCs/>
          <w:sz w:val="20"/>
          <w:szCs w:val="20"/>
        </w:rPr>
      </w:pPr>
      <w:r w:rsidRPr="00BE7136">
        <w:rPr>
          <w:rFonts w:ascii="Verdana" w:hAnsi="Verdana"/>
          <w:b/>
          <w:bCs/>
          <w:sz w:val="20"/>
          <w:szCs w:val="20"/>
        </w:rPr>
        <w:t>A tanórákon való részvétel követelményei, az elfogadható hiányzások mértéke, a távolmaradás pótlásának lehetősége:</w:t>
      </w:r>
      <w:r w:rsidRPr="00BE7136">
        <w:rPr>
          <w:rFonts w:ascii="Verdana" w:hAnsi="Verdana"/>
          <w:bCs/>
          <w:sz w:val="20"/>
          <w:szCs w:val="20"/>
        </w:rPr>
        <w:t xml:space="preserve"> </w:t>
      </w:r>
      <w:r w:rsidRPr="00BE7136">
        <w:rPr>
          <w:rFonts w:ascii="Verdana" w:hAnsi="Verdana" w:cs="Times New Roman"/>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14:paraId="0AB91470" w14:textId="77777777" w:rsidR="00665804" w:rsidRPr="00BE7136" w:rsidRDefault="00665804" w:rsidP="00904814">
      <w:pPr>
        <w:pStyle w:val="Listaszerbekezds"/>
        <w:widowControl w:val="0"/>
        <w:tabs>
          <w:tab w:val="left" w:pos="567"/>
          <w:tab w:val="left" w:pos="709"/>
          <w:tab w:val="num" w:pos="851"/>
        </w:tabs>
        <w:spacing w:after="120"/>
        <w:ind w:left="426" w:hanging="141"/>
        <w:jc w:val="both"/>
        <w:rPr>
          <w:rFonts w:ascii="Verdana" w:hAnsi="Verdana" w:cs="Times New Roman"/>
          <w:bCs/>
          <w:sz w:val="20"/>
          <w:szCs w:val="20"/>
        </w:rPr>
      </w:pPr>
    </w:p>
    <w:p w14:paraId="7951CE19" w14:textId="77777777" w:rsidR="00665804" w:rsidRPr="00BE7136" w:rsidRDefault="00665804" w:rsidP="00B0463A">
      <w:pPr>
        <w:pStyle w:val="Listaszerbekezds"/>
        <w:widowControl w:val="0"/>
        <w:numPr>
          <w:ilvl w:val="0"/>
          <w:numId w:val="69"/>
        </w:numPr>
        <w:tabs>
          <w:tab w:val="left" w:pos="567"/>
          <w:tab w:val="left" w:pos="709"/>
          <w:tab w:val="num" w:pos="851"/>
        </w:tabs>
        <w:spacing w:after="120"/>
        <w:ind w:left="426" w:hanging="141"/>
        <w:contextualSpacing w:val="0"/>
        <w:jc w:val="both"/>
        <w:rPr>
          <w:rFonts w:ascii="Verdana" w:hAnsi="Verdana" w:cs="Times New Roman"/>
          <w:sz w:val="20"/>
          <w:szCs w:val="20"/>
        </w:rPr>
      </w:pPr>
      <w:r w:rsidRPr="00BE7136">
        <w:rPr>
          <w:rFonts w:ascii="Verdana" w:hAnsi="Verdana" w:cs="Times New Roman"/>
          <w:b/>
          <w:sz w:val="20"/>
          <w:szCs w:val="20"/>
        </w:rPr>
        <w:t>Félévközi feladatok, ismeretek ellenőrzésének rendje:</w:t>
      </w:r>
      <w:r w:rsidRPr="00BE7136">
        <w:rPr>
          <w:rFonts w:ascii="Verdana" w:hAnsi="Verdana" w:cs="Times New Roman"/>
          <w:bCs/>
          <w:sz w:val="20"/>
          <w:szCs w:val="20"/>
        </w:rPr>
        <w:t xml:space="preserve"> </w:t>
      </w:r>
      <w:r w:rsidRPr="00BE7136">
        <w:rPr>
          <w:rFonts w:ascii="Verdana" w:hAnsi="Verdana" w:cs="Times New Roman"/>
          <w:sz w:val="20"/>
          <w:szCs w:val="20"/>
        </w:rPr>
        <w:t>A tanulmányi munka alapja az előadások rendszeres látogatása (a 14. pont szerint), ZH dolgozatok megírása két alkalommal. A zárthelyi dolgozat értékelése: ötfokozatú értékelés – (a helyes válaszok aránya 0-60% elégtelen; 61-70% elégséges; 71-80% közepes; 81-90% jó; 91-100% jeles osztályzat). Eredménytelen zárthelyi dolgozat kétszer javítható.</w:t>
      </w:r>
    </w:p>
    <w:p w14:paraId="525C84E0" w14:textId="77777777" w:rsidR="00665804" w:rsidRPr="00BE7136" w:rsidRDefault="00665804" w:rsidP="00B0463A">
      <w:pPr>
        <w:widowControl w:val="0"/>
        <w:numPr>
          <w:ilvl w:val="0"/>
          <w:numId w:val="69"/>
        </w:numPr>
        <w:tabs>
          <w:tab w:val="left" w:pos="567"/>
          <w:tab w:val="left" w:pos="709"/>
          <w:tab w:val="num" w:pos="851"/>
          <w:tab w:val="num" w:pos="1701"/>
        </w:tabs>
        <w:spacing w:after="120"/>
        <w:ind w:left="426" w:hanging="141"/>
        <w:jc w:val="both"/>
        <w:rPr>
          <w:rFonts w:ascii="Verdana" w:hAnsi="Verdana" w:cs="Times New Roman"/>
          <w:b/>
          <w:sz w:val="20"/>
          <w:szCs w:val="20"/>
        </w:rPr>
      </w:pPr>
      <w:r w:rsidRPr="00BE7136">
        <w:rPr>
          <w:rFonts w:ascii="Verdana" w:hAnsi="Verdana" w:cs="Times New Roman"/>
          <w:b/>
          <w:sz w:val="20"/>
          <w:szCs w:val="20"/>
        </w:rPr>
        <w:t xml:space="preserve">Az értékelés, az aláírás és a kreditek megszerzésének pontos feltételei: </w:t>
      </w:r>
    </w:p>
    <w:p w14:paraId="42625F84" w14:textId="77777777" w:rsidR="00665804" w:rsidRPr="00BE7136" w:rsidRDefault="00665804" w:rsidP="00B0463A">
      <w:pPr>
        <w:pStyle w:val="Listaszerbekezds"/>
        <w:widowControl w:val="0"/>
        <w:numPr>
          <w:ilvl w:val="1"/>
          <w:numId w:val="69"/>
        </w:numPr>
        <w:tabs>
          <w:tab w:val="left" w:pos="567"/>
          <w:tab w:val="left" w:pos="709"/>
          <w:tab w:val="left" w:pos="1134"/>
          <w:tab w:val="num" w:pos="1701"/>
          <w:tab w:val="num" w:pos="2549"/>
        </w:tabs>
        <w:spacing w:after="0"/>
        <w:ind w:left="425" w:firstLine="0"/>
        <w:contextualSpacing w:val="0"/>
        <w:jc w:val="both"/>
        <w:rPr>
          <w:rFonts w:ascii="Verdana" w:hAnsi="Verdana" w:cs="Times New Roman"/>
          <w:b/>
          <w:sz w:val="20"/>
          <w:szCs w:val="20"/>
        </w:rPr>
      </w:pPr>
      <w:r w:rsidRPr="00BE7136">
        <w:rPr>
          <w:rFonts w:ascii="Verdana" w:hAnsi="Verdana" w:cs="Times New Roman"/>
          <w:b/>
          <w:sz w:val="20"/>
          <w:szCs w:val="20"/>
        </w:rPr>
        <w:t xml:space="preserve">Az aláírás megszerzésének feltételei: </w:t>
      </w:r>
      <w:r w:rsidRPr="00BE7136">
        <w:rPr>
          <w:rFonts w:ascii="Verdana" w:hAnsi="Verdana" w:cs="Times New Roman"/>
          <w:bCs/>
          <w:sz w:val="20"/>
          <w:szCs w:val="20"/>
        </w:rPr>
        <w:t>Az aláírás megszerzésének feltétele a 14. pontban meghatározott arányú részvétel a foglalkozásokon és a 15. pontban meghatározott félévközi feladatok legalább elégséges teljesítése.</w:t>
      </w:r>
      <w:r w:rsidRPr="00BE7136">
        <w:rPr>
          <w:rFonts w:ascii="Verdana" w:hAnsi="Verdana" w:cs="Times New Roman"/>
          <w:b/>
          <w:sz w:val="20"/>
          <w:szCs w:val="20"/>
        </w:rPr>
        <w:t xml:space="preserve"> </w:t>
      </w:r>
    </w:p>
    <w:p w14:paraId="6B7F919E" w14:textId="77777777" w:rsidR="00665804" w:rsidRPr="00BE7136" w:rsidRDefault="00665804" w:rsidP="00B0463A">
      <w:pPr>
        <w:pStyle w:val="Listaszerbekezds"/>
        <w:widowControl w:val="0"/>
        <w:numPr>
          <w:ilvl w:val="1"/>
          <w:numId w:val="69"/>
        </w:numPr>
        <w:tabs>
          <w:tab w:val="left" w:pos="567"/>
          <w:tab w:val="left" w:pos="709"/>
          <w:tab w:val="left" w:pos="1134"/>
          <w:tab w:val="num" w:pos="1701"/>
          <w:tab w:val="num" w:pos="2549"/>
        </w:tabs>
        <w:spacing w:after="0"/>
        <w:ind w:left="425" w:firstLine="0"/>
        <w:contextualSpacing w:val="0"/>
        <w:jc w:val="both"/>
        <w:rPr>
          <w:rFonts w:ascii="Verdana" w:hAnsi="Verdana" w:cs="Times New Roman"/>
          <w:bCs/>
          <w:sz w:val="20"/>
          <w:szCs w:val="20"/>
        </w:rPr>
      </w:pPr>
      <w:r w:rsidRPr="00BE7136">
        <w:rPr>
          <w:rFonts w:ascii="Verdana" w:hAnsi="Verdana" w:cs="Times New Roman"/>
          <w:b/>
          <w:sz w:val="20"/>
          <w:szCs w:val="20"/>
        </w:rPr>
        <w:t xml:space="preserve">Az értékelés: </w:t>
      </w:r>
      <w:r w:rsidRPr="00BE7136">
        <w:rPr>
          <w:rFonts w:ascii="Verdana" w:hAnsi="Verdana" w:cs="Times New Roman"/>
          <w:bCs/>
          <w:sz w:val="20"/>
          <w:szCs w:val="20"/>
        </w:rPr>
        <w:t>Szóbeli vagy írásbeli kollokvium, ötfokozatú értékelés. Aki kiselőadást tartott, vagy a feladat feldolgozásában értékelhető teljesítményt nyújtott, a teljesítménye beszámít az összértékelésbe. A tanszék kollokviumi felkészülési kérdéseket ad ki.</w:t>
      </w:r>
    </w:p>
    <w:p w14:paraId="2BD68914" w14:textId="77777777" w:rsidR="00665804" w:rsidRPr="00BE7136" w:rsidRDefault="00665804" w:rsidP="00B0463A">
      <w:pPr>
        <w:pStyle w:val="Listaszerbekezds"/>
        <w:widowControl w:val="0"/>
        <w:numPr>
          <w:ilvl w:val="1"/>
          <w:numId w:val="69"/>
        </w:numPr>
        <w:tabs>
          <w:tab w:val="left" w:pos="567"/>
          <w:tab w:val="left" w:pos="709"/>
          <w:tab w:val="left" w:pos="1134"/>
          <w:tab w:val="num" w:pos="1701"/>
          <w:tab w:val="num" w:pos="2549"/>
        </w:tabs>
        <w:spacing w:after="0"/>
        <w:ind w:left="425" w:firstLine="0"/>
        <w:contextualSpacing w:val="0"/>
        <w:jc w:val="both"/>
        <w:rPr>
          <w:rFonts w:ascii="Verdana" w:hAnsi="Verdana" w:cs="Times New Roman"/>
          <w:bCs/>
          <w:sz w:val="20"/>
          <w:szCs w:val="20"/>
        </w:rPr>
      </w:pPr>
      <w:r w:rsidRPr="00BE7136">
        <w:rPr>
          <w:rFonts w:ascii="Verdana" w:hAnsi="Verdana" w:cs="Times New Roman"/>
          <w:b/>
          <w:sz w:val="20"/>
          <w:szCs w:val="20"/>
        </w:rPr>
        <w:t xml:space="preserve"> A kreditek megszerzésének feltételei: </w:t>
      </w:r>
      <w:r w:rsidRPr="00BE7136">
        <w:rPr>
          <w:rFonts w:ascii="Verdana" w:hAnsi="Verdana" w:cs="Times New Roman"/>
          <w:bCs/>
          <w:sz w:val="20"/>
          <w:szCs w:val="20"/>
        </w:rPr>
        <w:t>A kreditek megszerzésének feltétele az aláírás megszerzése és a kollokviumi szóbeli vizsga legalább elégséges szintű teljesítése.</w:t>
      </w:r>
    </w:p>
    <w:p w14:paraId="3E22A99C" w14:textId="77777777" w:rsidR="00665804" w:rsidRPr="00BE7136" w:rsidRDefault="00665804" w:rsidP="00B0463A">
      <w:pPr>
        <w:widowControl w:val="0"/>
        <w:numPr>
          <w:ilvl w:val="0"/>
          <w:numId w:val="69"/>
        </w:numPr>
        <w:tabs>
          <w:tab w:val="left" w:pos="567"/>
          <w:tab w:val="left" w:pos="709"/>
          <w:tab w:val="num" w:pos="851"/>
        </w:tabs>
        <w:spacing w:before="120" w:after="120"/>
        <w:ind w:left="425" w:firstLine="0"/>
        <w:jc w:val="both"/>
        <w:rPr>
          <w:rFonts w:ascii="Verdana" w:hAnsi="Verdana"/>
          <w:bCs/>
          <w:sz w:val="20"/>
          <w:szCs w:val="20"/>
        </w:rPr>
      </w:pPr>
      <w:r w:rsidRPr="00BE7136">
        <w:rPr>
          <w:rFonts w:ascii="Verdana" w:hAnsi="Verdana"/>
          <w:b/>
          <w:bCs/>
          <w:sz w:val="20"/>
          <w:szCs w:val="20"/>
        </w:rPr>
        <w:t>Irodalomjegyzék:</w:t>
      </w:r>
    </w:p>
    <w:p w14:paraId="52D1A534" w14:textId="77777777" w:rsidR="00665804" w:rsidRPr="00BE7136" w:rsidRDefault="00665804" w:rsidP="00B0463A">
      <w:pPr>
        <w:pStyle w:val="Listaszerbekezds"/>
        <w:widowControl w:val="0"/>
        <w:numPr>
          <w:ilvl w:val="1"/>
          <w:numId w:val="70"/>
        </w:numPr>
        <w:tabs>
          <w:tab w:val="left" w:pos="567"/>
          <w:tab w:val="left" w:pos="709"/>
          <w:tab w:val="left" w:pos="1134"/>
          <w:tab w:val="num" w:pos="1701"/>
        </w:tabs>
        <w:spacing w:after="0"/>
        <w:ind w:left="425" w:firstLine="0"/>
        <w:contextualSpacing w:val="0"/>
        <w:jc w:val="both"/>
        <w:rPr>
          <w:rFonts w:ascii="Verdana" w:hAnsi="Verdana" w:cs="Times New Roman"/>
          <w:b/>
          <w:sz w:val="20"/>
          <w:szCs w:val="20"/>
        </w:rPr>
      </w:pPr>
      <w:r w:rsidRPr="00BE7136">
        <w:rPr>
          <w:rFonts w:ascii="Verdana" w:hAnsi="Verdana" w:cs="Times New Roman"/>
          <w:b/>
          <w:sz w:val="20"/>
          <w:szCs w:val="20"/>
        </w:rPr>
        <w:lastRenderedPageBreak/>
        <w:t xml:space="preserve">Kötelező irodalom: </w:t>
      </w:r>
    </w:p>
    <w:p w14:paraId="4FBBAC6F" w14:textId="17FB309B" w:rsidR="00665804" w:rsidRPr="00BE7136" w:rsidRDefault="00665804" w:rsidP="00B0463A">
      <w:pPr>
        <w:pStyle w:val="Listaszerbekezds"/>
        <w:widowControl w:val="0"/>
        <w:numPr>
          <w:ilvl w:val="3"/>
          <w:numId w:val="63"/>
        </w:numPr>
        <w:tabs>
          <w:tab w:val="left" w:pos="567"/>
          <w:tab w:val="left" w:pos="709"/>
          <w:tab w:val="left" w:pos="993"/>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Dr. Christián László (szerk): Biztonsági vezetői kézikönyv, Nemzeti Közszolgálati Egyetem, Budapest, 2019;</w:t>
      </w:r>
    </w:p>
    <w:p w14:paraId="6DD2F16B" w14:textId="4158681C" w:rsidR="00665804" w:rsidRPr="00BE7136" w:rsidRDefault="00665804" w:rsidP="00B0463A">
      <w:pPr>
        <w:pStyle w:val="Listaszerbekezds"/>
        <w:widowControl w:val="0"/>
        <w:numPr>
          <w:ilvl w:val="1"/>
          <w:numId w:val="63"/>
        </w:numPr>
        <w:tabs>
          <w:tab w:val="left" w:pos="567"/>
          <w:tab w:val="left" w:pos="709"/>
          <w:tab w:val="left" w:pos="993"/>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Dr. Christián László (szerk): Létesítményvédelem, Nemzeti Közszolgálati Egyetem Rendészettudományi Kar, Budapest 2014; </w:t>
      </w:r>
    </w:p>
    <w:p w14:paraId="50848091" w14:textId="647D4D5B" w:rsidR="00665804" w:rsidRPr="00BE7136" w:rsidRDefault="00665804" w:rsidP="00B0463A">
      <w:pPr>
        <w:pStyle w:val="Listaszerbekezds"/>
        <w:widowControl w:val="0"/>
        <w:numPr>
          <w:ilvl w:val="1"/>
          <w:numId w:val="63"/>
        </w:numPr>
        <w:tabs>
          <w:tab w:val="left" w:pos="567"/>
          <w:tab w:val="left" w:pos="709"/>
          <w:tab w:val="left" w:pos="993"/>
          <w:tab w:val="num" w:pos="1701"/>
        </w:tabs>
        <w:spacing w:before="120" w:after="0"/>
        <w:ind w:left="425" w:firstLine="0"/>
        <w:jc w:val="both"/>
        <w:rPr>
          <w:rFonts w:ascii="Verdana" w:hAnsi="Verdana" w:cs="Times New Roman"/>
          <w:bCs/>
          <w:sz w:val="20"/>
          <w:szCs w:val="20"/>
        </w:rPr>
      </w:pPr>
      <w:r w:rsidRPr="00BE7136">
        <w:rPr>
          <w:rFonts w:ascii="Verdana" w:hAnsi="Verdana" w:cs="Times New Roman"/>
          <w:bCs/>
          <w:sz w:val="20"/>
          <w:szCs w:val="20"/>
        </w:rPr>
        <w:t>Horváth Gergely Krisztián (2014): Incidens-menedzsment, BCP, DRP integráció - A biztonság eseménykezelés, és illeszkedése a működésfolytonosság tervezéshez, és az informatikai szolgáltatásfolytonosság tervezéshez, Budapest, NKE, ÁROP –2.2.21 Tudásalapú közszolgálati előmenetel</w:t>
      </w:r>
    </w:p>
    <w:p w14:paraId="26F6B22C" w14:textId="77777777" w:rsidR="00665804" w:rsidRPr="00BE7136" w:rsidRDefault="00665804" w:rsidP="00B0463A">
      <w:pPr>
        <w:pStyle w:val="Listaszerbekezds"/>
        <w:widowControl w:val="0"/>
        <w:numPr>
          <w:ilvl w:val="1"/>
          <w:numId w:val="70"/>
        </w:numPr>
        <w:tabs>
          <w:tab w:val="left" w:pos="567"/>
          <w:tab w:val="left" w:pos="709"/>
          <w:tab w:val="left" w:pos="1134"/>
          <w:tab w:val="num" w:pos="1701"/>
        </w:tabs>
        <w:spacing w:before="120" w:after="0"/>
        <w:ind w:left="425" w:firstLine="0"/>
        <w:contextualSpacing w:val="0"/>
        <w:jc w:val="both"/>
        <w:rPr>
          <w:rFonts w:ascii="Verdana" w:hAnsi="Verdana" w:cs="Times New Roman"/>
          <w:b/>
          <w:sz w:val="20"/>
          <w:szCs w:val="20"/>
        </w:rPr>
      </w:pPr>
      <w:r w:rsidRPr="00BE7136">
        <w:rPr>
          <w:rFonts w:ascii="Verdana" w:hAnsi="Verdana" w:cs="Times New Roman"/>
          <w:b/>
          <w:sz w:val="20"/>
          <w:szCs w:val="20"/>
        </w:rPr>
        <w:t>Ajánlott irodalom:</w:t>
      </w:r>
    </w:p>
    <w:p w14:paraId="611E17C7" w14:textId="0E94C3A9" w:rsidR="00665804" w:rsidRPr="00BE7136" w:rsidRDefault="00665804" w:rsidP="00B0463A">
      <w:pPr>
        <w:pStyle w:val="Listaszerbekezds"/>
        <w:widowControl w:val="0"/>
        <w:numPr>
          <w:ilvl w:val="2"/>
          <w:numId w:val="63"/>
        </w:numPr>
        <w:tabs>
          <w:tab w:val="clear" w:pos="1800"/>
          <w:tab w:val="left" w:pos="567"/>
          <w:tab w:val="left" w:pos="709"/>
          <w:tab w:val="left" w:pos="993"/>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Barabás Tünde (szerk.): Épített környezet – bűnözés – szituációs bűnmegelőzés. A lakótelepi bűnmegelőzés alapkérdései. Budapest, Országos Kriminológiai Intézet, 2008. ISBN 978 963 7373 15 2</w:t>
      </w:r>
    </w:p>
    <w:p w14:paraId="5A83064E" w14:textId="66AE196B" w:rsidR="00665804" w:rsidRPr="00BE7136" w:rsidRDefault="00665804" w:rsidP="00B0463A">
      <w:pPr>
        <w:pStyle w:val="Listaszerbekezds"/>
        <w:widowControl w:val="0"/>
        <w:numPr>
          <w:ilvl w:val="2"/>
          <w:numId w:val="63"/>
        </w:numPr>
        <w:tabs>
          <w:tab w:val="clear" w:pos="1800"/>
          <w:tab w:val="left" w:pos="567"/>
          <w:tab w:val="left" w:pos="709"/>
          <w:tab w:val="left" w:pos="993"/>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Paul R. Baker, Daniel J. Benny: The Complete Guide to Physical Security, 2012, ISBN-13: 978-1420099638 </w:t>
      </w:r>
    </w:p>
    <w:p w14:paraId="6F95D672" w14:textId="2EEB388A" w:rsidR="00665804" w:rsidRPr="00BE7136" w:rsidRDefault="00665804" w:rsidP="00B0463A">
      <w:pPr>
        <w:pStyle w:val="Listaszerbekezds"/>
        <w:widowControl w:val="0"/>
        <w:numPr>
          <w:ilvl w:val="2"/>
          <w:numId w:val="63"/>
        </w:numPr>
        <w:tabs>
          <w:tab w:val="clear" w:pos="1800"/>
          <w:tab w:val="left" w:pos="567"/>
          <w:tab w:val="left" w:pos="709"/>
          <w:tab w:val="left" w:pos="993"/>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Tony York, Don MacAlister: Hospital and Healthcare Security, 6th Edition, 2015, ISBN: 9780124200487</w:t>
      </w:r>
    </w:p>
    <w:p w14:paraId="6250B3C5" w14:textId="2EE89335" w:rsidR="00665804" w:rsidRPr="00BE7136" w:rsidRDefault="00665804" w:rsidP="00B0463A">
      <w:pPr>
        <w:pStyle w:val="Listaszerbekezds"/>
        <w:widowControl w:val="0"/>
        <w:numPr>
          <w:ilvl w:val="1"/>
          <w:numId w:val="63"/>
        </w:numPr>
        <w:tabs>
          <w:tab w:val="left" w:pos="567"/>
          <w:tab w:val="left" w:pos="709"/>
          <w:tab w:val="left" w:pos="993"/>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Lawrence Fennelly, Marianna Perry: Physical Security: 150 Things You Should Know, 2nd Edition, 2016, ISBN: 9780128094877</w:t>
      </w:r>
    </w:p>
    <w:p w14:paraId="4D0D7D2F" w14:textId="47700F80" w:rsidR="00665804" w:rsidRPr="00BE7136" w:rsidRDefault="00665804" w:rsidP="00B0463A">
      <w:pPr>
        <w:pStyle w:val="Listaszerbekezds"/>
        <w:widowControl w:val="0"/>
        <w:numPr>
          <w:ilvl w:val="1"/>
          <w:numId w:val="63"/>
        </w:numPr>
        <w:tabs>
          <w:tab w:val="left" w:pos="567"/>
          <w:tab w:val="left" w:pos="709"/>
          <w:tab w:val="left" w:pos="993"/>
          <w:tab w:val="num" w:pos="1701"/>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Susan Snedaker: Business Continuity and Disaster Recovery Planning for IT Professionals, 2nd Edition, 2014, ISBN: 978-0-12-410526-3</w:t>
      </w:r>
    </w:p>
    <w:p w14:paraId="19884E24" w14:textId="77777777" w:rsidR="00665804" w:rsidRPr="00BE7136" w:rsidRDefault="00665804" w:rsidP="0015476F">
      <w:pPr>
        <w:pStyle w:val="Listaszerbekezds"/>
        <w:widowControl w:val="0"/>
        <w:tabs>
          <w:tab w:val="left" w:pos="567"/>
          <w:tab w:val="left" w:pos="709"/>
          <w:tab w:val="left" w:pos="993"/>
          <w:tab w:val="num" w:pos="1701"/>
        </w:tabs>
        <w:spacing w:before="120" w:after="120"/>
        <w:ind w:left="426" w:firstLine="0"/>
        <w:jc w:val="both"/>
        <w:rPr>
          <w:rFonts w:ascii="Verdana" w:hAnsi="Verdana" w:cs="Times New Roman"/>
          <w:bCs/>
          <w:sz w:val="20"/>
          <w:szCs w:val="20"/>
        </w:rPr>
      </w:pPr>
    </w:p>
    <w:p w14:paraId="1D2A7B4B" w14:textId="77777777" w:rsidR="00665804" w:rsidRPr="00BE7136" w:rsidRDefault="00665804" w:rsidP="0015476F">
      <w:pPr>
        <w:pStyle w:val="Listaszerbekezds"/>
        <w:widowControl w:val="0"/>
        <w:tabs>
          <w:tab w:val="left" w:pos="567"/>
          <w:tab w:val="left" w:pos="709"/>
          <w:tab w:val="num" w:pos="1701"/>
        </w:tabs>
        <w:ind w:left="426" w:firstLine="0"/>
        <w:contextualSpacing w:val="0"/>
        <w:jc w:val="both"/>
        <w:rPr>
          <w:rFonts w:ascii="Verdana" w:hAnsi="Verdana" w:cs="Times New Roman"/>
          <w:sz w:val="20"/>
          <w:szCs w:val="20"/>
        </w:rPr>
      </w:pPr>
    </w:p>
    <w:p w14:paraId="01C8B947" w14:textId="77777777" w:rsidR="00665804" w:rsidRPr="00BE7136" w:rsidRDefault="00665804" w:rsidP="0015476F">
      <w:pPr>
        <w:pStyle w:val="Listaszerbekezds"/>
        <w:widowControl w:val="0"/>
        <w:tabs>
          <w:tab w:val="left" w:pos="567"/>
          <w:tab w:val="left" w:pos="709"/>
          <w:tab w:val="num" w:pos="1701"/>
        </w:tabs>
        <w:ind w:left="426" w:firstLine="0"/>
        <w:contextualSpacing w:val="0"/>
        <w:jc w:val="both"/>
        <w:rPr>
          <w:rFonts w:ascii="Verdana" w:hAnsi="Verdana" w:cs="Times New Roman"/>
          <w:bCs/>
          <w:sz w:val="20"/>
          <w:szCs w:val="20"/>
        </w:rPr>
      </w:pPr>
      <w:r w:rsidRPr="00BE7136">
        <w:rPr>
          <w:rFonts w:ascii="Verdana" w:hAnsi="Verdana" w:cs="Times New Roman"/>
          <w:bCs/>
          <w:sz w:val="20"/>
          <w:szCs w:val="20"/>
        </w:rPr>
        <w:t>Budapest, 2023. december</w:t>
      </w:r>
    </w:p>
    <w:p w14:paraId="0C7881C8" w14:textId="2B58B517" w:rsidR="00665804" w:rsidRPr="00BE7136" w:rsidRDefault="00F06CD7" w:rsidP="00DF3CCC">
      <w:pPr>
        <w:tabs>
          <w:tab w:val="left" w:pos="567"/>
          <w:tab w:val="left" w:pos="709"/>
          <w:tab w:val="num" w:pos="1701"/>
          <w:tab w:val="center" w:pos="7088"/>
        </w:tabs>
        <w:snapToGrid w:val="0"/>
        <w:spacing w:after="0"/>
        <w:ind w:firstLine="0"/>
        <w:rPr>
          <w:rFonts w:ascii="Verdana" w:hAnsi="Verdana"/>
          <w:bCs/>
          <w:sz w:val="20"/>
          <w:szCs w:val="20"/>
        </w:rPr>
      </w:pPr>
      <w:r w:rsidRPr="00BE7136">
        <w:rPr>
          <w:rFonts w:ascii="Verdana" w:hAnsi="Verdana"/>
          <w:bCs/>
          <w:sz w:val="20"/>
          <w:szCs w:val="20"/>
        </w:rPr>
        <w:tab/>
      </w:r>
      <w:r w:rsidRPr="00BE7136">
        <w:rPr>
          <w:rFonts w:ascii="Verdana" w:hAnsi="Verdana"/>
          <w:bCs/>
          <w:sz w:val="20"/>
          <w:szCs w:val="20"/>
        </w:rPr>
        <w:tab/>
      </w:r>
      <w:r w:rsidRPr="00BE7136">
        <w:rPr>
          <w:rFonts w:ascii="Verdana" w:hAnsi="Verdana"/>
          <w:bCs/>
          <w:sz w:val="20"/>
          <w:szCs w:val="20"/>
        </w:rPr>
        <w:tab/>
      </w:r>
      <w:r w:rsidRPr="00BE7136">
        <w:rPr>
          <w:rFonts w:ascii="Verdana" w:hAnsi="Verdana"/>
          <w:bCs/>
          <w:sz w:val="20"/>
          <w:szCs w:val="20"/>
        </w:rPr>
        <w:tab/>
      </w:r>
      <w:r w:rsidR="00665804" w:rsidRPr="00BE7136">
        <w:rPr>
          <w:rFonts w:ascii="Verdana" w:hAnsi="Verdana"/>
          <w:bCs/>
          <w:sz w:val="20"/>
          <w:szCs w:val="20"/>
        </w:rPr>
        <w:t>Dr. Christián László</w:t>
      </w:r>
      <w:r w:rsidR="00DF3CCC" w:rsidRPr="00BE7136">
        <w:rPr>
          <w:rFonts w:ascii="Verdana" w:hAnsi="Verdana"/>
          <w:bCs/>
          <w:sz w:val="20"/>
          <w:szCs w:val="20"/>
        </w:rPr>
        <w:t xml:space="preserve"> PhD</w:t>
      </w:r>
    </w:p>
    <w:p w14:paraId="061796DA" w14:textId="0443A835" w:rsidR="00665804" w:rsidRPr="00BE7136" w:rsidRDefault="00F06CD7" w:rsidP="00DF3CCC">
      <w:pPr>
        <w:tabs>
          <w:tab w:val="left" w:pos="567"/>
          <w:tab w:val="left" w:pos="709"/>
          <w:tab w:val="num" w:pos="1701"/>
          <w:tab w:val="center" w:pos="7088"/>
        </w:tabs>
        <w:snapToGrid w:val="0"/>
        <w:spacing w:after="0"/>
        <w:ind w:firstLine="0"/>
        <w:jc w:val="both"/>
        <w:rPr>
          <w:rFonts w:ascii="Verdana" w:hAnsi="Verdana"/>
          <w:bCs/>
          <w:sz w:val="20"/>
          <w:szCs w:val="20"/>
        </w:rPr>
      </w:pPr>
      <w:r w:rsidRPr="00BE7136">
        <w:rPr>
          <w:rFonts w:ascii="Verdana" w:hAnsi="Verdana"/>
          <w:bCs/>
          <w:sz w:val="20"/>
          <w:szCs w:val="20"/>
        </w:rPr>
        <w:tab/>
      </w:r>
      <w:r w:rsidRPr="00BE7136">
        <w:rPr>
          <w:rFonts w:ascii="Verdana" w:hAnsi="Verdana"/>
          <w:bCs/>
          <w:sz w:val="20"/>
          <w:szCs w:val="20"/>
        </w:rPr>
        <w:tab/>
      </w:r>
      <w:r w:rsidRPr="00BE7136">
        <w:rPr>
          <w:rFonts w:ascii="Verdana" w:hAnsi="Verdana"/>
          <w:bCs/>
          <w:sz w:val="20"/>
          <w:szCs w:val="20"/>
        </w:rPr>
        <w:tab/>
      </w:r>
      <w:r w:rsidRPr="00BE7136">
        <w:rPr>
          <w:rFonts w:ascii="Verdana" w:hAnsi="Verdana"/>
          <w:bCs/>
          <w:sz w:val="20"/>
          <w:szCs w:val="20"/>
        </w:rPr>
        <w:tab/>
      </w:r>
      <w:r w:rsidR="00665804" w:rsidRPr="00BE7136">
        <w:rPr>
          <w:rFonts w:ascii="Verdana" w:hAnsi="Verdana"/>
          <w:bCs/>
          <w:sz w:val="20"/>
          <w:szCs w:val="20"/>
        </w:rPr>
        <w:t xml:space="preserve">tanszékvezető egyetemi </w:t>
      </w:r>
      <w:r w:rsidRPr="00BE7136">
        <w:rPr>
          <w:rFonts w:ascii="Verdana" w:hAnsi="Verdana"/>
          <w:bCs/>
          <w:sz w:val="20"/>
          <w:szCs w:val="20"/>
        </w:rPr>
        <w:t>tanár</w:t>
      </w:r>
    </w:p>
    <w:p w14:paraId="04ADAE2E" w14:textId="280C4872" w:rsidR="00665804" w:rsidRPr="00BE7136" w:rsidRDefault="00F06CD7" w:rsidP="00DF3CCC">
      <w:pPr>
        <w:tabs>
          <w:tab w:val="left" w:pos="567"/>
          <w:tab w:val="left" w:pos="709"/>
          <w:tab w:val="num" w:pos="1701"/>
          <w:tab w:val="center" w:pos="7088"/>
        </w:tabs>
        <w:snapToGrid w:val="0"/>
        <w:spacing w:after="0"/>
        <w:ind w:firstLine="0"/>
        <w:jc w:val="both"/>
        <w:rPr>
          <w:rFonts w:ascii="Verdana" w:hAnsi="Verdana"/>
          <w:bCs/>
          <w:caps/>
          <w:sz w:val="20"/>
          <w:szCs w:val="20"/>
        </w:rPr>
      </w:pPr>
      <w:r w:rsidRPr="00BE7136">
        <w:rPr>
          <w:rFonts w:ascii="Verdana" w:hAnsi="Verdana"/>
          <w:bCs/>
          <w:sz w:val="20"/>
          <w:szCs w:val="20"/>
        </w:rPr>
        <w:tab/>
      </w:r>
      <w:r w:rsidRPr="00BE7136">
        <w:rPr>
          <w:rFonts w:ascii="Verdana" w:hAnsi="Verdana"/>
          <w:bCs/>
          <w:sz w:val="20"/>
          <w:szCs w:val="20"/>
        </w:rPr>
        <w:tab/>
      </w:r>
      <w:r w:rsidRPr="00BE7136">
        <w:rPr>
          <w:rFonts w:ascii="Verdana" w:hAnsi="Verdana"/>
          <w:bCs/>
          <w:sz w:val="20"/>
          <w:szCs w:val="20"/>
        </w:rPr>
        <w:tab/>
      </w:r>
      <w:r w:rsidRPr="00BE7136">
        <w:rPr>
          <w:rFonts w:ascii="Verdana" w:hAnsi="Verdana"/>
          <w:bCs/>
          <w:sz w:val="20"/>
          <w:szCs w:val="20"/>
        </w:rPr>
        <w:tab/>
      </w:r>
      <w:r w:rsidR="00665804" w:rsidRPr="00BE7136">
        <w:rPr>
          <w:rFonts w:ascii="Verdana" w:hAnsi="Verdana"/>
          <w:sz w:val="20"/>
          <w:szCs w:val="20"/>
        </w:rPr>
        <w:t>tantárgyfelelős sk.</w:t>
      </w:r>
    </w:p>
    <w:p w14:paraId="72A2DBB3" w14:textId="03927B02" w:rsidR="00665804" w:rsidRPr="00BE7136" w:rsidRDefault="00665804" w:rsidP="0015476F">
      <w:pPr>
        <w:tabs>
          <w:tab w:val="left" w:pos="567"/>
          <w:tab w:val="left" w:pos="709"/>
          <w:tab w:val="num" w:pos="1701"/>
        </w:tabs>
        <w:ind w:firstLine="0"/>
        <w:rPr>
          <w:rFonts w:ascii="Verdana" w:hAnsi="Verdana"/>
          <w:b/>
          <w:bCs/>
          <w:caps/>
          <w:sz w:val="20"/>
          <w:szCs w:val="20"/>
        </w:rPr>
      </w:pPr>
    </w:p>
    <w:p w14:paraId="2585BB0B" w14:textId="044FF443" w:rsidR="00CE1177" w:rsidRPr="00BE7136" w:rsidRDefault="00CE1177" w:rsidP="0015476F">
      <w:pPr>
        <w:tabs>
          <w:tab w:val="left" w:pos="567"/>
          <w:tab w:val="left" w:pos="709"/>
          <w:tab w:val="num" w:pos="1701"/>
        </w:tabs>
        <w:ind w:firstLine="0"/>
        <w:rPr>
          <w:rFonts w:ascii="Verdana" w:hAnsi="Verdana"/>
          <w:b/>
          <w:bCs/>
          <w:caps/>
          <w:sz w:val="20"/>
          <w:szCs w:val="20"/>
        </w:rPr>
      </w:pPr>
    </w:p>
    <w:p w14:paraId="0A5A5202" w14:textId="5D894F52" w:rsidR="00CE1177" w:rsidRPr="00BE7136" w:rsidRDefault="00CE1177" w:rsidP="0015476F">
      <w:pPr>
        <w:tabs>
          <w:tab w:val="left" w:pos="567"/>
          <w:tab w:val="left" w:pos="709"/>
          <w:tab w:val="num" w:pos="1701"/>
        </w:tabs>
        <w:ind w:firstLine="0"/>
        <w:rPr>
          <w:rFonts w:ascii="Verdana" w:hAnsi="Verdana"/>
          <w:b/>
          <w:bCs/>
          <w:caps/>
          <w:sz w:val="20"/>
          <w:szCs w:val="20"/>
        </w:rPr>
      </w:pPr>
    </w:p>
    <w:p w14:paraId="77B4D8DF" w14:textId="6FF0EC47" w:rsidR="00F06CD7" w:rsidRPr="00BE7136" w:rsidRDefault="00F06CD7" w:rsidP="0015476F">
      <w:pPr>
        <w:tabs>
          <w:tab w:val="left" w:pos="567"/>
          <w:tab w:val="left" w:pos="709"/>
          <w:tab w:val="num" w:pos="1701"/>
        </w:tabs>
        <w:ind w:firstLine="0"/>
        <w:rPr>
          <w:rFonts w:ascii="Verdana" w:hAnsi="Verdana"/>
          <w:b/>
          <w:bCs/>
          <w:caps/>
          <w:sz w:val="20"/>
          <w:szCs w:val="20"/>
        </w:rPr>
      </w:pPr>
    </w:p>
    <w:p w14:paraId="08A55702" w14:textId="4A079AE7" w:rsidR="00F06CD7" w:rsidRPr="00BE7136" w:rsidRDefault="00F06CD7" w:rsidP="0015476F">
      <w:pPr>
        <w:tabs>
          <w:tab w:val="left" w:pos="567"/>
          <w:tab w:val="left" w:pos="709"/>
          <w:tab w:val="num" w:pos="1701"/>
        </w:tabs>
        <w:ind w:firstLine="0"/>
        <w:rPr>
          <w:rFonts w:ascii="Verdana" w:hAnsi="Verdana"/>
          <w:b/>
          <w:bCs/>
          <w:caps/>
          <w:sz w:val="20"/>
          <w:szCs w:val="20"/>
        </w:rPr>
      </w:pPr>
    </w:p>
    <w:p w14:paraId="20CE6C15" w14:textId="2A152524" w:rsidR="00F06CD7" w:rsidRPr="00BE7136" w:rsidRDefault="00F06CD7" w:rsidP="0015476F">
      <w:pPr>
        <w:tabs>
          <w:tab w:val="left" w:pos="567"/>
          <w:tab w:val="left" w:pos="709"/>
          <w:tab w:val="num" w:pos="1701"/>
        </w:tabs>
        <w:ind w:firstLine="0"/>
        <w:rPr>
          <w:rFonts w:ascii="Verdana" w:hAnsi="Verdana"/>
          <w:b/>
          <w:bCs/>
          <w:caps/>
          <w:sz w:val="20"/>
          <w:szCs w:val="20"/>
        </w:rPr>
      </w:pPr>
    </w:p>
    <w:p w14:paraId="083EA2CF" w14:textId="65F892AC" w:rsidR="00F06CD7" w:rsidRPr="00BE7136" w:rsidRDefault="00F06CD7" w:rsidP="0015476F">
      <w:pPr>
        <w:tabs>
          <w:tab w:val="left" w:pos="567"/>
          <w:tab w:val="left" w:pos="709"/>
          <w:tab w:val="num" w:pos="1701"/>
        </w:tabs>
        <w:ind w:firstLine="0"/>
        <w:rPr>
          <w:rFonts w:ascii="Verdana" w:hAnsi="Verdana"/>
          <w:b/>
          <w:bCs/>
          <w:caps/>
          <w:sz w:val="20"/>
          <w:szCs w:val="20"/>
        </w:rPr>
      </w:pPr>
    </w:p>
    <w:p w14:paraId="0C1FC886" w14:textId="3A5C6FB5" w:rsidR="00F06CD7" w:rsidRPr="00BE7136" w:rsidRDefault="00F06CD7" w:rsidP="0015476F">
      <w:pPr>
        <w:tabs>
          <w:tab w:val="left" w:pos="567"/>
          <w:tab w:val="left" w:pos="709"/>
          <w:tab w:val="num" w:pos="1701"/>
        </w:tabs>
        <w:ind w:firstLine="0"/>
        <w:rPr>
          <w:rFonts w:ascii="Verdana" w:hAnsi="Verdana"/>
          <w:b/>
          <w:bCs/>
          <w:caps/>
          <w:sz w:val="20"/>
          <w:szCs w:val="20"/>
        </w:rPr>
      </w:pPr>
    </w:p>
    <w:p w14:paraId="073640FC" w14:textId="4767A8F0" w:rsidR="00F06CD7" w:rsidRPr="00BE7136" w:rsidRDefault="00F06CD7" w:rsidP="0015476F">
      <w:pPr>
        <w:tabs>
          <w:tab w:val="left" w:pos="567"/>
          <w:tab w:val="left" w:pos="709"/>
          <w:tab w:val="num" w:pos="1701"/>
        </w:tabs>
        <w:ind w:firstLine="0"/>
        <w:rPr>
          <w:rFonts w:ascii="Verdana" w:hAnsi="Verdana"/>
          <w:b/>
          <w:bCs/>
          <w:caps/>
          <w:sz w:val="20"/>
          <w:szCs w:val="20"/>
        </w:rPr>
      </w:pPr>
    </w:p>
    <w:p w14:paraId="71CAB5C7" w14:textId="77777777" w:rsidR="00904814" w:rsidRPr="00BE7136" w:rsidRDefault="00904814" w:rsidP="0015476F">
      <w:pPr>
        <w:tabs>
          <w:tab w:val="left" w:pos="567"/>
          <w:tab w:val="left" w:pos="709"/>
          <w:tab w:val="num" w:pos="1701"/>
        </w:tabs>
        <w:ind w:firstLine="0"/>
        <w:rPr>
          <w:rFonts w:ascii="Verdana" w:hAnsi="Verdana"/>
          <w:b/>
          <w:bCs/>
          <w:caps/>
          <w:sz w:val="20"/>
          <w:szCs w:val="20"/>
        </w:rPr>
      </w:pPr>
    </w:p>
    <w:p w14:paraId="5EE8695D" w14:textId="77777777" w:rsidR="00904814" w:rsidRPr="00BE7136" w:rsidRDefault="00904814" w:rsidP="0015476F">
      <w:pPr>
        <w:tabs>
          <w:tab w:val="left" w:pos="567"/>
          <w:tab w:val="left" w:pos="709"/>
          <w:tab w:val="num" w:pos="1701"/>
        </w:tabs>
        <w:ind w:firstLine="0"/>
        <w:rPr>
          <w:rFonts w:ascii="Verdana" w:hAnsi="Verdana"/>
          <w:b/>
          <w:bCs/>
          <w:caps/>
          <w:sz w:val="20"/>
          <w:szCs w:val="20"/>
        </w:rPr>
      </w:pPr>
    </w:p>
    <w:p w14:paraId="60A0CBAE" w14:textId="77777777" w:rsidR="00904814" w:rsidRPr="00BE7136" w:rsidRDefault="00904814" w:rsidP="0015476F">
      <w:pPr>
        <w:tabs>
          <w:tab w:val="left" w:pos="567"/>
          <w:tab w:val="left" w:pos="709"/>
          <w:tab w:val="num" w:pos="1701"/>
        </w:tabs>
        <w:ind w:firstLine="0"/>
        <w:rPr>
          <w:rFonts w:ascii="Verdana" w:hAnsi="Verdana"/>
          <w:b/>
          <w:bCs/>
          <w:caps/>
          <w:sz w:val="20"/>
          <w:szCs w:val="20"/>
        </w:rPr>
      </w:pPr>
    </w:p>
    <w:p w14:paraId="4C0E7766" w14:textId="77777777" w:rsidR="00904814" w:rsidRPr="00BE7136" w:rsidRDefault="00904814" w:rsidP="0015476F">
      <w:pPr>
        <w:tabs>
          <w:tab w:val="left" w:pos="567"/>
          <w:tab w:val="left" w:pos="709"/>
          <w:tab w:val="num" w:pos="1701"/>
        </w:tabs>
        <w:ind w:firstLine="0"/>
        <w:rPr>
          <w:rFonts w:ascii="Verdana" w:hAnsi="Verdana"/>
          <w:b/>
          <w:bCs/>
          <w:caps/>
          <w:sz w:val="20"/>
          <w:szCs w:val="20"/>
        </w:rPr>
      </w:pPr>
    </w:p>
    <w:p w14:paraId="4F4B1021" w14:textId="77777777" w:rsidR="00904814" w:rsidRPr="00BE7136" w:rsidRDefault="00904814" w:rsidP="0015476F">
      <w:pPr>
        <w:tabs>
          <w:tab w:val="left" w:pos="567"/>
          <w:tab w:val="left" w:pos="709"/>
          <w:tab w:val="num" w:pos="1701"/>
        </w:tabs>
        <w:ind w:firstLine="0"/>
        <w:rPr>
          <w:rFonts w:ascii="Verdana" w:hAnsi="Verdana"/>
          <w:b/>
          <w:bCs/>
          <w:caps/>
          <w:sz w:val="20"/>
          <w:szCs w:val="20"/>
        </w:rPr>
      </w:pPr>
    </w:p>
    <w:p w14:paraId="6EC8CB2A" w14:textId="2826EB24" w:rsidR="00F06CD7" w:rsidRPr="00BE7136" w:rsidRDefault="00F06CD7" w:rsidP="0015476F">
      <w:pPr>
        <w:tabs>
          <w:tab w:val="left" w:pos="567"/>
          <w:tab w:val="left" w:pos="709"/>
          <w:tab w:val="num" w:pos="1701"/>
        </w:tabs>
        <w:ind w:firstLine="0"/>
        <w:rPr>
          <w:rFonts w:ascii="Verdana" w:hAnsi="Verdana"/>
          <w:b/>
          <w:bCs/>
          <w:caps/>
          <w:sz w:val="20"/>
          <w:szCs w:val="20"/>
        </w:rPr>
      </w:pPr>
    </w:p>
    <w:p w14:paraId="781798AB" w14:textId="3C48DB19" w:rsidR="00F06CD7" w:rsidRPr="00BE7136" w:rsidRDefault="00F06CD7" w:rsidP="0015476F">
      <w:pPr>
        <w:tabs>
          <w:tab w:val="left" w:pos="567"/>
          <w:tab w:val="left" w:pos="709"/>
          <w:tab w:val="num" w:pos="1701"/>
        </w:tabs>
        <w:ind w:firstLine="0"/>
        <w:rPr>
          <w:rFonts w:ascii="Verdana" w:hAnsi="Verdana"/>
          <w:b/>
          <w:bCs/>
          <w:caps/>
          <w:sz w:val="20"/>
          <w:szCs w:val="20"/>
        </w:rPr>
      </w:pPr>
    </w:p>
    <w:p w14:paraId="520A150A" w14:textId="67D5FAFF" w:rsidR="00F06CD7" w:rsidRPr="00BE7136" w:rsidRDefault="00F06CD7"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CE1177" w:rsidRPr="00BE7136" w14:paraId="793727D0" w14:textId="77777777" w:rsidTr="00041BD5">
        <w:tc>
          <w:tcPr>
            <w:tcW w:w="4855" w:type="dxa"/>
            <w:tcBorders>
              <w:top w:val="nil"/>
              <w:left w:val="nil"/>
              <w:bottom w:val="single" w:sz="4" w:space="0" w:color="auto"/>
              <w:right w:val="nil"/>
            </w:tcBorders>
            <w:hideMark/>
          </w:tcPr>
          <w:p w14:paraId="43012459" w14:textId="77777777" w:rsidR="00CE1177" w:rsidRPr="00BE7136" w:rsidRDefault="00CE1177"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1DDC503D" w14:textId="77777777" w:rsidR="00CE1177" w:rsidRPr="00BE7136" w:rsidRDefault="00CE1177"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27FEE8D6" w14:textId="77777777" w:rsidR="00CE1177" w:rsidRPr="00BE7136" w:rsidRDefault="00CE1177"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CE1177" w:rsidRPr="00BE7136" w14:paraId="5EE8B34D" w14:textId="77777777" w:rsidTr="00041BD5">
        <w:tc>
          <w:tcPr>
            <w:tcW w:w="4855" w:type="dxa"/>
            <w:tcBorders>
              <w:top w:val="single" w:sz="4" w:space="0" w:color="auto"/>
              <w:left w:val="nil"/>
              <w:bottom w:val="nil"/>
              <w:right w:val="nil"/>
            </w:tcBorders>
            <w:hideMark/>
          </w:tcPr>
          <w:p w14:paraId="53FF611B" w14:textId="77777777" w:rsidR="00CE1177" w:rsidRPr="00BE7136" w:rsidRDefault="00CE1177"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073D1D1B" w14:textId="77777777" w:rsidR="00CE1177" w:rsidRPr="00BE7136" w:rsidRDefault="00CE1177"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4E92558C" w14:textId="77777777" w:rsidR="00CE1177" w:rsidRPr="00BE7136" w:rsidRDefault="00CE1177"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203369D7" w14:textId="77777777" w:rsidR="00CE1177" w:rsidRPr="00BE7136" w:rsidRDefault="00CE1177"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6F7020EA" w14:textId="77777777" w:rsidR="00CE1177" w:rsidRPr="00BE7136" w:rsidRDefault="00CE1177"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3BAB999C"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kódja:</w:t>
      </w:r>
      <w:r w:rsidRPr="00BE7136">
        <w:rPr>
          <w:rFonts w:ascii="Verdana" w:hAnsi="Verdana"/>
          <w:sz w:val="20"/>
          <w:szCs w:val="20"/>
        </w:rPr>
        <w:t xml:space="preserve"> </w:t>
      </w:r>
      <w:r w:rsidRPr="00BE7136">
        <w:rPr>
          <w:rFonts w:ascii="Verdana" w:eastAsia="Times New Roman" w:hAnsi="Verdana" w:cs="Times New Roman"/>
          <w:bCs/>
          <w:sz w:val="20"/>
          <w:szCs w:val="20"/>
        </w:rPr>
        <w:t>ÁKINTM03</w:t>
      </w:r>
    </w:p>
    <w:p w14:paraId="4130BF07"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w:t>
      </w:r>
      <w:r w:rsidRPr="00BE7136">
        <w:rPr>
          <w:rFonts w:ascii="Verdana" w:eastAsia="Times New Roman" w:hAnsi="Verdana" w:cs="Times New Roman"/>
          <w:sz w:val="20"/>
          <w:szCs w:val="20"/>
        </w:rPr>
        <w:t>Kiberbiztonság</w:t>
      </w:r>
    </w:p>
    <w:p w14:paraId="061D42B8"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sz w:val="20"/>
          <w:szCs w:val="20"/>
        </w:rPr>
        <w:t>Cybersecurity</w:t>
      </w:r>
    </w:p>
    <w:p w14:paraId="2B9531C9"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15A3B48E" w14:textId="77777777" w:rsidR="00CE1177" w:rsidRPr="00BE7136" w:rsidRDefault="00CE1177" w:rsidP="00B0463A">
      <w:pPr>
        <w:widowControl w:val="0"/>
        <w:numPr>
          <w:ilvl w:val="1"/>
          <w:numId w:val="73"/>
        </w:numPr>
        <w:tabs>
          <w:tab w:val="clear" w:pos="3977"/>
          <w:tab w:val="left" w:pos="567"/>
          <w:tab w:val="left" w:pos="709"/>
          <w:tab w:val="num" w:pos="1134"/>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 kredit</w:t>
      </w:r>
    </w:p>
    <w:p w14:paraId="44525878" w14:textId="77777777" w:rsidR="00CE1177" w:rsidRPr="00BE7136" w:rsidRDefault="00CE1177" w:rsidP="00B0463A">
      <w:pPr>
        <w:widowControl w:val="0"/>
        <w:numPr>
          <w:ilvl w:val="1"/>
          <w:numId w:val="73"/>
        </w:numPr>
        <w:tabs>
          <w:tab w:val="clear" w:pos="3977"/>
          <w:tab w:val="left" w:pos="567"/>
          <w:tab w:val="left" w:pos="709"/>
          <w:tab w:val="num" w:pos="1134"/>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a tantárgy elméleti vagy gyakorlati jellegének mértéke </w:t>
      </w:r>
      <w:r w:rsidRPr="00BE7136">
        <w:rPr>
          <w:rFonts w:ascii="Verdana" w:eastAsia="Times New Roman" w:hAnsi="Verdana" w:cs="Times New Roman"/>
          <w:sz w:val="20"/>
          <w:szCs w:val="20"/>
        </w:rPr>
        <w:t>30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70 % elmélet</w:t>
      </w:r>
    </w:p>
    <w:p w14:paraId="2618C5DE"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p>
    <w:p w14:paraId="1F6B9A0F" w14:textId="5716EFE5" w:rsidR="00CE1177" w:rsidRPr="00BE7136" w:rsidRDefault="00CE1177" w:rsidP="00AD0877">
      <w:pPr>
        <w:widowControl w:val="0"/>
        <w:tabs>
          <w:tab w:val="left" w:pos="567"/>
          <w:tab w:val="left" w:pos="709"/>
          <w:tab w:val="num" w:pos="1701"/>
        </w:tabs>
        <w:spacing w:after="12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Biztonsági szervező mesterképzési szak</w:t>
      </w:r>
    </w:p>
    <w:p w14:paraId="7E020511"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2E89524A" w14:textId="77777777" w:rsidR="00CE1177" w:rsidRPr="00BE7136" w:rsidRDefault="00CE1177" w:rsidP="00AD0877">
      <w:pPr>
        <w:tabs>
          <w:tab w:val="left" w:pos="567"/>
          <w:tab w:val="left" w:pos="709"/>
          <w:tab w:val="num" w:pos="1701"/>
        </w:tabs>
        <w:spacing w:after="12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NKE ÁNTK Közszervezési és Infotechnológiai Tanszék</w:t>
      </w:r>
    </w:p>
    <w:p w14:paraId="6526B720"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194C2317" w14:textId="77777777" w:rsidR="00CE1177" w:rsidRPr="00BE7136" w:rsidRDefault="00CE1177" w:rsidP="00AD0877">
      <w:pPr>
        <w:tabs>
          <w:tab w:val="left" w:pos="567"/>
          <w:tab w:val="left" w:pos="709"/>
          <w:tab w:val="num" w:pos="1701"/>
        </w:tabs>
        <w:spacing w:after="12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Dr. Krasznay Csaba, PhD, docens</w:t>
      </w:r>
    </w:p>
    <w:p w14:paraId="18EAE261"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05FB5F7C" w14:textId="77777777" w:rsidR="00CE1177" w:rsidRPr="00BE7136" w:rsidRDefault="00CE1177" w:rsidP="00B0463A">
      <w:pPr>
        <w:widowControl w:val="0"/>
        <w:numPr>
          <w:ilvl w:val="1"/>
          <w:numId w:val="73"/>
        </w:numPr>
        <w:tabs>
          <w:tab w:val="clear" w:pos="3977"/>
          <w:tab w:val="left" w:pos="567"/>
          <w:tab w:val="left" w:pos="709"/>
          <w:tab w:val="center"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össz óraszám/félév: </w:t>
      </w:r>
    </w:p>
    <w:p w14:paraId="178ACD06" w14:textId="77777777" w:rsidR="00CE1177" w:rsidRPr="00BE7136" w:rsidRDefault="00CE1177" w:rsidP="00B0463A">
      <w:pPr>
        <w:widowControl w:val="0"/>
        <w:numPr>
          <w:ilvl w:val="2"/>
          <w:numId w:val="73"/>
        </w:numPr>
        <w:tabs>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(20 EA + 0 SZ + 8 GY)</w:t>
      </w:r>
    </w:p>
    <w:p w14:paraId="42E822C4" w14:textId="77777777" w:rsidR="00CE1177" w:rsidRPr="00BE7136" w:rsidRDefault="00CE1177" w:rsidP="00B0463A">
      <w:pPr>
        <w:widowControl w:val="0"/>
        <w:numPr>
          <w:ilvl w:val="2"/>
          <w:numId w:val="73"/>
        </w:numPr>
        <w:tabs>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14 (10 EA + 0 SZ + 4 GY)</w:t>
      </w:r>
    </w:p>
    <w:p w14:paraId="5E8A8CE6" w14:textId="77777777" w:rsidR="00CE1177" w:rsidRPr="00BE7136" w:rsidRDefault="00CE1177" w:rsidP="00B0463A">
      <w:pPr>
        <w:widowControl w:val="0"/>
        <w:numPr>
          <w:ilvl w:val="1"/>
          <w:numId w:val="73"/>
        </w:numPr>
        <w:tabs>
          <w:tab w:val="clear" w:pos="3977"/>
          <w:tab w:val="left" w:pos="567"/>
          <w:tab w:val="left" w:pos="709"/>
          <w:tab w:val="center"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044C2947" w14:textId="77777777" w:rsidR="00CE1177" w:rsidRPr="00BE7136" w:rsidRDefault="00CE1177" w:rsidP="00B0463A">
      <w:pPr>
        <w:widowControl w:val="0"/>
        <w:numPr>
          <w:ilvl w:val="1"/>
          <w:numId w:val="73"/>
        </w:numPr>
        <w:tabs>
          <w:tab w:val="clear" w:pos="3977"/>
          <w:tab w:val="left" w:pos="567"/>
          <w:tab w:val="left" w:pos="709"/>
          <w:tab w:val="center" w:pos="1134"/>
          <w:tab w:val="num" w:pos="1701"/>
        </w:tabs>
        <w:spacing w:before="120" w:after="120"/>
        <w:ind w:left="426" w:firstLine="0"/>
        <w:jc w:val="both"/>
        <w:rPr>
          <w:rFonts w:ascii="Verdana" w:eastAsia="Times New Roman" w:hAnsi="Verdana" w:cs="Times New Roman"/>
          <w:bCs/>
          <w:color w:val="FF0000"/>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i/>
          <w:color w:val="FF0000"/>
          <w:sz w:val="20"/>
          <w:szCs w:val="20"/>
        </w:rPr>
        <w:t>-</w:t>
      </w:r>
    </w:p>
    <w:p w14:paraId="78D83479"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19620231" w14:textId="77777777" w:rsidR="00CE1177" w:rsidRPr="00BE7136" w:rsidRDefault="00CE1177" w:rsidP="0015476F">
      <w:pPr>
        <w:widowControl w:val="0"/>
        <w:tabs>
          <w:tab w:val="left" w:pos="567"/>
          <w:tab w:val="left" w:pos="709"/>
          <w:tab w:val="num" w:pos="1701"/>
        </w:tabs>
        <w:spacing w:before="120" w:after="120"/>
        <w:ind w:firstLine="0"/>
        <w:jc w:val="both"/>
        <w:rPr>
          <w:rFonts w:ascii="Verdana" w:hAnsi="Verdana" w:cs="Times New Roman"/>
          <w:sz w:val="20"/>
          <w:szCs w:val="20"/>
        </w:rPr>
      </w:pPr>
      <w:r w:rsidRPr="00BE7136">
        <w:rPr>
          <w:rFonts w:ascii="Verdana" w:hAnsi="Verdana" w:cs="Times New Roman"/>
          <w:sz w:val="20"/>
          <w:szCs w:val="20"/>
        </w:rPr>
        <w:t>A tantárgy célja bemutatni az alapvető információbiztonsági fogalmakat és eljárásokat, melyeket egy szervezetnél bevezetni érdemes. A félév során a hallgatók megismerik a legfontosabb, Magyarországon releváns, témába vágó jogszabályokat és szabványokat, betekintést kapnak a fontosabb kibertéri fenyegetésekbe, valamint áttekintik a legyakrabban használt védelmi intézkedéseket.</w:t>
      </w:r>
    </w:p>
    <w:p w14:paraId="5FFACB92" w14:textId="77777777" w:rsidR="00CE1177" w:rsidRPr="00BE7136" w:rsidRDefault="00CE1177"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szakmai tartalma (angolul) (Course description): </w:t>
      </w:r>
    </w:p>
    <w:p w14:paraId="33607B9A" w14:textId="77777777" w:rsidR="00CE1177" w:rsidRPr="00BE7136" w:rsidRDefault="00CE1177" w:rsidP="0015476F">
      <w:pPr>
        <w:widowControl w:val="0"/>
        <w:tabs>
          <w:tab w:val="left" w:pos="567"/>
          <w:tab w:val="left" w:pos="709"/>
          <w:tab w:val="num" w:pos="1701"/>
        </w:tabs>
        <w:spacing w:before="120" w:after="120"/>
        <w:ind w:firstLine="0"/>
        <w:jc w:val="both"/>
        <w:rPr>
          <w:rFonts w:ascii="Verdana" w:hAnsi="Verdana" w:cs="Times New Roman"/>
          <w:sz w:val="20"/>
          <w:szCs w:val="20"/>
          <w:lang w:val="en-US"/>
        </w:rPr>
      </w:pPr>
      <w:r w:rsidRPr="00BE7136">
        <w:rPr>
          <w:rFonts w:ascii="Verdana" w:hAnsi="Verdana" w:cs="Times New Roman"/>
          <w:sz w:val="20"/>
          <w:szCs w:val="20"/>
          <w:lang w:val="en-US"/>
        </w:rPr>
        <w:t>The main goal of this subject is to introduce the basic information security principles and procedures that should be used by an organization. During the semester, the students will learn about the most relevant legislation and standards that are relevant in Hungary, get an insight on the most important cyberthreats, moreover, review the most widely used countermeasures.</w:t>
      </w:r>
    </w:p>
    <w:p w14:paraId="17729B70"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22C1DF05" w14:textId="77777777" w:rsidR="00CE1177" w:rsidRPr="00BE7136" w:rsidRDefault="00CE1177" w:rsidP="001E2CBF">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029599AA" w14:textId="77777777" w:rsidR="00CE1177" w:rsidRPr="00BE7136" w:rsidRDefault="00CE1177" w:rsidP="003B1321">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4034AFE0"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rPr>
      </w:pPr>
      <w:r w:rsidRPr="00BE7136">
        <w:rPr>
          <w:rFonts w:ascii="Verdana" w:hAnsi="Verdana" w:cs="Times New Roman"/>
          <w:sz w:val="20"/>
          <w:szCs w:val="20"/>
        </w:rPr>
        <w:t>Jövőbeli vezetőként ismeri a vállalati pénzügyek, a projektmenedzsment, a kockázatelemzés és -kezelés legfontosabb szabályait, illetve a vezetői feladatok ellátásához szükséges legfontosabb pszichológiai ismereteket.</w:t>
      </w:r>
    </w:p>
    <w:p w14:paraId="404C0928"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rPr>
      </w:pPr>
      <w:r w:rsidRPr="00BE7136">
        <w:rPr>
          <w:rFonts w:ascii="Verdana" w:hAnsi="Verdana" w:cs="Times New Roman"/>
          <w:sz w:val="20"/>
          <w:szCs w:val="20"/>
        </w:rPr>
        <w:t>Ismeri a legfontosabb biztonságtechnológiai trendeket és megoldásokat.</w:t>
      </w:r>
    </w:p>
    <w:p w14:paraId="400819C6"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bookmarkStart w:id="64" w:name="_Hlk153137181"/>
      <w:r w:rsidRPr="00BE7136">
        <w:rPr>
          <w:rFonts w:ascii="Verdana" w:hAnsi="Verdana" w:cs="Times New Roman"/>
          <w:sz w:val="20"/>
          <w:szCs w:val="20"/>
        </w:rPr>
        <w:t>Birtokában van azon személy- és vagyonvédelmi, üzleti hírszerzési, nemzetbiztonsági, terrorelhárítási, információvédelmi és vezetési ismereteknek, melyek szükségesek az adott és más képzési területen folyó doktori képzésbe való belépéshez.</w:t>
      </w:r>
    </w:p>
    <w:bookmarkEnd w:id="64"/>
    <w:p w14:paraId="11D19D65" w14:textId="77777777" w:rsidR="00CE1177" w:rsidRPr="00BE7136" w:rsidRDefault="00CE1177" w:rsidP="003B1321">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lastRenderedPageBreak/>
        <w:t>A részletezett szakmai kompetenciák:</w:t>
      </w:r>
    </w:p>
    <w:p w14:paraId="318FE4B7"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rPr>
      </w:pPr>
      <w:r w:rsidRPr="00BE7136">
        <w:rPr>
          <w:rFonts w:ascii="Verdana" w:hAnsi="Verdana" w:cs="Times New Roman"/>
          <w:sz w:val="20"/>
          <w:szCs w:val="20"/>
        </w:rPr>
        <w:t>Birtokában van azon ismeretek körének, amelyek szükségesek az adott és más képzési területen folyó mesterképzésbe való belépéshez.</w:t>
      </w:r>
    </w:p>
    <w:p w14:paraId="7845FCB8" w14:textId="77777777" w:rsidR="00CE1177" w:rsidRPr="00BE7136" w:rsidRDefault="00CE1177" w:rsidP="003B1321">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color w:val="000000"/>
          <w:sz w:val="20"/>
          <w:szCs w:val="20"/>
          <w:lang w:eastAsia="hu-HU"/>
        </w:rPr>
      </w:pPr>
      <w:r w:rsidRPr="00BE7136">
        <w:rPr>
          <w:rFonts w:ascii="Verdana" w:eastAsia="Times New Roman" w:hAnsi="Verdana" w:cs="Times New Roman"/>
          <w:b/>
          <w:sz w:val="20"/>
          <w:szCs w:val="20"/>
          <w:lang w:eastAsia="hu-HU"/>
        </w:rPr>
        <w:t>Képességei</w:t>
      </w:r>
    </w:p>
    <w:p w14:paraId="2FFD208C" w14:textId="77777777" w:rsidR="00CE1177" w:rsidRPr="00BE7136" w:rsidRDefault="00CE1177" w:rsidP="003B1321">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1CD65E86"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A magánbiztonság és a kapcsolódó, a magánbiztonságra hatással lévő szakterületek elméleteit és az azokkal összefüggő terminológiát a problémák megoldásakor innovatív módon alkalmazza.</w:t>
      </w:r>
    </w:p>
    <w:p w14:paraId="66F4EEFA"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r w:rsidRPr="00BE7136">
        <w:rPr>
          <w:rFonts w:ascii="Verdana" w:hAnsi="Verdana" w:cs="Times New Roman"/>
          <w:sz w:val="20"/>
          <w:szCs w:val="20"/>
        </w:rPr>
        <w:t>Rendelkezik a hatékony információkutatás, -feldolgozás ismereteivel a magánbiztonsági szakterület vonatkozásában.</w:t>
      </w:r>
    </w:p>
    <w:p w14:paraId="5D80E4C7" w14:textId="77777777" w:rsidR="00CE1177" w:rsidRPr="00BE7136" w:rsidRDefault="00CE1177"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34D59F14" w14:textId="77777777" w:rsidR="00CE1177" w:rsidRPr="00BE7136" w:rsidRDefault="00CE1177" w:rsidP="00B0463A">
      <w:pPr>
        <w:widowControl w:val="0"/>
        <w:numPr>
          <w:ilvl w:val="0"/>
          <w:numId w:val="34"/>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r w:rsidRPr="00BE7136">
        <w:rPr>
          <w:rFonts w:ascii="Verdana" w:hAnsi="Verdana" w:cs="Times New Roman"/>
          <w:sz w:val="20"/>
          <w:szCs w:val="20"/>
        </w:rPr>
        <w:t>Elvégzi a vezetői döntések előkészítését, gyakorolja a vezetési funkciókat.</w:t>
      </w:r>
    </w:p>
    <w:p w14:paraId="0244949E" w14:textId="77777777" w:rsidR="00CE1177" w:rsidRPr="00BE7136" w:rsidRDefault="00CE1177"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1C06166A" w14:textId="77777777" w:rsidR="00CE1177" w:rsidRPr="00BE7136" w:rsidRDefault="00CE1177" w:rsidP="003B1321">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3096B003"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Felvállalja egy adott munkahely biztonságáért való felelősséget, illetve a mások biztonságának megteremtésével együtt járó átfogó és szakmai viszonyokat.</w:t>
      </w:r>
    </w:p>
    <w:p w14:paraId="1FEB22DB"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Hitelesen közvetíti a magánbiztonsági piac, jogszabályi környezet összefoglaló és részletezett problémaköreit.</w:t>
      </w:r>
    </w:p>
    <w:p w14:paraId="1AA4F524"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r w:rsidRPr="00BE7136">
        <w:rPr>
          <w:rFonts w:ascii="Verdana" w:hAnsi="Verdana" w:cs="Times New Roman"/>
          <w:sz w:val="20"/>
          <w:szCs w:val="20"/>
        </w:rPr>
        <w:t>Ismeri a magánbiztonsági szektor működésével kapcsolatos meghatározó nemzetközi trendeket és legjobb gyakorlatokat.</w:t>
      </w:r>
    </w:p>
    <w:p w14:paraId="455D27CA" w14:textId="77777777" w:rsidR="00CE1177" w:rsidRPr="00BE7136" w:rsidRDefault="00CE1177" w:rsidP="003B1321">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21CC55B0" w14:textId="77777777" w:rsidR="00CE1177" w:rsidRPr="00BE7136" w:rsidRDefault="00CE1177" w:rsidP="00B0463A">
      <w:pPr>
        <w:widowControl w:val="0"/>
        <w:numPr>
          <w:ilvl w:val="0"/>
          <w:numId w:val="35"/>
        </w:numPr>
        <w:tabs>
          <w:tab w:val="left" w:pos="567"/>
          <w:tab w:val="left" w:pos="709"/>
          <w:tab w:val="num" w:pos="1701"/>
        </w:tabs>
        <w:autoSpaceDE w:val="0"/>
        <w:autoSpaceDN w:val="0"/>
        <w:adjustRightInd w:val="0"/>
        <w:spacing w:after="120"/>
        <w:ind w:left="426" w:firstLine="0"/>
        <w:jc w:val="both"/>
        <w:rPr>
          <w:rFonts w:ascii="Verdana" w:hAnsi="Verdana" w:cs="Times New Roman"/>
          <w:sz w:val="20"/>
          <w:szCs w:val="20"/>
        </w:rPr>
      </w:pPr>
      <w:r w:rsidRPr="00BE7136">
        <w:rPr>
          <w:rFonts w:ascii="Verdana" w:hAnsi="Verdana" w:cs="Times New Roman"/>
          <w:sz w:val="20"/>
          <w:szCs w:val="20"/>
        </w:rPr>
        <w:t>Nyitott az adott szakterület új eredményei, innovációi iránt, törekszik azok megismerésére, megértésére és alkalmazására.</w:t>
      </w:r>
    </w:p>
    <w:p w14:paraId="37000A98" w14:textId="77777777" w:rsidR="00CE1177" w:rsidRPr="00BE7136" w:rsidRDefault="00CE1177"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17A331E7" w14:textId="77777777" w:rsidR="00CE1177" w:rsidRPr="00BE7136" w:rsidRDefault="00CE1177" w:rsidP="003B1321">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6ABE25BC" w14:textId="77777777" w:rsidR="00CE1177" w:rsidRPr="00BE7136" w:rsidRDefault="00CE1177" w:rsidP="00B0463A">
      <w:pPr>
        <w:widowControl w:val="0"/>
        <w:numPr>
          <w:ilvl w:val="0"/>
          <w:numId w:val="35"/>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Önállóan, a tőle elvárható biztonsági, vezetői és szakmáját érintő jogi ismeretanyagok teljeskörű ismeretében tervezi meg és végzi munkáját.</w:t>
      </w:r>
    </w:p>
    <w:p w14:paraId="1BBA8DB1" w14:textId="77777777" w:rsidR="00CE1177" w:rsidRPr="00BE7136" w:rsidRDefault="00CE1177" w:rsidP="00B0463A">
      <w:pPr>
        <w:widowControl w:val="0"/>
        <w:numPr>
          <w:ilvl w:val="0"/>
          <w:numId w:val="35"/>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Új, komplex döntési helyzetekben is felelősséget vállal azok hatásáért a vállalat biztonságát illetően.</w:t>
      </w:r>
    </w:p>
    <w:p w14:paraId="5EDA8475" w14:textId="77777777" w:rsidR="00CE1177" w:rsidRPr="00BE7136" w:rsidRDefault="00CE1177" w:rsidP="0015476F">
      <w:pPr>
        <w:widowControl w:val="0"/>
        <w:tabs>
          <w:tab w:val="left" w:pos="567"/>
          <w:tab w:val="left" w:pos="709"/>
          <w:tab w:val="num" w:pos="1701"/>
        </w:tabs>
        <w:autoSpaceDE w:val="0"/>
        <w:autoSpaceDN w:val="0"/>
        <w:adjustRightInd w:val="0"/>
        <w:spacing w:after="0"/>
        <w:ind w:firstLine="0"/>
        <w:contextualSpacing/>
        <w:jc w:val="both"/>
        <w:rPr>
          <w:rFonts w:ascii="Verdana" w:hAnsi="Verdana" w:cs="Times New Roman"/>
          <w:sz w:val="20"/>
          <w:szCs w:val="20"/>
        </w:rPr>
      </w:pPr>
    </w:p>
    <w:p w14:paraId="00186F73" w14:textId="77777777" w:rsidR="00CE1177" w:rsidRPr="00BE7136" w:rsidRDefault="00CE1177"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44783451" w14:textId="77777777" w:rsidR="00CE1177" w:rsidRPr="00BE7136" w:rsidRDefault="00CE1177" w:rsidP="00B0463A">
      <w:pPr>
        <w:widowControl w:val="0"/>
        <w:numPr>
          <w:ilvl w:val="0"/>
          <w:numId w:val="35"/>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Önállóan végzi munkáját, folyamatos önellenőrzés mellett.</w:t>
      </w:r>
    </w:p>
    <w:p w14:paraId="527BE157" w14:textId="77777777" w:rsidR="00CE1177" w:rsidRPr="00BE7136" w:rsidRDefault="00CE1177"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7580ACE1" w14:textId="77777777" w:rsidR="00CE1177" w:rsidRPr="00BE7136" w:rsidRDefault="00CE1177"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Knowledge</w:t>
      </w:r>
    </w:p>
    <w:p w14:paraId="6475319E" w14:textId="77777777" w:rsidR="00CE1177" w:rsidRPr="00BE7136" w:rsidRDefault="00CE1177" w:rsidP="003B1321">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 xml:space="preserve"> in the programme and outcome requirements:</w:t>
      </w:r>
    </w:p>
    <w:p w14:paraId="7EFD5A3A"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As a future manager, he/she knows the most important rules of corporate finance, project management, risk analysis and management, as well as the most important psychological knowledge required to perform managerial tasks.</w:t>
      </w:r>
    </w:p>
    <w:p w14:paraId="587B6F7C"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knows the most important security technology trends and solutions.</w:t>
      </w:r>
    </w:p>
    <w:p w14:paraId="1270D12D"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possesses the personal and asset protection, business intelligence, national security, counter-terrorism, information protection and management skills that are necessary to enter doctoral training in the given and other fields of study.</w:t>
      </w:r>
    </w:p>
    <w:p w14:paraId="0D1558C2" w14:textId="77777777" w:rsidR="00CE1177" w:rsidRPr="00BE7136" w:rsidRDefault="00CE1177" w:rsidP="003B1321">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 xml:space="preserve">Specified </w:t>
      </w: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w:t>
      </w:r>
    </w:p>
    <w:p w14:paraId="06FAC0CE"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possesses the knowledge necessary to pursue advanced studies at the graduate level (Master of Arts, abbreviated as MA) in the specific field and related areas of study.</w:t>
      </w:r>
    </w:p>
    <w:p w14:paraId="5CC34666" w14:textId="77777777" w:rsidR="00CE1177" w:rsidRPr="00BE7136" w:rsidRDefault="00CE1177"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4A708D4C" w14:textId="77777777" w:rsidR="00CE1177" w:rsidRPr="00BE7136" w:rsidRDefault="00CE1177" w:rsidP="003B1321">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5AE97912"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 xml:space="preserve">He/she uses the theories of private security and related fields that affect private security and the terminology associated with them in an innovative way when solving </w:t>
      </w:r>
      <w:r w:rsidRPr="00BE7136">
        <w:rPr>
          <w:rFonts w:ascii="Verdana" w:hAnsi="Verdana" w:cs="Times New Roman"/>
          <w:sz w:val="20"/>
          <w:szCs w:val="20"/>
          <w:lang w:val="en-US"/>
        </w:rPr>
        <w:lastRenderedPageBreak/>
        <w:t>problems.</w:t>
      </w:r>
    </w:p>
    <w:p w14:paraId="49D686EC"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possesses knowledge of effective information research and processing in the field of private security.</w:t>
      </w:r>
    </w:p>
    <w:p w14:paraId="4602EE57" w14:textId="77777777" w:rsidR="00CE1177" w:rsidRPr="00BE7136" w:rsidRDefault="00CE1177" w:rsidP="003B1321">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rPr>
      </w:pPr>
      <w:r w:rsidRPr="00BE7136">
        <w:rPr>
          <w:rFonts w:ascii="Verdana" w:eastAsia="Times New Roman" w:hAnsi="Verdana" w:cs="Times New Roman"/>
          <w:b/>
          <w:sz w:val="20"/>
          <w:szCs w:val="20"/>
          <w:lang w:val="en-US"/>
        </w:rPr>
        <w:t>Specified competences:</w:t>
      </w:r>
    </w:p>
    <w:p w14:paraId="797E5AF1"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olor w:val="000000"/>
          <w:sz w:val="20"/>
          <w:szCs w:val="20"/>
          <w:lang w:val="en-US"/>
        </w:rPr>
      </w:pPr>
      <w:r w:rsidRPr="00BE7136">
        <w:rPr>
          <w:rFonts w:ascii="Verdana" w:hAnsi="Verdana" w:cs="Times New Roman"/>
          <w:sz w:val="20"/>
          <w:szCs w:val="20"/>
          <w:lang w:val="en-US"/>
        </w:rPr>
        <w:t>Prepare executive decisions, practice managerial functions.</w:t>
      </w:r>
    </w:p>
    <w:p w14:paraId="7F73B97F" w14:textId="77777777" w:rsidR="00CE1177" w:rsidRPr="00BE7136" w:rsidRDefault="00CE1177" w:rsidP="003B1321">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425"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15A03759" w14:textId="77777777" w:rsidR="00CE1177" w:rsidRPr="00BE7136" w:rsidRDefault="00CE1177" w:rsidP="003B1321">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US"/>
        </w:rPr>
        <w:t>Competences</w:t>
      </w:r>
      <w:r w:rsidRPr="00BE7136">
        <w:rPr>
          <w:rFonts w:ascii="Verdana" w:eastAsia="Times New Roman" w:hAnsi="Verdana" w:cs="Times New Roman"/>
          <w:b/>
          <w:sz w:val="20"/>
          <w:szCs w:val="20"/>
          <w:lang w:val="en-GB"/>
        </w:rPr>
        <w:t xml:space="preserve"> in the programme and outcome requirements:</w:t>
      </w:r>
    </w:p>
    <w:p w14:paraId="3E780EB3"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assumes responsibility for the safety of a given workplace, as well as the overall and professional conditions associated with creating the safety of others.</w:t>
      </w:r>
    </w:p>
    <w:p w14:paraId="1ED8B9CD"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authentically conveys summary and detailed issues of the private security market and legal environment.</w:t>
      </w:r>
    </w:p>
    <w:p w14:paraId="7B5CBFF7"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knows the key international trends and best practices related to the operation of the private security sector.</w:t>
      </w:r>
    </w:p>
    <w:p w14:paraId="303D6669" w14:textId="77777777" w:rsidR="00CE1177" w:rsidRPr="00BE7136" w:rsidRDefault="00CE1177" w:rsidP="003B1321">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3E8E9167"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Open to new achievements and innovations of their specialization, and seek to become familiar with, understand, and apply them.</w:t>
      </w:r>
    </w:p>
    <w:p w14:paraId="7E6CEC4A" w14:textId="77777777" w:rsidR="00CE1177" w:rsidRPr="00BE7136" w:rsidRDefault="00CE1177"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33B1C4DA" w14:textId="77777777" w:rsidR="00CE1177" w:rsidRPr="00BE7136" w:rsidRDefault="00CE1177" w:rsidP="003B1321">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45D99D50"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plans and carries out his work independently, in full knowledge of the safety, management and legal knowledge materials that are expected of him/her.</w:t>
      </w:r>
    </w:p>
    <w:p w14:paraId="4874CFCB"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US"/>
        </w:rPr>
      </w:pPr>
      <w:r w:rsidRPr="00BE7136">
        <w:rPr>
          <w:rFonts w:ascii="Verdana" w:hAnsi="Verdana" w:cs="Times New Roman"/>
          <w:sz w:val="20"/>
          <w:szCs w:val="20"/>
          <w:lang w:val="en-US"/>
        </w:rPr>
        <w:t>He/she takes responsibility for their impact on the company's safety even in new, complex decision-making situations.</w:t>
      </w:r>
    </w:p>
    <w:p w14:paraId="44546E65" w14:textId="77777777" w:rsidR="00CE1177" w:rsidRPr="00BE7136" w:rsidRDefault="00CE1177" w:rsidP="003B1321">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761BF5C0" w14:textId="77777777" w:rsidR="00CE1177" w:rsidRPr="00BE7136" w:rsidRDefault="00CE1177" w:rsidP="00B0463A">
      <w:pPr>
        <w:widowControl w:val="0"/>
        <w:numPr>
          <w:ilvl w:val="0"/>
          <w:numId w:val="33"/>
        </w:numPr>
        <w:tabs>
          <w:tab w:val="left" w:pos="567"/>
          <w:tab w:val="left" w:pos="709"/>
          <w:tab w:val="num" w:pos="1701"/>
        </w:tabs>
        <w:autoSpaceDE w:val="0"/>
        <w:autoSpaceDN w:val="0"/>
        <w:adjustRightInd w:val="0"/>
        <w:spacing w:after="0"/>
        <w:ind w:left="426" w:firstLine="0"/>
        <w:contextualSpacing/>
        <w:jc w:val="both"/>
        <w:rPr>
          <w:rFonts w:ascii="Verdana" w:hAnsi="Verdana" w:cs="Times New Roman"/>
          <w:sz w:val="20"/>
          <w:szCs w:val="20"/>
          <w:lang w:val="en-GB"/>
        </w:rPr>
      </w:pPr>
      <w:r w:rsidRPr="00BE7136">
        <w:rPr>
          <w:rFonts w:ascii="Verdana" w:hAnsi="Verdana" w:cs="Times New Roman"/>
          <w:sz w:val="20"/>
          <w:szCs w:val="20"/>
          <w:lang w:val="en-GB"/>
        </w:rPr>
        <w:t xml:space="preserve">Work </w:t>
      </w:r>
      <w:r w:rsidRPr="00BE7136">
        <w:rPr>
          <w:rFonts w:ascii="Verdana" w:hAnsi="Verdana" w:cs="Times New Roman"/>
          <w:sz w:val="20"/>
          <w:szCs w:val="20"/>
          <w:lang w:val="en-US"/>
        </w:rPr>
        <w:t>independently</w:t>
      </w:r>
      <w:r w:rsidRPr="00BE7136">
        <w:rPr>
          <w:rFonts w:ascii="Verdana" w:hAnsi="Verdana" w:cs="Times New Roman"/>
          <w:sz w:val="20"/>
          <w:szCs w:val="20"/>
          <w:lang w:val="en-GB"/>
        </w:rPr>
        <w:t xml:space="preserve"> under constant self-check.</w:t>
      </w:r>
    </w:p>
    <w:p w14:paraId="29AFB785"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55202B07" w14:textId="77777777" w:rsidR="00CE1177" w:rsidRPr="00BE7136" w:rsidRDefault="00CE1177" w:rsidP="00B0463A">
      <w:pPr>
        <w:widowControl w:val="0"/>
        <w:numPr>
          <w:ilvl w:val="0"/>
          <w:numId w:val="73"/>
        </w:numPr>
        <w:tabs>
          <w:tab w:val="clear" w:pos="720"/>
          <w:tab w:val="left" w:pos="567"/>
          <w:tab w:val="left" w:pos="709"/>
          <w:tab w:val="num" w:pos="1701"/>
        </w:tabs>
        <w:spacing w:before="120" w:after="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4E1F90D8" w14:textId="39B5CCEC" w:rsidR="00CE1177" w:rsidRPr="00BE7136" w:rsidRDefault="00CE1177" w:rsidP="00B0463A">
      <w:pPr>
        <w:widowControl w:val="0"/>
        <w:numPr>
          <w:ilvl w:val="1"/>
          <w:numId w:val="73"/>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 xml:space="preserve">Az információs rendszerek fenyegetéseinek és védelmének fejlődése a XX. század közepétől napjainkig nemzetközi téren és hazánkban. </w:t>
      </w:r>
      <w:r w:rsidR="002762F0" w:rsidRPr="00BE7136">
        <w:rPr>
          <w:rFonts w:ascii="Verdana" w:hAnsi="Verdana" w:cs="Times New Roman"/>
          <w:sz w:val="20"/>
          <w:szCs w:val="20"/>
        </w:rPr>
        <w:t xml:space="preserve">/ </w:t>
      </w:r>
      <w:r w:rsidRPr="00BE7136">
        <w:rPr>
          <w:rFonts w:ascii="Verdana" w:hAnsi="Verdana" w:cs="Times New Roman"/>
          <w:sz w:val="20"/>
          <w:szCs w:val="20"/>
        </w:rPr>
        <w:t>Introduction – the definition of cyberspace.</w:t>
      </w:r>
    </w:p>
    <w:p w14:paraId="2C049E7D" w14:textId="4210BDF2" w:rsidR="00CE1177" w:rsidRPr="00BE7136" w:rsidRDefault="00CE1177" w:rsidP="00B0463A">
      <w:pPr>
        <w:widowControl w:val="0"/>
        <w:numPr>
          <w:ilvl w:val="1"/>
          <w:numId w:val="73"/>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lang w:val="en-GB"/>
        </w:rPr>
      </w:pPr>
      <w:r w:rsidRPr="00BE7136">
        <w:rPr>
          <w:rFonts w:ascii="Verdana" w:hAnsi="Verdana" w:cs="Times New Roman"/>
          <w:sz w:val="20"/>
          <w:szCs w:val="20"/>
        </w:rPr>
        <w:t>A kiberbiztonság: a kiberbűnőzés, a kiberműveletek (kiberhadviselés) és a „kiberháborúk”, a kiberhidegháború, a kritikus információs infrastruktúrák védelme.</w:t>
      </w:r>
      <w:r w:rsidRPr="00BE7136">
        <w:rPr>
          <w:rFonts w:ascii="Verdana" w:hAnsi="Verdana" w:cs="Times New Roman"/>
          <w:sz w:val="20"/>
          <w:szCs w:val="20"/>
          <w:lang w:val="en-GB"/>
        </w:rPr>
        <w:t xml:space="preserve"> </w:t>
      </w:r>
      <w:r w:rsidR="002762F0" w:rsidRPr="00BE7136">
        <w:rPr>
          <w:rFonts w:ascii="Verdana" w:hAnsi="Verdana" w:cs="Times New Roman"/>
          <w:sz w:val="20"/>
          <w:szCs w:val="20"/>
          <w:lang w:val="en-GB"/>
        </w:rPr>
        <w:t xml:space="preserve">/ </w:t>
      </w:r>
      <w:r w:rsidRPr="00BE7136">
        <w:rPr>
          <w:rFonts w:ascii="Verdana" w:hAnsi="Verdana" w:cs="Times New Roman"/>
          <w:sz w:val="20"/>
          <w:szCs w:val="20"/>
          <w:lang w:val="en-GB"/>
        </w:rPr>
        <w:t>Cybersecurity: cybercrime, cyber operations and "cyber warfare", protection of critical information infrastructures.</w:t>
      </w:r>
    </w:p>
    <w:p w14:paraId="4840EA17" w14:textId="1343FCA6" w:rsidR="00CE1177" w:rsidRPr="00BE7136" w:rsidRDefault="00CE1177" w:rsidP="00B0463A">
      <w:pPr>
        <w:widowControl w:val="0"/>
        <w:numPr>
          <w:ilvl w:val="1"/>
          <w:numId w:val="73"/>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lang w:val="en-GB"/>
        </w:rPr>
      </w:pPr>
      <w:r w:rsidRPr="00BE7136">
        <w:rPr>
          <w:rFonts w:ascii="Verdana" w:hAnsi="Verdana" w:cs="Times New Roman"/>
          <w:sz w:val="20"/>
          <w:szCs w:val="20"/>
          <w:lang w:val="en-GB"/>
        </w:rPr>
        <w:t xml:space="preserve">Az információbiztonság alapvető fogalmai. </w:t>
      </w:r>
      <w:r w:rsidR="002762F0" w:rsidRPr="00BE7136">
        <w:rPr>
          <w:rFonts w:ascii="Verdana" w:hAnsi="Verdana" w:cs="Times New Roman"/>
          <w:sz w:val="20"/>
          <w:szCs w:val="20"/>
          <w:lang w:val="en-GB"/>
        </w:rPr>
        <w:t xml:space="preserve">/ </w:t>
      </w:r>
      <w:r w:rsidRPr="00BE7136">
        <w:rPr>
          <w:rFonts w:ascii="Verdana" w:hAnsi="Verdana" w:cs="Times New Roman"/>
          <w:sz w:val="20"/>
          <w:szCs w:val="20"/>
          <w:lang w:val="en-GB"/>
        </w:rPr>
        <w:t>Security policy challenges of the cyberspace.</w:t>
      </w:r>
    </w:p>
    <w:p w14:paraId="7D615589" w14:textId="0EDA8607" w:rsidR="00CE1177" w:rsidRPr="00BE7136" w:rsidRDefault="00CE1177" w:rsidP="00B0463A">
      <w:pPr>
        <w:widowControl w:val="0"/>
        <w:numPr>
          <w:ilvl w:val="1"/>
          <w:numId w:val="73"/>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lang w:val="en-GB"/>
        </w:rPr>
      </w:pPr>
      <w:r w:rsidRPr="00BE7136">
        <w:rPr>
          <w:rFonts w:ascii="Verdana" w:hAnsi="Verdana" w:cs="Times New Roman"/>
          <w:sz w:val="20"/>
          <w:szCs w:val="20"/>
          <w:lang w:val="en-GB"/>
        </w:rPr>
        <w:t xml:space="preserve">Fontosabb jogszabályok és szabványok az információbiztonságban </w:t>
      </w:r>
      <w:r w:rsidR="002762F0" w:rsidRPr="00BE7136">
        <w:rPr>
          <w:rFonts w:ascii="Verdana" w:hAnsi="Verdana" w:cs="Times New Roman"/>
          <w:sz w:val="20"/>
          <w:szCs w:val="20"/>
          <w:lang w:val="en-GB"/>
        </w:rPr>
        <w:t xml:space="preserve">/ </w:t>
      </w:r>
      <w:r w:rsidRPr="00BE7136">
        <w:rPr>
          <w:rFonts w:ascii="Verdana" w:hAnsi="Verdana" w:cs="Times New Roman"/>
          <w:sz w:val="20"/>
          <w:szCs w:val="20"/>
          <w:lang w:val="en-GB"/>
        </w:rPr>
        <w:t>Important laws and standards in information security.</w:t>
      </w:r>
    </w:p>
    <w:p w14:paraId="1A1B592A" w14:textId="2F0908A3" w:rsidR="00CE1177" w:rsidRPr="00BE7136" w:rsidRDefault="00CE1177" w:rsidP="00B0463A">
      <w:pPr>
        <w:widowControl w:val="0"/>
        <w:numPr>
          <w:ilvl w:val="1"/>
          <w:numId w:val="73"/>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lang w:val="en-GB"/>
        </w:rPr>
      </w:pPr>
      <w:r w:rsidRPr="00BE7136">
        <w:rPr>
          <w:rFonts w:ascii="Verdana" w:hAnsi="Verdana" w:cs="Times New Roman"/>
          <w:sz w:val="20"/>
          <w:szCs w:val="20"/>
          <w:lang w:val="en-GB"/>
        </w:rPr>
        <w:t xml:space="preserve">Az információbiztonság alapvető védelmi intézkedései – Logikai, fizikai és adminisztratív védelem. </w:t>
      </w:r>
      <w:r w:rsidR="002762F0" w:rsidRPr="00BE7136">
        <w:rPr>
          <w:rFonts w:ascii="Verdana" w:hAnsi="Verdana" w:cs="Times New Roman"/>
          <w:sz w:val="20"/>
          <w:szCs w:val="20"/>
          <w:lang w:val="en-GB"/>
        </w:rPr>
        <w:t xml:space="preserve">/ </w:t>
      </w:r>
      <w:r w:rsidRPr="00BE7136">
        <w:rPr>
          <w:rFonts w:ascii="Verdana" w:hAnsi="Verdana" w:cs="Times New Roman"/>
          <w:sz w:val="20"/>
          <w:szCs w:val="20"/>
          <w:lang w:val="en-GB"/>
        </w:rPr>
        <w:t>Attack and defence schemes in the virtual space from the technical aspect.</w:t>
      </w:r>
    </w:p>
    <w:p w14:paraId="2638656B" w14:textId="302C34F6" w:rsidR="00CE1177" w:rsidRPr="00BE7136" w:rsidRDefault="00CE1177" w:rsidP="00B0463A">
      <w:pPr>
        <w:widowControl w:val="0"/>
        <w:numPr>
          <w:ilvl w:val="0"/>
          <w:numId w:val="73"/>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hAnsi="Verdana" w:cs="Times New Roman"/>
          <w:sz w:val="20"/>
          <w:szCs w:val="20"/>
        </w:rPr>
        <w:t>4. félév</w:t>
      </w:r>
      <w:r w:rsidR="00C71789" w:rsidRPr="00BE7136">
        <w:rPr>
          <w:rFonts w:ascii="Verdana" w:hAnsi="Verdana" w:cs="Times New Roman"/>
          <w:sz w:val="20"/>
          <w:szCs w:val="20"/>
        </w:rPr>
        <w:t xml:space="preserve"> </w:t>
      </w:r>
      <w:r w:rsidRPr="00BE7136">
        <w:rPr>
          <w:rFonts w:ascii="Verdana" w:hAnsi="Verdana" w:cs="Times New Roman"/>
          <w:sz w:val="20"/>
          <w:szCs w:val="20"/>
        </w:rPr>
        <w:t>/</w:t>
      </w:r>
      <w:r w:rsidR="00C71789" w:rsidRPr="00BE7136">
        <w:rPr>
          <w:rFonts w:ascii="Verdana" w:hAnsi="Verdana" w:cs="Times New Roman"/>
          <w:sz w:val="20"/>
          <w:szCs w:val="20"/>
        </w:rPr>
        <w:t xml:space="preserve"> </w:t>
      </w:r>
      <w:r w:rsidRPr="00BE7136">
        <w:rPr>
          <w:rFonts w:ascii="Verdana" w:hAnsi="Verdana" w:cs="Times New Roman"/>
          <w:sz w:val="20"/>
          <w:szCs w:val="20"/>
        </w:rPr>
        <w:t>tavaszi félév</w:t>
      </w:r>
    </w:p>
    <w:p w14:paraId="5C978672" w14:textId="77777777" w:rsidR="00CE1177" w:rsidRPr="00BE7136" w:rsidRDefault="00CE1177" w:rsidP="00B0463A">
      <w:pPr>
        <w:widowControl w:val="0"/>
        <w:numPr>
          <w:ilvl w:val="0"/>
          <w:numId w:val="73"/>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3C0DB5AE" w14:textId="77777777" w:rsidR="00CE1177" w:rsidRPr="00BE7136" w:rsidRDefault="00CE1177" w:rsidP="0015476F">
      <w:pPr>
        <w:widowControl w:val="0"/>
        <w:tabs>
          <w:tab w:val="left" w:pos="567"/>
          <w:tab w:val="left" w:pos="709"/>
          <w:tab w:val="num" w:pos="1701"/>
        </w:tabs>
        <w:spacing w:before="120" w:after="120"/>
        <w:ind w:firstLine="0"/>
        <w:jc w:val="both"/>
        <w:rPr>
          <w:rFonts w:ascii="Verdana" w:hAnsi="Verdana"/>
          <w:sz w:val="20"/>
          <w:szCs w:val="20"/>
        </w:rPr>
      </w:pPr>
      <w:r w:rsidRPr="00BE7136">
        <w:rPr>
          <w:rFonts w:ascii="Verdana" w:hAnsi="Verdana"/>
          <w:sz w:val="20"/>
          <w:szCs w:val="20"/>
        </w:rPr>
        <w:t>A követelmény a tanórákon történő részvétel. Az elfogadható hiányzások mértéke 25%, az e feletti távolmaradás esetén a tantárgy oktatója által meghatározott feladatot szükséges teljesíteni.</w:t>
      </w:r>
    </w:p>
    <w:p w14:paraId="74FFAE1F" w14:textId="77777777" w:rsidR="00CE1177" w:rsidRPr="00BE7136" w:rsidRDefault="00CE1177" w:rsidP="00B0463A">
      <w:pPr>
        <w:widowControl w:val="0"/>
        <w:numPr>
          <w:ilvl w:val="0"/>
          <w:numId w:val="7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lastRenderedPageBreak/>
        <w:t>Félévközi feladatok, ismeretek ellenőrzésének rendje:</w:t>
      </w:r>
    </w:p>
    <w:p w14:paraId="0FC7DA45" w14:textId="77777777" w:rsidR="00CE1177" w:rsidRPr="00BE7136" w:rsidRDefault="00CE1177" w:rsidP="0015476F">
      <w:pPr>
        <w:widowControl w:val="0"/>
        <w:tabs>
          <w:tab w:val="left" w:pos="567"/>
          <w:tab w:val="left" w:pos="709"/>
          <w:tab w:val="num" w:pos="1701"/>
        </w:tabs>
        <w:spacing w:after="120"/>
        <w:ind w:firstLine="0"/>
        <w:jc w:val="both"/>
        <w:rPr>
          <w:rFonts w:ascii="Verdana" w:hAnsi="Verdana"/>
          <w:sz w:val="20"/>
          <w:szCs w:val="20"/>
        </w:rPr>
      </w:pPr>
      <w:r w:rsidRPr="00BE7136">
        <w:rPr>
          <w:rFonts w:ascii="Verdana" w:hAnsi="Verdana"/>
          <w:sz w:val="20"/>
          <w:szCs w:val="20"/>
        </w:rPr>
        <w:t>A gyakorlati órák során csoportmunkában történik egy, a témához kapcsolódó feladat kidolgozása. Az ebben való részvétel feltétele a félév teljesítésének.</w:t>
      </w:r>
    </w:p>
    <w:p w14:paraId="010D380D" w14:textId="77777777" w:rsidR="00CE1177" w:rsidRPr="00BE7136" w:rsidRDefault="00CE1177" w:rsidP="00B0463A">
      <w:pPr>
        <w:widowControl w:val="0"/>
        <w:numPr>
          <w:ilvl w:val="0"/>
          <w:numId w:val="7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732BF9ED" w14:textId="77777777" w:rsidR="00CE1177" w:rsidRPr="00BE7136" w:rsidRDefault="00CE1177" w:rsidP="00B0463A">
      <w:pPr>
        <w:widowControl w:val="0"/>
        <w:numPr>
          <w:ilvl w:val="1"/>
          <w:numId w:val="73"/>
        </w:numPr>
        <w:tabs>
          <w:tab w:val="clear" w:pos="3977"/>
          <w:tab w:val="left" w:pos="567"/>
          <w:tab w:val="left" w:pos="709"/>
          <w:tab w:val="left" w:pos="1134"/>
          <w:tab w:val="num" w:pos="1701"/>
        </w:tabs>
        <w:spacing w:after="120"/>
        <w:ind w:left="426" w:firstLine="0"/>
        <w:jc w:val="both"/>
        <w:rPr>
          <w:rFonts w:ascii="Verdana" w:hAnsi="Verdana"/>
          <w:sz w:val="20"/>
          <w:szCs w:val="20"/>
        </w:rPr>
      </w:pPr>
      <w:r w:rsidRPr="00BE7136">
        <w:rPr>
          <w:rFonts w:ascii="Verdana" w:hAnsi="Verdana"/>
          <w:b/>
          <w:bCs/>
          <w:sz w:val="20"/>
          <w:szCs w:val="20"/>
        </w:rPr>
        <w:t>Az aláírás megszerzésének feltételei:</w:t>
      </w:r>
      <w:r w:rsidRPr="00BE7136">
        <w:rPr>
          <w:rFonts w:ascii="Verdana" w:hAnsi="Verdana"/>
          <w:sz w:val="20"/>
          <w:szCs w:val="20"/>
        </w:rPr>
        <w:t xml:space="preserve"> Az aláírás megszerzésének feltétele az előadások látogatása a 14. pont szerint, valamint a csoportmunkában való részvétel a 15. pont szerint.</w:t>
      </w:r>
    </w:p>
    <w:p w14:paraId="791FE392" w14:textId="446DABFC" w:rsidR="00CE1177" w:rsidRPr="00BE7136" w:rsidRDefault="00CE1177" w:rsidP="00B0463A">
      <w:pPr>
        <w:widowControl w:val="0"/>
        <w:numPr>
          <w:ilvl w:val="1"/>
          <w:numId w:val="73"/>
        </w:numPr>
        <w:tabs>
          <w:tab w:val="clear" w:pos="3977"/>
          <w:tab w:val="left" w:pos="567"/>
          <w:tab w:val="left" w:pos="709"/>
          <w:tab w:val="left" w:pos="1134"/>
          <w:tab w:val="num" w:pos="1701"/>
        </w:tabs>
        <w:spacing w:after="120"/>
        <w:ind w:left="426" w:firstLine="0"/>
        <w:jc w:val="both"/>
        <w:rPr>
          <w:rFonts w:ascii="Verdana" w:hAnsi="Verdana"/>
          <w:sz w:val="20"/>
          <w:szCs w:val="20"/>
        </w:rPr>
      </w:pPr>
      <w:r w:rsidRPr="00BE7136">
        <w:rPr>
          <w:rFonts w:ascii="Verdana" w:hAnsi="Verdana"/>
          <w:b/>
          <w:bCs/>
          <w:sz w:val="20"/>
          <w:szCs w:val="20"/>
        </w:rPr>
        <w:t>Az értékelés:</w:t>
      </w:r>
      <w:r w:rsidRPr="00BE7136">
        <w:rPr>
          <w:rFonts w:ascii="Verdana" w:hAnsi="Verdana"/>
          <w:sz w:val="20"/>
          <w:szCs w:val="20"/>
        </w:rPr>
        <w:t xml:space="preserve"> A félév kollokviummal zárul, melynek során ötfokozatú skálán történik a hallgatók értékelése. A kollokvium írásbeli formában történik a vizsgaidőszakban, témája a félév során ismertetett tananyag és a kötelező irodalom. </w:t>
      </w:r>
    </w:p>
    <w:p w14:paraId="576A41C3" w14:textId="77777777" w:rsidR="00CE1177" w:rsidRPr="00BE7136" w:rsidRDefault="00CE1177" w:rsidP="00B0463A">
      <w:pPr>
        <w:widowControl w:val="0"/>
        <w:numPr>
          <w:ilvl w:val="1"/>
          <w:numId w:val="73"/>
        </w:numPr>
        <w:tabs>
          <w:tab w:val="clear" w:pos="3977"/>
          <w:tab w:val="left" w:pos="567"/>
          <w:tab w:val="left" w:pos="709"/>
          <w:tab w:val="left" w:pos="1134"/>
          <w:tab w:val="num" w:pos="1701"/>
        </w:tabs>
        <w:spacing w:after="120"/>
        <w:ind w:left="426" w:firstLine="0"/>
        <w:jc w:val="both"/>
        <w:rPr>
          <w:rFonts w:ascii="Verdana" w:hAnsi="Verdana"/>
          <w:sz w:val="20"/>
          <w:szCs w:val="20"/>
        </w:rPr>
      </w:pPr>
      <w:r w:rsidRPr="00BE7136">
        <w:rPr>
          <w:rFonts w:ascii="Verdana" w:hAnsi="Verdana"/>
          <w:b/>
          <w:bCs/>
          <w:sz w:val="20"/>
          <w:szCs w:val="20"/>
        </w:rPr>
        <w:t>A kreditek megszerzésének feltételei:</w:t>
      </w:r>
      <w:r w:rsidRPr="00BE7136">
        <w:rPr>
          <w:rFonts w:ascii="Verdana" w:hAnsi="Verdana"/>
          <w:sz w:val="20"/>
          <w:szCs w:val="20"/>
        </w:rPr>
        <w:t xml:space="preserve"> A kreditek megszerzésének feltétele az aláírás megszerzése és a legalább elégséges írásbeli vizsga.</w:t>
      </w:r>
    </w:p>
    <w:p w14:paraId="2269BB12" w14:textId="77777777" w:rsidR="00CE1177" w:rsidRPr="00BE7136" w:rsidRDefault="00CE1177" w:rsidP="00B0463A">
      <w:pPr>
        <w:widowControl w:val="0"/>
        <w:numPr>
          <w:ilvl w:val="0"/>
          <w:numId w:val="7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Irodalomjegyzék:</w:t>
      </w:r>
    </w:p>
    <w:p w14:paraId="4D3A643A" w14:textId="77777777" w:rsidR="00CE1177" w:rsidRPr="00BE7136" w:rsidRDefault="00CE1177" w:rsidP="00B0463A">
      <w:pPr>
        <w:widowControl w:val="0"/>
        <w:numPr>
          <w:ilvl w:val="1"/>
          <w:numId w:val="72"/>
        </w:numPr>
        <w:tabs>
          <w:tab w:val="left" w:pos="567"/>
          <w:tab w:val="left" w:pos="1134"/>
        </w:tabs>
        <w:spacing w:after="0"/>
        <w:ind w:left="425" w:firstLine="0"/>
        <w:jc w:val="both"/>
        <w:rPr>
          <w:rFonts w:ascii="Verdana" w:hAnsi="Verdana"/>
          <w:bCs/>
          <w:sz w:val="20"/>
          <w:szCs w:val="20"/>
        </w:rPr>
      </w:pPr>
      <w:r w:rsidRPr="00BE7136">
        <w:rPr>
          <w:rFonts w:ascii="Verdana" w:hAnsi="Verdana"/>
          <w:b/>
          <w:bCs/>
          <w:sz w:val="20"/>
          <w:szCs w:val="20"/>
        </w:rPr>
        <w:t>Kötelező irodalom:</w:t>
      </w:r>
    </w:p>
    <w:p w14:paraId="5423D1DF" w14:textId="77777777" w:rsidR="00CE1177" w:rsidRPr="00BE7136" w:rsidRDefault="00CE1177" w:rsidP="00B0463A">
      <w:pPr>
        <w:widowControl w:val="0"/>
        <w:numPr>
          <w:ilvl w:val="0"/>
          <w:numId w:val="71"/>
        </w:numPr>
        <w:tabs>
          <w:tab w:val="left" w:pos="567"/>
          <w:tab w:val="left" w:pos="1134"/>
        </w:tabs>
        <w:spacing w:after="0"/>
        <w:ind w:left="425" w:firstLine="0"/>
        <w:contextualSpacing/>
        <w:jc w:val="both"/>
        <w:rPr>
          <w:rFonts w:ascii="Verdana" w:hAnsi="Verdana"/>
          <w:sz w:val="20"/>
          <w:szCs w:val="20"/>
        </w:rPr>
      </w:pPr>
      <w:r w:rsidRPr="00BE7136">
        <w:rPr>
          <w:rFonts w:ascii="Verdana" w:hAnsi="Verdana"/>
          <w:sz w:val="20"/>
          <w:szCs w:val="20"/>
        </w:rPr>
        <w:t>Muha Lajos, Krasznay Csaba: Az elektronikus információs rendszerek biztonságának menedzselése, Budapest, 2018, Nemzeti Közszolgálati Egyetem, ISBN 978-615-5870-27-9</w:t>
      </w:r>
    </w:p>
    <w:p w14:paraId="7D3738D1" w14:textId="77777777" w:rsidR="00CE1177" w:rsidRPr="00BE7136" w:rsidRDefault="00CE1177" w:rsidP="00B0463A">
      <w:pPr>
        <w:widowControl w:val="0"/>
        <w:numPr>
          <w:ilvl w:val="1"/>
          <w:numId w:val="72"/>
        </w:numPr>
        <w:tabs>
          <w:tab w:val="left" w:pos="567"/>
          <w:tab w:val="left" w:pos="1134"/>
        </w:tabs>
        <w:spacing w:before="120" w:after="0"/>
        <w:ind w:left="425" w:firstLine="0"/>
        <w:jc w:val="both"/>
        <w:rPr>
          <w:rFonts w:ascii="Verdana" w:hAnsi="Verdana"/>
          <w:b/>
          <w:bCs/>
          <w:sz w:val="20"/>
          <w:szCs w:val="20"/>
        </w:rPr>
      </w:pPr>
      <w:r w:rsidRPr="00BE7136">
        <w:rPr>
          <w:rFonts w:ascii="Verdana" w:hAnsi="Verdana"/>
          <w:b/>
          <w:bCs/>
          <w:sz w:val="20"/>
          <w:szCs w:val="20"/>
        </w:rPr>
        <w:t>Ajánlott irodalom:</w:t>
      </w:r>
    </w:p>
    <w:p w14:paraId="4A8B9DD7" w14:textId="77777777" w:rsidR="00CE1177" w:rsidRPr="00BE7136" w:rsidRDefault="00CE1177" w:rsidP="00B0463A">
      <w:pPr>
        <w:widowControl w:val="0"/>
        <w:numPr>
          <w:ilvl w:val="0"/>
          <w:numId w:val="71"/>
        </w:numPr>
        <w:tabs>
          <w:tab w:val="left" w:pos="567"/>
          <w:tab w:val="left" w:pos="709"/>
          <w:tab w:val="left" w:pos="851"/>
          <w:tab w:val="num" w:pos="1701"/>
        </w:tabs>
        <w:spacing w:after="0"/>
        <w:ind w:left="425" w:firstLine="0"/>
        <w:jc w:val="both"/>
        <w:rPr>
          <w:rFonts w:ascii="Verdana" w:hAnsi="Verdana"/>
          <w:sz w:val="20"/>
          <w:szCs w:val="20"/>
        </w:rPr>
      </w:pPr>
      <w:r w:rsidRPr="00BE7136">
        <w:rPr>
          <w:rFonts w:ascii="Verdana" w:hAnsi="Verdana"/>
          <w:sz w:val="20"/>
          <w:szCs w:val="20"/>
        </w:rPr>
        <w:t>Brown, L., Stalling, W.: Computer Security: Principles and Practice,  Pearson, 2018. (4. kiadás) ISBN 978-0134794105</w:t>
      </w:r>
    </w:p>
    <w:p w14:paraId="69331AF1" w14:textId="77777777" w:rsidR="00CE1177" w:rsidRPr="00BE7136" w:rsidRDefault="00CE1177" w:rsidP="00B0463A">
      <w:pPr>
        <w:widowControl w:val="0"/>
        <w:numPr>
          <w:ilvl w:val="0"/>
          <w:numId w:val="71"/>
        </w:numPr>
        <w:tabs>
          <w:tab w:val="left" w:pos="567"/>
          <w:tab w:val="left" w:pos="709"/>
          <w:tab w:val="left" w:pos="851"/>
          <w:tab w:val="num" w:pos="1701"/>
        </w:tabs>
        <w:spacing w:after="0"/>
        <w:ind w:left="425" w:firstLine="0"/>
        <w:jc w:val="both"/>
        <w:rPr>
          <w:rFonts w:ascii="Verdana" w:hAnsi="Verdana"/>
          <w:sz w:val="20"/>
          <w:szCs w:val="20"/>
        </w:rPr>
      </w:pPr>
      <w:r w:rsidRPr="00BE7136">
        <w:rPr>
          <w:rFonts w:ascii="Verdana" w:hAnsi="Verdana"/>
          <w:sz w:val="20"/>
          <w:szCs w:val="20"/>
        </w:rPr>
        <w:t>Singer, P. W.: Cybersecurity and Cyberwar: What Everyone Needs to Know. Oxford University Press, 2014. ISBN: 0199918112</w:t>
      </w:r>
    </w:p>
    <w:p w14:paraId="689D8795" w14:textId="77777777" w:rsidR="00CE1177" w:rsidRPr="00BE7136" w:rsidRDefault="00CE1177" w:rsidP="00B0463A">
      <w:pPr>
        <w:widowControl w:val="0"/>
        <w:numPr>
          <w:ilvl w:val="0"/>
          <w:numId w:val="71"/>
        </w:numPr>
        <w:tabs>
          <w:tab w:val="left" w:pos="567"/>
          <w:tab w:val="left" w:pos="709"/>
          <w:tab w:val="left" w:pos="851"/>
          <w:tab w:val="num" w:pos="1701"/>
        </w:tabs>
        <w:spacing w:after="0"/>
        <w:ind w:left="425" w:firstLine="0"/>
        <w:jc w:val="both"/>
        <w:rPr>
          <w:rFonts w:ascii="Verdana" w:hAnsi="Verdana"/>
          <w:sz w:val="20"/>
          <w:szCs w:val="20"/>
        </w:rPr>
      </w:pPr>
      <w:r w:rsidRPr="00BE7136">
        <w:rPr>
          <w:rFonts w:ascii="Verdana" w:hAnsi="Verdana"/>
          <w:sz w:val="20"/>
          <w:szCs w:val="20"/>
        </w:rPr>
        <w:t>Kovács László: A kibertér védelme, Budapest, 2018, Dialóg Campus Kiadó, ISBN 978-615-5889-63-9 (nyomtatott) ISBN 978-615-5889-64-6 (elektronikus)</w:t>
      </w:r>
    </w:p>
    <w:p w14:paraId="7E675EE1" w14:textId="77777777" w:rsidR="00CE1177" w:rsidRPr="00BE7136" w:rsidRDefault="00CE1177" w:rsidP="0015476F">
      <w:pPr>
        <w:widowControl w:val="0"/>
        <w:tabs>
          <w:tab w:val="left" w:pos="567"/>
          <w:tab w:val="left" w:pos="709"/>
          <w:tab w:val="left" w:pos="851"/>
          <w:tab w:val="num" w:pos="1701"/>
        </w:tabs>
        <w:spacing w:after="120"/>
        <w:ind w:firstLine="0"/>
        <w:jc w:val="both"/>
        <w:rPr>
          <w:rFonts w:ascii="Verdana" w:hAnsi="Verdana"/>
          <w:sz w:val="20"/>
          <w:szCs w:val="20"/>
        </w:rPr>
      </w:pPr>
    </w:p>
    <w:p w14:paraId="5EAFD253" w14:textId="77777777" w:rsidR="00CE1177" w:rsidRPr="00BE7136" w:rsidRDefault="00CE1177" w:rsidP="0015476F">
      <w:pPr>
        <w:widowControl w:val="0"/>
        <w:tabs>
          <w:tab w:val="left" w:pos="567"/>
          <w:tab w:val="left" w:pos="709"/>
          <w:tab w:val="num" w:pos="1701"/>
        </w:tabs>
        <w:spacing w:after="0"/>
        <w:ind w:firstLine="0"/>
        <w:rPr>
          <w:rFonts w:ascii="Verdana" w:hAnsi="Verdana"/>
          <w:sz w:val="20"/>
          <w:szCs w:val="20"/>
        </w:rPr>
      </w:pPr>
      <w:r w:rsidRPr="00BE7136">
        <w:rPr>
          <w:rFonts w:ascii="Verdana" w:hAnsi="Verdana"/>
          <w:sz w:val="20"/>
          <w:szCs w:val="20"/>
        </w:rPr>
        <w:t>Budapest, 2023. december</w:t>
      </w:r>
      <w:r w:rsidRPr="00BE7136">
        <w:rPr>
          <w:rFonts w:ascii="Verdana" w:hAnsi="Verdana"/>
          <w:sz w:val="20"/>
          <w:szCs w:val="20"/>
        </w:rPr>
        <w:tab/>
      </w:r>
      <w:r w:rsidRPr="00BE7136">
        <w:rPr>
          <w:rFonts w:ascii="Verdana" w:hAnsi="Verdana"/>
          <w:sz w:val="20"/>
          <w:szCs w:val="20"/>
        </w:rPr>
        <w:tab/>
      </w:r>
    </w:p>
    <w:p w14:paraId="1A24AC45" w14:textId="77777777" w:rsidR="00CE1177" w:rsidRPr="00BE7136" w:rsidRDefault="00CE1177" w:rsidP="0015476F">
      <w:pPr>
        <w:widowControl w:val="0"/>
        <w:tabs>
          <w:tab w:val="left" w:pos="567"/>
          <w:tab w:val="left" w:pos="709"/>
          <w:tab w:val="num" w:pos="1701"/>
        </w:tabs>
        <w:spacing w:after="0"/>
        <w:ind w:firstLine="0"/>
        <w:jc w:val="right"/>
        <w:rPr>
          <w:rFonts w:ascii="Verdana" w:hAnsi="Verdana"/>
          <w:sz w:val="20"/>
          <w:szCs w:val="20"/>
        </w:rPr>
      </w:pPr>
    </w:p>
    <w:p w14:paraId="0BF19F0C" w14:textId="77777777" w:rsidR="00CE1177" w:rsidRPr="00BE7136" w:rsidRDefault="00CE1177" w:rsidP="0015476F">
      <w:pPr>
        <w:widowControl w:val="0"/>
        <w:tabs>
          <w:tab w:val="left" w:pos="567"/>
          <w:tab w:val="left" w:pos="709"/>
          <w:tab w:val="num" w:pos="1701"/>
        </w:tabs>
        <w:spacing w:after="0"/>
        <w:ind w:firstLine="0"/>
        <w:jc w:val="right"/>
        <w:rPr>
          <w:rFonts w:ascii="Verdana" w:hAnsi="Verdana"/>
          <w:sz w:val="20"/>
          <w:szCs w:val="20"/>
        </w:rPr>
      </w:pPr>
    </w:p>
    <w:p w14:paraId="4F6F49E1" w14:textId="77777777" w:rsidR="00CE1177" w:rsidRPr="00BE7136" w:rsidRDefault="00CE1177" w:rsidP="0015476F">
      <w:pPr>
        <w:widowControl w:val="0"/>
        <w:tabs>
          <w:tab w:val="left" w:pos="567"/>
          <w:tab w:val="left" w:pos="709"/>
          <w:tab w:val="num" w:pos="1701"/>
        </w:tabs>
        <w:spacing w:after="0"/>
        <w:ind w:firstLine="0"/>
        <w:jc w:val="right"/>
        <w:rPr>
          <w:rFonts w:ascii="Verdana" w:hAnsi="Verdana"/>
          <w:sz w:val="20"/>
          <w:szCs w:val="20"/>
        </w:rPr>
      </w:pP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p>
    <w:p w14:paraId="7B721141" w14:textId="5A46E92A" w:rsidR="00CE1177" w:rsidRPr="00BE7136" w:rsidRDefault="002762F0" w:rsidP="00DF3CCC">
      <w:pPr>
        <w:widowControl w:val="0"/>
        <w:tabs>
          <w:tab w:val="left" w:pos="567"/>
          <w:tab w:val="left" w:pos="709"/>
          <w:tab w:val="num" w:pos="1701"/>
          <w:tab w:val="center" w:pos="7088"/>
        </w:tabs>
        <w:spacing w:after="0"/>
        <w:ind w:right="400" w:firstLine="0"/>
        <w:rPr>
          <w:rFonts w:ascii="Verdana" w:hAnsi="Verdana"/>
          <w:sz w:val="20"/>
          <w:szCs w:val="20"/>
        </w:rPr>
      </w:pP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00CE1177" w:rsidRPr="00BE7136">
        <w:rPr>
          <w:rFonts w:ascii="Verdana" w:hAnsi="Verdana"/>
          <w:sz w:val="20"/>
          <w:szCs w:val="20"/>
        </w:rPr>
        <w:t>Dr. Krasznay Csaba PhD</w:t>
      </w:r>
    </w:p>
    <w:p w14:paraId="620CE69E" w14:textId="09AAFD2B" w:rsidR="00CE1177" w:rsidRPr="00BE7136" w:rsidRDefault="00CE1177" w:rsidP="00DF3CCC">
      <w:pPr>
        <w:widowControl w:val="0"/>
        <w:tabs>
          <w:tab w:val="left" w:pos="567"/>
          <w:tab w:val="left" w:pos="709"/>
          <w:tab w:val="num" w:pos="1701"/>
          <w:tab w:val="center" w:pos="7088"/>
        </w:tabs>
        <w:spacing w:after="0"/>
        <w:ind w:firstLine="0"/>
        <w:rPr>
          <w:rFonts w:ascii="Verdana" w:hAnsi="Verdana"/>
          <w:sz w:val="20"/>
          <w:szCs w:val="20"/>
        </w:rPr>
      </w:pPr>
      <w:r w:rsidRPr="00BE7136">
        <w:rPr>
          <w:rFonts w:ascii="Verdana" w:hAnsi="Verdana"/>
          <w:sz w:val="20"/>
          <w:szCs w:val="20"/>
        </w:rPr>
        <w:t xml:space="preserve">    </w:t>
      </w:r>
      <w:r w:rsidR="002762F0" w:rsidRPr="00BE7136">
        <w:rPr>
          <w:rFonts w:ascii="Verdana" w:hAnsi="Verdana"/>
          <w:sz w:val="20"/>
          <w:szCs w:val="20"/>
        </w:rPr>
        <w:tab/>
      </w:r>
      <w:r w:rsidR="002762F0" w:rsidRPr="00BE7136">
        <w:rPr>
          <w:rFonts w:ascii="Verdana" w:hAnsi="Verdana"/>
          <w:sz w:val="20"/>
          <w:szCs w:val="20"/>
        </w:rPr>
        <w:tab/>
      </w:r>
      <w:r w:rsidR="002762F0" w:rsidRPr="00BE7136">
        <w:rPr>
          <w:rFonts w:ascii="Verdana" w:hAnsi="Verdana"/>
          <w:sz w:val="20"/>
          <w:szCs w:val="20"/>
        </w:rPr>
        <w:tab/>
      </w:r>
      <w:r w:rsidRPr="00BE7136">
        <w:rPr>
          <w:rFonts w:ascii="Verdana" w:hAnsi="Verdana"/>
          <w:sz w:val="20"/>
          <w:szCs w:val="20"/>
        </w:rPr>
        <w:t>egyetemi docens</w:t>
      </w:r>
    </w:p>
    <w:p w14:paraId="23F82CEB" w14:textId="6C1DD4E6" w:rsidR="00CE1177" w:rsidRPr="00BE7136" w:rsidRDefault="00CE1177" w:rsidP="00DF3CCC">
      <w:pPr>
        <w:widowControl w:val="0"/>
        <w:tabs>
          <w:tab w:val="left" w:pos="567"/>
          <w:tab w:val="left" w:pos="709"/>
          <w:tab w:val="num" w:pos="1701"/>
          <w:tab w:val="center" w:pos="7088"/>
        </w:tabs>
        <w:spacing w:after="0"/>
        <w:ind w:firstLine="0"/>
        <w:rPr>
          <w:rFonts w:ascii="Verdana" w:hAnsi="Verdana"/>
          <w:b/>
          <w:sz w:val="20"/>
          <w:szCs w:val="20"/>
        </w:rPr>
      </w:pPr>
      <w:r w:rsidRPr="00BE7136">
        <w:rPr>
          <w:rFonts w:ascii="Verdana" w:hAnsi="Verdana"/>
          <w:sz w:val="20"/>
          <w:szCs w:val="20"/>
        </w:rPr>
        <w:t xml:space="preserve">      </w:t>
      </w:r>
      <w:r w:rsidR="002762F0" w:rsidRPr="00BE7136">
        <w:rPr>
          <w:rFonts w:ascii="Verdana" w:hAnsi="Verdana"/>
          <w:sz w:val="20"/>
          <w:szCs w:val="20"/>
        </w:rPr>
        <w:tab/>
      </w:r>
      <w:r w:rsidR="002762F0" w:rsidRPr="00BE7136">
        <w:rPr>
          <w:rFonts w:ascii="Verdana" w:hAnsi="Verdana"/>
          <w:sz w:val="20"/>
          <w:szCs w:val="20"/>
        </w:rPr>
        <w:tab/>
      </w:r>
      <w:r w:rsidRPr="00BE7136">
        <w:rPr>
          <w:rFonts w:ascii="Verdana" w:hAnsi="Verdana"/>
          <w:sz w:val="20"/>
          <w:szCs w:val="20"/>
        </w:rPr>
        <w:t>tantárgyfelelős</w:t>
      </w:r>
      <w:r w:rsidR="00DF3CCC" w:rsidRPr="00BE7136">
        <w:rPr>
          <w:rFonts w:ascii="Verdana" w:hAnsi="Verdana"/>
          <w:sz w:val="20"/>
          <w:szCs w:val="20"/>
        </w:rPr>
        <w:t xml:space="preserve"> sk.</w:t>
      </w:r>
    </w:p>
    <w:p w14:paraId="393D1E83" w14:textId="45F4788C" w:rsidR="000563CD" w:rsidRPr="00BE7136" w:rsidRDefault="000563CD" w:rsidP="00DF3CCC">
      <w:pPr>
        <w:widowControl w:val="0"/>
        <w:tabs>
          <w:tab w:val="left" w:pos="567"/>
          <w:tab w:val="left" w:pos="709"/>
          <w:tab w:val="num" w:pos="1701"/>
          <w:tab w:val="center" w:pos="7088"/>
        </w:tabs>
        <w:spacing w:after="0"/>
        <w:ind w:firstLine="0"/>
        <w:rPr>
          <w:rFonts w:ascii="Verdana" w:hAnsi="Verdana"/>
          <w:b/>
          <w:sz w:val="20"/>
          <w:szCs w:val="20"/>
        </w:rPr>
      </w:pPr>
    </w:p>
    <w:p w14:paraId="4EC17FE1" w14:textId="723526C7" w:rsidR="000563CD" w:rsidRPr="00BE7136" w:rsidRDefault="000563CD" w:rsidP="002762F0">
      <w:pPr>
        <w:widowControl w:val="0"/>
        <w:tabs>
          <w:tab w:val="left" w:pos="567"/>
          <w:tab w:val="left" w:pos="709"/>
          <w:tab w:val="num" w:pos="1701"/>
          <w:tab w:val="center" w:pos="6521"/>
        </w:tabs>
        <w:spacing w:after="0"/>
        <w:ind w:firstLine="0"/>
        <w:rPr>
          <w:rFonts w:ascii="Verdana" w:hAnsi="Verdana"/>
          <w:b/>
          <w:sz w:val="20"/>
          <w:szCs w:val="20"/>
        </w:rPr>
      </w:pPr>
    </w:p>
    <w:p w14:paraId="7C1D83A5" w14:textId="13504BC0" w:rsidR="00D76226" w:rsidRPr="00BE7136" w:rsidRDefault="00D76226" w:rsidP="0015476F">
      <w:pPr>
        <w:widowControl w:val="0"/>
        <w:tabs>
          <w:tab w:val="left" w:pos="567"/>
          <w:tab w:val="left" w:pos="709"/>
          <w:tab w:val="num" w:pos="1701"/>
        </w:tabs>
        <w:spacing w:after="0"/>
        <w:ind w:firstLine="0"/>
        <w:rPr>
          <w:rFonts w:ascii="Verdana" w:hAnsi="Verdana"/>
          <w:b/>
          <w:sz w:val="20"/>
          <w:szCs w:val="20"/>
        </w:rPr>
      </w:pPr>
    </w:p>
    <w:p w14:paraId="0A76D381" w14:textId="0B9CABAC" w:rsidR="00D76226" w:rsidRPr="00BE7136" w:rsidRDefault="00D76226" w:rsidP="0015476F">
      <w:pPr>
        <w:widowControl w:val="0"/>
        <w:tabs>
          <w:tab w:val="left" w:pos="567"/>
          <w:tab w:val="left" w:pos="709"/>
          <w:tab w:val="num" w:pos="1701"/>
        </w:tabs>
        <w:spacing w:after="0"/>
        <w:ind w:firstLine="0"/>
        <w:rPr>
          <w:rFonts w:ascii="Verdana" w:hAnsi="Verdana"/>
          <w:b/>
          <w:sz w:val="20"/>
          <w:szCs w:val="20"/>
        </w:rPr>
      </w:pPr>
    </w:p>
    <w:p w14:paraId="1472949E" w14:textId="5F582877" w:rsidR="00D76226" w:rsidRPr="00BE7136" w:rsidRDefault="00D76226" w:rsidP="0015476F">
      <w:pPr>
        <w:widowControl w:val="0"/>
        <w:tabs>
          <w:tab w:val="left" w:pos="567"/>
          <w:tab w:val="left" w:pos="709"/>
          <w:tab w:val="num" w:pos="1701"/>
        </w:tabs>
        <w:spacing w:after="0"/>
        <w:ind w:firstLine="0"/>
        <w:rPr>
          <w:rFonts w:ascii="Verdana" w:hAnsi="Verdana"/>
          <w:b/>
          <w:sz w:val="20"/>
          <w:szCs w:val="20"/>
        </w:rPr>
      </w:pPr>
    </w:p>
    <w:p w14:paraId="54155976" w14:textId="5215E3D9"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2CD2EFD3" w14:textId="33472C06"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4C70A8C3" w14:textId="19071EBA"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41328FE6" w14:textId="4BC74B96"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37AB9BF3" w14:textId="4D8A86AE"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565D8D0A" w14:textId="5DF88B94"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230F8987" w14:textId="261BD4F0"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14C4CD50" w14:textId="5D052C89"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6C8C2ED7" w14:textId="77777777" w:rsidR="001E2CBF" w:rsidRPr="00BE7136" w:rsidRDefault="001E2CBF" w:rsidP="0015476F">
      <w:pPr>
        <w:widowControl w:val="0"/>
        <w:tabs>
          <w:tab w:val="left" w:pos="567"/>
          <w:tab w:val="left" w:pos="709"/>
          <w:tab w:val="num" w:pos="1701"/>
        </w:tabs>
        <w:spacing w:after="0"/>
        <w:ind w:firstLine="0"/>
        <w:rPr>
          <w:rFonts w:ascii="Verdana" w:hAnsi="Verdana"/>
          <w:b/>
          <w:sz w:val="20"/>
          <w:szCs w:val="20"/>
        </w:rPr>
      </w:pPr>
    </w:p>
    <w:p w14:paraId="2A8A5FA2" w14:textId="198397DB"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21DD79C0" w14:textId="77777777" w:rsidR="00DF3CCC" w:rsidRPr="00BE7136" w:rsidRDefault="00DF3CCC" w:rsidP="0015476F">
      <w:pPr>
        <w:widowControl w:val="0"/>
        <w:tabs>
          <w:tab w:val="left" w:pos="567"/>
          <w:tab w:val="left" w:pos="709"/>
          <w:tab w:val="num" w:pos="1701"/>
        </w:tabs>
        <w:spacing w:after="0"/>
        <w:ind w:firstLine="0"/>
        <w:rPr>
          <w:rFonts w:ascii="Verdana" w:hAnsi="Verdana"/>
          <w:b/>
          <w:sz w:val="20"/>
          <w:szCs w:val="20"/>
        </w:rPr>
      </w:pPr>
    </w:p>
    <w:p w14:paraId="0540AB9D" w14:textId="77777777" w:rsidR="00DF3CCC" w:rsidRPr="00BE7136" w:rsidRDefault="00DF3CCC" w:rsidP="0015476F">
      <w:pPr>
        <w:widowControl w:val="0"/>
        <w:tabs>
          <w:tab w:val="left" w:pos="567"/>
          <w:tab w:val="left" w:pos="709"/>
          <w:tab w:val="num" w:pos="1701"/>
        </w:tabs>
        <w:spacing w:after="0"/>
        <w:ind w:firstLine="0"/>
        <w:rPr>
          <w:rFonts w:ascii="Verdana" w:hAnsi="Verdana"/>
          <w:b/>
          <w:sz w:val="20"/>
          <w:szCs w:val="20"/>
        </w:rPr>
      </w:pPr>
    </w:p>
    <w:p w14:paraId="68656367" w14:textId="14A36520"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5B6B3605" w14:textId="3B043CE7"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2CA130A7" w14:textId="3ED43C20"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6F138013" w14:textId="77777777" w:rsidR="002762F0" w:rsidRPr="00BE7136" w:rsidRDefault="002762F0" w:rsidP="0015476F">
      <w:pPr>
        <w:widowControl w:val="0"/>
        <w:tabs>
          <w:tab w:val="left" w:pos="567"/>
          <w:tab w:val="left" w:pos="709"/>
          <w:tab w:val="num" w:pos="1701"/>
        </w:tabs>
        <w:spacing w:after="0"/>
        <w:ind w:firstLine="0"/>
        <w:rPr>
          <w:rFonts w:ascii="Verdana" w:hAnsi="Verdana"/>
          <w:b/>
          <w:sz w:val="20"/>
          <w:szCs w:val="20"/>
        </w:rPr>
      </w:pPr>
    </w:p>
    <w:p w14:paraId="02DFEDF8" w14:textId="77777777" w:rsidR="00CE1177" w:rsidRPr="00BE7136" w:rsidRDefault="00CE1177" w:rsidP="0015476F">
      <w:pPr>
        <w:widowControl w:val="0"/>
        <w:tabs>
          <w:tab w:val="left" w:pos="567"/>
          <w:tab w:val="left" w:pos="709"/>
          <w:tab w:val="num" w:pos="1701"/>
        </w:tabs>
        <w:spacing w:after="0"/>
        <w:ind w:firstLine="0"/>
        <w:jc w:val="right"/>
        <w:rPr>
          <w:rFonts w:ascii="Verdana" w:eastAsia="Times New Roman" w:hAnsi="Verdana" w:cs="Times New Roman"/>
          <w:bCs/>
          <w:sz w:val="20"/>
          <w:szCs w:val="20"/>
        </w:rPr>
      </w:pPr>
    </w:p>
    <w:tbl>
      <w:tblPr>
        <w:tblW w:w="9072" w:type="dxa"/>
        <w:tblInd w:w="113" w:type="dxa"/>
        <w:tblLook w:val="01E0" w:firstRow="1" w:lastRow="1" w:firstColumn="1" w:lastColumn="1" w:noHBand="0" w:noVBand="0"/>
      </w:tblPr>
      <w:tblGrid>
        <w:gridCol w:w="4855"/>
        <w:gridCol w:w="1620"/>
        <w:gridCol w:w="2597"/>
      </w:tblGrid>
      <w:tr w:rsidR="000563CD" w:rsidRPr="00BE7136" w14:paraId="6D2D439A" w14:textId="77777777" w:rsidTr="00041BD5">
        <w:tc>
          <w:tcPr>
            <w:tcW w:w="4855" w:type="dxa"/>
            <w:tcBorders>
              <w:bottom w:val="single" w:sz="4" w:space="0" w:color="auto"/>
            </w:tcBorders>
          </w:tcPr>
          <w:p w14:paraId="5EC56CDF" w14:textId="77777777" w:rsidR="000563CD" w:rsidRPr="00BE7136" w:rsidRDefault="000563CD"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t>Nemzeti Közszolgálati Egyetem</w:t>
            </w:r>
          </w:p>
        </w:tc>
        <w:tc>
          <w:tcPr>
            <w:tcW w:w="1620" w:type="dxa"/>
          </w:tcPr>
          <w:p w14:paraId="56EE8ABD" w14:textId="77777777" w:rsidR="000563CD" w:rsidRPr="00BE7136" w:rsidRDefault="000563CD"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184D6BCD" w14:textId="77777777" w:rsidR="000563CD" w:rsidRPr="00BE7136" w:rsidRDefault="000563CD"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0563CD" w:rsidRPr="00BE7136" w14:paraId="11C6B1DF" w14:textId="77777777" w:rsidTr="00041BD5">
        <w:tc>
          <w:tcPr>
            <w:tcW w:w="4855" w:type="dxa"/>
            <w:tcBorders>
              <w:top w:val="single" w:sz="4" w:space="0" w:color="auto"/>
            </w:tcBorders>
          </w:tcPr>
          <w:p w14:paraId="7C876A9F" w14:textId="77777777" w:rsidR="000563CD" w:rsidRPr="00BE7136" w:rsidRDefault="000563CD"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72124361" w14:textId="77777777" w:rsidR="000563CD" w:rsidRPr="00BE7136" w:rsidRDefault="000563CD"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41AFD68D" w14:textId="77777777" w:rsidR="000563CD" w:rsidRPr="00BE7136" w:rsidRDefault="000563CD"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0EA278E7" w14:textId="77777777" w:rsidR="000563CD" w:rsidRPr="00BE7136" w:rsidRDefault="000563CD" w:rsidP="0015476F">
      <w:pPr>
        <w:tabs>
          <w:tab w:val="right" w:pos="0"/>
          <w:tab w:val="left" w:pos="567"/>
          <w:tab w:val="left" w:pos="709"/>
          <w:tab w:val="num" w:pos="1701"/>
        </w:tabs>
        <w:spacing w:after="0"/>
        <w:ind w:firstLine="0"/>
        <w:jc w:val="both"/>
        <w:rPr>
          <w:rFonts w:ascii="Verdana" w:eastAsia="Times New Roman" w:hAnsi="Verdana" w:cs="Times New Roman"/>
          <w:bCs/>
          <w:sz w:val="20"/>
          <w:szCs w:val="20"/>
          <w:lang w:eastAsia="hu-HU"/>
        </w:rPr>
      </w:pPr>
    </w:p>
    <w:p w14:paraId="0A04F4F0" w14:textId="77777777" w:rsidR="000563CD" w:rsidRPr="00BE7136" w:rsidRDefault="000563CD" w:rsidP="0005018C">
      <w:pPr>
        <w:tabs>
          <w:tab w:val="left" w:pos="567"/>
          <w:tab w:val="left" w:pos="709"/>
          <w:tab w:val="num" w:pos="1701"/>
        </w:tabs>
        <w:spacing w:after="120"/>
        <w:ind w:left="425" w:firstLine="0"/>
        <w:jc w:val="center"/>
        <w:rPr>
          <w:rFonts w:ascii="Verdana" w:eastAsia="Calibri" w:hAnsi="Verdana" w:cs="Times New Roman"/>
          <w:b/>
          <w:bCs/>
          <w:sz w:val="20"/>
          <w:szCs w:val="20"/>
        </w:rPr>
      </w:pPr>
      <w:r w:rsidRPr="00BE7136">
        <w:rPr>
          <w:rFonts w:ascii="Verdana" w:eastAsia="Calibri" w:hAnsi="Verdana" w:cs="Times New Roman"/>
          <w:b/>
          <w:bCs/>
          <w:sz w:val="20"/>
          <w:szCs w:val="20"/>
        </w:rPr>
        <w:t>TANTÁRGYI PROGRAM</w:t>
      </w:r>
    </w:p>
    <w:p w14:paraId="45B61156" w14:textId="77777777"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 xml:space="preserve">A tantárgy kódja: </w:t>
      </w:r>
      <w:r w:rsidRPr="00BE7136">
        <w:rPr>
          <w:rFonts w:ascii="Verdana" w:eastAsia="Times New Roman" w:hAnsi="Verdana" w:cs="Times New Roman"/>
          <w:bCs/>
          <w:sz w:val="20"/>
          <w:szCs w:val="20"/>
          <w:lang w:eastAsia="hu-HU"/>
        </w:rPr>
        <w:t>RRVTM19</w:t>
      </w:r>
    </w:p>
    <w:p w14:paraId="74C3F1DF" w14:textId="77777777"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 xml:space="preserve">A tantárgy megnevezése (magyarul): </w:t>
      </w:r>
      <w:r w:rsidRPr="00BE7136">
        <w:rPr>
          <w:rFonts w:ascii="Verdana" w:eastAsia="Times New Roman" w:hAnsi="Verdana" w:cs="Times New Roman"/>
          <w:bCs/>
          <w:sz w:val="20"/>
          <w:szCs w:val="20"/>
          <w:lang w:eastAsia="hu-HU"/>
        </w:rPr>
        <w:t>Kockázatelemzés, kockázatkezelés</w:t>
      </w:r>
    </w:p>
    <w:p w14:paraId="1C22EBDA" w14:textId="77777777"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 xml:space="preserve">A tantárgy megnevezése (angolul): </w:t>
      </w:r>
      <w:r w:rsidRPr="00BE7136">
        <w:rPr>
          <w:rFonts w:ascii="Verdana" w:eastAsia="Times New Roman" w:hAnsi="Verdana" w:cs="Times New Roman"/>
          <w:bCs/>
          <w:sz w:val="20"/>
          <w:szCs w:val="20"/>
          <w:lang w:val="en-US" w:eastAsia="hu-HU"/>
        </w:rPr>
        <w:t>Risk Assessment and Management</w:t>
      </w:r>
      <w:r w:rsidRPr="00BE7136">
        <w:rPr>
          <w:rFonts w:ascii="Verdana" w:eastAsia="Times New Roman" w:hAnsi="Verdana" w:cs="Times New Roman"/>
          <w:bCs/>
          <w:sz w:val="20"/>
          <w:szCs w:val="20"/>
          <w:lang w:eastAsia="hu-HU"/>
        </w:rPr>
        <w:t xml:space="preserve"> </w:t>
      </w:r>
    </w:p>
    <w:p w14:paraId="02BEDD25" w14:textId="77777777"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Calibri" w:hAnsi="Verdana" w:cs="Times New Roman"/>
          <w:bCs/>
          <w:sz w:val="20"/>
          <w:szCs w:val="20"/>
        </w:rPr>
      </w:pPr>
      <w:r w:rsidRPr="00BE7136">
        <w:rPr>
          <w:rFonts w:ascii="Verdana" w:eastAsia="Times New Roman" w:hAnsi="Verdana" w:cs="Times New Roman"/>
          <w:b/>
          <w:bCs/>
          <w:sz w:val="20"/>
          <w:szCs w:val="20"/>
          <w:lang w:eastAsia="hu-HU"/>
        </w:rPr>
        <w:t xml:space="preserve">Kreditérték: </w:t>
      </w:r>
    </w:p>
    <w:p w14:paraId="6F368AD6" w14:textId="77777777" w:rsidR="000563CD" w:rsidRPr="00BE7136" w:rsidRDefault="000563CD" w:rsidP="00B0463A">
      <w:pPr>
        <w:widowControl w:val="0"/>
        <w:numPr>
          <w:ilvl w:val="1"/>
          <w:numId w:val="74"/>
        </w:numPr>
        <w:tabs>
          <w:tab w:val="clear" w:pos="1000"/>
          <w:tab w:val="left" w:pos="567"/>
          <w:tab w:val="left" w:pos="709"/>
          <w:tab w:val="num" w:pos="1134"/>
          <w:tab w:val="num" w:pos="1701"/>
        </w:tabs>
        <w:spacing w:before="120" w:after="0"/>
        <w:ind w:left="426" w:firstLine="0"/>
        <w:contextualSpacing/>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2 kredit</w:t>
      </w:r>
    </w:p>
    <w:p w14:paraId="1A792F01" w14:textId="77777777" w:rsidR="000563CD" w:rsidRPr="00BE7136" w:rsidRDefault="000563CD" w:rsidP="00B0463A">
      <w:pPr>
        <w:widowControl w:val="0"/>
        <w:numPr>
          <w:ilvl w:val="1"/>
          <w:numId w:val="74"/>
        </w:numPr>
        <w:tabs>
          <w:tab w:val="clear" w:pos="1000"/>
          <w:tab w:val="left" w:pos="567"/>
          <w:tab w:val="left" w:pos="709"/>
          <w:tab w:val="num" w:pos="1134"/>
          <w:tab w:val="num" w:pos="1701"/>
        </w:tabs>
        <w:spacing w:before="120" w:after="0"/>
        <w:ind w:left="426" w:firstLine="0"/>
        <w:contextualSpacing/>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a tantárgy elméleti vagy gyakorlati jellegének mértéke: 50 % gyakorlat, 50 % elmélet</w:t>
      </w:r>
    </w:p>
    <w:p w14:paraId="360CFC20" w14:textId="1E37D15D"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Calibri" w:hAnsi="Verdana" w:cs="Times New Roman"/>
          <w:bCs/>
          <w:sz w:val="20"/>
          <w:szCs w:val="20"/>
        </w:rPr>
      </w:pPr>
      <w:r w:rsidRPr="00BE7136">
        <w:rPr>
          <w:rFonts w:ascii="Verdana" w:eastAsia="Times New Roman" w:hAnsi="Verdana" w:cs="Times New Roman"/>
          <w:b/>
          <w:bCs/>
          <w:sz w:val="20"/>
          <w:szCs w:val="20"/>
          <w:lang w:eastAsia="hu-HU"/>
        </w:rPr>
        <w:t xml:space="preserve">A szak(ok), szakirányok megnevezése (ahol oktatják): </w:t>
      </w:r>
      <w:r w:rsidR="00CF35D8" w:rsidRPr="00BE7136">
        <w:rPr>
          <w:rFonts w:ascii="Verdana" w:eastAsia="Times New Roman" w:hAnsi="Verdana" w:cs="Times New Roman"/>
          <w:bCs/>
          <w:sz w:val="20"/>
          <w:szCs w:val="20"/>
          <w:lang w:eastAsia="zh-TW" w:bidi="he-IL"/>
        </w:rPr>
        <w:t>Biztonsági szervező mesterképzési szak</w:t>
      </w:r>
    </w:p>
    <w:p w14:paraId="741DED24" w14:textId="77777777" w:rsidR="00DD5FAE" w:rsidRPr="00BE7136" w:rsidRDefault="00DD5FAE" w:rsidP="00B0463A">
      <w:pPr>
        <w:pStyle w:val="lfej"/>
        <w:numPr>
          <w:ilvl w:val="0"/>
          <w:numId w:val="74"/>
        </w:numPr>
        <w:tabs>
          <w:tab w:val="clear" w:pos="9072"/>
          <w:tab w:val="left" w:pos="426"/>
          <w:tab w:val="left" w:pos="709"/>
          <w:tab w:val="right" w:pos="900"/>
        </w:tabs>
        <w:spacing w:before="120"/>
        <w:jc w:val="both"/>
        <w:rPr>
          <w:rFonts w:ascii="Verdana" w:hAnsi="Verdana"/>
          <w:bCs/>
          <w:sz w:val="20"/>
          <w:szCs w:val="20"/>
        </w:rPr>
      </w:pPr>
      <w:r w:rsidRPr="00BE7136">
        <w:rPr>
          <w:rFonts w:ascii="Verdana" w:hAnsi="Verdana"/>
          <w:b/>
          <w:bCs/>
          <w:sz w:val="20"/>
          <w:szCs w:val="20"/>
        </w:rPr>
        <w:t xml:space="preserve">Az oktatásért felelős oktatási szervezeti egység megnevezése: </w:t>
      </w:r>
      <w:r w:rsidRPr="00BE7136">
        <w:rPr>
          <w:rFonts w:ascii="Verdana" w:hAnsi="Verdana"/>
          <w:bCs/>
          <w:sz w:val="20"/>
          <w:szCs w:val="20"/>
        </w:rPr>
        <w:t>NKE RTK Rendészeti Vezetéstudományi Tanszék</w:t>
      </w:r>
    </w:p>
    <w:p w14:paraId="2B312B65" w14:textId="77777777"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 xml:space="preserve">A tantárgyfelelős oktató neve, beosztása: </w:t>
      </w:r>
      <w:r w:rsidRPr="00BE7136">
        <w:rPr>
          <w:rFonts w:ascii="Verdana" w:eastAsia="Times New Roman" w:hAnsi="Verdana" w:cs="Times New Roman"/>
          <w:bCs/>
          <w:sz w:val="20"/>
          <w:szCs w:val="20"/>
          <w:lang w:eastAsia="hu-HU"/>
        </w:rPr>
        <w:t>Dr. Kovács Gábor (PhD), egyetemi tanár, tanszékvezető</w:t>
      </w:r>
    </w:p>
    <w:p w14:paraId="185A9E61" w14:textId="77777777" w:rsidR="000563CD" w:rsidRPr="00BE7136" w:rsidRDefault="000563CD" w:rsidP="00B0463A">
      <w:pPr>
        <w:numPr>
          <w:ilvl w:val="0"/>
          <w:numId w:val="74"/>
        </w:numPr>
        <w:tabs>
          <w:tab w:val="left" w:pos="567"/>
          <w:tab w:val="left" w:pos="709"/>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A tanórák száma (előadás+szeminárium+gyakorlat)</w:t>
      </w:r>
    </w:p>
    <w:p w14:paraId="677ABD29" w14:textId="77777777" w:rsidR="000563CD" w:rsidRPr="00BE7136" w:rsidRDefault="000563CD" w:rsidP="00B0463A">
      <w:pPr>
        <w:numPr>
          <w:ilvl w:val="1"/>
          <w:numId w:val="74"/>
        </w:numPr>
        <w:tabs>
          <w:tab w:val="clear" w:pos="1000"/>
          <w:tab w:val="left" w:pos="567"/>
          <w:tab w:val="left" w:pos="709"/>
          <w:tab w:val="right" w:pos="900"/>
          <w:tab w:val="num" w:pos="1134"/>
          <w:tab w:val="num" w:pos="1701"/>
        </w:tabs>
        <w:spacing w:before="120" w:after="0"/>
        <w:ind w:left="426" w:firstLine="0"/>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xml:space="preserve"> össz óraszám: 12 óra</w:t>
      </w:r>
    </w:p>
    <w:p w14:paraId="6AB7CA7F" w14:textId="77777777" w:rsidR="000563CD" w:rsidRPr="00BE7136" w:rsidRDefault="000563CD" w:rsidP="00B0463A">
      <w:pPr>
        <w:numPr>
          <w:ilvl w:val="2"/>
          <w:numId w:val="74"/>
        </w:numPr>
        <w:tabs>
          <w:tab w:val="left" w:pos="567"/>
          <w:tab w:val="num" w:pos="1134"/>
        </w:tabs>
        <w:spacing w:before="120" w:after="0"/>
        <w:ind w:left="426" w:firstLine="0"/>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Nappali munkarend: 42 (21 EA + 0 SZ + 21 GY)</w:t>
      </w:r>
    </w:p>
    <w:p w14:paraId="27E06CF7" w14:textId="77777777" w:rsidR="000563CD" w:rsidRPr="00BE7136" w:rsidRDefault="000563CD" w:rsidP="00B0463A">
      <w:pPr>
        <w:numPr>
          <w:ilvl w:val="2"/>
          <w:numId w:val="74"/>
        </w:numPr>
        <w:tabs>
          <w:tab w:val="left" w:pos="567"/>
          <w:tab w:val="num" w:pos="1134"/>
        </w:tabs>
        <w:spacing w:before="120" w:after="0"/>
        <w:ind w:left="426" w:firstLine="0"/>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Levelező munkarend: 12 (6 EA + 0 SZ + 6 GY)</w:t>
      </w:r>
    </w:p>
    <w:p w14:paraId="67C0F8C0" w14:textId="77777777" w:rsidR="000563CD" w:rsidRPr="00BE7136" w:rsidRDefault="000563CD" w:rsidP="00B0463A">
      <w:pPr>
        <w:numPr>
          <w:ilvl w:val="1"/>
          <w:numId w:val="74"/>
        </w:numPr>
        <w:tabs>
          <w:tab w:val="clear" w:pos="1000"/>
          <w:tab w:val="left" w:pos="567"/>
          <w:tab w:val="left" w:pos="709"/>
          <w:tab w:val="right" w:pos="900"/>
          <w:tab w:val="num" w:pos="1134"/>
          <w:tab w:val="num" w:pos="1701"/>
        </w:tabs>
        <w:spacing w:before="120" w:after="0"/>
        <w:ind w:left="426" w:firstLine="0"/>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 xml:space="preserve"> heti óraszám nappali munkarend: 3</w:t>
      </w:r>
    </w:p>
    <w:p w14:paraId="7113C05A" w14:textId="77777777" w:rsidR="000563CD" w:rsidRPr="00BE7136" w:rsidRDefault="000563CD" w:rsidP="00B0463A">
      <w:pPr>
        <w:numPr>
          <w:ilvl w:val="1"/>
          <w:numId w:val="74"/>
        </w:numPr>
        <w:tabs>
          <w:tab w:val="left" w:pos="567"/>
          <w:tab w:val="left" w:pos="709"/>
          <w:tab w:val="right" w:pos="900"/>
          <w:tab w:val="num" w:pos="1701"/>
        </w:tabs>
        <w:spacing w:before="120"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bCs/>
          <w:sz w:val="20"/>
          <w:szCs w:val="20"/>
          <w:lang w:eastAsia="hu-HU"/>
        </w:rPr>
        <w:t xml:space="preserve"> Az ismeret átadásában alkalmazandó további sajátos módok, jellemzők (ha vannak): az oktatás interaktív módon valósul meg, a hallgatók részére a foglakozásvezető egyedi feladatokat határoz meg, melyek a foglalkozásokon </w:t>
      </w:r>
    </w:p>
    <w:p w14:paraId="2DDF3034" w14:textId="77777777" w:rsidR="00E028B4" w:rsidRPr="00BE7136" w:rsidRDefault="000563CD" w:rsidP="00B0463A">
      <w:pPr>
        <w:numPr>
          <w:ilvl w:val="0"/>
          <w:numId w:val="74"/>
        </w:numPr>
        <w:tabs>
          <w:tab w:val="left" w:pos="567"/>
          <w:tab w:val="left" w:pos="709"/>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A tantárgy szakmai tartalma</w:t>
      </w:r>
      <w:r w:rsidR="00E028B4" w:rsidRPr="00BE7136">
        <w:rPr>
          <w:rFonts w:ascii="Verdana" w:eastAsia="Times New Roman" w:hAnsi="Verdana" w:cs="Times New Roman"/>
          <w:b/>
          <w:bCs/>
          <w:sz w:val="20"/>
          <w:szCs w:val="20"/>
          <w:lang w:eastAsia="hu-HU"/>
        </w:rPr>
        <w:t xml:space="preserve"> (magyarul)</w:t>
      </w:r>
      <w:r w:rsidRPr="00BE7136">
        <w:rPr>
          <w:rFonts w:ascii="Verdana" w:eastAsia="Times New Roman" w:hAnsi="Verdana" w:cs="Times New Roman"/>
          <w:b/>
          <w:bCs/>
          <w:sz w:val="20"/>
          <w:szCs w:val="20"/>
          <w:lang w:eastAsia="hu-HU"/>
        </w:rPr>
        <w:t xml:space="preserve">: </w:t>
      </w:r>
      <w:r w:rsidRPr="00BE7136">
        <w:rPr>
          <w:rFonts w:ascii="Verdana" w:eastAsia="Times New Roman" w:hAnsi="Verdana" w:cs="Times New Roman"/>
          <w:bCs/>
          <w:sz w:val="20"/>
          <w:szCs w:val="20"/>
          <w:lang w:eastAsia="hu-HU"/>
        </w:rPr>
        <w:t xml:space="preserve">A tantárgy oktatásának során a hallgatók megismerkednek a munkavállalók és a vállalati vagyonelemek biztonságát fenyegető kockázati tényezők felismerésének, elemzésének és kezelésének elméleti alapjaival, gyakorlati módszereivel. Megismerik a munkatevékenységhez fűződő különböző veszélyforrásokat. Megismerik a kockázati tényezők elhárításának, illetve a már bekövetkezett káros esemény kezelésének alapvető szabályait. Képessé válnak ezen szabályok gyakorlati alkalmazására. </w:t>
      </w:r>
    </w:p>
    <w:p w14:paraId="2A75A15B" w14:textId="7DBBEF7B" w:rsidR="00E028B4" w:rsidRPr="00BE7136" w:rsidRDefault="000563CD" w:rsidP="00E028B4">
      <w:pPr>
        <w:tabs>
          <w:tab w:val="left" w:pos="567"/>
          <w:tab w:val="left" w:pos="709"/>
          <w:tab w:val="num" w:pos="1701"/>
        </w:tabs>
        <w:spacing w:before="120" w:after="0"/>
        <w:ind w:firstLine="0"/>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 xml:space="preserve">A tantárgy szakmai tartalma (angolul) (Course description - English): </w:t>
      </w:r>
      <w:r w:rsidRPr="00BE7136">
        <w:rPr>
          <w:rFonts w:ascii="Verdana" w:eastAsia="Times New Roman" w:hAnsi="Verdana" w:cs="Times New Roman"/>
          <w:bCs/>
          <w:sz w:val="20"/>
          <w:szCs w:val="20"/>
          <w:lang w:eastAsia="hu-HU"/>
        </w:rPr>
        <w:t xml:space="preserve">During the course of lectures students learn about the theoretical basis and practical methods of identifying, assessing and managing risks threatening the safety of employees and the security of corporate assets. They learn the different sources of danger concerning the activity. They learn the basic rules of eliminating risk factors and managing an adverse event that has already occurred. They will be able to apply </w:t>
      </w:r>
      <w:r w:rsidRPr="00BE7136">
        <w:rPr>
          <w:rFonts w:ascii="Verdana" w:eastAsia="Times New Roman" w:hAnsi="Verdana" w:cs="Times New Roman"/>
          <w:bCs/>
          <w:sz w:val="20"/>
          <w:szCs w:val="20"/>
          <w:lang w:val="en-GB" w:eastAsia="hu-HU"/>
        </w:rPr>
        <w:t>these rules in practice.</w:t>
      </w:r>
    </w:p>
    <w:p w14:paraId="5A565124" w14:textId="04D8C06D" w:rsidR="000563CD" w:rsidRPr="00BE7136" w:rsidRDefault="000563CD" w:rsidP="00B0463A">
      <w:pPr>
        <w:numPr>
          <w:ilvl w:val="0"/>
          <w:numId w:val="74"/>
        </w:numPr>
        <w:tabs>
          <w:tab w:val="left" w:pos="567"/>
          <w:tab w:val="left" w:pos="709"/>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sz w:val="20"/>
          <w:szCs w:val="20"/>
          <w:lang w:eastAsia="hu-HU"/>
        </w:rPr>
        <w:t xml:space="preserve">Elérendő </w:t>
      </w:r>
      <w:r w:rsidR="00862EAF" w:rsidRPr="00BE7136">
        <w:rPr>
          <w:rFonts w:ascii="Verdana" w:eastAsia="Times New Roman" w:hAnsi="Verdana" w:cs="Times New Roman"/>
          <w:b/>
          <w:sz w:val="20"/>
          <w:szCs w:val="20"/>
          <w:lang w:eastAsia="hu-HU"/>
        </w:rPr>
        <w:t xml:space="preserve">szakmai </w:t>
      </w:r>
      <w:r w:rsidRPr="00BE7136">
        <w:rPr>
          <w:rFonts w:ascii="Verdana" w:eastAsia="Times New Roman" w:hAnsi="Verdana" w:cs="Times New Roman"/>
          <w:b/>
          <w:sz w:val="20"/>
          <w:szCs w:val="20"/>
          <w:lang w:eastAsia="hu-HU"/>
        </w:rPr>
        <w:t>kompetenciák (magyarul):</w:t>
      </w:r>
      <w:r w:rsidRPr="00BE7136">
        <w:rPr>
          <w:rFonts w:ascii="Verdana" w:eastAsia="Calibri" w:hAnsi="Verdana" w:cs="Times New Roman"/>
          <w:b/>
          <w:sz w:val="20"/>
          <w:szCs w:val="20"/>
        </w:rPr>
        <w:t xml:space="preserve"> </w:t>
      </w:r>
    </w:p>
    <w:p w14:paraId="48D0CF36" w14:textId="77777777" w:rsidR="001E2CBF" w:rsidRPr="00BE7136" w:rsidRDefault="000563CD" w:rsidP="001E2CBF">
      <w:pPr>
        <w:tabs>
          <w:tab w:val="left" w:pos="567"/>
          <w:tab w:val="left" w:pos="709"/>
          <w:tab w:val="num" w:pos="1701"/>
        </w:tabs>
        <w:spacing w:before="120" w:after="120"/>
        <w:ind w:left="425" w:firstLine="0"/>
        <w:jc w:val="both"/>
        <w:rPr>
          <w:rFonts w:ascii="Verdana" w:eastAsia="Calibri" w:hAnsi="Verdana" w:cs="Times New Roman"/>
          <w:b/>
          <w:sz w:val="20"/>
          <w:szCs w:val="20"/>
        </w:rPr>
      </w:pPr>
      <w:r w:rsidRPr="00BE7136">
        <w:rPr>
          <w:rFonts w:ascii="Verdana" w:eastAsia="Calibri" w:hAnsi="Verdana" w:cs="Times New Roman"/>
          <w:b/>
          <w:sz w:val="20"/>
          <w:szCs w:val="20"/>
        </w:rPr>
        <w:t>Tudás</w:t>
      </w:r>
    </w:p>
    <w:p w14:paraId="2DC86CDE" w14:textId="77777777" w:rsidR="001E2CBF" w:rsidRPr="00BE7136" w:rsidRDefault="000563CD" w:rsidP="001E2CB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Calibri" w:hAnsi="Verdana" w:cs="Times New Roman"/>
          <w:color w:val="FF0000"/>
          <w:sz w:val="20"/>
          <w:szCs w:val="20"/>
        </w:rPr>
        <w:t xml:space="preserve"> </w:t>
      </w:r>
      <w:r w:rsidR="001E2CBF" w:rsidRPr="00BE7136">
        <w:rPr>
          <w:rFonts w:ascii="Verdana" w:eastAsia="Times New Roman" w:hAnsi="Verdana" w:cs="Times New Roman"/>
          <w:b/>
          <w:sz w:val="20"/>
          <w:szCs w:val="20"/>
          <w:lang w:eastAsia="ar-SA"/>
        </w:rPr>
        <w:t>A képzési és kimeneti követelményekből átemelt szakmai kompetenciák:</w:t>
      </w:r>
    </w:p>
    <w:p w14:paraId="412073CC"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Calibri" w:hAnsi="Verdana" w:cs="Times New Roman"/>
          <w:iCs/>
          <w:sz w:val="20"/>
          <w:szCs w:val="20"/>
        </w:rPr>
      </w:pPr>
      <w:r w:rsidRPr="00BE7136">
        <w:rPr>
          <w:rFonts w:ascii="Verdana" w:eastAsia="Times New Roman" w:hAnsi="Verdana" w:cs="Times New Roman"/>
          <w:bCs/>
          <w:iCs/>
          <w:sz w:val="20"/>
          <w:szCs w:val="20"/>
          <w:lang w:eastAsia="hu-HU"/>
        </w:rPr>
        <w:t>A hallgató behatóan ismeri azon átfogó ismereteket, amellyel a munkavállalók és a vállalati vagyonelemek biztonsága megóvható.</w:t>
      </w:r>
    </w:p>
    <w:p w14:paraId="15072337"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Calibri" w:hAnsi="Verdana" w:cs="Times New Roman"/>
          <w:iCs/>
          <w:sz w:val="20"/>
          <w:szCs w:val="20"/>
        </w:rPr>
      </w:pPr>
      <w:r w:rsidRPr="00BE7136">
        <w:rPr>
          <w:rFonts w:ascii="Verdana" w:eastAsia="Calibri" w:hAnsi="Verdana" w:cs="Times New Roman"/>
          <w:iCs/>
          <w:sz w:val="20"/>
          <w:szCs w:val="20"/>
        </w:rPr>
        <w:t>Mélyrehatóan ismeri szakterületének sajátos ismeretszerzési és probléma-megoldási módszereit, absztrakciós technikáit, az elvi kérdések gyakorlati vonatkozásainak kidolgozási módjait</w:t>
      </w:r>
    </w:p>
    <w:p w14:paraId="4DDEC11B" w14:textId="559D4981" w:rsidR="000563CD" w:rsidRPr="00BE7136" w:rsidRDefault="000563CD" w:rsidP="0015476F">
      <w:pPr>
        <w:tabs>
          <w:tab w:val="left" w:pos="567"/>
          <w:tab w:val="left" w:pos="709"/>
          <w:tab w:val="num" w:pos="1701"/>
        </w:tabs>
        <w:spacing w:before="120" w:after="0"/>
        <w:ind w:firstLine="0"/>
        <w:jc w:val="both"/>
        <w:rPr>
          <w:rFonts w:ascii="Verdana" w:eastAsia="Calibri" w:hAnsi="Verdana" w:cs="Times New Roman"/>
          <w:b/>
          <w:iCs/>
          <w:sz w:val="20"/>
          <w:szCs w:val="20"/>
        </w:rPr>
      </w:pPr>
      <w:r w:rsidRPr="00BE7136">
        <w:rPr>
          <w:rFonts w:ascii="Verdana" w:eastAsia="Calibri" w:hAnsi="Verdana" w:cs="Times New Roman"/>
          <w:b/>
          <w:iCs/>
          <w:sz w:val="20"/>
          <w:szCs w:val="20"/>
        </w:rPr>
        <w:lastRenderedPageBreak/>
        <w:t>Képesség</w:t>
      </w:r>
    </w:p>
    <w:p w14:paraId="0F5CC089" w14:textId="7452F553" w:rsidR="001E2CBF" w:rsidRPr="00BE7136" w:rsidRDefault="001E2CBF" w:rsidP="0015476F">
      <w:pPr>
        <w:tabs>
          <w:tab w:val="left" w:pos="567"/>
          <w:tab w:val="left" w:pos="709"/>
          <w:tab w:val="num" w:pos="1701"/>
        </w:tabs>
        <w:spacing w:before="120" w:after="0"/>
        <w:ind w:firstLine="0"/>
        <w:jc w:val="both"/>
        <w:rPr>
          <w:rFonts w:ascii="Verdana" w:eastAsia="Calibri" w:hAnsi="Verdana" w:cs="Times New Roman"/>
          <w:iCs/>
          <w:sz w:val="20"/>
          <w:szCs w:val="20"/>
        </w:rPr>
      </w:pPr>
      <w:r w:rsidRPr="00BE7136">
        <w:rPr>
          <w:rFonts w:ascii="Verdana" w:eastAsia="Times New Roman" w:hAnsi="Verdana" w:cs="Times New Roman"/>
          <w:b/>
          <w:sz w:val="20"/>
          <w:szCs w:val="20"/>
          <w:lang w:eastAsia="ar-SA"/>
        </w:rPr>
        <w:t>A képzési és kimeneti követelményekből átemelt szakmai kompetenciák:</w:t>
      </w:r>
    </w:p>
    <w:p w14:paraId="75A317A0"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A hallgató képes rá, hogy a különféle kockázatok mennyiségi és minőségi jellemzőit megértse, a kockázatokat helyesen értékelje és ennek megfelelő döntéseket hozzon.</w:t>
      </w:r>
    </w:p>
    <w:p w14:paraId="0CCE47C5"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Átfogó megközelítéssel, komplex problémakezelési képességekkel rendelkezik, képes a nagyfokú információfeldolgozásra.</w:t>
      </w:r>
    </w:p>
    <w:p w14:paraId="60A400BE" w14:textId="15BFA70E" w:rsidR="000563CD" w:rsidRPr="00BE7136" w:rsidRDefault="000563CD" w:rsidP="0015476F">
      <w:pPr>
        <w:tabs>
          <w:tab w:val="left" w:pos="567"/>
          <w:tab w:val="left" w:pos="709"/>
          <w:tab w:val="num" w:pos="1701"/>
        </w:tabs>
        <w:spacing w:before="120" w:after="0"/>
        <w:ind w:firstLine="0"/>
        <w:jc w:val="both"/>
        <w:rPr>
          <w:rFonts w:ascii="Verdana" w:eastAsia="Calibri" w:hAnsi="Verdana" w:cs="Times New Roman"/>
          <w:b/>
          <w:iCs/>
          <w:sz w:val="20"/>
          <w:szCs w:val="20"/>
        </w:rPr>
      </w:pPr>
      <w:r w:rsidRPr="00BE7136">
        <w:rPr>
          <w:rFonts w:ascii="Verdana" w:eastAsia="Calibri" w:hAnsi="Verdana" w:cs="Times New Roman"/>
          <w:b/>
          <w:iCs/>
          <w:sz w:val="20"/>
          <w:szCs w:val="20"/>
        </w:rPr>
        <w:t>Attitűd</w:t>
      </w:r>
    </w:p>
    <w:p w14:paraId="4D2DB9DF" w14:textId="6E407CFF" w:rsidR="001E2CBF" w:rsidRPr="00BE7136" w:rsidRDefault="001E2CBF" w:rsidP="0015476F">
      <w:pPr>
        <w:tabs>
          <w:tab w:val="left" w:pos="567"/>
          <w:tab w:val="left" w:pos="709"/>
          <w:tab w:val="num" w:pos="1701"/>
        </w:tabs>
        <w:spacing w:before="120" w:after="0"/>
        <w:ind w:firstLine="0"/>
        <w:jc w:val="both"/>
        <w:rPr>
          <w:rFonts w:ascii="Verdana" w:eastAsia="Calibri" w:hAnsi="Verdana" w:cs="Times New Roman"/>
          <w:iCs/>
          <w:sz w:val="20"/>
          <w:szCs w:val="20"/>
        </w:rPr>
      </w:pPr>
      <w:r w:rsidRPr="00BE7136">
        <w:rPr>
          <w:rFonts w:ascii="Verdana" w:eastAsia="Times New Roman" w:hAnsi="Verdana" w:cs="Times New Roman"/>
          <w:b/>
          <w:sz w:val="20"/>
          <w:szCs w:val="20"/>
          <w:lang w:eastAsia="ar-SA"/>
        </w:rPr>
        <w:t>A képzési és kimeneti követelményekből átemelt szakmai kompetenciák:</w:t>
      </w:r>
    </w:p>
    <w:p w14:paraId="0EBD715D"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Probléma felismerő és megoldó képesség, módszeresség, rendszerező képesség, információ feldolgozó képesség, tervezőkészség, elkötelezettség a nagy felelősséggel járó munka iránt.</w:t>
      </w:r>
    </w:p>
    <w:p w14:paraId="14B2A553"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Szakmai álláspontjának képviseletével bátran és felelősségteljesen vesz részt munkaszervezetének működtetésében, a szakmai koncepciók kidolgozásában, megvitatásában és megvalósításában.</w:t>
      </w:r>
    </w:p>
    <w:p w14:paraId="247D1EE5" w14:textId="439D8A72" w:rsidR="000563CD" w:rsidRPr="00BE7136" w:rsidRDefault="000563CD" w:rsidP="0015476F">
      <w:pPr>
        <w:tabs>
          <w:tab w:val="left" w:pos="567"/>
          <w:tab w:val="left" w:pos="709"/>
          <w:tab w:val="num" w:pos="1701"/>
        </w:tabs>
        <w:spacing w:before="120" w:after="0"/>
        <w:ind w:firstLine="0"/>
        <w:jc w:val="both"/>
        <w:rPr>
          <w:rFonts w:ascii="Verdana" w:eastAsia="Calibri" w:hAnsi="Verdana" w:cs="Times New Roman"/>
          <w:b/>
          <w:iCs/>
          <w:sz w:val="20"/>
          <w:szCs w:val="20"/>
        </w:rPr>
      </w:pPr>
      <w:r w:rsidRPr="00BE7136">
        <w:rPr>
          <w:rFonts w:ascii="Verdana" w:eastAsia="Calibri" w:hAnsi="Verdana" w:cs="Times New Roman"/>
          <w:b/>
          <w:iCs/>
          <w:sz w:val="20"/>
          <w:szCs w:val="20"/>
        </w:rPr>
        <w:t>Autonómia és felelősség</w:t>
      </w:r>
    </w:p>
    <w:p w14:paraId="42A1D52C" w14:textId="557BD5E5" w:rsidR="001E2CBF" w:rsidRPr="00BE7136" w:rsidRDefault="001E2CBF" w:rsidP="0015476F">
      <w:pPr>
        <w:tabs>
          <w:tab w:val="left" w:pos="567"/>
          <w:tab w:val="left" w:pos="709"/>
          <w:tab w:val="num" w:pos="1701"/>
        </w:tabs>
        <w:spacing w:before="120" w:after="0"/>
        <w:ind w:firstLine="0"/>
        <w:jc w:val="both"/>
        <w:rPr>
          <w:rFonts w:ascii="Verdana" w:eastAsia="Calibri" w:hAnsi="Verdana" w:cs="Times New Roman"/>
          <w:iCs/>
          <w:sz w:val="20"/>
          <w:szCs w:val="20"/>
        </w:rPr>
      </w:pPr>
      <w:r w:rsidRPr="00BE7136">
        <w:rPr>
          <w:rFonts w:ascii="Verdana" w:eastAsia="Times New Roman" w:hAnsi="Verdana" w:cs="Times New Roman"/>
          <w:b/>
          <w:sz w:val="20"/>
          <w:szCs w:val="20"/>
          <w:lang w:eastAsia="ar-SA"/>
        </w:rPr>
        <w:t>A képzési és kimeneti követelményekből átemelt szakmai kompetenciák:</w:t>
      </w:r>
    </w:p>
    <w:p w14:paraId="6F170471"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 xml:space="preserve">Önállóan képes a gondjára bízott feladatok ellátására, szorosan együttműködik a társ szervezetekkel. </w:t>
      </w:r>
    </w:p>
    <w:p w14:paraId="6112474E"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Tisztában van a hatásköri és az illetékességi szabályokkal, ezek ismeretében felelősséget vállal munkájáért.</w:t>
      </w:r>
    </w:p>
    <w:p w14:paraId="154656AD"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 xml:space="preserve">Felelős a szervezetében a feladatok megosztásáért, a szervezeti működésért, eredményességért, a vezetői utasítások kiadásáért, az önálló vezető-irányító munka végzéséért és a hatékony munkavégzésért egyéni és szervezeti szinten. </w:t>
      </w:r>
    </w:p>
    <w:p w14:paraId="4677EE6F" w14:textId="77777777" w:rsidR="000563CD" w:rsidRPr="00BE7136" w:rsidRDefault="000563CD" w:rsidP="0015476F">
      <w:pPr>
        <w:tabs>
          <w:tab w:val="left" w:pos="567"/>
          <w:tab w:val="left" w:pos="709"/>
          <w:tab w:val="right" w:pos="900"/>
          <w:tab w:val="num" w:pos="1701"/>
        </w:tabs>
        <w:spacing w:before="120" w:after="0"/>
        <w:ind w:firstLine="0"/>
        <w:jc w:val="both"/>
        <w:rPr>
          <w:rFonts w:ascii="Verdana" w:eastAsia="Times New Roman" w:hAnsi="Verdana" w:cs="Times New Roman"/>
          <w:bCs/>
          <w:iCs/>
          <w:sz w:val="20"/>
          <w:szCs w:val="20"/>
          <w:vertAlign w:val="subscript"/>
          <w:lang w:val="en-GB" w:eastAsia="hu-HU"/>
        </w:rPr>
      </w:pPr>
      <w:r w:rsidRPr="00BE7136">
        <w:rPr>
          <w:rFonts w:ascii="Verdana" w:eastAsia="Times New Roman" w:hAnsi="Verdana" w:cs="Times New Roman"/>
          <w:b/>
          <w:iCs/>
          <w:sz w:val="20"/>
          <w:szCs w:val="20"/>
          <w:lang w:eastAsia="hu-HU"/>
        </w:rPr>
        <w:t>Elérendő kompetenciák (angolul)</w:t>
      </w:r>
      <w:r w:rsidRPr="00BE7136">
        <w:rPr>
          <w:rFonts w:ascii="Verdana" w:eastAsia="Times New Roman" w:hAnsi="Verdana" w:cs="Times New Roman"/>
          <w:b/>
          <w:iCs/>
          <w:sz w:val="20"/>
          <w:szCs w:val="20"/>
          <w:lang w:val="en-GB" w:eastAsia="hu-HU"/>
        </w:rPr>
        <w:t xml:space="preserve"> (Competences - English): </w:t>
      </w:r>
    </w:p>
    <w:p w14:paraId="0202EC06" w14:textId="57E0D02A" w:rsidR="000563CD" w:rsidRPr="00BE7136" w:rsidRDefault="000563CD" w:rsidP="001E2CBF">
      <w:pPr>
        <w:tabs>
          <w:tab w:val="left" w:pos="567"/>
          <w:tab w:val="left" w:pos="709"/>
          <w:tab w:val="num" w:pos="1701"/>
        </w:tabs>
        <w:spacing w:before="120" w:after="120"/>
        <w:ind w:left="425" w:firstLine="0"/>
        <w:jc w:val="both"/>
        <w:rPr>
          <w:rFonts w:ascii="Verdana" w:eastAsia="Calibri" w:hAnsi="Verdana" w:cs="Times New Roman"/>
          <w:b/>
          <w:iCs/>
          <w:sz w:val="20"/>
          <w:szCs w:val="20"/>
          <w:lang w:val="en-US"/>
        </w:rPr>
      </w:pPr>
      <w:r w:rsidRPr="00BE7136">
        <w:rPr>
          <w:rFonts w:ascii="Verdana" w:eastAsia="Calibri" w:hAnsi="Verdana" w:cs="Times New Roman"/>
          <w:b/>
          <w:iCs/>
          <w:sz w:val="20"/>
          <w:szCs w:val="20"/>
          <w:lang w:val="en-US"/>
        </w:rPr>
        <w:t>Knowledge</w:t>
      </w:r>
    </w:p>
    <w:p w14:paraId="3EBD01A8" w14:textId="77777777" w:rsidR="001E2CBF" w:rsidRPr="00BE7136" w:rsidRDefault="001E2CBF" w:rsidP="001E2CB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 xml:space="preserve"> in the programme and outcome requirements:</w:t>
      </w:r>
    </w:p>
    <w:p w14:paraId="45255189"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Students have comprehensive knowledge to keep the safety of employees and the security corporate assets.</w:t>
      </w:r>
    </w:p>
    <w:p w14:paraId="43B5C6D2"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Knows the specific knowledge acquisition and problem-solving methods, abstraction techniques, and ways of developing the practical aspects of theoretical questions</w:t>
      </w:r>
    </w:p>
    <w:p w14:paraId="2F992CCC" w14:textId="00343601" w:rsidR="000563CD" w:rsidRPr="00BE7136" w:rsidRDefault="000563CD" w:rsidP="001E2CBF">
      <w:pPr>
        <w:tabs>
          <w:tab w:val="left" w:pos="567"/>
          <w:tab w:val="left" w:pos="709"/>
          <w:tab w:val="num" w:pos="1701"/>
        </w:tabs>
        <w:spacing w:before="120" w:after="120"/>
        <w:ind w:left="425" w:firstLine="0"/>
        <w:jc w:val="both"/>
        <w:rPr>
          <w:rFonts w:ascii="Verdana" w:eastAsia="Calibri" w:hAnsi="Verdana" w:cs="Times New Roman"/>
          <w:b/>
          <w:iCs/>
          <w:sz w:val="20"/>
          <w:szCs w:val="20"/>
          <w:lang w:val="en-US"/>
        </w:rPr>
      </w:pPr>
      <w:r w:rsidRPr="00BE7136">
        <w:rPr>
          <w:rFonts w:ascii="Verdana" w:eastAsia="Calibri" w:hAnsi="Verdana" w:cs="Times New Roman"/>
          <w:b/>
          <w:iCs/>
          <w:sz w:val="20"/>
          <w:szCs w:val="20"/>
          <w:lang w:val="en-US"/>
        </w:rPr>
        <w:t>Capabilities</w:t>
      </w:r>
    </w:p>
    <w:p w14:paraId="0BB5DB7A" w14:textId="77777777" w:rsidR="001E2CBF" w:rsidRPr="00BE7136" w:rsidRDefault="001E2CBF" w:rsidP="001E2CB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 xml:space="preserve"> in the programme and outcome requirements:</w:t>
      </w:r>
    </w:p>
    <w:p w14:paraId="22586507"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Students are able to understand the quantitative and qualitative characteristics of the various risks. They can assess the risks correctly and make the right decisions.</w:t>
      </w:r>
    </w:p>
    <w:p w14:paraId="34288BFE"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He/She has a comprehensive approach, complex problem management skills, and is capable of a high level of information processing.</w:t>
      </w:r>
    </w:p>
    <w:p w14:paraId="128F6FEF" w14:textId="669CB77F" w:rsidR="000563CD" w:rsidRPr="00BE7136" w:rsidRDefault="000563CD" w:rsidP="001E2CBF">
      <w:pPr>
        <w:tabs>
          <w:tab w:val="left" w:pos="567"/>
          <w:tab w:val="left" w:pos="709"/>
          <w:tab w:val="num" w:pos="1701"/>
        </w:tabs>
        <w:spacing w:before="120" w:after="120"/>
        <w:ind w:left="425" w:firstLine="0"/>
        <w:jc w:val="both"/>
        <w:rPr>
          <w:rFonts w:ascii="Verdana" w:eastAsia="Calibri" w:hAnsi="Verdana" w:cs="Times New Roman"/>
          <w:b/>
          <w:iCs/>
          <w:sz w:val="20"/>
          <w:szCs w:val="20"/>
          <w:lang w:val="en-US"/>
        </w:rPr>
      </w:pPr>
      <w:r w:rsidRPr="00BE7136">
        <w:rPr>
          <w:rFonts w:ascii="Verdana" w:eastAsia="Calibri" w:hAnsi="Verdana" w:cs="Times New Roman"/>
          <w:b/>
          <w:iCs/>
          <w:sz w:val="20"/>
          <w:szCs w:val="20"/>
          <w:lang w:val="en-US"/>
        </w:rPr>
        <w:t>Attitude</w:t>
      </w:r>
    </w:p>
    <w:p w14:paraId="6D8B71B1" w14:textId="77777777" w:rsidR="001E2CBF" w:rsidRPr="00BE7136" w:rsidRDefault="001E2CBF" w:rsidP="001E2CB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 xml:space="preserve"> in the programme and outcome requirements:</w:t>
      </w:r>
    </w:p>
    <w:p w14:paraId="23C5E371"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Problem recognizing and solving ability, ability to systematize and to process information, planning skills, commitment to doing job of high responsibility.</w:t>
      </w:r>
    </w:p>
    <w:p w14:paraId="79B321B1"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By representing his professional point of view, he courageously and responsibly participates in the operation of his work organization, in the development, discussion and implementation of professional concepts</w:t>
      </w:r>
    </w:p>
    <w:p w14:paraId="6820739E" w14:textId="15D09803" w:rsidR="000563CD" w:rsidRPr="00BE7136" w:rsidRDefault="000563CD" w:rsidP="001E2CBF">
      <w:pPr>
        <w:tabs>
          <w:tab w:val="left" w:pos="567"/>
          <w:tab w:val="left" w:pos="709"/>
          <w:tab w:val="num" w:pos="1701"/>
        </w:tabs>
        <w:spacing w:before="120" w:after="120"/>
        <w:ind w:left="425" w:firstLine="0"/>
        <w:jc w:val="both"/>
        <w:rPr>
          <w:rFonts w:ascii="Verdana" w:eastAsia="Calibri" w:hAnsi="Verdana" w:cs="Times New Roman"/>
          <w:b/>
          <w:iCs/>
          <w:sz w:val="20"/>
          <w:szCs w:val="20"/>
          <w:lang w:val="en-US"/>
        </w:rPr>
      </w:pPr>
      <w:r w:rsidRPr="00BE7136">
        <w:rPr>
          <w:rFonts w:ascii="Verdana" w:eastAsia="Calibri" w:hAnsi="Verdana" w:cs="Times New Roman"/>
          <w:b/>
          <w:iCs/>
          <w:sz w:val="20"/>
          <w:szCs w:val="20"/>
          <w:lang w:val="en-US"/>
        </w:rPr>
        <w:t>Autonomy and responsibility</w:t>
      </w:r>
    </w:p>
    <w:p w14:paraId="20DFFB7B" w14:textId="77777777" w:rsidR="001E2CBF" w:rsidRPr="00BE7136" w:rsidRDefault="001E2CBF" w:rsidP="001E2CBF">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 xml:space="preserve"> in the programme and outcome requirements:</w:t>
      </w:r>
    </w:p>
    <w:p w14:paraId="40005907"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 xml:space="preserve">Students are able to carry out their tasks independently and to work closely with co-operative departments. </w:t>
      </w:r>
    </w:p>
    <w:p w14:paraId="68643935"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t>They are aware of the rules of competence, and they take responsibility for their work along them.</w:t>
      </w:r>
    </w:p>
    <w:p w14:paraId="67F39406" w14:textId="77777777" w:rsidR="000563CD" w:rsidRPr="00BE7136" w:rsidRDefault="000563CD" w:rsidP="00B0463A">
      <w:pPr>
        <w:numPr>
          <w:ilvl w:val="0"/>
          <w:numId w:val="75"/>
        </w:numPr>
        <w:tabs>
          <w:tab w:val="left" w:pos="567"/>
          <w:tab w:val="left" w:pos="709"/>
          <w:tab w:val="num" w:pos="1701"/>
        </w:tabs>
        <w:spacing w:after="0"/>
        <w:ind w:left="425" w:firstLine="0"/>
        <w:jc w:val="both"/>
        <w:rPr>
          <w:rFonts w:ascii="Verdana" w:eastAsia="Times New Roman" w:hAnsi="Verdana" w:cs="Times New Roman"/>
          <w:bCs/>
          <w:iCs/>
          <w:sz w:val="20"/>
          <w:szCs w:val="20"/>
          <w:lang w:eastAsia="hu-HU"/>
        </w:rPr>
      </w:pPr>
      <w:r w:rsidRPr="00BE7136">
        <w:rPr>
          <w:rFonts w:ascii="Verdana" w:eastAsia="Times New Roman" w:hAnsi="Verdana" w:cs="Times New Roman"/>
          <w:bCs/>
          <w:iCs/>
          <w:sz w:val="20"/>
          <w:szCs w:val="20"/>
          <w:lang w:eastAsia="hu-HU"/>
        </w:rPr>
        <w:lastRenderedPageBreak/>
        <w:t>Responsible in his organization for the division of tasks, organizational functioning and efficiency, issuing management instructions, performing independent management-management work and effective work at the individual and organizational level.</w:t>
      </w:r>
    </w:p>
    <w:p w14:paraId="068287FE" w14:textId="77777777"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 xml:space="preserve">Előtanulmányi kötelezettségek: </w:t>
      </w:r>
      <w:r w:rsidRPr="00BE7136">
        <w:rPr>
          <w:rFonts w:ascii="Verdana" w:eastAsia="Times New Roman" w:hAnsi="Verdana" w:cs="Times New Roman"/>
          <w:bCs/>
          <w:sz w:val="20"/>
          <w:szCs w:val="20"/>
          <w:lang w:eastAsia="hu-HU"/>
        </w:rPr>
        <w:t>-</w:t>
      </w:r>
    </w:p>
    <w:p w14:paraId="58A7DEA2" w14:textId="37B04ED9" w:rsidR="000563CD" w:rsidRPr="00BE7136" w:rsidRDefault="00E028B4" w:rsidP="00B0463A">
      <w:pPr>
        <w:numPr>
          <w:ilvl w:val="0"/>
          <w:numId w:val="74"/>
        </w:numPr>
        <w:tabs>
          <w:tab w:val="left" w:pos="567"/>
          <w:tab w:val="left" w:pos="709"/>
          <w:tab w:val="right" w:pos="900"/>
          <w:tab w:val="num" w:pos="1701"/>
        </w:tabs>
        <w:spacing w:before="120" w:after="12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rPr>
        <w:t>A tantárgy tananyagának leírása, tematika. Description of the subject, curriculum (magyarul, angolul - English</w:t>
      </w:r>
      <w:r w:rsidR="000563CD" w:rsidRPr="00BE7136">
        <w:rPr>
          <w:rFonts w:ascii="Verdana" w:eastAsia="Times New Roman" w:hAnsi="Verdana" w:cs="Times New Roman"/>
          <w:b/>
          <w:sz w:val="20"/>
          <w:szCs w:val="20"/>
          <w:lang w:eastAsia="hu-HU"/>
        </w:rPr>
        <w:t>)</w:t>
      </w:r>
      <w:r w:rsidRPr="00BE7136">
        <w:rPr>
          <w:rFonts w:ascii="Verdana" w:eastAsia="Times New Roman" w:hAnsi="Verdana" w:cs="Times New Roman"/>
          <w:b/>
          <w:sz w:val="20"/>
          <w:szCs w:val="20"/>
          <w:lang w:eastAsia="hu-HU"/>
        </w:rPr>
        <w:t>:</w:t>
      </w:r>
    </w:p>
    <w:p w14:paraId="3B14D201" w14:textId="77777777" w:rsidR="000563CD" w:rsidRPr="00BE7136" w:rsidRDefault="000563CD" w:rsidP="00B0463A">
      <w:pPr>
        <w:numPr>
          <w:ilvl w:val="1"/>
          <w:numId w:val="74"/>
        </w:numPr>
        <w:tabs>
          <w:tab w:val="clear" w:pos="1000"/>
          <w:tab w:val="left" w:pos="567"/>
          <w:tab w:val="left" w:pos="709"/>
          <w:tab w:val="num" w:pos="1134"/>
          <w:tab w:val="num" w:pos="1701"/>
        </w:tabs>
        <w:spacing w:before="120" w:after="120"/>
        <w:ind w:left="425" w:firstLine="0"/>
        <w:jc w:val="both"/>
        <w:rPr>
          <w:rFonts w:ascii="Verdana" w:eastAsia="Calibri" w:hAnsi="Verdana" w:cs="Times New Roman"/>
          <w:bCs/>
          <w:sz w:val="20"/>
          <w:szCs w:val="20"/>
          <w:lang w:val="en-GB"/>
        </w:rPr>
      </w:pPr>
      <w:r w:rsidRPr="00BE7136">
        <w:rPr>
          <w:rFonts w:ascii="Verdana" w:eastAsia="Calibri" w:hAnsi="Verdana" w:cs="Times New Roman"/>
          <w:bCs/>
          <w:sz w:val="20"/>
          <w:szCs w:val="20"/>
        </w:rPr>
        <w:t xml:space="preserve">Alapfogalmak. A kockázatelemzés és menedzsment alapfogalmainak definíciói, a szakterületeken előforduló veszélyforrások bemutatása. </w:t>
      </w:r>
      <w:r w:rsidRPr="00BE7136">
        <w:rPr>
          <w:rFonts w:ascii="Verdana" w:eastAsia="Calibri" w:hAnsi="Verdana" w:cs="Times New Roman"/>
          <w:bCs/>
          <w:sz w:val="20"/>
          <w:szCs w:val="20"/>
          <w:lang w:val="en-GB"/>
        </w:rPr>
        <w:t xml:space="preserve">(Basic concepts. Definitions of basic concepts of risk analysis and management, presentation of sources of danger in the professional fields) </w:t>
      </w:r>
      <w:r w:rsidRPr="00BE7136">
        <w:rPr>
          <w:rFonts w:ascii="Verdana" w:eastAsia="Calibri" w:hAnsi="Verdana" w:cs="Times New Roman"/>
          <w:bCs/>
          <w:sz w:val="20"/>
          <w:szCs w:val="20"/>
        </w:rPr>
        <w:t>(Levelező: 2 ó)</w:t>
      </w:r>
    </w:p>
    <w:p w14:paraId="28C95272" w14:textId="77777777" w:rsidR="000563CD" w:rsidRPr="00BE7136" w:rsidRDefault="000563CD" w:rsidP="00B0463A">
      <w:pPr>
        <w:numPr>
          <w:ilvl w:val="1"/>
          <w:numId w:val="74"/>
        </w:numPr>
        <w:tabs>
          <w:tab w:val="clear" w:pos="1000"/>
          <w:tab w:val="left" w:pos="567"/>
          <w:tab w:val="left" w:pos="709"/>
          <w:tab w:val="num" w:pos="1134"/>
          <w:tab w:val="num" w:pos="1701"/>
        </w:tabs>
        <w:spacing w:before="120" w:after="120"/>
        <w:ind w:left="425" w:firstLine="0"/>
        <w:jc w:val="both"/>
        <w:rPr>
          <w:rFonts w:ascii="Verdana" w:eastAsia="Calibri" w:hAnsi="Verdana" w:cs="Times New Roman"/>
          <w:bCs/>
          <w:sz w:val="20"/>
          <w:szCs w:val="20"/>
          <w:lang w:val="en-GB"/>
        </w:rPr>
      </w:pPr>
      <w:r w:rsidRPr="00BE7136">
        <w:rPr>
          <w:rFonts w:ascii="Verdana" w:eastAsia="Calibri" w:hAnsi="Verdana" w:cs="Times New Roman"/>
          <w:bCs/>
          <w:sz w:val="20"/>
          <w:szCs w:val="20"/>
        </w:rPr>
        <w:t xml:space="preserve">A tantárgyi témával összefüggő jogszabályi és szabványi környezet bemutatása, feldolgozása. </w:t>
      </w:r>
      <w:r w:rsidRPr="00BE7136">
        <w:rPr>
          <w:rFonts w:ascii="Verdana" w:eastAsia="Calibri" w:hAnsi="Verdana" w:cs="Times New Roman"/>
          <w:bCs/>
          <w:sz w:val="20"/>
          <w:szCs w:val="20"/>
          <w:lang w:val="en-GB"/>
        </w:rPr>
        <w:t xml:space="preserve">(Processing of the legal and standard environment related to the subject.) </w:t>
      </w:r>
      <w:r w:rsidRPr="00BE7136">
        <w:rPr>
          <w:rFonts w:ascii="Verdana" w:eastAsia="Calibri" w:hAnsi="Verdana" w:cs="Times New Roman"/>
          <w:bCs/>
          <w:sz w:val="20"/>
          <w:szCs w:val="20"/>
        </w:rPr>
        <w:t>(Levelező: 2 ó; 1 ó elmélet, 1 ó gyakorlat.)</w:t>
      </w:r>
    </w:p>
    <w:p w14:paraId="4E6CB056" w14:textId="77777777" w:rsidR="000563CD" w:rsidRPr="00BE7136" w:rsidRDefault="000563CD" w:rsidP="00B0463A">
      <w:pPr>
        <w:numPr>
          <w:ilvl w:val="1"/>
          <w:numId w:val="74"/>
        </w:numPr>
        <w:tabs>
          <w:tab w:val="clear" w:pos="1000"/>
          <w:tab w:val="left" w:pos="567"/>
          <w:tab w:val="left" w:pos="709"/>
          <w:tab w:val="num" w:pos="1134"/>
          <w:tab w:val="num" w:pos="1701"/>
        </w:tabs>
        <w:spacing w:before="120" w:after="120"/>
        <w:ind w:left="425" w:firstLine="0"/>
        <w:jc w:val="both"/>
        <w:rPr>
          <w:rFonts w:ascii="Verdana" w:eastAsia="Calibri" w:hAnsi="Verdana" w:cs="Times New Roman"/>
          <w:bCs/>
          <w:sz w:val="20"/>
          <w:szCs w:val="20"/>
        </w:rPr>
      </w:pPr>
      <w:r w:rsidRPr="00BE7136">
        <w:rPr>
          <w:rFonts w:ascii="Verdana" w:eastAsia="Calibri" w:hAnsi="Verdana" w:cs="Times New Roman"/>
          <w:bCs/>
          <w:sz w:val="20"/>
          <w:szCs w:val="20"/>
        </w:rPr>
        <w:t xml:space="preserve">Kockázatkezelési és döntési stratégiák. </w:t>
      </w:r>
      <w:r w:rsidRPr="00BE7136">
        <w:rPr>
          <w:rFonts w:ascii="Verdana" w:eastAsia="Calibri" w:hAnsi="Verdana" w:cs="Times New Roman"/>
          <w:bCs/>
          <w:sz w:val="20"/>
          <w:szCs w:val="20"/>
          <w:lang w:val="en-GB"/>
        </w:rPr>
        <w:t xml:space="preserve">(Risk management and decision strategies.) </w:t>
      </w:r>
      <w:r w:rsidRPr="00BE7136">
        <w:rPr>
          <w:rFonts w:ascii="Verdana" w:eastAsia="Calibri" w:hAnsi="Verdana" w:cs="Times New Roman"/>
          <w:bCs/>
          <w:sz w:val="20"/>
          <w:szCs w:val="20"/>
        </w:rPr>
        <w:t xml:space="preserve">A kockázatelemzés gyakorlati módszerei, folyamatai. Előre meghatározott paraméterek alapján kockázatértékelés gyakorlati feladatként történő végrehajtása. </w:t>
      </w:r>
      <w:r w:rsidRPr="00BE7136">
        <w:rPr>
          <w:rFonts w:ascii="Verdana" w:eastAsia="Calibri" w:hAnsi="Verdana" w:cs="Times New Roman"/>
          <w:bCs/>
          <w:sz w:val="20"/>
          <w:szCs w:val="20"/>
          <w:lang w:val="en-GB"/>
        </w:rPr>
        <w:t xml:space="preserve">(Practical methods and processes of risk analysis.) </w:t>
      </w:r>
      <w:r w:rsidRPr="00BE7136">
        <w:rPr>
          <w:rFonts w:ascii="Verdana" w:eastAsia="Calibri" w:hAnsi="Verdana" w:cs="Times New Roman"/>
          <w:bCs/>
          <w:sz w:val="20"/>
          <w:szCs w:val="20"/>
        </w:rPr>
        <w:t>(Levelező: 2 ó; 1 ó elmélet, 1 ó gyakorlat.)</w:t>
      </w:r>
    </w:p>
    <w:p w14:paraId="3AB5B3AD" w14:textId="77777777" w:rsidR="000563CD" w:rsidRPr="00BE7136" w:rsidRDefault="000563CD" w:rsidP="00B0463A">
      <w:pPr>
        <w:numPr>
          <w:ilvl w:val="1"/>
          <w:numId w:val="74"/>
        </w:numPr>
        <w:tabs>
          <w:tab w:val="clear" w:pos="1000"/>
          <w:tab w:val="left" w:pos="567"/>
          <w:tab w:val="left" w:pos="709"/>
          <w:tab w:val="num" w:pos="1134"/>
          <w:tab w:val="num" w:pos="1701"/>
        </w:tabs>
        <w:spacing w:before="120" w:after="120"/>
        <w:ind w:left="425" w:firstLine="0"/>
        <w:jc w:val="both"/>
        <w:rPr>
          <w:rFonts w:ascii="Verdana" w:eastAsia="Calibri" w:hAnsi="Verdana" w:cs="Times New Roman"/>
          <w:bCs/>
          <w:sz w:val="20"/>
          <w:szCs w:val="20"/>
          <w:lang w:val="en-GB"/>
        </w:rPr>
      </w:pPr>
      <w:r w:rsidRPr="00BE7136">
        <w:rPr>
          <w:rFonts w:ascii="Verdana" w:eastAsia="Calibri" w:hAnsi="Verdana" w:cs="Times New Roman"/>
          <w:bCs/>
          <w:sz w:val="20"/>
          <w:szCs w:val="20"/>
        </w:rPr>
        <w:t xml:space="preserve">A kockázatok csökkentésének módszerei (műszaki, szervezési és adminisztrációs intézkedések). </w:t>
      </w:r>
      <w:r w:rsidRPr="00BE7136">
        <w:rPr>
          <w:rFonts w:ascii="Verdana" w:eastAsia="Calibri" w:hAnsi="Verdana" w:cs="Times New Roman"/>
          <w:bCs/>
          <w:sz w:val="20"/>
          <w:szCs w:val="20"/>
          <w:lang w:val="en-GB"/>
        </w:rPr>
        <w:t>(Risk reduction methods), K</w:t>
      </w:r>
      <w:r w:rsidRPr="00BE7136">
        <w:rPr>
          <w:rFonts w:ascii="Verdana" w:eastAsia="Calibri" w:hAnsi="Verdana" w:cs="Times New Roman"/>
          <w:bCs/>
          <w:sz w:val="20"/>
          <w:szCs w:val="20"/>
        </w:rPr>
        <w:t xml:space="preserve">ockázat- kommunikáció. </w:t>
      </w:r>
      <w:r w:rsidRPr="00BE7136">
        <w:rPr>
          <w:rFonts w:ascii="Verdana" w:eastAsia="Calibri" w:hAnsi="Verdana" w:cs="Times New Roman"/>
          <w:bCs/>
          <w:sz w:val="20"/>
          <w:szCs w:val="20"/>
          <w:lang w:val="en-GB"/>
        </w:rPr>
        <w:t xml:space="preserve">(Risk communication) </w:t>
      </w:r>
      <w:r w:rsidRPr="00BE7136">
        <w:rPr>
          <w:rFonts w:ascii="Verdana" w:eastAsia="Calibri" w:hAnsi="Verdana" w:cs="Times New Roman"/>
          <w:bCs/>
          <w:sz w:val="20"/>
          <w:szCs w:val="20"/>
        </w:rPr>
        <w:t>(Levelező: 2 ó; 1 ó elmélet, 1 ó gyakorlat.)</w:t>
      </w:r>
    </w:p>
    <w:p w14:paraId="67BAC4EB" w14:textId="77777777" w:rsidR="000563CD" w:rsidRPr="00BE7136" w:rsidRDefault="000563CD" w:rsidP="00B0463A">
      <w:pPr>
        <w:numPr>
          <w:ilvl w:val="1"/>
          <w:numId w:val="74"/>
        </w:numPr>
        <w:tabs>
          <w:tab w:val="clear" w:pos="1000"/>
          <w:tab w:val="left" w:pos="567"/>
          <w:tab w:val="left" w:pos="709"/>
          <w:tab w:val="num" w:pos="1134"/>
          <w:tab w:val="num" w:pos="1701"/>
        </w:tabs>
        <w:spacing w:before="120" w:after="120"/>
        <w:ind w:left="425" w:firstLine="0"/>
        <w:jc w:val="both"/>
        <w:rPr>
          <w:rFonts w:ascii="Verdana" w:eastAsia="Calibri" w:hAnsi="Verdana" w:cs="Times New Roman"/>
          <w:bCs/>
          <w:sz w:val="20"/>
          <w:szCs w:val="20"/>
          <w:lang w:val="en-GB"/>
        </w:rPr>
      </w:pPr>
      <w:r w:rsidRPr="00BE7136">
        <w:rPr>
          <w:rFonts w:ascii="Verdana" w:eastAsia="Calibri" w:hAnsi="Verdana" w:cs="Times New Roman"/>
          <w:bCs/>
          <w:sz w:val="20"/>
          <w:szCs w:val="20"/>
        </w:rPr>
        <w:t xml:space="preserve">A nyomon követés, felülvizsgálat feladatai. </w:t>
      </w:r>
      <w:r w:rsidRPr="00BE7136">
        <w:rPr>
          <w:rFonts w:ascii="Verdana" w:eastAsia="Calibri" w:hAnsi="Verdana" w:cs="Times New Roman"/>
          <w:bCs/>
          <w:sz w:val="20"/>
          <w:szCs w:val="20"/>
          <w:lang w:val="en-GB"/>
        </w:rPr>
        <w:t xml:space="preserve">(Tasks of monitoring and review). </w:t>
      </w:r>
      <w:r w:rsidRPr="00BE7136">
        <w:rPr>
          <w:rFonts w:ascii="Verdana" w:eastAsia="Calibri" w:hAnsi="Verdana" w:cs="Times New Roman"/>
          <w:bCs/>
          <w:sz w:val="20"/>
          <w:szCs w:val="20"/>
        </w:rPr>
        <w:t xml:space="preserve">Rendkívüli események bekövetkezésével kapcsolatos feladatok. </w:t>
      </w:r>
      <w:r w:rsidRPr="00BE7136">
        <w:rPr>
          <w:rFonts w:ascii="Verdana" w:eastAsia="Calibri" w:hAnsi="Verdana" w:cs="Times New Roman"/>
          <w:bCs/>
          <w:sz w:val="20"/>
          <w:szCs w:val="20"/>
          <w:lang w:val="en-GB"/>
        </w:rPr>
        <w:t xml:space="preserve">(Tasks related to the occurrence of extraordinary events) </w:t>
      </w:r>
      <w:r w:rsidRPr="00BE7136">
        <w:rPr>
          <w:rFonts w:ascii="Verdana" w:eastAsia="Calibri" w:hAnsi="Verdana" w:cs="Times New Roman"/>
          <w:bCs/>
          <w:sz w:val="20"/>
          <w:szCs w:val="20"/>
        </w:rPr>
        <w:t>(Levelező: 2 ó; 1 ó elmélet, 1 ó gyakorlat.)</w:t>
      </w:r>
    </w:p>
    <w:p w14:paraId="032159BF" w14:textId="77777777" w:rsidR="000563CD" w:rsidRPr="00BE7136" w:rsidRDefault="000563CD" w:rsidP="00B0463A">
      <w:pPr>
        <w:numPr>
          <w:ilvl w:val="1"/>
          <w:numId w:val="74"/>
        </w:numPr>
        <w:tabs>
          <w:tab w:val="clear" w:pos="1000"/>
          <w:tab w:val="left" w:pos="567"/>
          <w:tab w:val="left" w:pos="709"/>
          <w:tab w:val="num" w:pos="1134"/>
          <w:tab w:val="num" w:pos="1701"/>
        </w:tabs>
        <w:spacing w:before="120" w:after="120"/>
        <w:ind w:left="425" w:firstLine="0"/>
        <w:jc w:val="both"/>
        <w:rPr>
          <w:rFonts w:ascii="Verdana" w:eastAsia="Calibri" w:hAnsi="Verdana" w:cs="Times New Roman"/>
          <w:bCs/>
          <w:sz w:val="20"/>
          <w:szCs w:val="20"/>
          <w:lang w:val="en-GB"/>
        </w:rPr>
      </w:pPr>
      <w:r w:rsidRPr="00BE7136">
        <w:rPr>
          <w:rFonts w:ascii="Verdana" w:eastAsia="Calibri" w:hAnsi="Verdana" w:cs="Times New Roman"/>
          <w:bCs/>
          <w:sz w:val="20"/>
          <w:szCs w:val="20"/>
        </w:rPr>
        <w:t xml:space="preserve">Szeminárium </w:t>
      </w:r>
      <w:r w:rsidRPr="00BE7136">
        <w:rPr>
          <w:rFonts w:ascii="Verdana" w:eastAsia="Calibri" w:hAnsi="Verdana" w:cs="Times New Roman"/>
          <w:bCs/>
          <w:sz w:val="20"/>
          <w:szCs w:val="20"/>
          <w:lang w:val="en-GB"/>
        </w:rPr>
        <w:t>(Seminar)</w:t>
      </w:r>
      <w:r w:rsidRPr="00BE7136">
        <w:rPr>
          <w:rFonts w:ascii="Verdana" w:eastAsia="Calibri" w:hAnsi="Verdana" w:cs="Times New Roman"/>
          <w:bCs/>
          <w:sz w:val="20"/>
          <w:szCs w:val="20"/>
        </w:rPr>
        <w:t xml:space="preserve"> ZH megírása (Levelező: 2 ó gyakorlat.)</w:t>
      </w:r>
    </w:p>
    <w:p w14:paraId="317C96DB" w14:textId="4CE38189"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Times New Roman" w:hAnsi="Verdana" w:cs="Times New Roman"/>
          <w:bCs/>
          <w:sz w:val="20"/>
          <w:szCs w:val="20"/>
          <w:vertAlign w:val="subscript"/>
          <w:lang w:eastAsia="hu-HU"/>
        </w:rPr>
      </w:pPr>
      <w:r w:rsidRPr="00BE7136">
        <w:rPr>
          <w:rFonts w:ascii="Verdana" w:eastAsia="Times New Roman" w:hAnsi="Verdana" w:cs="Times New Roman"/>
          <w:b/>
          <w:bCs/>
          <w:sz w:val="20"/>
          <w:szCs w:val="20"/>
          <w:lang w:eastAsia="hu-HU"/>
        </w:rPr>
        <w:t>A tantárgy meghirdetésének gyakorisága/a tantervben történő félévi elhelyezkedése:</w:t>
      </w:r>
      <w:r w:rsidRPr="00BE7136">
        <w:rPr>
          <w:rFonts w:ascii="Verdana" w:eastAsia="Calibri" w:hAnsi="Verdana" w:cs="Times New Roman"/>
          <w:b/>
          <w:bCs/>
          <w:sz w:val="20"/>
          <w:szCs w:val="20"/>
        </w:rPr>
        <w:t xml:space="preserve"> </w:t>
      </w:r>
      <w:r w:rsidR="005F7B65" w:rsidRPr="00BE7136">
        <w:rPr>
          <w:rFonts w:ascii="Verdana" w:hAnsi="Verdana" w:cs="Times New Roman"/>
          <w:sz w:val="20"/>
          <w:szCs w:val="20"/>
        </w:rPr>
        <w:t>4. félév</w:t>
      </w:r>
      <w:r w:rsidR="00C71789" w:rsidRPr="00BE7136">
        <w:rPr>
          <w:rFonts w:ascii="Verdana" w:hAnsi="Verdana" w:cs="Times New Roman"/>
          <w:sz w:val="20"/>
          <w:szCs w:val="20"/>
        </w:rPr>
        <w:t xml:space="preserve"> </w:t>
      </w:r>
      <w:r w:rsidR="005F7B65" w:rsidRPr="00BE7136">
        <w:rPr>
          <w:rFonts w:ascii="Verdana" w:hAnsi="Verdana" w:cs="Times New Roman"/>
          <w:sz w:val="20"/>
          <w:szCs w:val="20"/>
        </w:rPr>
        <w:t>/</w:t>
      </w:r>
      <w:r w:rsidR="00C71789" w:rsidRPr="00BE7136">
        <w:rPr>
          <w:rFonts w:ascii="Verdana" w:hAnsi="Verdana" w:cs="Times New Roman"/>
          <w:sz w:val="20"/>
          <w:szCs w:val="20"/>
        </w:rPr>
        <w:t xml:space="preserve"> </w:t>
      </w:r>
      <w:r w:rsidR="005F7B65" w:rsidRPr="00BE7136">
        <w:rPr>
          <w:rFonts w:ascii="Verdana" w:hAnsi="Verdana" w:cs="Times New Roman"/>
          <w:sz w:val="20"/>
          <w:szCs w:val="20"/>
        </w:rPr>
        <w:t>tavaszi félév</w:t>
      </w:r>
    </w:p>
    <w:p w14:paraId="13B41852" w14:textId="77777777"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A foglalkozásokon való részvétel követelményei, elfogadható hiányzások mértéke, távolmaradás pótlásának lehetősége:</w:t>
      </w:r>
      <w:r w:rsidRPr="00BE7136">
        <w:rPr>
          <w:rFonts w:ascii="Verdana" w:eastAsia="Times New Roman" w:hAnsi="Verdana" w:cs="Times New Roman"/>
          <w:bCs/>
          <w:sz w:val="20"/>
          <w:szCs w:val="20"/>
          <w:lang w:eastAsia="hu-HU"/>
        </w:rPr>
        <w:t xml:space="preserve"> A tantárgy elfogadásához a tanórák legalább 70 %-án jelen kell lennie a hallgatónak. A távollétet a hiányzást követő első foglalkozáson kell igazolnia. A hallgató köteles az előadás anyagát beszerezni, abból önállóan felkészülni.</w:t>
      </w:r>
    </w:p>
    <w:p w14:paraId="7F15B436" w14:textId="77777777" w:rsidR="000563CD" w:rsidRPr="00BE7136" w:rsidRDefault="000563CD" w:rsidP="00B0463A">
      <w:pPr>
        <w:numPr>
          <w:ilvl w:val="0"/>
          <w:numId w:val="74"/>
        </w:numPr>
        <w:tabs>
          <w:tab w:val="left" w:pos="567"/>
          <w:tab w:val="left" w:pos="709"/>
          <w:tab w:val="right" w:pos="900"/>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sz w:val="20"/>
          <w:szCs w:val="20"/>
          <w:lang w:eastAsia="hu-HU"/>
        </w:rPr>
        <w:t>Félévközi feladatok, ismeretek ellenőrzésének rendje:</w:t>
      </w:r>
      <w:r w:rsidRPr="00BE7136">
        <w:rPr>
          <w:rFonts w:ascii="Verdana" w:eastAsia="Times New Roman" w:hAnsi="Verdana" w:cs="Times New Roman"/>
          <w:bCs/>
          <w:sz w:val="20"/>
          <w:szCs w:val="20"/>
          <w:lang w:eastAsia="hu-HU"/>
        </w:rPr>
        <w:t xml:space="preserve"> </w:t>
      </w:r>
    </w:p>
    <w:p w14:paraId="7EAF852F" w14:textId="77777777" w:rsidR="000563CD" w:rsidRPr="00BE7136" w:rsidRDefault="000563CD" w:rsidP="0015476F">
      <w:pPr>
        <w:tabs>
          <w:tab w:val="left" w:pos="567"/>
          <w:tab w:val="left" w:pos="709"/>
          <w:tab w:val="num" w:pos="1701"/>
        </w:tabs>
        <w:ind w:firstLine="0"/>
        <w:jc w:val="both"/>
        <w:rPr>
          <w:rFonts w:ascii="Verdana" w:eastAsia="Calibri" w:hAnsi="Verdana" w:cs="Times New Roman"/>
          <w:sz w:val="20"/>
          <w:szCs w:val="20"/>
        </w:rPr>
      </w:pPr>
      <w:r w:rsidRPr="00BE7136">
        <w:rPr>
          <w:rFonts w:ascii="Verdana" w:eastAsia="Calibri" w:hAnsi="Verdana" w:cs="Times New Roman"/>
          <w:sz w:val="20"/>
          <w:szCs w:val="20"/>
        </w:rPr>
        <w:t>Levelező munkarend esetén:</w:t>
      </w:r>
    </w:p>
    <w:p w14:paraId="2E9548CC" w14:textId="77777777" w:rsidR="000563CD" w:rsidRPr="00BE7136" w:rsidRDefault="000563CD" w:rsidP="00B0463A">
      <w:pPr>
        <w:numPr>
          <w:ilvl w:val="0"/>
          <w:numId w:val="76"/>
        </w:numPr>
        <w:tabs>
          <w:tab w:val="left" w:pos="567"/>
          <w:tab w:val="left" w:pos="709"/>
          <w:tab w:val="num" w:pos="1701"/>
        </w:tabs>
        <w:spacing w:after="200"/>
        <w:ind w:left="426" w:firstLine="0"/>
        <w:jc w:val="both"/>
        <w:rPr>
          <w:rFonts w:ascii="Verdana" w:eastAsia="Calibri" w:hAnsi="Verdana" w:cs="Times New Roman"/>
          <w:sz w:val="20"/>
          <w:szCs w:val="20"/>
        </w:rPr>
      </w:pPr>
      <w:r w:rsidRPr="00BE7136">
        <w:rPr>
          <w:rFonts w:ascii="Verdana" w:eastAsia="Calibri" w:hAnsi="Verdana" w:cs="Times New Roman"/>
          <w:sz w:val="20"/>
          <w:szCs w:val="20"/>
        </w:rPr>
        <w:t xml:space="preserve">Folyamatos, aktív előadásokon és szemináriumi foglalkozásokon való jelenlét a 14. pontban meghatározottak szerint. </w:t>
      </w:r>
    </w:p>
    <w:p w14:paraId="3016832A" w14:textId="77777777" w:rsidR="000563CD" w:rsidRPr="00BE7136" w:rsidRDefault="000563CD" w:rsidP="00B0463A">
      <w:pPr>
        <w:numPr>
          <w:ilvl w:val="0"/>
          <w:numId w:val="76"/>
        </w:numPr>
        <w:tabs>
          <w:tab w:val="left" w:pos="567"/>
          <w:tab w:val="left" w:pos="709"/>
          <w:tab w:val="num" w:pos="1701"/>
        </w:tabs>
        <w:spacing w:after="200"/>
        <w:ind w:left="426" w:firstLine="0"/>
        <w:jc w:val="both"/>
        <w:rPr>
          <w:rFonts w:ascii="Verdana" w:eastAsia="Calibri" w:hAnsi="Verdana" w:cs="Times New Roman"/>
          <w:sz w:val="20"/>
          <w:szCs w:val="20"/>
        </w:rPr>
      </w:pPr>
      <w:r w:rsidRPr="00BE7136">
        <w:rPr>
          <w:rFonts w:ascii="Verdana" w:eastAsia="Calibri" w:hAnsi="Verdana" w:cs="Times New Roman"/>
          <w:sz w:val="20"/>
          <w:szCs w:val="20"/>
        </w:rPr>
        <w:t>Szemináriumi foglalkozásokon az e-learning alapú szituációs feladatok megoldása.</w:t>
      </w:r>
    </w:p>
    <w:p w14:paraId="6AB2BFEA" w14:textId="77777777" w:rsidR="000563CD" w:rsidRPr="00BE7136" w:rsidRDefault="000563CD" w:rsidP="00B0463A">
      <w:pPr>
        <w:numPr>
          <w:ilvl w:val="0"/>
          <w:numId w:val="76"/>
        </w:numPr>
        <w:tabs>
          <w:tab w:val="left" w:pos="567"/>
          <w:tab w:val="left" w:pos="709"/>
          <w:tab w:val="num" w:pos="1701"/>
        </w:tabs>
        <w:spacing w:after="200"/>
        <w:ind w:left="426" w:firstLine="0"/>
        <w:jc w:val="both"/>
        <w:rPr>
          <w:rFonts w:ascii="Verdana" w:eastAsia="Calibri" w:hAnsi="Verdana" w:cs="Times New Roman"/>
          <w:sz w:val="20"/>
          <w:szCs w:val="20"/>
        </w:rPr>
      </w:pPr>
      <w:r w:rsidRPr="00BE7136">
        <w:rPr>
          <w:rFonts w:ascii="Verdana" w:eastAsia="Calibri" w:hAnsi="Verdana" w:cs="Times New Roman"/>
          <w:sz w:val="20"/>
          <w:szCs w:val="20"/>
        </w:rPr>
        <w:t>Szemináriumi foglalkozásokon a 12.6 pontban felsorolt zárthelyi dolgozat eredményes teljesítése, azaz legalább elégséges osztályzat megszerzése.</w:t>
      </w:r>
    </w:p>
    <w:p w14:paraId="66797628" w14:textId="77777777" w:rsidR="000563CD" w:rsidRPr="00BE7136" w:rsidRDefault="000563CD" w:rsidP="0015476F">
      <w:pPr>
        <w:tabs>
          <w:tab w:val="left" w:pos="567"/>
          <w:tab w:val="left" w:pos="709"/>
          <w:tab w:val="num" w:pos="1701"/>
        </w:tabs>
        <w:ind w:firstLine="0"/>
        <w:jc w:val="both"/>
        <w:rPr>
          <w:rFonts w:ascii="Verdana" w:eastAsia="Calibri" w:hAnsi="Verdana" w:cs="Times New Roman"/>
          <w:sz w:val="20"/>
          <w:szCs w:val="20"/>
        </w:rPr>
      </w:pPr>
      <w:r w:rsidRPr="00BE7136">
        <w:rPr>
          <w:rFonts w:ascii="Verdana" w:eastAsia="Calibri" w:hAnsi="Verdana" w:cs="Times New Roman"/>
          <w:sz w:val="20"/>
          <w:szCs w:val="20"/>
        </w:rPr>
        <w:t xml:space="preserve">A zárthelyi dolgozat értékelése: ötfokozatú értékelés. A helyes válaszok aránya 0-60 % elégtelen; 61-70 % elégséges; 71-80 % közepes; 81-90 % jó; 91-100 % jeles osztályzat. </w:t>
      </w:r>
    </w:p>
    <w:p w14:paraId="5CB6C9ED" w14:textId="77777777" w:rsidR="000563CD" w:rsidRPr="00BE7136" w:rsidRDefault="000563CD" w:rsidP="0015476F">
      <w:pPr>
        <w:tabs>
          <w:tab w:val="left" w:pos="567"/>
          <w:tab w:val="left" w:pos="709"/>
          <w:tab w:val="num" w:pos="1701"/>
        </w:tabs>
        <w:ind w:firstLine="0"/>
        <w:jc w:val="both"/>
        <w:rPr>
          <w:rFonts w:ascii="Verdana" w:eastAsia="Calibri" w:hAnsi="Verdana" w:cs="Times New Roman"/>
          <w:sz w:val="20"/>
          <w:szCs w:val="20"/>
        </w:rPr>
      </w:pPr>
      <w:r w:rsidRPr="00BE7136">
        <w:rPr>
          <w:rFonts w:ascii="Verdana" w:eastAsia="Calibri" w:hAnsi="Verdana" w:cs="Times New Roman"/>
          <w:sz w:val="20"/>
          <w:szCs w:val="20"/>
        </w:rPr>
        <w:t>Az elégtelen zárthelyi dolgozat/dolgozatok kétszer javíthatók.</w:t>
      </w:r>
    </w:p>
    <w:p w14:paraId="6B6D6A6D" w14:textId="77777777" w:rsidR="000563CD" w:rsidRPr="00BE7136" w:rsidRDefault="000563CD" w:rsidP="00B0463A">
      <w:pPr>
        <w:widowControl w:val="0"/>
        <w:numPr>
          <w:ilvl w:val="0"/>
          <w:numId w:val="74"/>
        </w:numPr>
        <w:tabs>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5F98D5ED" w14:textId="77777777" w:rsidR="000563CD" w:rsidRPr="00BE7136" w:rsidRDefault="000563CD" w:rsidP="00B0463A">
      <w:pPr>
        <w:widowControl w:val="0"/>
        <w:numPr>
          <w:ilvl w:val="1"/>
          <w:numId w:val="74"/>
        </w:numPr>
        <w:tabs>
          <w:tab w:val="left" w:pos="567"/>
          <w:tab w:val="left" w:pos="709"/>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r w:rsidRPr="00BE7136">
        <w:rPr>
          <w:rFonts w:ascii="Verdana" w:eastAsia="Times New Roman" w:hAnsi="Verdana" w:cs="Times New Roman"/>
          <w:sz w:val="20"/>
          <w:szCs w:val="20"/>
        </w:rPr>
        <w:t xml:space="preserve"> </w:t>
      </w:r>
      <w:r w:rsidRPr="00BE7136">
        <w:rPr>
          <w:rFonts w:ascii="Verdana" w:eastAsia="Calibri" w:hAnsi="Verdana" w:cs="Times New Roman"/>
          <w:sz w:val="20"/>
          <w:szCs w:val="20"/>
        </w:rPr>
        <w:t>a tanórákon részvétel a 14. pontban meghatározottak szerint és a zárthelyi dolgozatok eredményes megírása.</w:t>
      </w:r>
    </w:p>
    <w:p w14:paraId="0553C888" w14:textId="77777777" w:rsidR="000563CD" w:rsidRPr="00BE7136" w:rsidRDefault="000563CD" w:rsidP="00B0463A">
      <w:pPr>
        <w:widowControl w:val="0"/>
        <w:numPr>
          <w:ilvl w:val="1"/>
          <w:numId w:val="74"/>
        </w:numPr>
        <w:tabs>
          <w:tab w:val="left" w:pos="567"/>
          <w:tab w:val="left" w:pos="709"/>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lastRenderedPageBreak/>
        <w:t>Az értékelés:</w:t>
      </w:r>
      <w:r w:rsidRPr="00BE7136">
        <w:rPr>
          <w:rFonts w:ascii="Verdana" w:eastAsia="Times New Roman" w:hAnsi="Verdana" w:cs="Times New Roman"/>
          <w:sz w:val="20"/>
          <w:szCs w:val="20"/>
        </w:rPr>
        <w:t xml:space="preserve"> </w:t>
      </w:r>
      <w:r w:rsidRPr="00BE7136">
        <w:rPr>
          <w:rFonts w:ascii="Verdana" w:eastAsia="Calibri" w:hAnsi="Verdana" w:cs="Times New Roman"/>
          <w:sz w:val="20"/>
          <w:szCs w:val="20"/>
        </w:rPr>
        <w:t>Szóbeli vagy írásbeli kollokvium, ötfokozatú értékelés. Aki kiselőadást tartott, vagy a feladat feldolgozásában értékelhető teljesítményt nyújtott, a teljesítménye beszámít az összértékelésbe. A tanszék kollokviumi felkészülési kérdéseket ad ki.</w:t>
      </w:r>
    </w:p>
    <w:p w14:paraId="7A40BE4D" w14:textId="77777777" w:rsidR="000563CD" w:rsidRPr="00BE7136" w:rsidRDefault="000563CD" w:rsidP="00B0463A">
      <w:pPr>
        <w:widowControl w:val="0"/>
        <w:numPr>
          <w:ilvl w:val="1"/>
          <w:numId w:val="74"/>
        </w:numPr>
        <w:tabs>
          <w:tab w:val="left" w:pos="567"/>
          <w:tab w:val="left" w:pos="709"/>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r w:rsidRPr="00BE7136">
        <w:rPr>
          <w:rFonts w:ascii="Verdana" w:eastAsia="Calibri" w:hAnsi="Verdana" w:cs="Times New Roman"/>
          <w:sz w:val="20"/>
          <w:szCs w:val="20"/>
        </w:rPr>
        <w:t>az aláírás megszerzése (a zárthelyi dolgozatok eredményes teljesítése) a szóbeli vagy írásbeli kollokviumon legalább elégséges osztályzat megszerzése.</w:t>
      </w:r>
    </w:p>
    <w:p w14:paraId="20D19952" w14:textId="77777777" w:rsidR="000563CD" w:rsidRPr="00BE7136" w:rsidRDefault="000563CD" w:rsidP="00B0463A">
      <w:pPr>
        <w:numPr>
          <w:ilvl w:val="0"/>
          <w:numId w:val="74"/>
        </w:numPr>
        <w:tabs>
          <w:tab w:val="left" w:pos="567"/>
          <w:tab w:val="left" w:pos="709"/>
          <w:tab w:val="num" w:pos="1276"/>
          <w:tab w:val="num" w:pos="1701"/>
        </w:tabs>
        <w:spacing w:before="120" w:after="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lang w:eastAsia="hu-HU"/>
        </w:rPr>
        <w:t>Irodalomjegyzék:</w:t>
      </w:r>
    </w:p>
    <w:p w14:paraId="23F39052" w14:textId="77777777" w:rsidR="000563CD" w:rsidRPr="00BE7136" w:rsidRDefault="000563CD" w:rsidP="00B0463A">
      <w:pPr>
        <w:numPr>
          <w:ilvl w:val="1"/>
          <w:numId w:val="74"/>
        </w:numPr>
        <w:tabs>
          <w:tab w:val="left" w:pos="567"/>
          <w:tab w:val="left" w:pos="709"/>
          <w:tab w:val="right" w:pos="900"/>
          <w:tab w:val="num" w:pos="1076"/>
          <w:tab w:val="num" w:pos="1701"/>
        </w:tabs>
        <w:spacing w:before="120"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b/>
          <w:bCs/>
          <w:sz w:val="20"/>
          <w:szCs w:val="20"/>
          <w:lang w:eastAsia="hu-HU"/>
        </w:rPr>
        <w:t>Kötelező irodalom:</w:t>
      </w:r>
    </w:p>
    <w:p w14:paraId="51F44FBD" w14:textId="77777777" w:rsidR="000563CD" w:rsidRPr="00BE7136" w:rsidRDefault="000563CD" w:rsidP="0015476F">
      <w:pPr>
        <w:tabs>
          <w:tab w:val="left" w:pos="567"/>
          <w:tab w:val="left" w:pos="709"/>
          <w:tab w:val="right" w:pos="900"/>
          <w:tab w:val="num" w:pos="1701"/>
        </w:tabs>
        <w:spacing w:before="120" w:after="0"/>
        <w:ind w:firstLine="0"/>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A munkahelyi kockázatértékelés- és kezelés gyakorlati kézikönyve:</w:t>
      </w:r>
    </w:p>
    <w:p w14:paraId="24A3D71C" w14:textId="77777777" w:rsidR="000563CD" w:rsidRPr="00BE7136" w:rsidRDefault="005064F1" w:rsidP="0015476F">
      <w:pPr>
        <w:tabs>
          <w:tab w:val="left" w:pos="567"/>
          <w:tab w:val="left" w:pos="709"/>
          <w:tab w:val="right" w:pos="900"/>
          <w:tab w:val="num" w:pos="1701"/>
        </w:tabs>
        <w:spacing w:before="120" w:after="0"/>
        <w:ind w:firstLine="0"/>
        <w:jc w:val="both"/>
        <w:rPr>
          <w:rFonts w:ascii="Verdana" w:eastAsia="Times New Roman" w:hAnsi="Verdana" w:cs="Times New Roman"/>
          <w:sz w:val="20"/>
          <w:szCs w:val="20"/>
          <w:lang w:eastAsia="hu-HU"/>
        </w:rPr>
      </w:pPr>
      <w:hyperlink r:id="rId26" w:history="1">
        <w:r w:rsidR="000563CD" w:rsidRPr="00BE7136">
          <w:rPr>
            <w:rFonts w:ascii="Verdana" w:eastAsia="Times New Roman" w:hAnsi="Verdana" w:cs="Times New Roman"/>
            <w:color w:val="0563C1"/>
            <w:sz w:val="20"/>
            <w:szCs w:val="20"/>
            <w:u w:val="single"/>
            <w:lang w:eastAsia="hu-HU"/>
          </w:rPr>
          <w:t xml:space="preserve">Haubert Gábor (1999): Budapest: Munkavédelmi Kutatási Közalapítvány, 1-130. old., </w:t>
        </w:r>
        <w:bookmarkStart w:id="65" w:name="6626"/>
        <w:r w:rsidR="000563CD" w:rsidRPr="00BE7136">
          <w:rPr>
            <w:rFonts w:ascii="Verdana" w:eastAsia="Times New Roman" w:hAnsi="Verdana" w:cs="Times New Roman"/>
            <w:color w:val="0563C1"/>
            <w:sz w:val="20"/>
            <w:szCs w:val="20"/>
            <w:u w:val="single"/>
            <w:lang w:eastAsia="hu-HU"/>
          </w:rPr>
          <w:t>ISBN: 963-206-499-2</w:t>
        </w:r>
        <w:bookmarkEnd w:id="65"/>
      </w:hyperlink>
    </w:p>
    <w:p w14:paraId="3C8011A8" w14:textId="77777777" w:rsidR="000563CD" w:rsidRPr="00BE7136" w:rsidRDefault="000563CD" w:rsidP="0015476F">
      <w:pPr>
        <w:tabs>
          <w:tab w:val="left" w:pos="567"/>
          <w:tab w:val="left" w:pos="709"/>
          <w:tab w:val="right" w:pos="900"/>
          <w:tab w:val="num" w:pos="1701"/>
          <w:tab w:val="center" w:pos="4536"/>
          <w:tab w:val="center" w:pos="4819"/>
          <w:tab w:val="right" w:pos="9071"/>
        </w:tabs>
        <w:spacing w:before="120" w:after="0"/>
        <w:ind w:firstLine="0"/>
        <w:jc w:val="both"/>
        <w:rPr>
          <w:rFonts w:ascii="Verdana" w:eastAsia="Times New Roman" w:hAnsi="Verdana" w:cs="Times New Roman"/>
          <w:bCs/>
          <w:sz w:val="20"/>
          <w:szCs w:val="20"/>
          <w:lang w:eastAsia="hu-HU"/>
        </w:rPr>
      </w:pPr>
      <w:r w:rsidRPr="00BE7136">
        <w:rPr>
          <w:rFonts w:ascii="Verdana" w:eastAsia="Times New Roman" w:hAnsi="Verdana" w:cs="Times New Roman"/>
          <w:bCs/>
          <w:sz w:val="20"/>
          <w:szCs w:val="20"/>
          <w:lang w:eastAsia="hu-HU"/>
        </w:rPr>
        <w:t>Munkabiztonság, kockázatelemzés. In: A munka- és szervezetpszichológia szakmai protokollja.</w:t>
      </w:r>
    </w:p>
    <w:p w14:paraId="1832349F" w14:textId="77777777" w:rsidR="000563CD" w:rsidRPr="00BE7136" w:rsidRDefault="005064F1" w:rsidP="0015476F">
      <w:pPr>
        <w:tabs>
          <w:tab w:val="left" w:pos="567"/>
          <w:tab w:val="left" w:pos="709"/>
          <w:tab w:val="right" w:pos="900"/>
          <w:tab w:val="num" w:pos="1701"/>
          <w:tab w:val="center" w:pos="4536"/>
          <w:tab w:val="center" w:pos="4819"/>
          <w:tab w:val="right" w:pos="9071"/>
        </w:tabs>
        <w:spacing w:before="120" w:after="0"/>
        <w:ind w:firstLine="0"/>
        <w:jc w:val="both"/>
        <w:rPr>
          <w:rFonts w:ascii="Verdana" w:eastAsia="Times New Roman" w:hAnsi="Verdana" w:cs="Times New Roman"/>
          <w:sz w:val="20"/>
          <w:szCs w:val="20"/>
          <w:lang w:eastAsia="hu-HU"/>
        </w:rPr>
      </w:pPr>
      <w:hyperlink r:id="rId27" w:history="1">
        <w:r w:rsidR="000563CD" w:rsidRPr="00BE7136">
          <w:rPr>
            <w:rFonts w:ascii="Verdana" w:eastAsia="Times New Roman" w:hAnsi="Verdana" w:cs="Times New Roman"/>
            <w:color w:val="0563C1"/>
            <w:sz w:val="20"/>
            <w:szCs w:val="20"/>
            <w:u w:val="single"/>
            <w:lang w:eastAsia="hu-HU"/>
          </w:rPr>
          <w:t>Izsó Lajos (2003): Budapest: 1-11. old., ISBN: nincs</w:t>
        </w:r>
      </w:hyperlink>
    </w:p>
    <w:p w14:paraId="59198264" w14:textId="77777777" w:rsidR="000563CD" w:rsidRPr="00BE7136" w:rsidRDefault="000563CD" w:rsidP="00B0463A">
      <w:pPr>
        <w:numPr>
          <w:ilvl w:val="1"/>
          <w:numId w:val="74"/>
        </w:numPr>
        <w:tabs>
          <w:tab w:val="left" w:pos="567"/>
          <w:tab w:val="left" w:pos="709"/>
          <w:tab w:val="right" w:pos="900"/>
          <w:tab w:val="num" w:pos="1076"/>
          <w:tab w:val="num" w:pos="1701"/>
        </w:tabs>
        <w:spacing w:before="120"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b/>
          <w:bCs/>
          <w:sz w:val="20"/>
          <w:szCs w:val="20"/>
          <w:lang w:val="en-GB" w:eastAsia="hu-HU"/>
        </w:rPr>
        <w:t xml:space="preserve">Ajánlott irodalom: </w:t>
      </w:r>
    </w:p>
    <w:p w14:paraId="42AC0CDF" w14:textId="77777777" w:rsidR="000563CD" w:rsidRPr="00BE7136" w:rsidRDefault="000563CD" w:rsidP="0015476F">
      <w:pPr>
        <w:widowControl w:val="0"/>
        <w:tabs>
          <w:tab w:val="left" w:pos="567"/>
          <w:tab w:val="left" w:pos="709"/>
          <w:tab w:val="num" w:pos="1701"/>
          <w:tab w:val="num" w:pos="2069"/>
        </w:tabs>
        <w:spacing w:after="0"/>
        <w:ind w:firstLine="0"/>
        <w:jc w:val="both"/>
        <w:rPr>
          <w:rFonts w:ascii="Verdana" w:eastAsia="Times New Roman" w:hAnsi="Verdana" w:cs="Times New Roman"/>
          <w:b/>
          <w:bCs/>
          <w:sz w:val="20"/>
          <w:szCs w:val="20"/>
        </w:rPr>
      </w:pPr>
    </w:p>
    <w:p w14:paraId="5D7698FB" w14:textId="77777777" w:rsidR="000563CD" w:rsidRPr="00BE7136" w:rsidRDefault="000563CD" w:rsidP="0015476F">
      <w:pPr>
        <w:widowControl w:val="0"/>
        <w:tabs>
          <w:tab w:val="left" w:pos="567"/>
          <w:tab w:val="left" w:pos="709"/>
          <w:tab w:val="num" w:pos="1701"/>
          <w:tab w:val="num" w:pos="2069"/>
        </w:tabs>
        <w:spacing w:after="0"/>
        <w:ind w:firstLine="0"/>
        <w:jc w:val="both"/>
        <w:rPr>
          <w:rFonts w:ascii="Verdana" w:eastAsia="Calibri" w:hAnsi="Verdana" w:cs="Times New Roman"/>
          <w:sz w:val="20"/>
          <w:szCs w:val="20"/>
        </w:rPr>
      </w:pPr>
      <w:r w:rsidRPr="00BE7136">
        <w:rPr>
          <w:rFonts w:ascii="Verdana" w:eastAsia="Calibri" w:hAnsi="Verdana" w:cs="Times New Roman"/>
          <w:sz w:val="20"/>
          <w:szCs w:val="20"/>
        </w:rPr>
        <w:t>Pályakezdő Rendőrtisztek Kézikönyve:</w:t>
      </w:r>
    </w:p>
    <w:p w14:paraId="29D7CA73" w14:textId="77777777" w:rsidR="000563CD" w:rsidRPr="00BE7136" w:rsidRDefault="005064F1" w:rsidP="0015476F">
      <w:pPr>
        <w:widowControl w:val="0"/>
        <w:tabs>
          <w:tab w:val="left" w:pos="567"/>
          <w:tab w:val="left" w:pos="709"/>
          <w:tab w:val="num" w:pos="1701"/>
          <w:tab w:val="num" w:pos="2069"/>
        </w:tabs>
        <w:spacing w:after="0"/>
        <w:ind w:firstLine="0"/>
        <w:jc w:val="both"/>
        <w:rPr>
          <w:rFonts w:ascii="Verdana" w:eastAsia="Times New Roman" w:hAnsi="Verdana" w:cs="Times New Roman"/>
          <w:b/>
          <w:bCs/>
          <w:sz w:val="20"/>
          <w:szCs w:val="20"/>
        </w:rPr>
      </w:pPr>
      <w:hyperlink r:id="rId28" w:history="1">
        <w:r w:rsidR="000563CD" w:rsidRPr="00BE7136">
          <w:rPr>
            <w:rFonts w:ascii="Verdana" w:eastAsia="Calibri" w:hAnsi="Verdana" w:cs="Times New Roman"/>
            <w:bCs/>
            <w:color w:val="0563C1"/>
            <w:sz w:val="20"/>
            <w:szCs w:val="20"/>
            <w:u w:val="single"/>
          </w:rPr>
          <w:t>Kovács Gábor (2016): Budapest: Nemzeti Közszolgálati Egyetem, 1-392. old.</w:t>
        </w:r>
      </w:hyperlink>
      <w:r w:rsidR="000563CD" w:rsidRPr="00BE7136">
        <w:rPr>
          <w:rFonts w:ascii="Verdana" w:eastAsia="Calibri" w:hAnsi="Verdana" w:cs="Times New Roman"/>
          <w:bCs/>
          <w:color w:val="0563C1"/>
          <w:sz w:val="20"/>
          <w:szCs w:val="20"/>
          <w:u w:val="single"/>
        </w:rPr>
        <w:t>, ISBN: 978-615-5527-95-1</w:t>
      </w:r>
    </w:p>
    <w:p w14:paraId="567E5B84" w14:textId="77777777" w:rsidR="000563CD" w:rsidRPr="00BE7136" w:rsidRDefault="000563CD" w:rsidP="0015476F">
      <w:pPr>
        <w:tabs>
          <w:tab w:val="left" w:pos="567"/>
          <w:tab w:val="left" w:pos="709"/>
          <w:tab w:val="num" w:pos="1701"/>
        </w:tabs>
        <w:spacing w:after="0"/>
        <w:ind w:firstLine="0"/>
        <w:contextualSpacing/>
        <w:rPr>
          <w:rFonts w:ascii="Verdana" w:eastAsia="Times New Roman" w:hAnsi="Verdana" w:cs="Times New Roman"/>
          <w:b/>
          <w:bCs/>
          <w:sz w:val="20"/>
          <w:szCs w:val="20"/>
          <w:lang w:eastAsia="hu-HU"/>
        </w:rPr>
      </w:pPr>
    </w:p>
    <w:p w14:paraId="4889CA91" w14:textId="77777777" w:rsidR="000563CD" w:rsidRPr="00BE7136" w:rsidRDefault="000563CD" w:rsidP="0015476F">
      <w:pPr>
        <w:tabs>
          <w:tab w:val="left" w:pos="567"/>
          <w:tab w:val="left" w:pos="709"/>
          <w:tab w:val="num" w:pos="1701"/>
        </w:tabs>
        <w:spacing w:after="0"/>
        <w:ind w:firstLine="0"/>
        <w:contextualSpacing/>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A rendészeti szervek vezetés- és szervezéselmélete:</w:t>
      </w:r>
    </w:p>
    <w:p w14:paraId="692D00ED" w14:textId="77777777" w:rsidR="000563CD" w:rsidRPr="00BE7136" w:rsidRDefault="005064F1" w:rsidP="0015476F">
      <w:pPr>
        <w:widowControl w:val="0"/>
        <w:tabs>
          <w:tab w:val="left" w:pos="567"/>
          <w:tab w:val="left" w:pos="709"/>
          <w:tab w:val="num" w:pos="1701"/>
        </w:tabs>
        <w:spacing w:after="0"/>
        <w:ind w:firstLine="0"/>
        <w:rPr>
          <w:rFonts w:ascii="Verdana" w:eastAsia="Times New Roman" w:hAnsi="Verdana" w:cs="Times New Roman"/>
          <w:bCs/>
          <w:sz w:val="20"/>
          <w:szCs w:val="20"/>
        </w:rPr>
      </w:pPr>
      <w:hyperlink r:id="rId29" w:history="1">
        <w:r w:rsidR="000563CD" w:rsidRPr="00BE7136">
          <w:rPr>
            <w:rFonts w:ascii="Verdana" w:eastAsia="Times New Roman" w:hAnsi="Verdana" w:cs="Times New Roman"/>
            <w:bCs/>
            <w:color w:val="0563C1"/>
            <w:sz w:val="20"/>
            <w:szCs w:val="20"/>
            <w:u w:val="single"/>
          </w:rPr>
          <w:t>Kovács Gábor (2014): Budapest: Nemzeti Közszolgálati Egyetem, 1-241. old.</w:t>
        </w:r>
      </w:hyperlink>
    </w:p>
    <w:p w14:paraId="7E8985A5" w14:textId="77777777" w:rsidR="000563CD" w:rsidRPr="00BE7136" w:rsidRDefault="000563CD"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p>
    <w:p w14:paraId="7CD90D50" w14:textId="66EBC0B2" w:rsidR="000563CD" w:rsidRPr="00BE7136" w:rsidRDefault="000563CD"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Budapest, 2023. december</w:t>
      </w:r>
    </w:p>
    <w:p w14:paraId="210D9CD5" w14:textId="77613DD3" w:rsidR="000563CD" w:rsidRPr="00BE7136" w:rsidRDefault="00C04763" w:rsidP="00DF3CCC">
      <w:pPr>
        <w:widowControl w:val="0"/>
        <w:tabs>
          <w:tab w:val="left" w:pos="567"/>
          <w:tab w:val="left" w:pos="709"/>
          <w:tab w:val="num" w:pos="1701"/>
          <w:tab w:val="center" w:pos="7088"/>
        </w:tabs>
        <w:spacing w:after="0"/>
        <w:ind w:firstLine="0"/>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0563CD" w:rsidRPr="00BE7136">
        <w:rPr>
          <w:rFonts w:ascii="Verdana" w:eastAsia="Times New Roman" w:hAnsi="Verdana" w:cs="Times New Roman"/>
          <w:bCs/>
          <w:sz w:val="20"/>
          <w:szCs w:val="20"/>
        </w:rPr>
        <w:t>Prof. Dr. Kovács Gábor Ph.D</w:t>
      </w:r>
      <w:r w:rsidR="00FD5B5F" w:rsidRPr="00BE7136">
        <w:rPr>
          <w:rFonts w:ascii="Verdana" w:eastAsia="Times New Roman" w:hAnsi="Verdana" w:cs="Times New Roman"/>
          <w:bCs/>
          <w:sz w:val="20"/>
          <w:szCs w:val="20"/>
        </w:rPr>
        <w:t>.</w:t>
      </w:r>
    </w:p>
    <w:p w14:paraId="22465113" w14:textId="234CE1E4" w:rsidR="000563CD" w:rsidRPr="00BE7136" w:rsidRDefault="00C04763" w:rsidP="00DF3CCC">
      <w:pPr>
        <w:widowControl w:val="0"/>
        <w:tabs>
          <w:tab w:val="left" w:pos="567"/>
          <w:tab w:val="left" w:pos="709"/>
          <w:tab w:val="num" w:pos="1701"/>
          <w:tab w:val="center" w:pos="7088"/>
        </w:tabs>
        <w:spacing w:after="0"/>
        <w:ind w:firstLine="0"/>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0563CD" w:rsidRPr="00BE7136">
        <w:rPr>
          <w:rFonts w:ascii="Verdana" w:eastAsia="Times New Roman" w:hAnsi="Verdana" w:cs="Times New Roman"/>
          <w:bCs/>
          <w:sz w:val="20"/>
          <w:szCs w:val="20"/>
        </w:rPr>
        <w:t>tanszékvezető</w:t>
      </w:r>
      <w:r w:rsidR="00DF3CCC" w:rsidRPr="00BE7136">
        <w:rPr>
          <w:rFonts w:ascii="Verdana" w:eastAsia="Times New Roman" w:hAnsi="Verdana" w:cs="Times New Roman"/>
          <w:bCs/>
          <w:sz w:val="20"/>
          <w:szCs w:val="20"/>
        </w:rPr>
        <w:t>,</w:t>
      </w:r>
      <w:r w:rsidR="000563CD" w:rsidRPr="00BE7136">
        <w:rPr>
          <w:rFonts w:ascii="Verdana" w:eastAsia="Times New Roman" w:hAnsi="Verdana" w:cs="Times New Roman"/>
          <w:bCs/>
          <w:sz w:val="20"/>
          <w:szCs w:val="20"/>
        </w:rPr>
        <w:t xml:space="preserve"> egyetemi tanár</w:t>
      </w:r>
    </w:p>
    <w:p w14:paraId="7EA11A7E" w14:textId="6636BD23" w:rsidR="000563CD" w:rsidRPr="00BE7136" w:rsidRDefault="00C04763" w:rsidP="00DF3CCC">
      <w:pPr>
        <w:widowControl w:val="0"/>
        <w:tabs>
          <w:tab w:val="left" w:pos="567"/>
          <w:tab w:val="left" w:pos="709"/>
          <w:tab w:val="num" w:pos="1701"/>
          <w:tab w:val="center" w:pos="7088"/>
        </w:tabs>
        <w:spacing w:after="0"/>
        <w:ind w:firstLine="0"/>
        <w:rPr>
          <w:rFonts w:ascii="Verdana" w:eastAsia="Times New Roman" w:hAnsi="Verdana" w:cs="Times New Roman"/>
          <w:b/>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0563CD" w:rsidRPr="00BE7136">
        <w:rPr>
          <w:rFonts w:ascii="Verdana" w:eastAsia="Times New Roman" w:hAnsi="Verdana" w:cs="Times New Roman"/>
          <w:bCs/>
          <w:sz w:val="20"/>
          <w:szCs w:val="20"/>
        </w:rPr>
        <w:t>tantárgyfelelős</w:t>
      </w:r>
      <w:r w:rsidR="00DF3CCC" w:rsidRPr="00BE7136">
        <w:rPr>
          <w:rFonts w:ascii="Verdana" w:eastAsia="Times New Roman" w:hAnsi="Verdana" w:cs="Times New Roman"/>
          <w:bCs/>
          <w:sz w:val="20"/>
          <w:szCs w:val="20"/>
        </w:rPr>
        <w:t xml:space="preserve"> sk.</w:t>
      </w:r>
    </w:p>
    <w:p w14:paraId="058256C1" w14:textId="34222663" w:rsidR="000563CD" w:rsidRPr="00BE7136" w:rsidRDefault="000563CD" w:rsidP="00C04763">
      <w:pPr>
        <w:tabs>
          <w:tab w:val="left" w:pos="567"/>
          <w:tab w:val="left" w:pos="709"/>
          <w:tab w:val="right" w:pos="900"/>
          <w:tab w:val="num" w:pos="1701"/>
          <w:tab w:val="center" w:pos="6521"/>
        </w:tabs>
        <w:spacing w:before="120" w:after="0"/>
        <w:ind w:firstLine="0"/>
        <w:jc w:val="both"/>
        <w:rPr>
          <w:rFonts w:ascii="Verdana" w:eastAsia="Calibri" w:hAnsi="Verdana" w:cs="Times New Roman"/>
          <w:sz w:val="20"/>
          <w:szCs w:val="20"/>
        </w:rPr>
      </w:pPr>
    </w:p>
    <w:p w14:paraId="1D2777F6" w14:textId="107AC542" w:rsidR="006633A0" w:rsidRPr="00BE7136" w:rsidRDefault="006633A0"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50EE2FB8" w14:textId="559BE096" w:rsidR="006633A0" w:rsidRPr="00BE7136" w:rsidRDefault="006633A0"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5803BE72" w14:textId="304FAE5D" w:rsidR="006633A0" w:rsidRPr="00BE7136" w:rsidRDefault="006633A0"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7BE0E087" w14:textId="3B761996" w:rsidR="006633A0" w:rsidRPr="00BE7136" w:rsidRDefault="006633A0"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3CC063A3" w14:textId="6B5B2774" w:rsidR="006633A0" w:rsidRPr="00BE7136" w:rsidRDefault="006633A0"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23056FF9" w14:textId="2ED9D822" w:rsidR="006633A0" w:rsidRPr="00BE7136" w:rsidRDefault="006633A0"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764556B5" w14:textId="5D1C4D19" w:rsidR="007B7481" w:rsidRPr="00BE7136" w:rsidRDefault="007B7481"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21C68EED" w14:textId="5965E194" w:rsidR="007B7481" w:rsidRPr="00BE7136" w:rsidRDefault="007B7481"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243AC234" w14:textId="77777777" w:rsidR="005F7B65" w:rsidRPr="00BE7136" w:rsidRDefault="005F7B65"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0FCD869B" w14:textId="77777777" w:rsidR="005F7B65" w:rsidRPr="00BE7136" w:rsidRDefault="005F7B65"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348BCF8C" w14:textId="72A5ED19" w:rsidR="007B7481" w:rsidRPr="00BE7136" w:rsidRDefault="007B7481"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6285BD9C" w14:textId="3FC7E84F" w:rsidR="007B7481" w:rsidRPr="00BE7136" w:rsidRDefault="007B7481"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7327E1FB" w14:textId="5C155EBB" w:rsidR="007B7481" w:rsidRPr="00BE7136" w:rsidRDefault="007B7481"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3AE01236" w14:textId="41277922" w:rsidR="007B7481" w:rsidRPr="00BE7136" w:rsidRDefault="007B7481" w:rsidP="0015476F">
      <w:pPr>
        <w:tabs>
          <w:tab w:val="left" w:pos="567"/>
          <w:tab w:val="left" w:pos="709"/>
          <w:tab w:val="right" w:pos="900"/>
          <w:tab w:val="num" w:pos="1701"/>
        </w:tabs>
        <w:spacing w:before="120" w:after="0"/>
        <w:ind w:firstLine="0"/>
        <w:jc w:val="both"/>
        <w:rPr>
          <w:rFonts w:ascii="Verdana" w:eastAsia="Calibri" w:hAnsi="Verdana" w:cs="Times New Roman"/>
          <w:sz w:val="20"/>
          <w:szCs w:val="20"/>
        </w:rPr>
      </w:pPr>
    </w:p>
    <w:p w14:paraId="7446CAB4" w14:textId="77777777" w:rsidR="000563CD" w:rsidRPr="00BE7136" w:rsidRDefault="000563CD" w:rsidP="0015476F">
      <w:pPr>
        <w:tabs>
          <w:tab w:val="left" w:pos="567"/>
          <w:tab w:val="left" w:pos="709"/>
          <w:tab w:val="right" w:pos="900"/>
          <w:tab w:val="num" w:pos="1701"/>
        </w:tabs>
        <w:spacing w:after="0"/>
        <w:ind w:firstLine="0"/>
        <w:rPr>
          <w:rFonts w:ascii="Verdana" w:eastAsia="Calibri" w:hAnsi="Verdana" w:cs="Times New Roman"/>
          <w:sz w:val="20"/>
          <w:szCs w:val="20"/>
        </w:rPr>
      </w:pPr>
    </w:p>
    <w:tbl>
      <w:tblPr>
        <w:tblW w:w="9072" w:type="dxa"/>
        <w:tblInd w:w="113" w:type="dxa"/>
        <w:tblLook w:val="01E0" w:firstRow="1" w:lastRow="1" w:firstColumn="1" w:lastColumn="1" w:noHBand="0" w:noVBand="0"/>
      </w:tblPr>
      <w:tblGrid>
        <w:gridCol w:w="4855"/>
        <w:gridCol w:w="1620"/>
        <w:gridCol w:w="2597"/>
      </w:tblGrid>
      <w:tr w:rsidR="006633A0" w:rsidRPr="00BE7136" w14:paraId="79A337E9" w14:textId="77777777" w:rsidTr="00041BD5">
        <w:tc>
          <w:tcPr>
            <w:tcW w:w="4855" w:type="dxa"/>
            <w:tcBorders>
              <w:bottom w:val="single" w:sz="4" w:space="0" w:color="auto"/>
            </w:tcBorders>
            <w:shd w:val="clear" w:color="auto" w:fill="auto"/>
          </w:tcPr>
          <w:p w14:paraId="041A9C62" w14:textId="77777777" w:rsidR="006633A0" w:rsidRPr="00BE7136" w:rsidRDefault="006633A0" w:rsidP="0015476F">
            <w:pPr>
              <w:tabs>
                <w:tab w:val="left" w:pos="567"/>
                <w:tab w:val="left" w:pos="709"/>
                <w:tab w:val="num" w:pos="1701"/>
              </w:tabs>
              <w:spacing w:before="120" w:after="120"/>
              <w:ind w:firstLine="0"/>
              <w:jc w:val="center"/>
              <w:rPr>
                <w:rFonts w:ascii="Verdana" w:eastAsia="Times New Roman" w:hAnsi="Verdana" w:cs="Times New Roman"/>
                <w:b/>
                <w:smallCaps/>
                <w:sz w:val="20"/>
                <w:szCs w:val="20"/>
                <w:lang w:eastAsia="hu-HU"/>
              </w:rPr>
            </w:pPr>
            <w:bookmarkStart w:id="66" w:name="_Hlk154656854"/>
            <w:r w:rsidRPr="00BE7136">
              <w:rPr>
                <w:rFonts w:ascii="Verdana" w:eastAsia="Times New Roman" w:hAnsi="Verdana" w:cs="Times New Roman"/>
                <w:b/>
                <w:smallCaps/>
                <w:sz w:val="20"/>
                <w:szCs w:val="20"/>
                <w:lang w:eastAsia="hu-HU"/>
              </w:rPr>
              <w:lastRenderedPageBreak/>
              <w:t>Nemzeti Közszolgálati Egyetem</w:t>
            </w:r>
          </w:p>
        </w:tc>
        <w:tc>
          <w:tcPr>
            <w:tcW w:w="1620" w:type="dxa"/>
            <w:shd w:val="clear" w:color="auto" w:fill="auto"/>
          </w:tcPr>
          <w:p w14:paraId="0BEE0125" w14:textId="77777777" w:rsidR="006633A0" w:rsidRPr="00BE7136" w:rsidRDefault="006633A0" w:rsidP="0015476F">
            <w:pPr>
              <w:tabs>
                <w:tab w:val="left" w:pos="567"/>
                <w:tab w:val="left" w:pos="709"/>
                <w:tab w:val="num" w:pos="1701"/>
              </w:tabs>
              <w:spacing w:before="120" w:after="120"/>
              <w:ind w:firstLine="0"/>
              <w:jc w:val="both"/>
              <w:rPr>
                <w:rFonts w:ascii="Verdana" w:eastAsia="Times New Roman" w:hAnsi="Verdana" w:cs="Times New Roman"/>
                <w:sz w:val="20"/>
                <w:szCs w:val="20"/>
                <w:lang w:eastAsia="hu-HU"/>
              </w:rPr>
            </w:pPr>
          </w:p>
        </w:tc>
        <w:tc>
          <w:tcPr>
            <w:tcW w:w="2597" w:type="dxa"/>
            <w:shd w:val="clear" w:color="auto" w:fill="auto"/>
          </w:tcPr>
          <w:p w14:paraId="44AE9BFE" w14:textId="77777777" w:rsidR="006633A0" w:rsidRPr="00BE7136" w:rsidRDefault="006633A0" w:rsidP="0015476F">
            <w:pPr>
              <w:tabs>
                <w:tab w:val="left" w:pos="567"/>
                <w:tab w:val="left" w:pos="709"/>
                <w:tab w:val="num" w:pos="1701"/>
              </w:tabs>
              <w:spacing w:before="120" w:after="120"/>
              <w:ind w:firstLine="0"/>
              <w:jc w:val="right"/>
              <w:rPr>
                <w:rFonts w:ascii="Verdana" w:eastAsia="Times New Roman" w:hAnsi="Verdana" w:cs="Times New Roman"/>
                <w:sz w:val="20"/>
                <w:szCs w:val="20"/>
                <w:lang w:eastAsia="hu-HU"/>
              </w:rPr>
            </w:pPr>
          </w:p>
        </w:tc>
      </w:tr>
      <w:tr w:rsidR="006633A0" w:rsidRPr="00BE7136" w14:paraId="772FF83F" w14:textId="77777777" w:rsidTr="00041BD5">
        <w:tc>
          <w:tcPr>
            <w:tcW w:w="4855" w:type="dxa"/>
            <w:tcBorders>
              <w:top w:val="single" w:sz="4" w:space="0" w:color="auto"/>
            </w:tcBorders>
            <w:shd w:val="clear" w:color="auto" w:fill="auto"/>
          </w:tcPr>
          <w:p w14:paraId="05A4E148" w14:textId="77777777" w:rsidR="006633A0" w:rsidRPr="00BE7136" w:rsidRDefault="006633A0" w:rsidP="0015476F">
            <w:pPr>
              <w:tabs>
                <w:tab w:val="left" w:pos="567"/>
                <w:tab w:val="left" w:pos="709"/>
                <w:tab w:val="num" w:pos="1701"/>
              </w:tabs>
              <w:spacing w:before="120" w:after="12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shd w:val="clear" w:color="auto" w:fill="auto"/>
          </w:tcPr>
          <w:p w14:paraId="21632F8B" w14:textId="77777777" w:rsidR="006633A0" w:rsidRPr="00BE7136" w:rsidRDefault="006633A0" w:rsidP="0015476F">
            <w:pPr>
              <w:tabs>
                <w:tab w:val="left" w:pos="567"/>
                <w:tab w:val="left" w:pos="709"/>
                <w:tab w:val="num" w:pos="1701"/>
              </w:tabs>
              <w:spacing w:before="120" w:after="120"/>
              <w:ind w:firstLine="0"/>
              <w:jc w:val="both"/>
              <w:rPr>
                <w:rFonts w:ascii="Verdana" w:eastAsia="Times New Roman" w:hAnsi="Verdana" w:cs="Times New Roman"/>
                <w:sz w:val="20"/>
                <w:szCs w:val="20"/>
                <w:lang w:eastAsia="hu-HU"/>
              </w:rPr>
            </w:pPr>
          </w:p>
        </w:tc>
        <w:tc>
          <w:tcPr>
            <w:tcW w:w="2597" w:type="dxa"/>
            <w:shd w:val="clear" w:color="auto" w:fill="auto"/>
          </w:tcPr>
          <w:p w14:paraId="7523BDA9" w14:textId="77777777" w:rsidR="006633A0" w:rsidRPr="00BE7136" w:rsidRDefault="006633A0" w:rsidP="0015476F">
            <w:pPr>
              <w:tabs>
                <w:tab w:val="left" w:pos="567"/>
                <w:tab w:val="left" w:pos="709"/>
                <w:tab w:val="num" w:pos="1701"/>
              </w:tabs>
              <w:spacing w:before="120" w:after="120"/>
              <w:ind w:firstLine="0"/>
              <w:jc w:val="both"/>
              <w:rPr>
                <w:rFonts w:ascii="Verdana" w:eastAsia="Times New Roman" w:hAnsi="Verdana" w:cs="Times New Roman"/>
                <w:sz w:val="20"/>
                <w:szCs w:val="20"/>
                <w:lang w:eastAsia="hu-HU"/>
              </w:rPr>
            </w:pPr>
          </w:p>
        </w:tc>
      </w:tr>
    </w:tbl>
    <w:p w14:paraId="065392D5" w14:textId="77777777" w:rsidR="006633A0" w:rsidRPr="00BE7136" w:rsidRDefault="006633A0"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4F34B84A" w14:textId="77777777" w:rsidR="006633A0" w:rsidRPr="00BE7136" w:rsidRDefault="006633A0" w:rsidP="0005018C">
      <w:pPr>
        <w:widowControl w:val="0"/>
        <w:tabs>
          <w:tab w:val="left" w:pos="567"/>
          <w:tab w:val="left" w:pos="709"/>
          <w:tab w:val="num" w:pos="1701"/>
        </w:tabs>
        <w:spacing w:before="120" w:after="120"/>
        <w:ind w:left="425"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65E5054C" w14:textId="77777777" w:rsidR="006633A0" w:rsidRPr="00BE7136" w:rsidRDefault="006633A0" w:rsidP="00B0463A">
      <w:pPr>
        <w:widowControl w:val="0"/>
        <w:numPr>
          <w:ilvl w:val="0"/>
          <w:numId w:val="81"/>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hAnsi="Verdana" w:cs="Times New Roman"/>
          <w:color w:val="000000"/>
          <w:sz w:val="20"/>
          <w:szCs w:val="20"/>
        </w:rPr>
        <w:t>RKPTM05</w:t>
      </w:r>
    </w:p>
    <w:p w14:paraId="1E0929A6" w14:textId="77777777" w:rsidR="006633A0" w:rsidRPr="00BE7136" w:rsidRDefault="006633A0" w:rsidP="00B0463A">
      <w:pPr>
        <w:widowControl w:val="0"/>
        <w:numPr>
          <w:ilvl w:val="0"/>
          <w:numId w:val="81"/>
        </w:numPr>
        <w:tabs>
          <w:tab w:val="clear" w:pos="720"/>
          <w:tab w:val="left" w:pos="567"/>
          <w:tab w:val="left" w:pos="709"/>
          <w:tab w:val="right" w:pos="900"/>
          <w:tab w:val="num" w:pos="1701"/>
          <w:tab w:val="center" w:pos="4536"/>
          <w:tab w:val="right" w:pos="9072"/>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megnevezése (magyarul): </w:t>
      </w:r>
      <w:r w:rsidRPr="00BE7136">
        <w:rPr>
          <w:rFonts w:ascii="Verdana" w:hAnsi="Verdana" w:cs="Times New Roman"/>
          <w:bCs/>
          <w:sz w:val="20"/>
          <w:szCs w:val="20"/>
        </w:rPr>
        <w:t>Konfliktus- és stresszkezelés</w:t>
      </w:r>
    </w:p>
    <w:p w14:paraId="608F9481" w14:textId="77777777" w:rsidR="006633A0" w:rsidRPr="00BE7136" w:rsidRDefault="006633A0" w:rsidP="00B0463A">
      <w:pPr>
        <w:widowControl w:val="0"/>
        <w:numPr>
          <w:ilvl w:val="0"/>
          <w:numId w:val="81"/>
        </w:numPr>
        <w:tabs>
          <w:tab w:val="clear" w:pos="720"/>
          <w:tab w:val="left" w:pos="567"/>
          <w:tab w:val="left" w:pos="709"/>
          <w:tab w:val="right" w:pos="900"/>
          <w:tab w:val="num" w:pos="1701"/>
          <w:tab w:val="center" w:pos="4536"/>
          <w:tab w:val="right" w:pos="9072"/>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hAnsi="Verdana" w:cs="Times New Roman"/>
          <w:bCs/>
          <w:sz w:val="20"/>
          <w:szCs w:val="20"/>
        </w:rPr>
        <w:t>Conflict and Stress Management</w:t>
      </w:r>
    </w:p>
    <w:p w14:paraId="7F40F279" w14:textId="77777777" w:rsidR="006633A0" w:rsidRPr="00BE7136" w:rsidRDefault="006633A0" w:rsidP="00B0463A">
      <w:pPr>
        <w:widowControl w:val="0"/>
        <w:numPr>
          <w:ilvl w:val="0"/>
          <w:numId w:val="81"/>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79A31572" w14:textId="761E16C0" w:rsidR="006633A0" w:rsidRPr="00BE7136" w:rsidRDefault="00E80A22" w:rsidP="00B0463A">
      <w:pPr>
        <w:widowControl w:val="0"/>
        <w:numPr>
          <w:ilvl w:val="1"/>
          <w:numId w:val="81"/>
        </w:numPr>
        <w:tabs>
          <w:tab w:val="clear" w:pos="3977"/>
          <w:tab w:val="left" w:pos="567"/>
          <w:tab w:val="left" w:pos="709"/>
          <w:tab w:val="num" w:pos="1134"/>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w:t>
      </w:r>
      <w:r w:rsidR="006633A0" w:rsidRPr="00BE7136">
        <w:rPr>
          <w:rFonts w:ascii="Verdana" w:eastAsia="Times New Roman" w:hAnsi="Verdana" w:cs="Times New Roman"/>
          <w:bCs/>
          <w:sz w:val="20"/>
          <w:szCs w:val="20"/>
        </w:rPr>
        <w:t xml:space="preserve"> kredit</w:t>
      </w:r>
    </w:p>
    <w:p w14:paraId="007AC29C" w14:textId="77777777" w:rsidR="006633A0" w:rsidRPr="00BE7136" w:rsidRDefault="006633A0" w:rsidP="00B0463A">
      <w:pPr>
        <w:widowControl w:val="0"/>
        <w:numPr>
          <w:ilvl w:val="1"/>
          <w:numId w:val="81"/>
        </w:numPr>
        <w:tabs>
          <w:tab w:val="clear" w:pos="3977"/>
          <w:tab w:val="left" w:pos="567"/>
          <w:tab w:val="left" w:pos="709"/>
          <w:tab w:val="num" w:pos="1134"/>
          <w:tab w:val="num" w:pos="1701"/>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a tantárgy elméleti vagy gyakorlati jellegének mértéke: </w:t>
      </w:r>
    </w:p>
    <w:p w14:paraId="00888875" w14:textId="77777777" w:rsidR="006633A0" w:rsidRPr="00BE7136" w:rsidRDefault="006633A0" w:rsidP="0015476F">
      <w:pPr>
        <w:widowControl w:val="0"/>
        <w:tabs>
          <w:tab w:val="left" w:pos="567"/>
          <w:tab w:val="left" w:pos="709"/>
          <w:tab w:val="num" w:pos="1701"/>
        </w:tabs>
        <w:spacing w:before="120" w:after="120"/>
        <w:ind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100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0 % elmélet</w:t>
      </w:r>
    </w:p>
    <w:p w14:paraId="10E7A34F" w14:textId="77777777" w:rsidR="006633A0" w:rsidRPr="00BE7136" w:rsidRDefault="006633A0" w:rsidP="00B0463A">
      <w:pPr>
        <w:pStyle w:val="Listaszerbekezds"/>
        <w:numPr>
          <w:ilvl w:val="0"/>
          <w:numId w:val="123"/>
        </w:numPr>
        <w:tabs>
          <w:tab w:val="left" w:pos="567"/>
          <w:tab w:val="left" w:pos="709"/>
          <w:tab w:val="num" w:pos="1701"/>
        </w:tabs>
        <w:spacing w:before="120" w:after="0"/>
        <w:ind w:left="426" w:hanging="142"/>
        <w:contextualSpacing w:val="0"/>
        <w:jc w:val="both"/>
        <w:rPr>
          <w:rFonts w:ascii="Verdana" w:hAnsi="Verdana" w:cs="Times New Roman"/>
          <w:bCs/>
          <w:sz w:val="20"/>
          <w:szCs w:val="20"/>
        </w:rPr>
      </w:pPr>
      <w:r w:rsidRPr="00BE7136">
        <w:rPr>
          <w:rFonts w:ascii="Verdana" w:hAnsi="Verdana" w:cs="Times New Roman"/>
          <w:b/>
          <w:bCs/>
          <w:sz w:val="20"/>
          <w:szCs w:val="20"/>
        </w:rPr>
        <w:t>A szak(ok), szakirányok megnevezése (ahol oktatják):</w:t>
      </w:r>
      <w:r w:rsidRPr="00BE7136">
        <w:rPr>
          <w:rFonts w:ascii="Verdana" w:hAnsi="Verdana" w:cs="Times New Roman"/>
          <w:bCs/>
          <w:sz w:val="20"/>
          <w:szCs w:val="20"/>
        </w:rPr>
        <w:t xml:space="preserve"> </w:t>
      </w:r>
    </w:p>
    <w:p w14:paraId="2170D285" w14:textId="4652894C" w:rsidR="006633A0" w:rsidRPr="00BE7136" w:rsidRDefault="00CF35D8" w:rsidP="00EB1396">
      <w:pPr>
        <w:tabs>
          <w:tab w:val="left" w:pos="567"/>
          <w:tab w:val="left" w:pos="709"/>
          <w:tab w:val="num" w:pos="1701"/>
        </w:tabs>
        <w:spacing w:after="120"/>
        <w:ind w:left="425" w:firstLine="0"/>
        <w:jc w:val="both"/>
        <w:rPr>
          <w:rFonts w:ascii="Verdana" w:hAnsi="Verdana" w:cs="Times New Roman"/>
          <w:bCs/>
          <w:sz w:val="20"/>
          <w:szCs w:val="20"/>
        </w:rPr>
      </w:pPr>
      <w:r w:rsidRPr="00BE7136">
        <w:rPr>
          <w:rFonts w:ascii="Verdana" w:eastAsia="Times New Roman" w:hAnsi="Verdana" w:cs="Times New Roman"/>
          <w:bCs/>
          <w:sz w:val="20"/>
          <w:szCs w:val="20"/>
          <w:lang w:eastAsia="zh-TW" w:bidi="he-IL"/>
        </w:rPr>
        <w:t>Biztonsági szervező mesterképzési szak</w:t>
      </w:r>
    </w:p>
    <w:p w14:paraId="00490815" w14:textId="77777777" w:rsidR="006633A0" w:rsidRPr="00BE7136" w:rsidRDefault="006633A0" w:rsidP="00B0463A">
      <w:pPr>
        <w:pStyle w:val="Listaszerbekezds"/>
        <w:numPr>
          <w:ilvl w:val="0"/>
          <w:numId w:val="123"/>
        </w:numPr>
        <w:tabs>
          <w:tab w:val="left" w:pos="567"/>
          <w:tab w:val="left" w:pos="709"/>
          <w:tab w:val="num" w:pos="1701"/>
        </w:tabs>
        <w:spacing w:before="120" w:after="0"/>
        <w:ind w:left="426" w:hanging="142"/>
        <w:contextualSpacing w:val="0"/>
        <w:jc w:val="both"/>
        <w:rPr>
          <w:rFonts w:ascii="Verdana" w:hAnsi="Verdana" w:cs="Times New Roman"/>
          <w:bCs/>
          <w:sz w:val="20"/>
          <w:szCs w:val="20"/>
        </w:rPr>
      </w:pPr>
      <w:r w:rsidRPr="00BE7136">
        <w:rPr>
          <w:rFonts w:ascii="Verdana" w:hAnsi="Verdana" w:cs="Times New Roman"/>
          <w:b/>
          <w:bCs/>
          <w:sz w:val="20"/>
          <w:szCs w:val="20"/>
        </w:rPr>
        <w:t>Az oktatásért felelős oktatási szervezeti egység megnevezése:</w:t>
      </w:r>
      <w:r w:rsidRPr="00BE7136">
        <w:rPr>
          <w:rFonts w:ascii="Verdana" w:hAnsi="Verdana" w:cs="Times New Roman"/>
          <w:bCs/>
          <w:sz w:val="20"/>
          <w:szCs w:val="20"/>
        </w:rPr>
        <w:t xml:space="preserve"> </w:t>
      </w:r>
    </w:p>
    <w:p w14:paraId="0CC7BB9A" w14:textId="054A8951" w:rsidR="006633A0" w:rsidRPr="00BE7136" w:rsidRDefault="006633A0" w:rsidP="00EB1396">
      <w:pPr>
        <w:tabs>
          <w:tab w:val="left" w:pos="567"/>
          <w:tab w:val="left" w:pos="709"/>
          <w:tab w:val="num" w:pos="1701"/>
        </w:tabs>
        <w:spacing w:after="120"/>
        <w:ind w:left="425" w:firstLine="0"/>
        <w:jc w:val="both"/>
        <w:rPr>
          <w:rFonts w:ascii="Verdana" w:hAnsi="Verdana" w:cs="Times New Roman"/>
          <w:bCs/>
          <w:sz w:val="20"/>
          <w:szCs w:val="20"/>
        </w:rPr>
      </w:pPr>
      <w:r w:rsidRPr="00BE7136">
        <w:rPr>
          <w:rFonts w:ascii="Verdana" w:hAnsi="Verdana" w:cs="Times New Roman"/>
          <w:bCs/>
          <w:sz w:val="20"/>
          <w:szCs w:val="20"/>
        </w:rPr>
        <w:t xml:space="preserve">NKE RTK </w:t>
      </w:r>
      <w:r w:rsidR="00E80A22" w:rsidRPr="00BE7136">
        <w:rPr>
          <w:rFonts w:ascii="Verdana" w:hAnsi="Verdana" w:cs="Times New Roman"/>
          <w:bCs/>
          <w:sz w:val="20"/>
          <w:szCs w:val="20"/>
        </w:rPr>
        <w:t xml:space="preserve">Rendészeti Magatartástudományi és </w:t>
      </w:r>
      <w:r w:rsidRPr="00BE7136">
        <w:rPr>
          <w:rFonts w:ascii="Verdana" w:eastAsia="Times New Roman" w:hAnsi="Verdana" w:cs="Times New Roman"/>
          <w:bCs/>
          <w:sz w:val="20"/>
          <w:szCs w:val="20"/>
          <w:lang w:eastAsia="zh-TW" w:bidi="he-IL"/>
        </w:rPr>
        <w:t>Kriminálpszichológia</w:t>
      </w:r>
      <w:r w:rsidRPr="00BE7136">
        <w:rPr>
          <w:rFonts w:ascii="Verdana" w:hAnsi="Verdana" w:cs="Times New Roman"/>
          <w:bCs/>
          <w:sz w:val="20"/>
          <w:szCs w:val="20"/>
        </w:rPr>
        <w:t xml:space="preserve"> Tanszék</w:t>
      </w:r>
    </w:p>
    <w:p w14:paraId="6574B3FC" w14:textId="77777777" w:rsidR="006633A0" w:rsidRPr="00BE7136" w:rsidRDefault="006633A0" w:rsidP="00B0463A">
      <w:pPr>
        <w:pStyle w:val="Listaszerbekezds"/>
        <w:numPr>
          <w:ilvl w:val="0"/>
          <w:numId w:val="123"/>
        </w:numPr>
        <w:tabs>
          <w:tab w:val="left" w:pos="567"/>
          <w:tab w:val="left" w:pos="709"/>
          <w:tab w:val="num" w:pos="1701"/>
        </w:tabs>
        <w:spacing w:before="120" w:after="0"/>
        <w:ind w:left="426" w:hanging="142"/>
        <w:contextualSpacing w:val="0"/>
        <w:jc w:val="both"/>
        <w:rPr>
          <w:rFonts w:ascii="Verdana" w:hAnsi="Verdana" w:cs="Times New Roman"/>
          <w:bCs/>
          <w:sz w:val="20"/>
          <w:szCs w:val="20"/>
        </w:rPr>
      </w:pPr>
      <w:r w:rsidRPr="00BE7136">
        <w:rPr>
          <w:rFonts w:ascii="Verdana" w:hAnsi="Verdana" w:cs="Times New Roman"/>
          <w:b/>
          <w:bCs/>
          <w:sz w:val="20"/>
          <w:szCs w:val="20"/>
        </w:rPr>
        <w:t xml:space="preserve">A tantárgyfelelős oktató neve, beosztása, tudományos fokozata: </w:t>
      </w:r>
    </w:p>
    <w:p w14:paraId="4929C17C" w14:textId="3C1E2FDC" w:rsidR="006633A0" w:rsidRPr="00BE7136" w:rsidRDefault="006633A0" w:rsidP="00EB1396">
      <w:pPr>
        <w:tabs>
          <w:tab w:val="left" w:pos="567"/>
          <w:tab w:val="left" w:pos="709"/>
          <w:tab w:val="num" w:pos="1701"/>
        </w:tabs>
        <w:spacing w:after="120"/>
        <w:ind w:left="425" w:firstLine="0"/>
        <w:jc w:val="both"/>
        <w:rPr>
          <w:rFonts w:ascii="Verdana" w:hAnsi="Verdana" w:cs="Times New Roman"/>
          <w:bCs/>
          <w:sz w:val="20"/>
          <w:szCs w:val="20"/>
        </w:rPr>
      </w:pPr>
      <w:r w:rsidRPr="00BE7136">
        <w:rPr>
          <w:rFonts w:ascii="Verdana" w:hAnsi="Verdana" w:cs="Times New Roman"/>
          <w:sz w:val="20"/>
          <w:szCs w:val="20"/>
        </w:rPr>
        <w:t xml:space="preserve">Dr. </w:t>
      </w:r>
      <w:r w:rsidR="00E80A22" w:rsidRPr="00BE7136">
        <w:rPr>
          <w:rFonts w:ascii="Verdana" w:hAnsi="Verdana" w:cs="Times New Roman"/>
          <w:sz w:val="20"/>
          <w:szCs w:val="20"/>
        </w:rPr>
        <w:t>Fekete Márta adjunktus</w:t>
      </w:r>
    </w:p>
    <w:p w14:paraId="66D3F6DF" w14:textId="616AC20C" w:rsidR="006633A0" w:rsidRPr="00BE7136" w:rsidRDefault="006633A0" w:rsidP="00B0463A">
      <w:pPr>
        <w:pStyle w:val="Listaszerbekezds"/>
        <w:widowControl w:val="0"/>
        <w:numPr>
          <w:ilvl w:val="0"/>
          <w:numId w:val="123"/>
        </w:numPr>
        <w:tabs>
          <w:tab w:val="left" w:pos="567"/>
          <w:tab w:val="left" w:pos="709"/>
          <w:tab w:val="num" w:pos="1701"/>
        </w:tabs>
        <w:spacing w:before="120" w:after="120"/>
        <w:ind w:left="426" w:hanging="142"/>
        <w:jc w:val="both"/>
        <w:rPr>
          <w:rFonts w:ascii="Verdana" w:hAnsi="Verdana" w:cs="Times New Roman"/>
          <w:bCs/>
          <w:vanish/>
          <w:sz w:val="20"/>
          <w:szCs w:val="20"/>
        </w:rPr>
      </w:pPr>
      <w:r w:rsidRPr="00BE7136">
        <w:rPr>
          <w:rFonts w:ascii="Verdana" w:hAnsi="Verdana" w:cs="Times New Roman"/>
          <w:b/>
          <w:bCs/>
          <w:sz w:val="20"/>
          <w:szCs w:val="20"/>
        </w:rPr>
        <w:t>A tanórák száma (előadás+gyakorlat):</w:t>
      </w:r>
    </w:p>
    <w:p w14:paraId="6CB2C384" w14:textId="77777777" w:rsidR="006633A0" w:rsidRPr="00BE7136" w:rsidRDefault="006633A0" w:rsidP="00B0463A">
      <w:pPr>
        <w:widowControl w:val="0"/>
        <w:numPr>
          <w:ilvl w:val="0"/>
          <w:numId w:val="123"/>
        </w:numPr>
        <w:tabs>
          <w:tab w:val="left" w:pos="567"/>
          <w:tab w:val="left" w:pos="709"/>
          <w:tab w:val="num" w:pos="1701"/>
        </w:tabs>
        <w:spacing w:before="120" w:after="120"/>
        <w:ind w:left="426" w:firstLine="0"/>
        <w:jc w:val="both"/>
        <w:rPr>
          <w:rFonts w:ascii="Verdana" w:hAnsi="Verdana" w:cs="Times New Roman"/>
          <w:bCs/>
          <w:vanish/>
          <w:sz w:val="20"/>
          <w:szCs w:val="20"/>
        </w:rPr>
      </w:pPr>
    </w:p>
    <w:p w14:paraId="21039E7C" w14:textId="77777777" w:rsidR="006633A0" w:rsidRPr="00BE7136" w:rsidRDefault="006633A0" w:rsidP="00B0463A">
      <w:pPr>
        <w:widowControl w:val="0"/>
        <w:numPr>
          <w:ilvl w:val="0"/>
          <w:numId w:val="123"/>
        </w:numPr>
        <w:tabs>
          <w:tab w:val="left" w:pos="567"/>
          <w:tab w:val="left" w:pos="709"/>
          <w:tab w:val="num" w:pos="1701"/>
        </w:tabs>
        <w:spacing w:before="120" w:after="120"/>
        <w:ind w:left="426" w:firstLine="0"/>
        <w:jc w:val="both"/>
        <w:rPr>
          <w:rFonts w:ascii="Verdana" w:hAnsi="Verdana" w:cs="Times New Roman"/>
          <w:bCs/>
          <w:vanish/>
          <w:sz w:val="20"/>
          <w:szCs w:val="20"/>
        </w:rPr>
      </w:pPr>
    </w:p>
    <w:p w14:paraId="22E3B485" w14:textId="77777777" w:rsidR="006633A0" w:rsidRPr="00BE7136" w:rsidRDefault="006633A0" w:rsidP="00B0463A">
      <w:pPr>
        <w:widowControl w:val="0"/>
        <w:numPr>
          <w:ilvl w:val="0"/>
          <w:numId w:val="123"/>
        </w:numPr>
        <w:tabs>
          <w:tab w:val="left" w:pos="567"/>
          <w:tab w:val="left" w:pos="709"/>
          <w:tab w:val="num" w:pos="1701"/>
        </w:tabs>
        <w:spacing w:before="120" w:after="120"/>
        <w:ind w:left="426" w:firstLine="0"/>
        <w:jc w:val="both"/>
        <w:rPr>
          <w:rFonts w:ascii="Verdana" w:hAnsi="Verdana" w:cs="Times New Roman"/>
          <w:bCs/>
          <w:vanish/>
          <w:sz w:val="20"/>
          <w:szCs w:val="20"/>
        </w:rPr>
      </w:pPr>
    </w:p>
    <w:p w14:paraId="14911202" w14:textId="77777777" w:rsidR="006633A0" w:rsidRPr="00BE7136" w:rsidRDefault="006633A0" w:rsidP="00B0463A">
      <w:pPr>
        <w:widowControl w:val="0"/>
        <w:numPr>
          <w:ilvl w:val="0"/>
          <w:numId w:val="123"/>
        </w:numPr>
        <w:tabs>
          <w:tab w:val="left" w:pos="567"/>
          <w:tab w:val="left" w:pos="709"/>
          <w:tab w:val="num" w:pos="1701"/>
        </w:tabs>
        <w:spacing w:before="120" w:after="120"/>
        <w:ind w:left="426" w:firstLine="0"/>
        <w:jc w:val="both"/>
        <w:rPr>
          <w:rFonts w:ascii="Verdana" w:hAnsi="Verdana" w:cs="Times New Roman"/>
          <w:bCs/>
          <w:vanish/>
          <w:sz w:val="20"/>
          <w:szCs w:val="20"/>
        </w:rPr>
      </w:pPr>
    </w:p>
    <w:p w14:paraId="1C6C9957" w14:textId="77777777" w:rsidR="006633A0" w:rsidRPr="00BE7136" w:rsidRDefault="006633A0" w:rsidP="00B0463A">
      <w:pPr>
        <w:widowControl w:val="0"/>
        <w:numPr>
          <w:ilvl w:val="0"/>
          <w:numId w:val="123"/>
        </w:numPr>
        <w:tabs>
          <w:tab w:val="left" w:pos="567"/>
          <w:tab w:val="left" w:pos="709"/>
          <w:tab w:val="num" w:pos="1701"/>
        </w:tabs>
        <w:spacing w:before="120" w:after="120"/>
        <w:ind w:left="426" w:firstLine="0"/>
        <w:jc w:val="both"/>
        <w:rPr>
          <w:rFonts w:ascii="Verdana" w:hAnsi="Verdana" w:cs="Times New Roman"/>
          <w:bCs/>
          <w:vanish/>
          <w:sz w:val="20"/>
          <w:szCs w:val="20"/>
        </w:rPr>
      </w:pPr>
    </w:p>
    <w:p w14:paraId="0D436471" w14:textId="77777777" w:rsidR="006633A0" w:rsidRPr="00BE7136" w:rsidRDefault="006633A0" w:rsidP="00B0463A">
      <w:pPr>
        <w:widowControl w:val="0"/>
        <w:numPr>
          <w:ilvl w:val="0"/>
          <w:numId w:val="123"/>
        </w:numPr>
        <w:tabs>
          <w:tab w:val="left" w:pos="567"/>
          <w:tab w:val="left" w:pos="709"/>
          <w:tab w:val="num" w:pos="1701"/>
        </w:tabs>
        <w:spacing w:before="120" w:after="120"/>
        <w:ind w:left="426" w:firstLine="0"/>
        <w:jc w:val="both"/>
        <w:rPr>
          <w:rFonts w:ascii="Verdana" w:hAnsi="Verdana" w:cs="Times New Roman"/>
          <w:bCs/>
          <w:vanish/>
          <w:sz w:val="20"/>
          <w:szCs w:val="20"/>
        </w:rPr>
      </w:pPr>
    </w:p>
    <w:p w14:paraId="6D71019D" w14:textId="77777777" w:rsidR="006633A0" w:rsidRPr="00BE7136" w:rsidRDefault="006633A0" w:rsidP="00B0463A">
      <w:pPr>
        <w:widowControl w:val="0"/>
        <w:numPr>
          <w:ilvl w:val="0"/>
          <w:numId w:val="123"/>
        </w:numPr>
        <w:tabs>
          <w:tab w:val="left" w:pos="567"/>
          <w:tab w:val="left" w:pos="709"/>
          <w:tab w:val="num" w:pos="1701"/>
        </w:tabs>
        <w:spacing w:before="120" w:after="120"/>
        <w:ind w:left="426" w:firstLine="0"/>
        <w:jc w:val="both"/>
        <w:rPr>
          <w:rFonts w:ascii="Verdana" w:hAnsi="Verdana" w:cs="Times New Roman"/>
          <w:bCs/>
          <w:vanish/>
          <w:sz w:val="20"/>
          <w:szCs w:val="20"/>
        </w:rPr>
      </w:pPr>
    </w:p>
    <w:p w14:paraId="2820EF05" w14:textId="77777777" w:rsidR="00673FB7" w:rsidRPr="00BE7136" w:rsidRDefault="00673FB7" w:rsidP="0015476F">
      <w:pPr>
        <w:widowControl w:val="0"/>
        <w:tabs>
          <w:tab w:val="left" w:pos="567"/>
          <w:tab w:val="left" w:pos="709"/>
          <w:tab w:val="num" w:pos="1701"/>
        </w:tabs>
        <w:spacing w:before="120" w:after="120"/>
        <w:ind w:left="0" w:firstLine="0"/>
        <w:jc w:val="both"/>
        <w:rPr>
          <w:rFonts w:ascii="Verdana" w:hAnsi="Verdana" w:cs="Times New Roman"/>
          <w:bCs/>
          <w:sz w:val="20"/>
          <w:szCs w:val="20"/>
        </w:rPr>
      </w:pPr>
    </w:p>
    <w:p w14:paraId="19CCB892" w14:textId="77777777" w:rsidR="00673FB7" w:rsidRPr="00BE7136" w:rsidRDefault="006633A0" w:rsidP="00B0463A">
      <w:pPr>
        <w:pStyle w:val="Listaszerbekezds"/>
        <w:widowControl w:val="0"/>
        <w:numPr>
          <w:ilvl w:val="1"/>
          <w:numId w:val="125"/>
        </w:numPr>
        <w:tabs>
          <w:tab w:val="left" w:pos="567"/>
          <w:tab w:val="left" w:pos="1134"/>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össz óraszám/félév: 12 óra</w:t>
      </w:r>
    </w:p>
    <w:p w14:paraId="5C239031" w14:textId="77777777" w:rsidR="00673FB7" w:rsidRPr="00BE7136" w:rsidRDefault="006633A0" w:rsidP="00B0463A">
      <w:pPr>
        <w:pStyle w:val="Listaszerbekezds"/>
        <w:widowControl w:val="0"/>
        <w:numPr>
          <w:ilvl w:val="2"/>
          <w:numId w:val="125"/>
        </w:numPr>
        <w:tabs>
          <w:tab w:val="left" w:pos="567"/>
          <w:tab w:val="left" w:pos="709"/>
          <w:tab w:val="num" w:pos="1134"/>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nappali munkarend: </w:t>
      </w:r>
      <w:r w:rsidRPr="00BE7136">
        <w:rPr>
          <w:rFonts w:ascii="Verdana" w:hAnsi="Verdana"/>
          <w:bCs/>
          <w:sz w:val="20"/>
          <w:szCs w:val="20"/>
        </w:rPr>
        <w:t xml:space="preserve">42 óra </w:t>
      </w:r>
      <w:r w:rsidRPr="00BE7136">
        <w:rPr>
          <w:rFonts w:ascii="Verdana" w:hAnsi="Verdana"/>
          <w:sz w:val="20"/>
          <w:szCs w:val="20"/>
        </w:rPr>
        <w:t>(0 EA + 0 SZ + 42 GY)</w:t>
      </w:r>
    </w:p>
    <w:p w14:paraId="002A17D6" w14:textId="77777777" w:rsidR="00673FB7" w:rsidRPr="00BE7136" w:rsidRDefault="006633A0" w:rsidP="00B0463A">
      <w:pPr>
        <w:pStyle w:val="Listaszerbekezds"/>
        <w:widowControl w:val="0"/>
        <w:numPr>
          <w:ilvl w:val="2"/>
          <w:numId w:val="125"/>
        </w:numPr>
        <w:tabs>
          <w:tab w:val="left" w:pos="567"/>
          <w:tab w:val="left" w:pos="709"/>
          <w:tab w:val="num" w:pos="1134"/>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levelező munkarend: </w:t>
      </w:r>
      <w:r w:rsidRPr="00BE7136">
        <w:rPr>
          <w:rFonts w:ascii="Verdana" w:hAnsi="Verdana"/>
          <w:bCs/>
          <w:sz w:val="20"/>
          <w:szCs w:val="20"/>
        </w:rPr>
        <w:t xml:space="preserve">12 óra </w:t>
      </w:r>
      <w:r w:rsidRPr="00BE7136">
        <w:rPr>
          <w:rFonts w:ascii="Verdana" w:hAnsi="Verdana"/>
          <w:sz w:val="20"/>
          <w:szCs w:val="20"/>
        </w:rPr>
        <w:t>(0 EA + 0 SZ + 12 GY)</w:t>
      </w:r>
    </w:p>
    <w:p w14:paraId="23C80835" w14:textId="77777777" w:rsidR="00673FB7" w:rsidRPr="00BE7136" w:rsidRDefault="006633A0" w:rsidP="00B0463A">
      <w:pPr>
        <w:pStyle w:val="Listaszerbekezds"/>
        <w:widowControl w:val="0"/>
        <w:numPr>
          <w:ilvl w:val="1"/>
          <w:numId w:val="125"/>
        </w:numPr>
        <w:tabs>
          <w:tab w:val="left" w:pos="567"/>
          <w:tab w:val="num" w:pos="1134"/>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heti óraszám - nappali munkarend: 3</w:t>
      </w:r>
    </w:p>
    <w:p w14:paraId="5C7A6249" w14:textId="66BAB53E" w:rsidR="006633A0" w:rsidRPr="00BE7136" w:rsidRDefault="006633A0" w:rsidP="00B0463A">
      <w:pPr>
        <w:pStyle w:val="Listaszerbekezds"/>
        <w:widowControl w:val="0"/>
        <w:numPr>
          <w:ilvl w:val="1"/>
          <w:numId w:val="125"/>
        </w:numPr>
        <w:tabs>
          <w:tab w:val="left" w:pos="567"/>
          <w:tab w:val="num" w:pos="1134"/>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sz w:val="20"/>
          <w:szCs w:val="20"/>
        </w:rPr>
        <w:t>Az ismeret átadásában alkalmazandó további sajátos módok, jellemzők: A foglalkozások tréning jellegűek és interaktívak. Ezen belül feldolgozásra kerülnek pl. demonstrációs videók, infografikák és esettanulmányok, valamint integráljuk a Kreatív Tanulás elemeit.</w:t>
      </w:r>
    </w:p>
    <w:p w14:paraId="5E1964CE" w14:textId="3745CFC3" w:rsidR="006633A0" w:rsidRPr="00BE7136" w:rsidRDefault="006633A0" w:rsidP="00B0463A">
      <w:pPr>
        <w:pStyle w:val="Listaszerbekezds"/>
        <w:widowControl w:val="0"/>
        <w:numPr>
          <w:ilvl w:val="0"/>
          <w:numId w:val="4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w:t>
      </w:r>
      <w:r w:rsidR="009A2030" w:rsidRPr="00BE7136">
        <w:rPr>
          <w:rFonts w:ascii="Verdana" w:eastAsia="Times New Roman" w:hAnsi="Verdana" w:cs="Times New Roman"/>
          <w:b/>
          <w:bCs/>
          <w:sz w:val="20"/>
          <w:szCs w:val="20"/>
        </w:rPr>
        <w:t xml:space="preserve"> (magyarul)</w:t>
      </w:r>
      <w:r w:rsidRPr="00BE7136">
        <w:rPr>
          <w:rFonts w:ascii="Verdana" w:eastAsia="Times New Roman" w:hAnsi="Verdana" w:cs="Times New Roman"/>
          <w:b/>
          <w:bCs/>
          <w:sz w:val="20"/>
          <w:szCs w:val="20"/>
        </w:rPr>
        <w:t>:</w:t>
      </w:r>
      <w:r w:rsidRPr="00BE7136">
        <w:rPr>
          <w:rFonts w:ascii="Verdana" w:eastAsia="Times New Roman" w:hAnsi="Verdana" w:cs="Times New Roman"/>
          <w:bCs/>
          <w:sz w:val="20"/>
          <w:szCs w:val="20"/>
        </w:rPr>
        <w:t xml:space="preserve"> </w:t>
      </w:r>
    </w:p>
    <w:p w14:paraId="0F3D2E52" w14:textId="77777777" w:rsidR="006633A0" w:rsidRPr="00BE7136" w:rsidRDefault="006633A0"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hAnsi="Verdana" w:cs="Times New Roman"/>
          <w:sz w:val="20"/>
          <w:szCs w:val="20"/>
        </w:rPr>
        <w:t>A „Konfliktus és stresszkezelés” tantárgy megismerteti a hallgatókat a témakörhöz kapcsolódó alapismeretekkel, fő területeivel, alapfogalmaival és a legfontosabb ismérveivel. Különös hangsúlyt kapnak az önismereti fejlesztési lehetőségek, valamint a konfliktuskezelési módszerek vonatkozásai mind egyéni, mind pedig csoport szinten.</w:t>
      </w:r>
    </w:p>
    <w:p w14:paraId="3926C074" w14:textId="42F01924" w:rsidR="006633A0" w:rsidRPr="00BE7136" w:rsidRDefault="009A2030"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
          <w:sz w:val="20"/>
          <w:szCs w:val="20"/>
        </w:rPr>
        <w:t>A tantárgy szakmai tartalma (angolul) (Course description)</w:t>
      </w:r>
      <w:r w:rsidR="006633A0" w:rsidRPr="00BE7136">
        <w:rPr>
          <w:rFonts w:ascii="Verdana" w:eastAsia="Times New Roman" w:hAnsi="Verdana" w:cs="Times New Roman"/>
          <w:b/>
          <w:bCs/>
          <w:sz w:val="20"/>
          <w:szCs w:val="20"/>
        </w:rPr>
        <w:t>:</w:t>
      </w:r>
    </w:p>
    <w:p w14:paraId="1EB1F29E" w14:textId="77777777" w:rsidR="006633A0" w:rsidRPr="00BE7136" w:rsidRDefault="006633A0" w:rsidP="0015476F">
      <w:pPr>
        <w:widowControl w:val="0"/>
        <w:tabs>
          <w:tab w:val="left" w:pos="567"/>
          <w:tab w:val="left" w:pos="709"/>
          <w:tab w:val="num" w:pos="1701"/>
        </w:tabs>
        <w:spacing w:before="120" w:after="120"/>
        <w:ind w:firstLine="0"/>
        <w:jc w:val="both"/>
        <w:rPr>
          <w:rFonts w:ascii="Verdana" w:hAnsi="Verdana" w:cs="Times New Roman"/>
          <w:sz w:val="20"/>
          <w:szCs w:val="20"/>
        </w:rPr>
      </w:pPr>
      <w:r w:rsidRPr="00BE7136">
        <w:rPr>
          <w:rFonts w:ascii="Verdana" w:hAnsi="Verdana" w:cs="Times New Roman"/>
          <w:sz w:val="20"/>
          <w:szCs w:val="20"/>
        </w:rPr>
        <w:t>The “Conflict and Stress Management” course makes the students familiar with the basic concepts, most important areas, definitions and criterions of the stress and conflict management. It discusses the self-knowledge and the possibilities of individual development, as well as individual and group-level conflict management are emphasized.</w:t>
      </w:r>
    </w:p>
    <w:p w14:paraId="2BB54E06" w14:textId="1A8A4D95" w:rsidR="006633A0" w:rsidRPr="00BE7136" w:rsidRDefault="00D06AB5" w:rsidP="00B0463A">
      <w:pPr>
        <w:pStyle w:val="Listaszerbekezds"/>
        <w:widowControl w:val="0"/>
        <w:numPr>
          <w:ilvl w:val="0"/>
          <w:numId w:val="45"/>
        </w:numPr>
        <w:tabs>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657EFF9D" w14:textId="77777777" w:rsidR="006633A0" w:rsidRPr="00BE7136" w:rsidRDefault="006633A0" w:rsidP="0015476F">
      <w:pPr>
        <w:tabs>
          <w:tab w:val="left" w:pos="567"/>
          <w:tab w:val="left" w:pos="709"/>
          <w:tab w:val="num" w:pos="1701"/>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Tudása: </w:t>
      </w:r>
    </w:p>
    <w:p w14:paraId="54211628" w14:textId="77777777" w:rsidR="006633A0" w:rsidRPr="00BE7136" w:rsidRDefault="006633A0" w:rsidP="00B0463A">
      <w:pPr>
        <w:numPr>
          <w:ilvl w:val="0"/>
          <w:numId w:val="77"/>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Jövőbeli vezetőként ismeri a vállalati pénzügyek, a projektmenedzsment, a kockázatelemzés és -kezelés legfontosabb szabályait, illetve a vezetői feladatok ellátásához szükséges legfontosabb pszichológiai ismereteket.</w:t>
      </w:r>
    </w:p>
    <w:p w14:paraId="145BDA7F" w14:textId="77777777" w:rsidR="006633A0" w:rsidRPr="00BE7136" w:rsidRDefault="006633A0" w:rsidP="00B0463A">
      <w:pPr>
        <w:numPr>
          <w:ilvl w:val="0"/>
          <w:numId w:val="77"/>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Jól ismeri a magánbiztonsági, valamint a vezetési ismeretekhez kötődő szókincset, az írott és beszélt nyelvi kommunikáció sajátosságait: legfontosabb formáit, módszereit és technikáit.</w:t>
      </w:r>
    </w:p>
    <w:p w14:paraId="22D9E513" w14:textId="77777777" w:rsidR="006633A0" w:rsidRPr="00BE7136" w:rsidRDefault="006633A0"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lastRenderedPageBreak/>
        <w:t>Képességei:</w:t>
      </w:r>
      <w:r w:rsidRPr="00BE7136">
        <w:rPr>
          <w:rFonts w:ascii="Verdana" w:eastAsia="Times New Roman" w:hAnsi="Verdana" w:cs="Times New Roman"/>
          <w:bCs/>
          <w:sz w:val="20"/>
          <w:szCs w:val="20"/>
        </w:rPr>
        <w:t xml:space="preserve"> </w:t>
      </w:r>
    </w:p>
    <w:p w14:paraId="1C35C074" w14:textId="77777777" w:rsidR="006633A0" w:rsidRPr="00BE7136" w:rsidRDefault="006633A0" w:rsidP="00B0463A">
      <w:pPr>
        <w:numPr>
          <w:ilvl w:val="0"/>
          <w:numId w:val="78"/>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5524DE9B" w14:textId="77777777" w:rsidR="006633A0" w:rsidRPr="00BE7136" w:rsidRDefault="006633A0" w:rsidP="00B0463A">
      <w:pPr>
        <w:numPr>
          <w:ilvl w:val="0"/>
          <w:numId w:val="78"/>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Sokoldalú, interdiszciplináris megközelítéssel, proaktívan képes azonosítani a magánbiztonsági piac új kihívásait, feltárja és megfogalmazza az azok megoldásához szükséges részletes elméleti és gyakorlati hátteret.</w:t>
      </w:r>
    </w:p>
    <w:p w14:paraId="027CD08E" w14:textId="77777777" w:rsidR="006633A0" w:rsidRPr="00BE7136" w:rsidRDefault="006633A0" w:rsidP="00B0463A">
      <w:pPr>
        <w:numPr>
          <w:ilvl w:val="0"/>
          <w:numId w:val="78"/>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A magánbiztonság és a kapcsolódó, a magánbiztonságra hatással lévő szakterületek elméleteit és az azokkal összefüggő terminológiát a problémák megoldásakor innovatív módon alkalmazza.</w:t>
      </w:r>
    </w:p>
    <w:p w14:paraId="09598ED0" w14:textId="77777777" w:rsidR="006633A0" w:rsidRPr="00BE7136" w:rsidRDefault="006633A0" w:rsidP="0015476F">
      <w:pPr>
        <w:tabs>
          <w:tab w:val="left" w:pos="567"/>
          <w:tab w:val="left" w:pos="709"/>
          <w:tab w:val="num" w:pos="1701"/>
        </w:tabs>
        <w:spacing w:before="120" w:after="120"/>
        <w:ind w:firstLine="0"/>
        <w:contextualSpacing/>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b/>
        <w:t>Attitűdje:</w:t>
      </w:r>
      <w:r w:rsidRPr="00BE7136">
        <w:rPr>
          <w:rFonts w:ascii="Verdana" w:eastAsia="Times New Roman" w:hAnsi="Verdana" w:cs="Times New Roman"/>
          <w:bCs/>
          <w:sz w:val="20"/>
          <w:szCs w:val="20"/>
        </w:rPr>
        <w:t xml:space="preserve"> </w:t>
      </w:r>
    </w:p>
    <w:p w14:paraId="4BC87005" w14:textId="77777777" w:rsidR="006633A0" w:rsidRPr="00BE7136" w:rsidRDefault="006633A0" w:rsidP="00B0463A">
      <w:pPr>
        <w:numPr>
          <w:ilvl w:val="0"/>
          <w:numId w:val="79"/>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Felvállalja egy adott munkahely biztonságáért való felelősséget, illetve a mások biztonságának megteremtésével együtt járó átfogó és szakmai viszonyokat.</w:t>
      </w:r>
    </w:p>
    <w:p w14:paraId="637E51F6" w14:textId="77777777" w:rsidR="006633A0" w:rsidRPr="00BE7136" w:rsidRDefault="006633A0" w:rsidP="00B0463A">
      <w:pPr>
        <w:numPr>
          <w:ilvl w:val="0"/>
          <w:numId w:val="79"/>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Hitelesen közvetíti a magánbiztonsági piac, jogszabályi környezet összefoglaló és részletezett problémaköreit.</w:t>
      </w:r>
    </w:p>
    <w:p w14:paraId="001B3957" w14:textId="77777777" w:rsidR="006633A0" w:rsidRPr="00BE7136" w:rsidRDefault="006633A0" w:rsidP="00B0463A">
      <w:pPr>
        <w:numPr>
          <w:ilvl w:val="0"/>
          <w:numId w:val="79"/>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Kezdeményező szerepet vállal arra, hogy biztonsági szervezőként, biztonsági vezetőként a közösség szolgálatába áll.</w:t>
      </w:r>
    </w:p>
    <w:p w14:paraId="2F737275" w14:textId="77777777" w:rsidR="006633A0" w:rsidRPr="00BE7136" w:rsidRDefault="006633A0"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b/>
        <w:t>Autonómiája és felelőssége:</w:t>
      </w:r>
      <w:r w:rsidRPr="00BE7136">
        <w:rPr>
          <w:rFonts w:ascii="Verdana" w:eastAsia="Times New Roman" w:hAnsi="Verdana" w:cs="Times New Roman"/>
          <w:bCs/>
          <w:sz w:val="20"/>
          <w:szCs w:val="20"/>
        </w:rPr>
        <w:t xml:space="preserve"> </w:t>
      </w:r>
    </w:p>
    <w:p w14:paraId="7AFAC0A7" w14:textId="77777777" w:rsidR="006633A0" w:rsidRPr="00BE7136" w:rsidRDefault="006633A0" w:rsidP="00B0463A">
      <w:pPr>
        <w:numPr>
          <w:ilvl w:val="0"/>
          <w:numId w:val="80"/>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Új, komplex döntési helyzetekben is felelősséget vállal azok hatásáért a vállalat biztonságát illetően.</w:t>
      </w:r>
    </w:p>
    <w:p w14:paraId="00BDC035" w14:textId="77777777" w:rsidR="006633A0" w:rsidRPr="00BE7136" w:rsidRDefault="006633A0" w:rsidP="00B0463A">
      <w:pPr>
        <w:numPr>
          <w:ilvl w:val="0"/>
          <w:numId w:val="80"/>
        </w:numPr>
        <w:tabs>
          <w:tab w:val="left" w:pos="284"/>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Biztonságtechnikai kérdésekben önálló döntés meghozatalára képes, felelősséget vállal saját és beosztott munkatársai munkájáért és döntéseiért.</w:t>
      </w:r>
      <w:r w:rsidRPr="00BE7136">
        <w:rPr>
          <w:rFonts w:ascii="Verdana" w:hAnsi="Verdana" w:cs="Times New Roman"/>
          <w:sz w:val="20"/>
          <w:szCs w:val="20"/>
        </w:rPr>
        <w:t xml:space="preserve"> </w:t>
      </w:r>
    </w:p>
    <w:p w14:paraId="0A835659" w14:textId="77777777" w:rsidR="006633A0" w:rsidRPr="00BE7136" w:rsidRDefault="006633A0"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lang w:val="en-US"/>
        </w:rPr>
        <w:t xml:space="preserve">Competences: </w:t>
      </w:r>
    </w:p>
    <w:p w14:paraId="6B94446F" w14:textId="77777777" w:rsidR="006633A0" w:rsidRPr="00BE7136" w:rsidRDefault="006633A0"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Knowledge</w:t>
      </w:r>
      <w:r w:rsidRPr="00BE7136">
        <w:rPr>
          <w:rFonts w:ascii="Verdana" w:eastAsia="Times New Roman" w:hAnsi="Verdana" w:cs="Times New Roman"/>
          <w:sz w:val="20"/>
          <w:szCs w:val="20"/>
          <w:lang w:val="en-GB"/>
        </w:rPr>
        <w:t xml:space="preserve">: </w:t>
      </w:r>
    </w:p>
    <w:p w14:paraId="32125332" w14:textId="77777777" w:rsidR="006633A0" w:rsidRPr="00BE7136" w:rsidRDefault="006633A0" w:rsidP="00B0463A">
      <w:pPr>
        <w:widowControl w:val="0"/>
        <w:numPr>
          <w:ilvl w:val="0"/>
          <w:numId w:val="48"/>
        </w:numPr>
        <w:tabs>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As a future manager, he/she knows the most important rules of corporate finance, project management, risk analysis and management, as well as the most important psychological knowledge required to perform managerial tasks.</w:t>
      </w:r>
    </w:p>
    <w:p w14:paraId="040E6096" w14:textId="77777777" w:rsidR="006633A0" w:rsidRPr="00BE7136" w:rsidRDefault="006633A0" w:rsidP="00B0463A">
      <w:pPr>
        <w:widowControl w:val="0"/>
        <w:numPr>
          <w:ilvl w:val="0"/>
          <w:numId w:val="48"/>
        </w:numPr>
        <w:tabs>
          <w:tab w:val="left" w:pos="567"/>
          <w:tab w:val="left" w:pos="709"/>
          <w:tab w:val="num" w:pos="1701"/>
        </w:tabs>
        <w:spacing w:before="120" w:after="120"/>
        <w:ind w:left="426" w:firstLine="0"/>
        <w:contextualSpacing/>
        <w:jc w:val="both"/>
        <w:rPr>
          <w:rFonts w:ascii="Verdana" w:eastAsia="Times New Roman" w:hAnsi="Verdana" w:cs="Times New Roman"/>
          <w:sz w:val="20"/>
          <w:szCs w:val="20"/>
          <w:lang w:val="en-GB"/>
        </w:rPr>
      </w:pPr>
      <w:r w:rsidRPr="00BE7136">
        <w:rPr>
          <w:rFonts w:ascii="Verdana" w:hAnsi="Verdana"/>
          <w:sz w:val="20"/>
          <w:szCs w:val="20"/>
        </w:rPr>
        <w:t>He/she knows well the vocabulary related to personal security and driving knowledge, the peculiarities of written and spoken language communication: its most important forms, methods and techniqes.</w:t>
      </w:r>
    </w:p>
    <w:p w14:paraId="369C0F8B" w14:textId="77777777" w:rsidR="006633A0" w:rsidRPr="00BE7136" w:rsidRDefault="006633A0"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r w:rsidRPr="00BE7136">
        <w:rPr>
          <w:rFonts w:ascii="Verdana" w:eastAsia="Times New Roman" w:hAnsi="Verdana" w:cs="Times New Roman"/>
          <w:sz w:val="20"/>
          <w:szCs w:val="20"/>
          <w:lang w:val="en-GB"/>
        </w:rPr>
        <w:t xml:space="preserve">: </w:t>
      </w:r>
    </w:p>
    <w:p w14:paraId="1C0D120D" w14:textId="77777777" w:rsidR="006633A0" w:rsidRPr="00BE7136" w:rsidRDefault="006633A0" w:rsidP="00B0463A">
      <w:pPr>
        <w:widowControl w:val="0"/>
        <w:numPr>
          <w:ilvl w:val="0"/>
          <w:numId w:val="49"/>
        </w:numPr>
        <w:tabs>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3C7A4C4C" w14:textId="77777777" w:rsidR="006633A0" w:rsidRPr="00BE7136" w:rsidRDefault="006633A0" w:rsidP="00B0463A">
      <w:pPr>
        <w:widowControl w:val="0"/>
        <w:numPr>
          <w:ilvl w:val="0"/>
          <w:numId w:val="49"/>
        </w:numPr>
        <w:tabs>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Ability to proactively identify new challenges of the private security market, explores and formulates the detailed theoretical and practical background necessary for his/her solution with a versatile, interdisciplinary approach.</w:t>
      </w:r>
    </w:p>
    <w:p w14:paraId="3ACDD5B4" w14:textId="77777777" w:rsidR="006633A0" w:rsidRPr="00BE7136" w:rsidRDefault="006633A0" w:rsidP="00B0463A">
      <w:pPr>
        <w:widowControl w:val="0"/>
        <w:numPr>
          <w:ilvl w:val="0"/>
          <w:numId w:val="49"/>
        </w:numPr>
        <w:tabs>
          <w:tab w:val="left" w:pos="567"/>
          <w:tab w:val="left" w:pos="709"/>
          <w:tab w:val="num" w:pos="1701"/>
        </w:tabs>
        <w:spacing w:before="120" w:after="120"/>
        <w:ind w:left="426" w:firstLine="0"/>
        <w:contextualSpacing/>
        <w:jc w:val="both"/>
        <w:rPr>
          <w:rFonts w:ascii="Verdana" w:eastAsia="Times New Roman" w:hAnsi="Verdana" w:cs="Times New Roman"/>
          <w:sz w:val="20"/>
          <w:szCs w:val="20"/>
          <w:lang w:val="en-GB"/>
        </w:rPr>
      </w:pPr>
      <w:r w:rsidRPr="00BE7136">
        <w:rPr>
          <w:rFonts w:ascii="Verdana" w:hAnsi="Verdana"/>
          <w:sz w:val="20"/>
          <w:szCs w:val="20"/>
        </w:rPr>
        <w:t>He/she uses the theories of private security and related fields that affect private security and the terminology associated with them in an innovative way when solving problems.</w:t>
      </w:r>
    </w:p>
    <w:p w14:paraId="058C28EB" w14:textId="77777777" w:rsidR="006633A0" w:rsidRPr="00BE7136" w:rsidRDefault="006633A0"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0"/>
        <w:jc w:val="both"/>
        <w:rPr>
          <w:rFonts w:ascii="Verdana" w:eastAsia="Times New Roman" w:hAnsi="Verdana" w:cs="Times New Roman"/>
          <w:sz w:val="20"/>
          <w:szCs w:val="20"/>
          <w:lang w:val="en-US"/>
        </w:rPr>
      </w:pPr>
      <w:r w:rsidRPr="00BE7136">
        <w:rPr>
          <w:rFonts w:ascii="Verdana" w:eastAsia="Times New Roman" w:hAnsi="Verdana" w:cs="Times New Roman"/>
          <w:b/>
          <w:sz w:val="20"/>
          <w:szCs w:val="20"/>
          <w:lang w:val="en-US"/>
        </w:rPr>
        <w:t>Attitude:</w:t>
      </w:r>
      <w:r w:rsidRPr="00BE7136">
        <w:rPr>
          <w:rFonts w:ascii="Verdana" w:eastAsia="Times New Roman" w:hAnsi="Verdana" w:cs="Times New Roman"/>
          <w:sz w:val="20"/>
          <w:szCs w:val="20"/>
          <w:lang w:val="en-US"/>
        </w:rPr>
        <w:t xml:space="preserve"> </w:t>
      </w:r>
    </w:p>
    <w:p w14:paraId="6D0A80A2" w14:textId="77777777" w:rsidR="006633A0" w:rsidRPr="00BE7136" w:rsidRDefault="006633A0" w:rsidP="00B0463A">
      <w:pPr>
        <w:numPr>
          <w:ilvl w:val="0"/>
          <w:numId w:val="50"/>
        </w:num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firstLine="0"/>
        <w:contextualSpacing/>
        <w:jc w:val="both"/>
        <w:rPr>
          <w:rFonts w:ascii="Verdana" w:hAnsi="Verdana"/>
          <w:sz w:val="20"/>
          <w:szCs w:val="20"/>
        </w:rPr>
      </w:pPr>
      <w:r w:rsidRPr="00BE7136">
        <w:rPr>
          <w:rFonts w:ascii="Verdana" w:hAnsi="Verdana"/>
          <w:sz w:val="20"/>
          <w:szCs w:val="20"/>
        </w:rPr>
        <w:t>He/she assumes responsibility for the safety of a given workplace, as well as the overall and professional conditions associated with creating the safety of others.</w:t>
      </w:r>
    </w:p>
    <w:p w14:paraId="46F5A8B5" w14:textId="77777777" w:rsidR="006633A0" w:rsidRPr="00BE7136" w:rsidRDefault="006633A0" w:rsidP="00B0463A">
      <w:pPr>
        <w:numPr>
          <w:ilvl w:val="0"/>
          <w:numId w:val="50"/>
        </w:num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firstLine="0"/>
        <w:contextualSpacing/>
        <w:jc w:val="both"/>
        <w:rPr>
          <w:rFonts w:ascii="Verdana" w:hAnsi="Verdana"/>
          <w:sz w:val="20"/>
          <w:szCs w:val="20"/>
        </w:rPr>
      </w:pPr>
      <w:r w:rsidRPr="00BE7136">
        <w:rPr>
          <w:rFonts w:ascii="Verdana" w:hAnsi="Verdana"/>
          <w:sz w:val="20"/>
          <w:szCs w:val="20"/>
        </w:rPr>
        <w:t>He/she authentically conveys summary and detailed issues of the private security market and legal environment.</w:t>
      </w:r>
    </w:p>
    <w:p w14:paraId="59560A49" w14:textId="77777777" w:rsidR="006633A0" w:rsidRPr="00BE7136" w:rsidRDefault="006633A0" w:rsidP="00B0463A">
      <w:pPr>
        <w:numPr>
          <w:ilvl w:val="0"/>
          <w:numId w:val="50"/>
        </w:num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firstLine="0"/>
        <w:contextualSpacing/>
        <w:jc w:val="both"/>
        <w:rPr>
          <w:rFonts w:ascii="Verdana" w:eastAsia="Times New Roman" w:hAnsi="Verdana" w:cs="Times New Roman"/>
          <w:sz w:val="20"/>
          <w:szCs w:val="20"/>
          <w:lang w:val="en-US"/>
        </w:rPr>
      </w:pPr>
      <w:r w:rsidRPr="00BE7136">
        <w:rPr>
          <w:rFonts w:ascii="Verdana" w:hAnsi="Verdana"/>
          <w:sz w:val="20"/>
          <w:szCs w:val="20"/>
        </w:rPr>
        <w:t>He/she takes an initiative role to serve the community as a security organizer and security leader.</w:t>
      </w:r>
    </w:p>
    <w:p w14:paraId="54D566E3" w14:textId="77777777" w:rsidR="006633A0" w:rsidRPr="00BE7136" w:rsidRDefault="006633A0"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US"/>
        </w:rPr>
      </w:pPr>
      <w:r w:rsidRPr="00BE7136">
        <w:rPr>
          <w:rFonts w:ascii="Verdana" w:eastAsia="Times New Roman" w:hAnsi="Verdana" w:cs="Times New Roman"/>
          <w:b/>
          <w:sz w:val="20"/>
          <w:szCs w:val="20"/>
          <w:lang w:val="en-US"/>
        </w:rPr>
        <w:t>Autonomy and responsibility</w:t>
      </w:r>
    </w:p>
    <w:p w14:paraId="19D9008A" w14:textId="77777777" w:rsidR="006633A0" w:rsidRPr="00BE7136" w:rsidRDefault="006633A0" w:rsidP="00B0463A">
      <w:pPr>
        <w:widowControl w:val="0"/>
        <w:numPr>
          <w:ilvl w:val="0"/>
          <w:numId w:val="51"/>
        </w:numPr>
        <w:tabs>
          <w:tab w:val="left" w:pos="567"/>
          <w:tab w:val="left" w:pos="709"/>
          <w:tab w:val="num" w:pos="1701"/>
        </w:tabs>
        <w:spacing w:before="120" w:after="120"/>
        <w:ind w:left="426" w:firstLine="0"/>
        <w:contextualSpacing/>
        <w:jc w:val="both"/>
        <w:rPr>
          <w:rFonts w:ascii="Verdana" w:hAnsi="Verdana"/>
          <w:sz w:val="20"/>
          <w:szCs w:val="20"/>
        </w:rPr>
      </w:pPr>
      <w:r w:rsidRPr="00BE7136">
        <w:rPr>
          <w:rFonts w:ascii="Verdana" w:hAnsi="Verdana"/>
          <w:sz w:val="20"/>
          <w:szCs w:val="20"/>
        </w:rPr>
        <w:t>He/she takes responsibility for their impact on the company's safety even in new, complex decision-making situations.</w:t>
      </w:r>
    </w:p>
    <w:p w14:paraId="34F65B17" w14:textId="77777777" w:rsidR="006633A0" w:rsidRPr="00BE7136" w:rsidRDefault="006633A0" w:rsidP="00B0463A">
      <w:pPr>
        <w:widowControl w:val="0"/>
        <w:numPr>
          <w:ilvl w:val="0"/>
          <w:numId w:val="51"/>
        </w:numPr>
        <w:tabs>
          <w:tab w:val="left" w:pos="567"/>
          <w:tab w:val="left" w:pos="709"/>
          <w:tab w:val="num" w:pos="1701"/>
        </w:tabs>
        <w:spacing w:before="120" w:after="120"/>
        <w:ind w:left="426" w:firstLine="0"/>
        <w:contextualSpacing/>
        <w:jc w:val="both"/>
        <w:rPr>
          <w:rFonts w:ascii="Verdana" w:eastAsia="Times New Roman" w:hAnsi="Verdana" w:cs="Times New Roman"/>
          <w:b/>
          <w:sz w:val="20"/>
          <w:szCs w:val="20"/>
          <w:lang w:val="en-US"/>
        </w:rPr>
      </w:pPr>
      <w:r w:rsidRPr="00BE7136">
        <w:rPr>
          <w:rFonts w:ascii="Verdana" w:hAnsi="Verdana"/>
          <w:sz w:val="20"/>
          <w:szCs w:val="20"/>
        </w:rPr>
        <w:t xml:space="preserve">He/she is able to make independent decisions on security issues, and takes </w:t>
      </w:r>
      <w:r w:rsidRPr="00BE7136">
        <w:rPr>
          <w:rFonts w:ascii="Verdana" w:hAnsi="Verdana"/>
          <w:sz w:val="20"/>
          <w:szCs w:val="20"/>
        </w:rPr>
        <w:lastRenderedPageBreak/>
        <w:t>responsibility for the work and decisions of his/her own and subordinate colleagues.</w:t>
      </w:r>
    </w:p>
    <w:p w14:paraId="6A115A98" w14:textId="77777777" w:rsidR="006633A0" w:rsidRPr="00BE7136" w:rsidRDefault="006633A0" w:rsidP="00B0463A">
      <w:pPr>
        <w:widowControl w:val="0"/>
        <w:numPr>
          <w:ilvl w:val="0"/>
          <w:numId w:val="4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Biztonsági pszichológia</w:t>
      </w:r>
    </w:p>
    <w:p w14:paraId="36CD5FDF" w14:textId="77777777" w:rsidR="006633A0" w:rsidRPr="00BE7136" w:rsidRDefault="006633A0" w:rsidP="00B0463A">
      <w:pPr>
        <w:widowControl w:val="0"/>
        <w:numPr>
          <w:ilvl w:val="0"/>
          <w:numId w:val="45"/>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tananyagának leírása, tematika (Description of the subject, curriculum):</w:t>
      </w:r>
    </w:p>
    <w:p w14:paraId="7FE3C201" w14:textId="735DB374" w:rsidR="006633A0" w:rsidRPr="00BE7136" w:rsidRDefault="006633A0" w:rsidP="00B0463A">
      <w:pPr>
        <w:numPr>
          <w:ilvl w:val="1"/>
          <w:numId w:val="45"/>
        </w:numPr>
        <w:tabs>
          <w:tab w:val="clear" w:pos="1000"/>
          <w:tab w:val="left" w:pos="567"/>
          <w:tab w:val="left" w:pos="709"/>
          <w:tab w:val="num" w:pos="1134"/>
          <w:tab w:val="num" w:pos="1701"/>
          <w:tab w:val="num" w:pos="3977"/>
        </w:tabs>
        <w:spacing w:before="120" w:after="120"/>
        <w:ind w:left="425" w:firstLine="0"/>
        <w:jc w:val="both"/>
        <w:rPr>
          <w:rFonts w:ascii="Verdana" w:hAnsi="Verdana" w:cs="Times New Roman"/>
          <w:bCs/>
          <w:sz w:val="20"/>
          <w:szCs w:val="20"/>
        </w:rPr>
      </w:pPr>
      <w:r w:rsidRPr="00BE7136">
        <w:rPr>
          <w:rFonts w:ascii="Verdana" w:hAnsi="Verdana" w:cs="Times New Roman"/>
          <w:b/>
          <w:sz w:val="20"/>
          <w:szCs w:val="20"/>
        </w:rPr>
        <w:t xml:space="preserve"> </w:t>
      </w:r>
      <w:r w:rsidRPr="00BE7136">
        <w:rPr>
          <w:rFonts w:ascii="Verdana" w:hAnsi="Verdana" w:cs="Times New Roman"/>
          <w:bCs/>
          <w:sz w:val="20"/>
          <w:szCs w:val="20"/>
        </w:rPr>
        <w:t xml:space="preserve">Konfliktusok és konfliktuskezelő stratégiák </w:t>
      </w:r>
      <w:r w:rsidR="00861C03" w:rsidRPr="00BE7136">
        <w:rPr>
          <w:rFonts w:ascii="Verdana" w:hAnsi="Verdana" w:cs="Times New Roman"/>
          <w:bCs/>
          <w:sz w:val="20"/>
          <w:szCs w:val="20"/>
        </w:rPr>
        <w:t xml:space="preserve">/ </w:t>
      </w:r>
      <w:r w:rsidRPr="00BE7136">
        <w:rPr>
          <w:rFonts w:ascii="Verdana" w:hAnsi="Verdana" w:cs="Times New Roman"/>
          <w:bCs/>
          <w:sz w:val="20"/>
          <w:szCs w:val="20"/>
        </w:rPr>
        <w:t>Conflicts and Conflict Resulotion Strategies</w:t>
      </w:r>
      <w:r w:rsidR="00861C03" w:rsidRPr="00BE7136">
        <w:rPr>
          <w:rFonts w:ascii="Verdana" w:hAnsi="Verdana" w:cs="Times New Roman"/>
          <w:bCs/>
          <w:sz w:val="20"/>
          <w:szCs w:val="20"/>
        </w:rPr>
        <w:t>.</w:t>
      </w:r>
    </w:p>
    <w:p w14:paraId="5F9691F4" w14:textId="77777777" w:rsidR="006633A0" w:rsidRPr="00BE7136" w:rsidRDefault="006633A0" w:rsidP="00EB1396">
      <w:pPr>
        <w:tabs>
          <w:tab w:val="left" w:pos="567"/>
          <w:tab w:val="left" w:pos="709"/>
          <w:tab w:val="num" w:pos="1134"/>
          <w:tab w:val="num" w:pos="1701"/>
        </w:tabs>
        <w:spacing w:before="120" w:after="120"/>
        <w:ind w:firstLine="0"/>
        <w:jc w:val="both"/>
        <w:rPr>
          <w:rFonts w:ascii="Verdana" w:hAnsi="Verdana" w:cs="Times New Roman"/>
          <w:bCs/>
          <w:sz w:val="20"/>
          <w:szCs w:val="20"/>
        </w:rPr>
      </w:pPr>
      <w:r w:rsidRPr="00BE7136">
        <w:rPr>
          <w:rFonts w:ascii="Verdana" w:hAnsi="Verdana" w:cs="Times New Roman"/>
          <w:bCs/>
          <w:sz w:val="20"/>
          <w:szCs w:val="20"/>
        </w:rPr>
        <w:t>Meghatározása, szakaszai; A konfliktuskezelés során alkalmazott készségek, képességek: érzelmi intelligencia, hatékony kommunikáció, frusztrációs tolerancia. Elkerülés, alkalmazkodás, versengés, problémamegoldás/együttműködés, kompromisszumkeresés. Énvédelem és elhárító mechanizmusok.</w:t>
      </w:r>
    </w:p>
    <w:p w14:paraId="2E6A2591" w14:textId="0C8DA2A5" w:rsidR="006633A0" w:rsidRPr="00BE7136" w:rsidRDefault="006633A0" w:rsidP="00B0463A">
      <w:pPr>
        <w:numPr>
          <w:ilvl w:val="1"/>
          <w:numId w:val="45"/>
        </w:numPr>
        <w:tabs>
          <w:tab w:val="clear" w:pos="1000"/>
          <w:tab w:val="left" w:pos="567"/>
          <w:tab w:val="left" w:pos="709"/>
          <w:tab w:val="num" w:pos="1134"/>
          <w:tab w:val="num" w:pos="1701"/>
          <w:tab w:val="num" w:pos="3977"/>
        </w:tabs>
        <w:spacing w:before="120" w:after="120"/>
        <w:ind w:left="426" w:firstLine="0"/>
        <w:jc w:val="both"/>
        <w:rPr>
          <w:rFonts w:ascii="Verdana" w:hAnsi="Verdana" w:cs="Times New Roman"/>
          <w:bCs/>
          <w:sz w:val="20"/>
          <w:szCs w:val="20"/>
        </w:rPr>
      </w:pPr>
      <w:bookmarkStart w:id="67" w:name="_Toc477043880"/>
      <w:r w:rsidRPr="00BE7136">
        <w:rPr>
          <w:rFonts w:ascii="Verdana" w:hAnsi="Verdana" w:cs="Times New Roman"/>
          <w:bCs/>
          <w:sz w:val="20"/>
          <w:szCs w:val="20"/>
        </w:rPr>
        <w:t xml:space="preserve">A stressz: fiziológiai és pszichológiai reakciók </w:t>
      </w:r>
      <w:r w:rsidR="00861C03" w:rsidRPr="00BE7136">
        <w:rPr>
          <w:rFonts w:ascii="Verdana" w:hAnsi="Verdana" w:cs="Times New Roman"/>
          <w:bCs/>
          <w:sz w:val="20"/>
          <w:szCs w:val="20"/>
        </w:rPr>
        <w:t xml:space="preserve">/ </w:t>
      </w:r>
      <w:r w:rsidRPr="00BE7136">
        <w:rPr>
          <w:rFonts w:ascii="Verdana" w:hAnsi="Verdana" w:cs="Times New Roman"/>
          <w:bCs/>
          <w:sz w:val="20"/>
          <w:szCs w:val="20"/>
        </w:rPr>
        <w:t>Stress: physiological and psychologial reactions</w:t>
      </w:r>
      <w:r w:rsidR="00861C03" w:rsidRPr="00BE7136">
        <w:rPr>
          <w:rFonts w:ascii="Verdana" w:hAnsi="Verdana" w:cs="Times New Roman"/>
          <w:bCs/>
          <w:sz w:val="20"/>
          <w:szCs w:val="20"/>
        </w:rPr>
        <w:t>.</w:t>
      </w:r>
    </w:p>
    <w:p w14:paraId="3930030B" w14:textId="730693A5" w:rsidR="006633A0" w:rsidRPr="00BE7136" w:rsidRDefault="006633A0" w:rsidP="00EB1396">
      <w:pPr>
        <w:tabs>
          <w:tab w:val="left" w:pos="567"/>
          <w:tab w:val="left" w:pos="709"/>
          <w:tab w:val="num" w:pos="1134"/>
          <w:tab w:val="num" w:pos="1701"/>
        </w:tabs>
        <w:spacing w:before="120" w:after="120"/>
        <w:ind w:firstLine="0"/>
        <w:jc w:val="both"/>
        <w:rPr>
          <w:rFonts w:ascii="Verdana" w:hAnsi="Verdana" w:cs="Times New Roman"/>
          <w:bCs/>
          <w:sz w:val="20"/>
          <w:szCs w:val="20"/>
        </w:rPr>
      </w:pPr>
      <w:r w:rsidRPr="00BE7136">
        <w:rPr>
          <w:rFonts w:ascii="Verdana" w:hAnsi="Verdana" w:cs="Times New Roman"/>
          <w:bCs/>
          <w:sz w:val="20"/>
          <w:szCs w:val="20"/>
        </w:rPr>
        <w:t xml:space="preserve">Meghatározása (distressz, eustressz). A stressz megjelenése </w:t>
      </w:r>
      <w:bookmarkEnd w:id="67"/>
      <w:r w:rsidRPr="00BE7136">
        <w:rPr>
          <w:rFonts w:ascii="Verdana" w:hAnsi="Verdana" w:cs="Times New Roman"/>
          <w:bCs/>
          <w:sz w:val="20"/>
          <w:szCs w:val="20"/>
        </w:rPr>
        <w:t>és a szubjektív biztonságérzet kapcsolata. A stressz összetevői; Stresszorok. Veszélyeztető környezeti hatások: befolyásolhatóság, bejósolhatóság, a képességek határai. Stressz félelmi reakciók egyéni és csoport szinten. Felismerésük: testi jelek, emocionális jelek, mentális jelek, viselkedési jelek; A személyiség adottságaiból fakadó jellegek.</w:t>
      </w:r>
    </w:p>
    <w:p w14:paraId="01F18EE6" w14:textId="654C4896" w:rsidR="006633A0" w:rsidRPr="00BE7136" w:rsidRDefault="006633A0" w:rsidP="00B0463A">
      <w:pPr>
        <w:numPr>
          <w:ilvl w:val="1"/>
          <w:numId w:val="45"/>
        </w:numPr>
        <w:tabs>
          <w:tab w:val="clear" w:pos="1000"/>
          <w:tab w:val="left" w:pos="567"/>
          <w:tab w:val="left" w:pos="709"/>
          <w:tab w:val="num" w:pos="1134"/>
          <w:tab w:val="num" w:pos="1701"/>
          <w:tab w:val="num" w:pos="3977"/>
        </w:tabs>
        <w:spacing w:before="120" w:after="120"/>
        <w:ind w:left="426" w:firstLine="0"/>
        <w:jc w:val="both"/>
        <w:rPr>
          <w:rFonts w:ascii="Verdana" w:hAnsi="Verdana" w:cs="Times New Roman"/>
          <w:bCs/>
          <w:sz w:val="20"/>
          <w:szCs w:val="20"/>
        </w:rPr>
      </w:pPr>
      <w:r w:rsidRPr="00BE7136">
        <w:rPr>
          <w:rFonts w:ascii="Verdana" w:hAnsi="Verdana" w:cs="Times New Roman"/>
          <w:bCs/>
          <w:sz w:val="20"/>
          <w:szCs w:val="20"/>
        </w:rPr>
        <w:t xml:space="preserve">A munkahelyi stressz és egészség összefüggései. Burn-out. </w:t>
      </w:r>
      <w:r w:rsidR="00861C03" w:rsidRPr="00BE7136">
        <w:rPr>
          <w:rFonts w:ascii="Verdana" w:hAnsi="Verdana" w:cs="Times New Roman"/>
          <w:bCs/>
          <w:sz w:val="20"/>
          <w:szCs w:val="20"/>
        </w:rPr>
        <w:t xml:space="preserve">/ </w:t>
      </w:r>
      <w:r w:rsidRPr="00BE7136">
        <w:rPr>
          <w:rFonts w:ascii="Verdana" w:hAnsi="Verdana" w:cs="Times New Roman"/>
          <w:bCs/>
          <w:sz w:val="20"/>
          <w:szCs w:val="20"/>
        </w:rPr>
        <w:t>Workplace stress and health. Burn-out</w:t>
      </w:r>
      <w:r w:rsidR="00861C03" w:rsidRPr="00BE7136">
        <w:rPr>
          <w:rFonts w:ascii="Verdana" w:hAnsi="Verdana" w:cs="Times New Roman"/>
          <w:bCs/>
          <w:sz w:val="20"/>
          <w:szCs w:val="20"/>
        </w:rPr>
        <w:t>.</w:t>
      </w:r>
    </w:p>
    <w:p w14:paraId="4F96AED6" w14:textId="77777777" w:rsidR="00861C03" w:rsidRPr="00BE7136" w:rsidRDefault="006633A0" w:rsidP="00B0463A">
      <w:pPr>
        <w:numPr>
          <w:ilvl w:val="1"/>
          <w:numId w:val="45"/>
        </w:numPr>
        <w:tabs>
          <w:tab w:val="clear" w:pos="1000"/>
          <w:tab w:val="left" w:pos="567"/>
          <w:tab w:val="left" w:pos="709"/>
          <w:tab w:val="num" w:pos="1134"/>
          <w:tab w:val="num" w:pos="1701"/>
          <w:tab w:val="num" w:pos="3977"/>
        </w:tabs>
        <w:spacing w:before="120" w:after="120"/>
        <w:ind w:left="426" w:firstLine="0"/>
        <w:jc w:val="both"/>
        <w:rPr>
          <w:rFonts w:ascii="Verdana" w:hAnsi="Verdana" w:cs="Times New Roman"/>
          <w:sz w:val="20"/>
          <w:szCs w:val="20"/>
        </w:rPr>
      </w:pPr>
      <w:r w:rsidRPr="00BE7136">
        <w:rPr>
          <w:rFonts w:ascii="Verdana" w:hAnsi="Verdana" w:cs="Times New Roman"/>
          <w:bCs/>
          <w:sz w:val="20"/>
          <w:szCs w:val="20"/>
        </w:rPr>
        <w:t xml:space="preserve">A stresszel való megküzdés </w:t>
      </w:r>
      <w:r w:rsidR="00861C03" w:rsidRPr="00BE7136">
        <w:rPr>
          <w:rFonts w:ascii="Verdana" w:hAnsi="Verdana" w:cs="Times New Roman"/>
          <w:bCs/>
          <w:sz w:val="20"/>
          <w:szCs w:val="20"/>
        </w:rPr>
        <w:t xml:space="preserve">/ </w:t>
      </w:r>
      <w:r w:rsidRPr="00BE7136">
        <w:rPr>
          <w:rFonts w:ascii="Verdana" w:hAnsi="Verdana" w:cs="Times New Roman"/>
          <w:bCs/>
          <w:sz w:val="20"/>
          <w:szCs w:val="20"/>
        </w:rPr>
        <w:t>Coping strategies for stress</w:t>
      </w:r>
      <w:r w:rsidR="00861C03" w:rsidRPr="00BE7136">
        <w:rPr>
          <w:rFonts w:ascii="Verdana" w:hAnsi="Verdana" w:cs="Times New Roman"/>
          <w:bCs/>
          <w:sz w:val="20"/>
          <w:szCs w:val="20"/>
        </w:rPr>
        <w:t xml:space="preserve">. </w:t>
      </w:r>
    </w:p>
    <w:p w14:paraId="303BFA5A" w14:textId="5DF3086A" w:rsidR="00861C03" w:rsidRPr="00BE7136" w:rsidRDefault="006633A0" w:rsidP="00EB1396">
      <w:pPr>
        <w:tabs>
          <w:tab w:val="left" w:pos="567"/>
          <w:tab w:val="num" w:pos="1701"/>
          <w:tab w:val="num" w:pos="3977"/>
        </w:tabs>
        <w:spacing w:before="120" w:after="120"/>
        <w:ind w:firstLine="0"/>
        <w:jc w:val="both"/>
        <w:rPr>
          <w:rFonts w:ascii="Verdana" w:hAnsi="Verdana" w:cs="Times New Roman"/>
          <w:sz w:val="20"/>
          <w:szCs w:val="20"/>
        </w:rPr>
      </w:pPr>
      <w:r w:rsidRPr="00BE7136">
        <w:rPr>
          <w:rFonts w:ascii="Verdana" w:hAnsi="Verdana" w:cs="Times New Roman"/>
          <w:bCs/>
          <w:sz w:val="20"/>
          <w:szCs w:val="20"/>
        </w:rPr>
        <w:t>Adaptív és maladaptív megküzdési mechanizmusok: problémaorientált megoldás; érzelemorientált megoldás; támogatást kereső megoldás. Sikertelen megküzdés és következményei: Frusztráció, agresszió, szorongás, depresszió, tanult tehetetlenség, poszttraumás stressz zavar.</w:t>
      </w:r>
    </w:p>
    <w:p w14:paraId="3D2FED30" w14:textId="77777777" w:rsidR="00861C03" w:rsidRPr="00BE7136" w:rsidRDefault="006633A0" w:rsidP="00B0463A">
      <w:pPr>
        <w:numPr>
          <w:ilvl w:val="1"/>
          <w:numId w:val="45"/>
        </w:numPr>
        <w:tabs>
          <w:tab w:val="clear" w:pos="1000"/>
          <w:tab w:val="left" w:pos="567"/>
          <w:tab w:val="left" w:pos="709"/>
          <w:tab w:val="num" w:pos="1134"/>
          <w:tab w:val="num" w:pos="1701"/>
          <w:tab w:val="num" w:pos="3977"/>
        </w:tabs>
        <w:spacing w:before="120" w:after="120"/>
        <w:ind w:left="426" w:firstLine="0"/>
        <w:jc w:val="both"/>
        <w:rPr>
          <w:rFonts w:ascii="Verdana" w:hAnsi="Verdana" w:cs="Times New Roman"/>
          <w:sz w:val="20"/>
          <w:szCs w:val="20"/>
        </w:rPr>
      </w:pPr>
      <w:r w:rsidRPr="00BE7136">
        <w:rPr>
          <w:rFonts w:ascii="Verdana" w:hAnsi="Verdana" w:cs="Times New Roman"/>
          <w:bCs/>
          <w:sz w:val="20"/>
          <w:szCs w:val="20"/>
        </w:rPr>
        <w:t xml:space="preserve">A stresszcsökkentés módszerei </w:t>
      </w:r>
      <w:r w:rsidR="00861C03" w:rsidRPr="00BE7136">
        <w:rPr>
          <w:rFonts w:ascii="Verdana" w:hAnsi="Verdana" w:cs="Times New Roman"/>
          <w:bCs/>
          <w:sz w:val="20"/>
          <w:szCs w:val="20"/>
        </w:rPr>
        <w:t xml:space="preserve">/ </w:t>
      </w:r>
      <w:r w:rsidRPr="00BE7136">
        <w:rPr>
          <w:rFonts w:ascii="Verdana" w:hAnsi="Verdana" w:cs="Times New Roman"/>
          <w:bCs/>
          <w:sz w:val="20"/>
          <w:szCs w:val="20"/>
        </w:rPr>
        <w:t>Stress reduction techniques</w:t>
      </w:r>
      <w:r w:rsidR="00861C03" w:rsidRPr="00BE7136">
        <w:rPr>
          <w:rFonts w:ascii="Verdana" w:hAnsi="Verdana" w:cs="Times New Roman"/>
          <w:bCs/>
          <w:sz w:val="20"/>
          <w:szCs w:val="20"/>
        </w:rPr>
        <w:t>.</w:t>
      </w:r>
      <w:r w:rsidRPr="00BE7136">
        <w:rPr>
          <w:rFonts w:ascii="Verdana" w:hAnsi="Verdana" w:cs="Times New Roman"/>
          <w:b/>
          <w:bCs/>
          <w:sz w:val="20"/>
          <w:szCs w:val="20"/>
        </w:rPr>
        <w:t xml:space="preserve"> </w:t>
      </w:r>
    </w:p>
    <w:p w14:paraId="065421A6" w14:textId="68FC96BE" w:rsidR="00861C03" w:rsidRPr="00BE7136" w:rsidRDefault="006633A0" w:rsidP="00EB1396">
      <w:pPr>
        <w:tabs>
          <w:tab w:val="left" w:pos="567"/>
          <w:tab w:val="num" w:pos="1701"/>
          <w:tab w:val="num" w:pos="3977"/>
        </w:tabs>
        <w:spacing w:before="120" w:after="120"/>
        <w:ind w:firstLine="0"/>
        <w:jc w:val="both"/>
        <w:rPr>
          <w:rFonts w:ascii="Verdana" w:hAnsi="Verdana" w:cs="Times New Roman"/>
          <w:sz w:val="20"/>
          <w:szCs w:val="20"/>
        </w:rPr>
      </w:pPr>
      <w:r w:rsidRPr="00BE7136">
        <w:rPr>
          <w:rFonts w:ascii="Verdana" w:hAnsi="Verdana" w:cs="Times New Roman"/>
          <w:sz w:val="20"/>
          <w:szCs w:val="20"/>
        </w:rPr>
        <w:t>Stresszkezelés: viselkedéses és kognitív módszerek.</w:t>
      </w:r>
    </w:p>
    <w:p w14:paraId="04D9D899" w14:textId="087DD222" w:rsidR="006633A0" w:rsidRPr="00BE7136" w:rsidRDefault="006633A0" w:rsidP="00B0463A">
      <w:pPr>
        <w:numPr>
          <w:ilvl w:val="1"/>
          <w:numId w:val="45"/>
        </w:numPr>
        <w:tabs>
          <w:tab w:val="clear" w:pos="1000"/>
          <w:tab w:val="left" w:pos="567"/>
          <w:tab w:val="left" w:pos="709"/>
          <w:tab w:val="num" w:pos="1134"/>
          <w:tab w:val="num" w:pos="1701"/>
          <w:tab w:val="num" w:pos="3977"/>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 xml:space="preserve">Mindfulness a gyakorlatban. </w:t>
      </w:r>
      <w:r w:rsidR="00861C03" w:rsidRPr="00BE7136">
        <w:rPr>
          <w:rFonts w:ascii="Verdana" w:hAnsi="Verdana" w:cs="Times New Roman"/>
          <w:sz w:val="20"/>
          <w:szCs w:val="20"/>
        </w:rPr>
        <w:t xml:space="preserve">/ </w:t>
      </w:r>
      <w:r w:rsidRPr="00BE7136">
        <w:rPr>
          <w:rFonts w:ascii="Verdana" w:hAnsi="Verdana" w:cs="Times New Roman"/>
          <w:sz w:val="20"/>
          <w:szCs w:val="20"/>
        </w:rPr>
        <w:t>Mindfulness in the everyday life</w:t>
      </w:r>
      <w:r w:rsidR="00861C03" w:rsidRPr="00BE7136">
        <w:rPr>
          <w:rFonts w:ascii="Verdana" w:hAnsi="Verdana" w:cs="Times New Roman"/>
          <w:sz w:val="20"/>
          <w:szCs w:val="20"/>
        </w:rPr>
        <w:t>.</w:t>
      </w:r>
    </w:p>
    <w:p w14:paraId="34570979" w14:textId="70B07E64" w:rsidR="006633A0" w:rsidRPr="00BE7136" w:rsidRDefault="006633A0" w:rsidP="00B0463A">
      <w:pPr>
        <w:widowControl w:val="0"/>
        <w:numPr>
          <w:ilvl w:val="0"/>
          <w:numId w:val="4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005F7B65" w:rsidRPr="00BE7136">
        <w:rPr>
          <w:rFonts w:ascii="Verdana" w:hAnsi="Verdana" w:cs="Times New Roman"/>
          <w:sz w:val="20"/>
          <w:szCs w:val="20"/>
        </w:rPr>
        <w:t>2. félév</w:t>
      </w:r>
      <w:r w:rsidR="00C71789" w:rsidRPr="00BE7136">
        <w:rPr>
          <w:rFonts w:ascii="Verdana" w:hAnsi="Verdana" w:cs="Times New Roman"/>
          <w:sz w:val="20"/>
          <w:szCs w:val="20"/>
        </w:rPr>
        <w:t xml:space="preserve"> </w:t>
      </w:r>
      <w:r w:rsidR="005F7B65" w:rsidRPr="00BE7136">
        <w:rPr>
          <w:rFonts w:ascii="Verdana" w:hAnsi="Verdana" w:cs="Times New Roman"/>
          <w:sz w:val="20"/>
          <w:szCs w:val="20"/>
        </w:rPr>
        <w:t>/</w:t>
      </w:r>
      <w:r w:rsidR="00C71789" w:rsidRPr="00BE7136">
        <w:rPr>
          <w:rFonts w:ascii="Verdana" w:hAnsi="Verdana" w:cs="Times New Roman"/>
          <w:sz w:val="20"/>
          <w:szCs w:val="20"/>
        </w:rPr>
        <w:t xml:space="preserve"> </w:t>
      </w:r>
      <w:r w:rsidR="005F7B65" w:rsidRPr="00BE7136">
        <w:rPr>
          <w:rFonts w:ascii="Verdana" w:hAnsi="Verdana" w:cs="Times New Roman"/>
          <w:sz w:val="20"/>
          <w:szCs w:val="20"/>
        </w:rPr>
        <w:t>tavaszi félév</w:t>
      </w:r>
    </w:p>
    <w:p w14:paraId="0A134106" w14:textId="77777777" w:rsidR="006633A0" w:rsidRPr="00BE7136" w:rsidRDefault="006633A0" w:rsidP="00B0463A">
      <w:pPr>
        <w:widowControl w:val="0"/>
        <w:numPr>
          <w:ilvl w:val="0"/>
          <w:numId w:val="4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1FB24365" w14:textId="77777777" w:rsidR="006633A0" w:rsidRPr="00BE7136" w:rsidRDefault="006633A0"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hallgató köteles a foglalkozások legalább 75%-án részt venni. A hallgató igazolt távolmaradása esetén is köteles </w:t>
      </w:r>
      <w:r w:rsidRPr="00BE7136">
        <w:rPr>
          <w:rFonts w:ascii="Verdana" w:hAnsi="Verdana" w:cs="Times New Roman"/>
          <w:sz w:val="20"/>
          <w:szCs w:val="20"/>
        </w:rPr>
        <w:t xml:space="preserve">egyéni konzultációt kezdeményezni a tantárgyfelelőssel </w:t>
      </w:r>
      <w:r w:rsidRPr="00BE7136">
        <w:rPr>
          <w:rFonts w:ascii="Verdana" w:eastAsia="Times New Roman" w:hAnsi="Verdana" w:cs="Times New Roman"/>
          <w:bCs/>
          <w:sz w:val="20"/>
          <w:szCs w:val="20"/>
        </w:rPr>
        <w:t xml:space="preserve">a pótlás </w:t>
      </w:r>
      <w:r w:rsidRPr="00BE7136">
        <w:rPr>
          <w:rFonts w:ascii="Verdana" w:hAnsi="Verdana" w:cs="Times New Roman"/>
          <w:sz w:val="20"/>
          <w:szCs w:val="20"/>
        </w:rPr>
        <w:t xml:space="preserve">koordinálása érdekében. </w:t>
      </w:r>
      <w:r w:rsidRPr="00BE7136">
        <w:rPr>
          <w:rFonts w:ascii="Verdana" w:eastAsia="Times New Roman" w:hAnsi="Verdana" w:cs="Times New Roman"/>
          <w:bCs/>
          <w:sz w:val="20"/>
          <w:szCs w:val="20"/>
        </w:rPr>
        <w:t>Amennyiben a hallgató az elfogadható hiányzások mértékét túllépi, az aláírás megtagadható.</w:t>
      </w:r>
    </w:p>
    <w:p w14:paraId="14D046B8" w14:textId="77777777" w:rsidR="006633A0" w:rsidRPr="00BE7136" w:rsidRDefault="006633A0" w:rsidP="00B0463A">
      <w:pPr>
        <w:widowControl w:val="0"/>
        <w:numPr>
          <w:ilvl w:val="0"/>
          <w:numId w:val="4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1535D032" w14:textId="77777777" w:rsidR="006633A0" w:rsidRPr="00BE7136" w:rsidRDefault="006633A0" w:rsidP="0015476F">
      <w:pPr>
        <w:widowControl w:val="0"/>
        <w:tabs>
          <w:tab w:val="left" w:pos="567"/>
          <w:tab w:val="left" w:pos="709"/>
          <w:tab w:val="num" w:pos="1701"/>
        </w:tabs>
        <w:spacing w:before="120" w:after="120"/>
        <w:ind w:firstLine="0"/>
        <w:jc w:val="both"/>
        <w:rPr>
          <w:rFonts w:ascii="Verdana" w:hAnsi="Verdana" w:cs="Times New Roman"/>
          <w:bCs/>
          <w:sz w:val="20"/>
          <w:szCs w:val="20"/>
        </w:rPr>
      </w:pPr>
      <w:r w:rsidRPr="00BE7136">
        <w:rPr>
          <w:rFonts w:ascii="Verdana" w:hAnsi="Verdana" w:cs="Times New Roman"/>
          <w:bCs/>
          <w:sz w:val="20"/>
          <w:szCs w:val="20"/>
        </w:rPr>
        <w:t>A hallgató által választott - a konfliktus és stresszkezelés témakörébe tartozó – téma feldolgozása és beadása a tantárgyat oktató részére az első órán meghatározott határidőre és formai követelményekkel.</w:t>
      </w:r>
    </w:p>
    <w:p w14:paraId="4C80CF5A" w14:textId="77777777" w:rsidR="006633A0" w:rsidRPr="00BE7136" w:rsidRDefault="006633A0" w:rsidP="00B0463A">
      <w:pPr>
        <w:widowControl w:val="0"/>
        <w:numPr>
          <w:ilvl w:val="0"/>
          <w:numId w:val="45"/>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049F8A96" w14:textId="77777777" w:rsidR="006633A0" w:rsidRPr="00BE7136" w:rsidRDefault="006633A0" w:rsidP="00B0463A">
      <w:pPr>
        <w:widowControl w:val="0"/>
        <w:numPr>
          <w:ilvl w:val="1"/>
          <w:numId w:val="45"/>
        </w:numPr>
        <w:tabs>
          <w:tab w:val="clear" w:pos="1000"/>
          <w:tab w:val="left" w:pos="567"/>
          <w:tab w:val="left" w:pos="709"/>
          <w:tab w:val="left" w:pos="851"/>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77945CA1" w14:textId="77777777" w:rsidR="006633A0" w:rsidRPr="00BE7136" w:rsidRDefault="006633A0" w:rsidP="00EB1396">
      <w:pPr>
        <w:widowControl w:val="0"/>
        <w:tabs>
          <w:tab w:val="left" w:pos="567"/>
          <w:tab w:val="left" w:pos="709"/>
          <w:tab w:val="num" w:pos="1134"/>
          <w:tab w:val="num" w:pos="1701"/>
        </w:tabs>
        <w:spacing w:before="120"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Az aláírás megszerzésének feltétele a 14. pontban meghatározott arányú részvétel a foglalkozásokon.</w:t>
      </w:r>
    </w:p>
    <w:p w14:paraId="11B278EA" w14:textId="77777777" w:rsidR="006633A0" w:rsidRPr="00BE7136" w:rsidRDefault="006633A0" w:rsidP="00B0463A">
      <w:pPr>
        <w:widowControl w:val="0"/>
        <w:numPr>
          <w:ilvl w:val="1"/>
          <w:numId w:val="45"/>
        </w:numPr>
        <w:tabs>
          <w:tab w:val="clear" w:pos="1000"/>
          <w:tab w:val="left" w:pos="567"/>
          <w:tab w:val="left" w:pos="709"/>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 Gyakorlati jegy</w:t>
      </w:r>
    </w:p>
    <w:p w14:paraId="06D55632" w14:textId="77777777" w:rsidR="006633A0" w:rsidRPr="00BE7136" w:rsidRDefault="006633A0" w:rsidP="00EB1396">
      <w:pPr>
        <w:widowControl w:val="0"/>
        <w:tabs>
          <w:tab w:val="left" w:pos="567"/>
          <w:tab w:val="left" w:pos="709"/>
          <w:tab w:val="num" w:pos="1134"/>
          <w:tab w:val="num" w:pos="1701"/>
        </w:tabs>
        <w:spacing w:before="120" w:after="120"/>
        <w:ind w:firstLine="0"/>
        <w:jc w:val="both"/>
        <w:rPr>
          <w:rFonts w:ascii="Verdana" w:eastAsia="Times New Roman" w:hAnsi="Verdana" w:cs="Times New Roman"/>
          <w:sz w:val="20"/>
          <w:szCs w:val="20"/>
        </w:rPr>
      </w:pPr>
      <w:r w:rsidRPr="00BE7136">
        <w:rPr>
          <w:rFonts w:ascii="Verdana" w:eastAsia="Times New Roman" w:hAnsi="Verdana" w:cs="Times New Roman"/>
          <w:bCs/>
          <w:sz w:val="20"/>
          <w:szCs w:val="20"/>
        </w:rPr>
        <w:t>A félévközi feladat egy 10.000 karakterszámú esettanulmány elkészítése és a szorgalmi időszakban az első órán meghatározott határidőre leadása.</w:t>
      </w:r>
    </w:p>
    <w:p w14:paraId="41585D95" w14:textId="77777777" w:rsidR="006633A0" w:rsidRPr="00BE7136" w:rsidRDefault="006633A0" w:rsidP="00B0463A">
      <w:pPr>
        <w:widowControl w:val="0"/>
        <w:numPr>
          <w:ilvl w:val="1"/>
          <w:numId w:val="45"/>
        </w:numPr>
        <w:tabs>
          <w:tab w:val="clear" w:pos="1000"/>
          <w:tab w:val="left" w:pos="567"/>
          <w:tab w:val="left" w:pos="709"/>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lastRenderedPageBreak/>
        <w:t>A kreditek megszerzésének feltételei:</w:t>
      </w:r>
      <w:r w:rsidRPr="00BE7136">
        <w:rPr>
          <w:rFonts w:ascii="Verdana" w:eastAsia="Times New Roman" w:hAnsi="Verdana" w:cs="Times New Roman"/>
          <w:sz w:val="20"/>
          <w:szCs w:val="20"/>
        </w:rPr>
        <w:t xml:space="preserve"> </w:t>
      </w:r>
    </w:p>
    <w:p w14:paraId="760AF76A" w14:textId="77777777" w:rsidR="006633A0" w:rsidRPr="00BE7136" w:rsidRDefault="006633A0" w:rsidP="0015476F">
      <w:pPr>
        <w:widowControl w:val="0"/>
        <w:tabs>
          <w:tab w:val="left" w:pos="567"/>
          <w:tab w:val="left" w:pos="709"/>
          <w:tab w:val="left" w:pos="993"/>
          <w:tab w:val="num" w:pos="1701"/>
        </w:tabs>
        <w:spacing w:before="120"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 kreditek megszerzésének feltétele az aláírás megszerzése és legalább elégséges gyakorlati vizsgajegy.</w:t>
      </w:r>
    </w:p>
    <w:p w14:paraId="1DC298FE" w14:textId="77777777" w:rsidR="006633A0" w:rsidRPr="00BE7136" w:rsidRDefault="006633A0" w:rsidP="00B0463A">
      <w:pPr>
        <w:widowControl w:val="0"/>
        <w:numPr>
          <w:ilvl w:val="0"/>
          <w:numId w:val="4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4D7408F0" w14:textId="77777777" w:rsidR="006633A0" w:rsidRPr="00BE7136" w:rsidRDefault="006633A0" w:rsidP="00B0463A">
      <w:pPr>
        <w:widowControl w:val="0"/>
        <w:numPr>
          <w:ilvl w:val="1"/>
          <w:numId w:val="45"/>
        </w:numPr>
        <w:tabs>
          <w:tab w:val="left" w:pos="567"/>
          <w:tab w:val="left" w:pos="709"/>
          <w:tab w:val="num" w:pos="1701"/>
          <w:tab w:val="num" w:pos="3977"/>
        </w:tabs>
        <w:spacing w:before="120" w:after="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Kötelező irodalom:</w:t>
      </w:r>
    </w:p>
    <w:p w14:paraId="7787AFA8" w14:textId="3232E3C0" w:rsidR="006633A0" w:rsidRPr="00BE7136" w:rsidRDefault="006633A0" w:rsidP="00B0463A">
      <w:pPr>
        <w:pStyle w:val="Listaszerbekezds"/>
        <w:widowControl w:val="0"/>
        <w:numPr>
          <w:ilvl w:val="2"/>
          <w:numId w:val="63"/>
        </w:numPr>
        <w:tabs>
          <w:tab w:val="clear" w:pos="1800"/>
          <w:tab w:val="left" w:pos="567"/>
          <w:tab w:val="left" w:pos="709"/>
        </w:tabs>
        <w:snapToGrid w:val="0"/>
        <w:spacing w:after="0"/>
        <w:ind w:left="425" w:firstLine="0"/>
        <w:contextualSpacing w:val="0"/>
        <w:jc w:val="both"/>
        <w:rPr>
          <w:rFonts w:ascii="Verdana" w:eastAsia="Times New Roman" w:hAnsi="Verdana" w:cs="Times New Roman"/>
          <w:sz w:val="20"/>
          <w:szCs w:val="20"/>
          <w:lang w:eastAsia="hu-HU"/>
        </w:rPr>
      </w:pPr>
      <w:r w:rsidRPr="00BE7136">
        <w:rPr>
          <w:rFonts w:ascii="Verdana" w:eastAsia="Times New Roman" w:hAnsi="Verdana" w:cs="Times New Roman"/>
          <w:smallCaps/>
          <w:color w:val="000000"/>
          <w:sz w:val="20"/>
          <w:szCs w:val="20"/>
          <w:lang w:eastAsia="hu-HU"/>
        </w:rPr>
        <w:t>Farkas Johanna</w:t>
      </w:r>
      <w:r w:rsidRPr="00BE7136">
        <w:rPr>
          <w:rFonts w:ascii="Verdana" w:eastAsia="Times New Roman" w:hAnsi="Verdana" w:cs="Times New Roman"/>
          <w:sz w:val="20"/>
          <w:szCs w:val="20"/>
          <w:lang w:eastAsia="hu-HU"/>
        </w:rPr>
        <w:t xml:space="preserve"> (2014), Stressz- és konfliktuskezelés. </w:t>
      </w:r>
      <w:r w:rsidRPr="00BE7136">
        <w:rPr>
          <w:rFonts w:ascii="Verdana" w:eastAsia="Times New Roman" w:hAnsi="Verdana" w:cs="Times New Roman"/>
          <w:smallCaps/>
          <w:sz w:val="20"/>
          <w:szCs w:val="20"/>
          <w:lang w:eastAsia="hu-HU"/>
        </w:rPr>
        <w:t>Christián László</w:t>
      </w:r>
      <w:r w:rsidRPr="00BE7136">
        <w:rPr>
          <w:rFonts w:ascii="Verdana" w:eastAsia="Times New Roman" w:hAnsi="Verdana" w:cs="Times New Roman"/>
          <w:sz w:val="20"/>
          <w:szCs w:val="20"/>
          <w:lang w:eastAsia="hu-HU"/>
        </w:rPr>
        <w:t xml:space="preserve"> (szerk.), Személy- és vagyonvédelem (pp. 209-227). Budapest, NKE Szolgáltató Kft. ISBN 978-615-5305-62-7 online elérhető: </w:t>
      </w:r>
      <w:hyperlink r:id="rId30" w:history="1">
        <w:r w:rsidRPr="00BE7136">
          <w:rPr>
            <w:rFonts w:ascii="Verdana" w:eastAsia="Times New Roman" w:hAnsi="Verdana" w:cs="Times New Roman"/>
            <w:color w:val="0563C1" w:themeColor="hyperlink"/>
            <w:sz w:val="20"/>
            <w:szCs w:val="20"/>
            <w:u w:val="single"/>
            <w:lang w:eastAsia="hu-HU"/>
          </w:rPr>
          <w:t>http://m.ludita.uni-nke.hu/repozitorium/bitstream/handle/11410/8572/Teljes%20sz%C3%B6veg%21?sequence=1&amp;isAllowed=y</w:t>
        </w:r>
      </w:hyperlink>
    </w:p>
    <w:p w14:paraId="2B6AC362" w14:textId="377074B1" w:rsidR="006633A0" w:rsidRPr="00BE7136" w:rsidRDefault="006633A0" w:rsidP="00B0463A">
      <w:pPr>
        <w:pStyle w:val="Listaszerbekezds"/>
        <w:numPr>
          <w:ilvl w:val="2"/>
          <w:numId w:val="63"/>
        </w:numPr>
        <w:tabs>
          <w:tab w:val="clear" w:pos="1800"/>
          <w:tab w:val="left" w:pos="567"/>
          <w:tab w:val="left" w:pos="709"/>
        </w:tabs>
        <w:spacing w:before="120" w:after="120"/>
        <w:ind w:left="426" w:firstLine="0"/>
        <w:jc w:val="both"/>
        <w:rPr>
          <w:rFonts w:ascii="Verdana" w:hAnsi="Verdana" w:cs="Times New Roman"/>
          <w:sz w:val="20"/>
          <w:szCs w:val="20"/>
        </w:rPr>
      </w:pPr>
      <w:r w:rsidRPr="00BE7136">
        <w:rPr>
          <w:rFonts w:ascii="Verdana" w:hAnsi="Verdana" w:cs="Times New Roman"/>
          <w:smallCaps/>
          <w:sz w:val="20"/>
          <w:szCs w:val="20"/>
        </w:rPr>
        <w:t>Zimbardo, Philip</w:t>
      </w:r>
      <w:r w:rsidRPr="00BE7136">
        <w:rPr>
          <w:rFonts w:ascii="Verdana" w:hAnsi="Verdana" w:cs="Times New Roman"/>
          <w:sz w:val="20"/>
          <w:szCs w:val="20"/>
        </w:rPr>
        <w:t xml:space="preserve"> (2017), Pszichológia mindenkinek. 4. kötet. Budapest Libri. ISBN: 978-963-433-198-8</w:t>
      </w:r>
    </w:p>
    <w:p w14:paraId="39D64A1D" w14:textId="77777777" w:rsidR="006633A0" w:rsidRPr="00BE7136" w:rsidRDefault="006633A0" w:rsidP="00B0463A">
      <w:pPr>
        <w:widowControl w:val="0"/>
        <w:numPr>
          <w:ilvl w:val="1"/>
          <w:numId w:val="45"/>
        </w:numPr>
        <w:tabs>
          <w:tab w:val="left" w:pos="567"/>
          <w:tab w:val="left" w:pos="709"/>
          <w:tab w:val="num" w:pos="1701"/>
          <w:tab w:val="num" w:pos="3977"/>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6CE60742" w14:textId="21A0A188" w:rsidR="006633A0" w:rsidRPr="00BE7136" w:rsidRDefault="006633A0" w:rsidP="00B0463A">
      <w:pPr>
        <w:pStyle w:val="Listaszerbekezds"/>
        <w:numPr>
          <w:ilvl w:val="3"/>
          <w:numId w:val="63"/>
        </w:numPr>
        <w:tabs>
          <w:tab w:val="clear" w:pos="2520"/>
          <w:tab w:val="left" w:pos="567"/>
        </w:tabs>
        <w:autoSpaceDE w:val="0"/>
        <w:autoSpaceDN w:val="0"/>
        <w:adjustRightInd w:val="0"/>
        <w:spacing w:after="120"/>
        <w:ind w:left="425" w:firstLine="0"/>
        <w:jc w:val="both"/>
        <w:rPr>
          <w:rFonts w:ascii="Verdana" w:hAnsi="Verdana" w:cs="Times New Roman"/>
          <w:color w:val="000000"/>
          <w:sz w:val="20"/>
          <w:szCs w:val="20"/>
        </w:rPr>
      </w:pPr>
      <w:r w:rsidRPr="00BE7136">
        <w:rPr>
          <w:rFonts w:ascii="Verdana" w:hAnsi="Verdana" w:cs="Times New Roman"/>
          <w:smallCaps/>
          <w:sz w:val="20"/>
          <w:szCs w:val="20"/>
        </w:rPr>
        <w:t>Haller József – Farkas Johanna</w:t>
      </w:r>
      <w:r w:rsidRPr="00BE7136">
        <w:rPr>
          <w:rFonts w:ascii="Verdana" w:hAnsi="Verdana" w:cs="Times New Roman"/>
          <w:sz w:val="20"/>
          <w:szCs w:val="20"/>
        </w:rPr>
        <w:t xml:space="preserve"> (2018), Pszichológia a közszolgálatban I. Budapest: Dialóg Campus. ISBN: </w:t>
      </w:r>
      <w:r w:rsidRPr="00BE7136">
        <w:rPr>
          <w:rFonts w:ascii="Verdana" w:hAnsi="Verdana" w:cs="Times New Roman"/>
          <w:color w:val="000000"/>
          <w:sz w:val="20"/>
          <w:szCs w:val="20"/>
        </w:rPr>
        <w:t>978-615-5889-67-7 (nyomtatott) ISBN 978-615-5889-68-4 (elektronikus)</w:t>
      </w:r>
    </w:p>
    <w:p w14:paraId="4FB16F2E" w14:textId="6B7E0FEC" w:rsidR="006633A0" w:rsidRPr="00BE7136" w:rsidRDefault="006633A0" w:rsidP="00B0463A">
      <w:pPr>
        <w:pStyle w:val="Listaszerbekezds"/>
        <w:numPr>
          <w:ilvl w:val="3"/>
          <w:numId w:val="63"/>
        </w:numPr>
        <w:tabs>
          <w:tab w:val="clear" w:pos="2520"/>
          <w:tab w:val="left" w:pos="567"/>
        </w:tabs>
        <w:autoSpaceDE w:val="0"/>
        <w:autoSpaceDN w:val="0"/>
        <w:adjustRightInd w:val="0"/>
        <w:spacing w:before="120" w:after="120"/>
        <w:ind w:left="426" w:firstLine="0"/>
        <w:jc w:val="both"/>
        <w:rPr>
          <w:rFonts w:ascii="Verdana" w:hAnsi="Verdana" w:cs="Times New Roman"/>
          <w:color w:val="000000"/>
          <w:sz w:val="20"/>
          <w:szCs w:val="20"/>
        </w:rPr>
      </w:pPr>
      <w:r w:rsidRPr="00BE7136">
        <w:rPr>
          <w:rFonts w:ascii="Verdana" w:hAnsi="Verdana" w:cs="Times New Roman"/>
          <w:smallCaps/>
          <w:sz w:val="20"/>
          <w:szCs w:val="20"/>
        </w:rPr>
        <w:t xml:space="preserve">Borghini, F. – Garzia, F. – Borghini, A. – Borghini, G. </w:t>
      </w:r>
      <w:r w:rsidRPr="00BE7136">
        <w:rPr>
          <w:rFonts w:ascii="Verdana" w:hAnsi="Verdana" w:cs="Times New Roman"/>
          <w:sz w:val="20"/>
          <w:szCs w:val="20"/>
        </w:rPr>
        <w:t>(2016): The Psychology of Security – Emergency and Risk. Boston: WitPress (ISBN: 978-1-78466-191-5)</w:t>
      </w:r>
    </w:p>
    <w:p w14:paraId="2E016DAB"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2B9151DF"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6507A0D0"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r w:rsidRPr="00BE7136">
        <w:rPr>
          <w:rFonts w:ascii="Verdana" w:hAnsi="Verdana" w:cs="Times New Roman"/>
          <w:color w:val="000000"/>
          <w:sz w:val="20"/>
          <w:szCs w:val="20"/>
        </w:rPr>
        <w:t>Budapest, 2023. december</w:t>
      </w:r>
      <w:r w:rsidRPr="00BE7136">
        <w:rPr>
          <w:rFonts w:ascii="Verdana" w:hAnsi="Verdana" w:cs="Times New Roman"/>
          <w:color w:val="000000"/>
          <w:sz w:val="20"/>
          <w:szCs w:val="20"/>
        </w:rPr>
        <w:tab/>
      </w:r>
    </w:p>
    <w:p w14:paraId="58E5FBB7" w14:textId="53CE81C0" w:rsidR="001E2CBF" w:rsidRPr="00BE7136" w:rsidRDefault="001E2CBF" w:rsidP="00DF3CCC">
      <w:pPr>
        <w:tabs>
          <w:tab w:val="left" w:pos="567"/>
          <w:tab w:val="num" w:pos="1701"/>
          <w:tab w:val="center" w:pos="7088"/>
        </w:tabs>
        <w:autoSpaceDE w:val="0"/>
        <w:autoSpaceDN w:val="0"/>
        <w:adjustRightInd w:val="0"/>
        <w:spacing w:after="0"/>
        <w:ind w:left="425" w:firstLine="0"/>
        <w:jc w:val="both"/>
        <w:rPr>
          <w:rFonts w:ascii="Verdana" w:hAnsi="Verdana" w:cs="Times New Roman"/>
          <w:color w:val="000000"/>
          <w:sz w:val="20"/>
          <w:szCs w:val="20"/>
        </w:rPr>
      </w:pPr>
      <w:r w:rsidRPr="00BE7136">
        <w:rPr>
          <w:rFonts w:ascii="Verdana" w:hAnsi="Verdana" w:cs="Times New Roman"/>
          <w:color w:val="000000"/>
          <w:sz w:val="20"/>
          <w:szCs w:val="20"/>
        </w:rPr>
        <w:tab/>
      </w:r>
      <w:r w:rsidRPr="00BE7136">
        <w:rPr>
          <w:rFonts w:ascii="Verdana" w:hAnsi="Verdana" w:cs="Times New Roman"/>
          <w:color w:val="000000"/>
          <w:sz w:val="20"/>
          <w:szCs w:val="20"/>
        </w:rPr>
        <w:tab/>
      </w:r>
      <w:r w:rsidRPr="00BE7136">
        <w:rPr>
          <w:rFonts w:ascii="Verdana" w:hAnsi="Verdana" w:cs="Times New Roman"/>
          <w:color w:val="000000"/>
          <w:sz w:val="20"/>
          <w:szCs w:val="20"/>
        </w:rPr>
        <w:tab/>
        <w:t>Dr. Farkas Johanna PhD.</w:t>
      </w:r>
    </w:p>
    <w:p w14:paraId="09F684E8" w14:textId="28A6D9BE" w:rsidR="001E2CBF" w:rsidRPr="00BE7136" w:rsidRDefault="001E2CBF" w:rsidP="00DF3CCC">
      <w:pPr>
        <w:tabs>
          <w:tab w:val="left" w:pos="567"/>
          <w:tab w:val="num" w:pos="1701"/>
          <w:tab w:val="center" w:pos="7088"/>
        </w:tabs>
        <w:autoSpaceDE w:val="0"/>
        <w:autoSpaceDN w:val="0"/>
        <w:adjustRightInd w:val="0"/>
        <w:spacing w:after="0"/>
        <w:ind w:left="425" w:firstLine="0"/>
        <w:jc w:val="both"/>
        <w:rPr>
          <w:rFonts w:ascii="Verdana" w:hAnsi="Verdana" w:cs="Times New Roman"/>
          <w:color w:val="000000"/>
          <w:sz w:val="20"/>
          <w:szCs w:val="20"/>
        </w:rPr>
      </w:pPr>
      <w:r w:rsidRPr="00BE7136">
        <w:rPr>
          <w:rFonts w:ascii="Verdana" w:hAnsi="Verdana" w:cs="Times New Roman"/>
          <w:color w:val="000000"/>
          <w:sz w:val="20"/>
          <w:szCs w:val="20"/>
        </w:rPr>
        <w:tab/>
      </w:r>
      <w:r w:rsidRPr="00BE7136">
        <w:rPr>
          <w:rFonts w:ascii="Verdana" w:hAnsi="Verdana" w:cs="Times New Roman"/>
          <w:color w:val="000000"/>
          <w:sz w:val="20"/>
          <w:szCs w:val="20"/>
        </w:rPr>
        <w:tab/>
      </w:r>
      <w:r w:rsidRPr="00BE7136">
        <w:rPr>
          <w:rFonts w:ascii="Verdana" w:hAnsi="Verdana" w:cs="Times New Roman"/>
          <w:color w:val="000000"/>
          <w:sz w:val="20"/>
          <w:szCs w:val="20"/>
        </w:rPr>
        <w:tab/>
        <w:t>egyetemi docens</w:t>
      </w:r>
    </w:p>
    <w:p w14:paraId="43C0A379" w14:textId="5FED02D9" w:rsidR="001E2CBF" w:rsidRPr="00BE7136" w:rsidRDefault="001E2CBF" w:rsidP="00DF3CCC">
      <w:pPr>
        <w:tabs>
          <w:tab w:val="left" w:pos="567"/>
          <w:tab w:val="num" w:pos="1701"/>
          <w:tab w:val="center" w:pos="7088"/>
        </w:tabs>
        <w:autoSpaceDE w:val="0"/>
        <w:autoSpaceDN w:val="0"/>
        <w:adjustRightInd w:val="0"/>
        <w:spacing w:after="0"/>
        <w:ind w:left="0" w:firstLine="0"/>
        <w:jc w:val="both"/>
        <w:rPr>
          <w:rFonts w:ascii="Verdana" w:hAnsi="Verdana" w:cs="Times New Roman"/>
          <w:color w:val="000000"/>
          <w:sz w:val="20"/>
          <w:szCs w:val="20"/>
        </w:rPr>
      </w:pPr>
      <w:r w:rsidRPr="00BE7136">
        <w:rPr>
          <w:rFonts w:ascii="Verdana" w:hAnsi="Verdana" w:cs="Times New Roman"/>
          <w:color w:val="000000"/>
          <w:sz w:val="20"/>
          <w:szCs w:val="20"/>
        </w:rPr>
        <w:tab/>
      </w:r>
      <w:r w:rsidRPr="00BE7136">
        <w:rPr>
          <w:rFonts w:ascii="Verdana" w:hAnsi="Verdana" w:cs="Times New Roman"/>
          <w:color w:val="000000"/>
          <w:sz w:val="20"/>
          <w:szCs w:val="20"/>
        </w:rPr>
        <w:tab/>
      </w:r>
      <w:r w:rsidRPr="00BE7136">
        <w:rPr>
          <w:rFonts w:ascii="Verdana" w:hAnsi="Verdana" w:cs="Times New Roman"/>
          <w:color w:val="000000"/>
          <w:sz w:val="20"/>
          <w:szCs w:val="20"/>
        </w:rPr>
        <w:tab/>
      </w:r>
      <w:r w:rsidR="00DF3CCC" w:rsidRPr="00BE7136">
        <w:rPr>
          <w:rFonts w:ascii="Verdana" w:hAnsi="Verdana" w:cs="Times New Roman"/>
          <w:color w:val="000000"/>
          <w:sz w:val="20"/>
          <w:szCs w:val="20"/>
        </w:rPr>
        <w:t>tantárgyfelelős</w:t>
      </w:r>
      <w:r w:rsidRPr="00BE7136">
        <w:rPr>
          <w:rFonts w:ascii="Verdana" w:hAnsi="Verdana" w:cs="Times New Roman"/>
          <w:color w:val="000000"/>
          <w:sz w:val="20"/>
          <w:szCs w:val="20"/>
        </w:rPr>
        <w:t xml:space="preserve"> sk.</w:t>
      </w:r>
    </w:p>
    <w:p w14:paraId="17C1082D" w14:textId="77777777" w:rsidR="001E2CBF" w:rsidRPr="00BE7136" w:rsidRDefault="001E2CBF" w:rsidP="00DF3CCC">
      <w:pPr>
        <w:tabs>
          <w:tab w:val="left" w:pos="567"/>
          <w:tab w:val="num" w:pos="1701"/>
          <w:tab w:val="center" w:pos="7088"/>
        </w:tabs>
        <w:autoSpaceDE w:val="0"/>
        <w:autoSpaceDN w:val="0"/>
        <w:adjustRightInd w:val="0"/>
        <w:spacing w:before="120" w:after="120"/>
        <w:ind w:firstLine="0"/>
        <w:jc w:val="both"/>
        <w:rPr>
          <w:rFonts w:ascii="Verdana" w:hAnsi="Verdana" w:cs="Times New Roman"/>
          <w:color w:val="000000"/>
          <w:sz w:val="20"/>
          <w:szCs w:val="20"/>
        </w:rPr>
      </w:pPr>
    </w:p>
    <w:p w14:paraId="78EC3D9E"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46B802F8"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bookmarkEnd w:id="66"/>
    <w:p w14:paraId="49594D9F"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621B081B"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68DDC5A8"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29C088AF"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26FBC27A"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4C3CA39A"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0878CEC8"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5A268BB5"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5E103C62"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4ACD1D3E" w14:textId="77777777" w:rsidR="00C448BA" w:rsidRPr="00BE7136" w:rsidRDefault="00C448BA"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0665EC4F" w14:textId="77777777" w:rsidR="00C448BA" w:rsidRPr="00BE7136" w:rsidRDefault="00C448BA"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6FA80A6F" w14:textId="77777777" w:rsidR="00C448BA" w:rsidRPr="00BE7136" w:rsidRDefault="00C448BA"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073DAF18" w14:textId="77777777" w:rsidR="00C448BA" w:rsidRPr="00BE7136" w:rsidRDefault="00C448BA"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27A788E5"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41DB55BD"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p w14:paraId="239F38A8" w14:textId="77777777" w:rsidR="001E2CBF" w:rsidRPr="00BE7136" w:rsidRDefault="001E2CBF" w:rsidP="001E2CBF">
      <w:pPr>
        <w:tabs>
          <w:tab w:val="left" w:pos="567"/>
          <w:tab w:val="num" w:pos="1701"/>
        </w:tabs>
        <w:autoSpaceDE w:val="0"/>
        <w:autoSpaceDN w:val="0"/>
        <w:adjustRightInd w:val="0"/>
        <w:spacing w:before="120" w:after="120"/>
        <w:ind w:firstLine="0"/>
        <w:jc w:val="both"/>
        <w:rPr>
          <w:rFonts w:ascii="Verdana" w:hAnsi="Verdana" w:cs="Times New Roman"/>
          <w:color w:val="000000"/>
          <w:sz w:val="20"/>
          <w:szCs w:val="20"/>
        </w:rPr>
      </w:pPr>
    </w:p>
    <w:tbl>
      <w:tblPr>
        <w:tblW w:w="9072" w:type="dxa"/>
        <w:tblInd w:w="113" w:type="dxa"/>
        <w:tblLook w:val="01E0" w:firstRow="1" w:lastRow="1" w:firstColumn="1" w:lastColumn="1" w:noHBand="0" w:noVBand="0"/>
      </w:tblPr>
      <w:tblGrid>
        <w:gridCol w:w="4855"/>
        <w:gridCol w:w="1620"/>
        <w:gridCol w:w="2597"/>
      </w:tblGrid>
      <w:tr w:rsidR="00536E4C" w:rsidRPr="00BE7136" w14:paraId="3B8F84D1" w14:textId="77777777" w:rsidTr="00041BD5">
        <w:tc>
          <w:tcPr>
            <w:tcW w:w="4855" w:type="dxa"/>
            <w:tcBorders>
              <w:top w:val="nil"/>
              <w:left w:val="nil"/>
              <w:bottom w:val="single" w:sz="4" w:space="0" w:color="auto"/>
              <w:right w:val="nil"/>
            </w:tcBorders>
            <w:hideMark/>
          </w:tcPr>
          <w:p w14:paraId="7636EA80" w14:textId="77777777" w:rsidR="00536E4C" w:rsidRPr="00BE7136" w:rsidRDefault="00536E4C" w:rsidP="00041BD5">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33CF211E" w14:textId="77777777" w:rsidR="00536E4C" w:rsidRPr="00BE7136" w:rsidRDefault="00536E4C" w:rsidP="00041BD5">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2C36560A" w14:textId="77777777" w:rsidR="00536E4C" w:rsidRPr="00BE7136" w:rsidRDefault="00536E4C" w:rsidP="00041BD5">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536E4C" w:rsidRPr="00BE7136" w14:paraId="17AF2C9B" w14:textId="77777777" w:rsidTr="00041BD5">
        <w:tc>
          <w:tcPr>
            <w:tcW w:w="4855" w:type="dxa"/>
            <w:tcBorders>
              <w:top w:val="single" w:sz="4" w:space="0" w:color="auto"/>
              <w:left w:val="nil"/>
              <w:bottom w:val="nil"/>
              <w:right w:val="nil"/>
            </w:tcBorders>
            <w:hideMark/>
          </w:tcPr>
          <w:p w14:paraId="0BE70ED6" w14:textId="77777777" w:rsidR="00536E4C" w:rsidRPr="00BE7136" w:rsidRDefault="00536E4C" w:rsidP="00041BD5">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3A30D11A" w14:textId="77777777" w:rsidR="00536E4C" w:rsidRPr="00BE7136" w:rsidRDefault="00536E4C" w:rsidP="00041BD5">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7DD2B679" w14:textId="77777777" w:rsidR="00536E4C" w:rsidRPr="00BE7136" w:rsidRDefault="00536E4C" w:rsidP="00041BD5">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364EF879" w14:textId="77777777" w:rsidR="00536E4C" w:rsidRPr="00BE7136" w:rsidRDefault="00536E4C" w:rsidP="00536E4C">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0E9EFC59" w14:textId="77777777" w:rsidR="00536E4C" w:rsidRPr="00BE7136" w:rsidRDefault="00536E4C" w:rsidP="00536E4C">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04439344"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120"/>
        <w:ind w:left="426" w:hanging="142"/>
        <w:jc w:val="both"/>
        <w:rPr>
          <w:rFonts w:ascii="Verdana" w:eastAsia="Times New Roman" w:hAnsi="Verdana" w:cs="Times New Roman"/>
          <w:sz w:val="20"/>
          <w:szCs w:val="20"/>
          <w:lang w:val="en-GB"/>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RMORM02</w:t>
      </w:r>
    </w:p>
    <w:p w14:paraId="2F753C45"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120"/>
        <w:ind w:left="426" w:hanging="142"/>
        <w:jc w:val="both"/>
        <w:rPr>
          <w:rFonts w:ascii="Verdana" w:eastAsia="Times New Roman" w:hAnsi="Verdana" w:cs="Times New Roman"/>
          <w:sz w:val="20"/>
          <w:szCs w:val="20"/>
          <w:lang w:val="en-GB"/>
        </w:rPr>
      </w:pPr>
      <w:r w:rsidRPr="00BE7136">
        <w:rPr>
          <w:rFonts w:ascii="Verdana" w:eastAsia="Times New Roman" w:hAnsi="Verdana" w:cs="Times New Roman"/>
          <w:b/>
          <w:bCs/>
          <w:sz w:val="20"/>
          <w:szCs w:val="20"/>
        </w:rPr>
        <w:t xml:space="preserve">A tantárgy megnevezése (magyarul): </w:t>
      </w:r>
      <w:r w:rsidRPr="00BE7136">
        <w:rPr>
          <w:rFonts w:ascii="Verdana" w:eastAsia="Times New Roman" w:hAnsi="Verdana" w:cs="Times New Roman"/>
          <w:sz w:val="20"/>
          <w:szCs w:val="20"/>
          <w:lang w:eastAsia="hu-HU"/>
        </w:rPr>
        <w:t>Közigazgatási rendészet és rendészeti igazgatás</w:t>
      </w:r>
    </w:p>
    <w:p w14:paraId="3F95EF1E"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hAnsi="Verdana"/>
          <w:bCs/>
          <w:sz w:val="20"/>
          <w:szCs w:val="20"/>
        </w:rPr>
        <w:t>Law Enforcement Administration</w:t>
      </w:r>
    </w:p>
    <w:p w14:paraId="760339BF"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74CB4B25" w14:textId="77777777" w:rsidR="00536E4C" w:rsidRPr="00BE7136" w:rsidRDefault="00536E4C" w:rsidP="00B0463A">
      <w:pPr>
        <w:pStyle w:val="Listaszerbekezds"/>
        <w:widowControl w:val="0"/>
        <w:numPr>
          <w:ilvl w:val="1"/>
          <w:numId w:val="91"/>
        </w:numPr>
        <w:tabs>
          <w:tab w:val="clear" w:pos="3977"/>
          <w:tab w:val="left" w:pos="567"/>
          <w:tab w:val="left" w:pos="709"/>
          <w:tab w:val="num"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3 kredit, </w:t>
      </w:r>
    </w:p>
    <w:p w14:paraId="360EC6E6" w14:textId="77777777" w:rsidR="00536E4C" w:rsidRPr="00BE7136" w:rsidRDefault="00536E4C" w:rsidP="00B0463A">
      <w:pPr>
        <w:pStyle w:val="Listaszerbekezds"/>
        <w:widowControl w:val="0"/>
        <w:numPr>
          <w:ilvl w:val="1"/>
          <w:numId w:val="91"/>
        </w:numPr>
        <w:tabs>
          <w:tab w:val="clear" w:pos="3977"/>
          <w:tab w:val="left" w:pos="567"/>
          <w:tab w:val="left" w:pos="709"/>
          <w:tab w:val="num"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xml:space="preserve">% gyakorlat, </w:t>
      </w:r>
    </w:p>
    <w:p w14:paraId="6FF13427" w14:textId="77777777" w:rsidR="00536E4C" w:rsidRPr="00BE7136" w:rsidRDefault="00536E4C" w:rsidP="00536E4C">
      <w:pPr>
        <w:pStyle w:val="Listaszerbekezds"/>
        <w:widowControl w:val="0"/>
        <w:tabs>
          <w:tab w:val="left" w:pos="567"/>
          <w:tab w:val="left" w:pos="709"/>
          <w:tab w:val="num"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100 % elmélet.</w:t>
      </w:r>
    </w:p>
    <w:p w14:paraId="136AAAC4" w14:textId="77777777" w:rsidR="00536E4C" w:rsidRPr="00BE7136" w:rsidRDefault="00536E4C" w:rsidP="00B0463A">
      <w:pPr>
        <w:widowControl w:val="0"/>
        <w:numPr>
          <w:ilvl w:val="0"/>
          <w:numId w:val="91"/>
        </w:numPr>
        <w:tabs>
          <w:tab w:val="clear" w:pos="72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p>
    <w:p w14:paraId="7E25D892" w14:textId="77777777" w:rsidR="00536E4C" w:rsidRPr="00BE7136" w:rsidRDefault="00536E4C" w:rsidP="00536E4C">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lang w:eastAsia="zh-TW" w:bidi="he-IL"/>
        </w:rPr>
        <w:t>Biztonsági szervező mesterképzési szak</w:t>
      </w:r>
    </w:p>
    <w:p w14:paraId="0CF26229"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49AC81F5" w14:textId="77777777" w:rsidR="00536E4C" w:rsidRPr="00BE7136" w:rsidRDefault="00536E4C" w:rsidP="00536E4C">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NKE RTK Magánbiztonsági és Önkormányzati Rendészeti Tanszék</w:t>
      </w:r>
    </w:p>
    <w:p w14:paraId="7A025D48"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47C185B9" w14:textId="77777777" w:rsidR="00536E4C" w:rsidRPr="00BE7136" w:rsidRDefault="00536E4C" w:rsidP="00536E4C">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Prof. Dr. Christián László r. dandártábornok, tanszékvezető egyetemi tanár Nemzeti Közszolgálati Egyetem Rendészettudományi Kar Magánbiztonsági és Önkormányzati Rendészeti Tanszék; oktatási rektorhelyettes, Nemzeti Közszolgálati Egyetem.</w:t>
      </w:r>
    </w:p>
    <w:p w14:paraId="6633D9B4"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6E33C3E0" w14:textId="77777777" w:rsidR="00536E4C" w:rsidRPr="00BE7136" w:rsidRDefault="00536E4C" w:rsidP="00B0463A">
      <w:pPr>
        <w:widowControl w:val="0"/>
        <w:numPr>
          <w:ilvl w:val="1"/>
          <w:numId w:val="91"/>
        </w:numPr>
        <w:tabs>
          <w:tab w:val="clear" w:pos="3977"/>
          <w:tab w:val="left" w:pos="567"/>
          <w:tab w:val="left" w:pos="709"/>
          <w:tab w:val="center"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p>
    <w:p w14:paraId="52EE6162" w14:textId="77777777" w:rsidR="00536E4C" w:rsidRPr="00BE7136" w:rsidRDefault="00536E4C" w:rsidP="00B0463A">
      <w:pPr>
        <w:widowControl w:val="0"/>
        <w:numPr>
          <w:ilvl w:val="2"/>
          <w:numId w:val="91"/>
        </w:numPr>
        <w:tabs>
          <w:tab w:val="left" w:pos="567"/>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nappali munkarend: </w:t>
      </w:r>
      <w:r w:rsidRPr="00BE7136">
        <w:rPr>
          <w:rFonts w:ascii="Verdana" w:eastAsia="Times New Roman" w:hAnsi="Verdana" w:cs="Times New Roman"/>
          <w:bCs/>
          <w:sz w:val="20"/>
          <w:szCs w:val="20"/>
        </w:rPr>
        <w:tab/>
        <w:t>28 (28 EA + 0 SZ + 0 GY),</w:t>
      </w:r>
    </w:p>
    <w:p w14:paraId="1E1AD3EE" w14:textId="77777777" w:rsidR="00536E4C" w:rsidRPr="00BE7136" w:rsidRDefault="00536E4C" w:rsidP="00B0463A">
      <w:pPr>
        <w:widowControl w:val="0"/>
        <w:numPr>
          <w:ilvl w:val="2"/>
          <w:numId w:val="91"/>
        </w:numPr>
        <w:tabs>
          <w:tab w:val="left" w:pos="567"/>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levelező munkarend: </w:t>
      </w:r>
      <w:r w:rsidRPr="00BE7136">
        <w:rPr>
          <w:rFonts w:ascii="Verdana" w:eastAsia="Times New Roman" w:hAnsi="Verdana" w:cs="Times New Roman"/>
          <w:bCs/>
          <w:sz w:val="20"/>
          <w:szCs w:val="20"/>
        </w:rPr>
        <w:tab/>
        <w:t>10 (10 EA + 0 SZ + 0 GY),</w:t>
      </w:r>
    </w:p>
    <w:p w14:paraId="06411773" w14:textId="77777777" w:rsidR="00536E4C" w:rsidRPr="00BE7136" w:rsidRDefault="00536E4C" w:rsidP="00B0463A">
      <w:pPr>
        <w:widowControl w:val="0"/>
        <w:numPr>
          <w:ilvl w:val="1"/>
          <w:numId w:val="91"/>
        </w:numPr>
        <w:tabs>
          <w:tab w:val="clear" w:pos="3977"/>
          <w:tab w:val="left" w:pos="567"/>
          <w:tab w:val="left" w:pos="709"/>
          <w:tab w:val="center"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0A2D3CEB" w14:textId="77777777" w:rsidR="00536E4C" w:rsidRPr="00BE7136" w:rsidRDefault="00536E4C" w:rsidP="00B0463A">
      <w:pPr>
        <w:widowControl w:val="0"/>
        <w:numPr>
          <w:ilvl w:val="1"/>
          <w:numId w:val="91"/>
        </w:numPr>
        <w:tabs>
          <w:tab w:val="clear" w:pos="3977"/>
          <w:tab w:val="left" w:pos="567"/>
          <w:tab w:val="left" w:pos="709"/>
          <w:tab w:val="center" w:pos="1134"/>
          <w:tab w:val="num" w:pos="1701"/>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i/>
          <w:sz w:val="20"/>
          <w:szCs w:val="20"/>
        </w:rPr>
        <w:t>-</w:t>
      </w:r>
    </w:p>
    <w:p w14:paraId="0486C84F"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41BF365F" w14:textId="77777777" w:rsidR="00536E4C" w:rsidRPr="00BE7136" w:rsidRDefault="00536E4C" w:rsidP="00536E4C">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hAnsi="Verdana"/>
          <w:sz w:val="20"/>
          <w:szCs w:val="20"/>
        </w:rPr>
        <w:t>A tantárgy célja, hogy a hallgató megismerje a közrend, a közbiztonság és a jogbiztonság hármas fogalomrendszer azon aspektusait és szintjeit, amely a rendvédelmi szervektől a közigazgatási rendészeten keresztül a szolgáltató rendészetig vizsgálja a rendészet fogalmát. A tantárgy további célja, hogy átfogó képet nyújtson a rendészeti igazgatás szakterületén keresztül a közigazgatás működésére vonatkozóan, valamint bemutassa a rendészeti igazgatás azon szakterületeit és közigazgatási rendszerét, amelyben a magánbiztonsági szektorban tevékenykedő magán- és jogi személyek kapcsolódnak – elsődlegesen - az engedélyeztetés és a hatósági ellenőrzés szempontjából.</w:t>
      </w:r>
    </w:p>
    <w:p w14:paraId="5F95B2C7" w14:textId="77777777" w:rsidR="00536E4C" w:rsidRPr="00BE7136" w:rsidRDefault="00536E4C" w:rsidP="00536E4C">
      <w:pPr>
        <w:widowControl w:val="0"/>
        <w:tabs>
          <w:tab w:val="left" w:pos="567"/>
          <w:tab w:val="left" w:pos="709"/>
          <w:tab w:val="num" w:pos="1701"/>
        </w:tabs>
        <w:spacing w:after="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 xml:space="preserve">): </w:t>
      </w:r>
    </w:p>
    <w:p w14:paraId="0CF85516" w14:textId="77777777" w:rsidR="00536E4C" w:rsidRPr="00BE7136" w:rsidRDefault="00536E4C" w:rsidP="00536E4C">
      <w:pPr>
        <w:widowControl w:val="0"/>
        <w:tabs>
          <w:tab w:val="left" w:pos="567"/>
          <w:tab w:val="left" w:pos="709"/>
          <w:tab w:val="num" w:pos="1701"/>
        </w:tabs>
        <w:spacing w:after="120"/>
        <w:ind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 xml:space="preserve">The student </w:t>
      </w:r>
      <w:r w:rsidRPr="00BE7136">
        <w:rPr>
          <w:rFonts w:ascii="Verdana" w:hAnsi="Verdana"/>
          <w:sz w:val="20"/>
          <w:szCs w:val="20"/>
        </w:rPr>
        <w:t>will</w:t>
      </w:r>
      <w:r w:rsidRPr="00BE7136">
        <w:rPr>
          <w:rFonts w:ascii="Verdana" w:eastAsia="Times New Roman" w:hAnsi="Verdana" w:cs="Times New Roman"/>
          <w:sz w:val="20"/>
          <w:szCs w:val="20"/>
          <w:lang w:eastAsia="hu-HU"/>
        </w:rPr>
        <w:t xml:space="preserve"> become familiar with the three core definitions: public order, public security and law security and can analyze the different aspects and levels of these definitions. The course gives a comprehensive overview about the operation of public administration through the law enforcement administration. The course introduces the fields of public administration which are responsible for licensing and functioning as supervisory authority over the private security actors (individuals and enterprises).</w:t>
      </w:r>
    </w:p>
    <w:p w14:paraId="2DE4E9D6" w14:textId="77777777" w:rsidR="00536E4C" w:rsidRPr="00BE7136" w:rsidRDefault="00536E4C" w:rsidP="00536E4C">
      <w:pPr>
        <w:widowControl w:val="0"/>
        <w:tabs>
          <w:tab w:val="left" w:pos="567"/>
          <w:tab w:val="left" w:pos="709"/>
          <w:tab w:val="num" w:pos="1701"/>
        </w:tabs>
        <w:spacing w:after="0"/>
        <w:ind w:firstLine="0"/>
        <w:jc w:val="both"/>
        <w:rPr>
          <w:rFonts w:ascii="Verdana" w:eastAsia="Times New Roman" w:hAnsi="Verdana" w:cs="Times New Roman"/>
          <w:bCs/>
          <w:sz w:val="20"/>
          <w:szCs w:val="20"/>
        </w:rPr>
      </w:pPr>
    </w:p>
    <w:p w14:paraId="41EB7D1A" w14:textId="77777777" w:rsidR="00536E4C" w:rsidRPr="00BE7136" w:rsidRDefault="00536E4C" w:rsidP="00B0463A">
      <w:pPr>
        <w:pStyle w:val="Listaszerbekezds"/>
        <w:widowControl w:val="0"/>
        <w:numPr>
          <w:ilvl w:val="0"/>
          <w:numId w:val="91"/>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022B176E" w14:textId="77777777" w:rsidR="00536E4C" w:rsidRPr="00BE7136" w:rsidRDefault="00536E4C" w:rsidP="00536E4C">
      <w:pPr>
        <w:widowControl w:val="0"/>
        <w:tabs>
          <w:tab w:val="left" w:pos="567"/>
          <w:tab w:val="left" w:pos="709"/>
          <w:tab w:val="num" w:pos="1701"/>
        </w:tabs>
        <w:autoSpaceDE w:val="0"/>
        <w:autoSpaceDN w:val="0"/>
        <w:adjustRightInd w:val="0"/>
        <w:spacing w:before="120" w:after="120"/>
        <w:ind w:firstLine="0"/>
        <w:jc w:val="both"/>
        <w:rPr>
          <w:rFonts w:ascii="Verdana" w:hAnsi="Verdana"/>
          <w:b/>
          <w:sz w:val="20"/>
          <w:szCs w:val="20"/>
          <w:lang w:eastAsia="hu-HU"/>
        </w:rPr>
      </w:pPr>
      <w:bookmarkStart w:id="68" w:name="_Hlk153863782"/>
      <w:r w:rsidRPr="00BE7136">
        <w:rPr>
          <w:rFonts w:ascii="Verdana" w:hAnsi="Verdana"/>
          <w:b/>
          <w:sz w:val="20"/>
          <w:szCs w:val="20"/>
          <w:lang w:eastAsia="hu-HU"/>
        </w:rPr>
        <w:t>Tudása</w:t>
      </w:r>
    </w:p>
    <w:p w14:paraId="4A2E874A" w14:textId="77777777" w:rsidR="00536E4C" w:rsidRPr="00BE7136" w:rsidRDefault="00536E4C" w:rsidP="00536E4C">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lastRenderedPageBreak/>
        <w:t xml:space="preserve">A képzési és kimeneti követelményekből átemelt szakmai kompetenciák: </w:t>
      </w:r>
    </w:p>
    <w:bookmarkEnd w:id="68"/>
    <w:p w14:paraId="760901CA" w14:textId="77777777" w:rsidR="00536E4C" w:rsidRPr="00BE7136" w:rsidRDefault="00536E4C" w:rsidP="00536E4C">
      <w:pPr>
        <w:tabs>
          <w:tab w:val="left" w:pos="284"/>
          <w:tab w:val="left" w:pos="567"/>
          <w:tab w:val="left" w:pos="709"/>
          <w:tab w:val="num" w:pos="1701"/>
        </w:tabs>
        <w:contextualSpacing/>
        <w:jc w:val="both"/>
        <w:rPr>
          <w:rFonts w:ascii="Verdana" w:eastAsia="Calibri" w:hAnsi="Verdana" w:cs="Arial"/>
          <w:sz w:val="20"/>
          <w:szCs w:val="20"/>
        </w:rPr>
      </w:pPr>
      <w:r w:rsidRPr="00BE7136">
        <w:rPr>
          <w:rFonts w:ascii="Verdana" w:hAnsi="Verdana"/>
          <w:sz w:val="20"/>
          <w:szCs w:val="20"/>
        </w:rPr>
        <w:t xml:space="preserve">- </w:t>
      </w:r>
      <w:r w:rsidRPr="00BE7136">
        <w:rPr>
          <w:rFonts w:ascii="Verdana" w:eastAsia="Calibri" w:hAnsi="Verdana" w:cs="Arial"/>
          <w:sz w:val="20"/>
          <w:szCs w:val="20"/>
        </w:rPr>
        <w:t>Ismeri a legfontosabb biztonságtechnológiai trendeket és megoldásokat.</w:t>
      </w:r>
    </w:p>
    <w:p w14:paraId="5296A668" w14:textId="77777777" w:rsidR="00536E4C" w:rsidRPr="00BE7136" w:rsidRDefault="00536E4C" w:rsidP="00536E4C">
      <w:pPr>
        <w:tabs>
          <w:tab w:val="left" w:pos="284"/>
          <w:tab w:val="left" w:pos="567"/>
          <w:tab w:val="left" w:pos="709"/>
          <w:tab w:val="num" w:pos="1701"/>
        </w:tabs>
        <w:contextualSpacing/>
        <w:jc w:val="both"/>
        <w:rPr>
          <w:rFonts w:ascii="Verdana" w:eastAsia="Calibri" w:hAnsi="Verdana" w:cs="Arial"/>
          <w:sz w:val="20"/>
          <w:szCs w:val="20"/>
        </w:rPr>
      </w:pPr>
      <w:r w:rsidRPr="00BE7136">
        <w:rPr>
          <w:rFonts w:ascii="Verdana" w:eastAsia="Calibri" w:hAnsi="Verdana" w:cs="Arial"/>
          <w:sz w:val="20"/>
          <w:szCs w:val="20"/>
        </w:rPr>
        <w:t>- Jövőbeli vezetőként ismeri a vállalati pénzügyek, a projektmenedzsment, a kockázatelemzés és -kezelés legfontosabb szabályait, illetve a vezetői feladatok ellátásához szükséges legfontosabb pszichológiai ismereteket.</w:t>
      </w:r>
    </w:p>
    <w:p w14:paraId="787ABFB7" w14:textId="77777777" w:rsidR="00536E4C" w:rsidRPr="00BE7136" w:rsidRDefault="00536E4C" w:rsidP="00536E4C">
      <w:pPr>
        <w:tabs>
          <w:tab w:val="left" w:pos="284"/>
          <w:tab w:val="left" w:pos="567"/>
          <w:tab w:val="left" w:pos="709"/>
          <w:tab w:val="num" w:pos="1701"/>
        </w:tabs>
        <w:contextualSpacing/>
        <w:jc w:val="both"/>
        <w:rPr>
          <w:rFonts w:ascii="Verdana" w:eastAsia="Calibri" w:hAnsi="Verdana" w:cs="Arial"/>
          <w:sz w:val="20"/>
          <w:szCs w:val="20"/>
        </w:rPr>
      </w:pPr>
      <w:r w:rsidRPr="00BE7136">
        <w:rPr>
          <w:rFonts w:ascii="Verdana" w:eastAsia="Calibri" w:hAnsi="Verdana" w:cs="Arial"/>
          <w:sz w:val="20"/>
          <w:szCs w:val="20"/>
        </w:rPr>
        <w:t>- Jól ismeri a magánbiztonsági, valamint a vezetési ismeretekhez kötődő szókincset, az írott és beszélt nyelvi kommunikáció sajátosságait: legfontosabb formáit, módszereit és technikáit.</w:t>
      </w:r>
    </w:p>
    <w:p w14:paraId="1819CAD1" w14:textId="77777777" w:rsidR="00536E4C" w:rsidRPr="00BE7136" w:rsidRDefault="00536E4C" w:rsidP="00536E4C">
      <w:pPr>
        <w:tabs>
          <w:tab w:val="left" w:pos="284"/>
          <w:tab w:val="left" w:pos="567"/>
          <w:tab w:val="left" w:pos="709"/>
          <w:tab w:val="num" w:pos="1701"/>
        </w:tabs>
        <w:spacing w:after="0"/>
        <w:contextualSpacing/>
        <w:jc w:val="both"/>
        <w:rPr>
          <w:rFonts w:ascii="Verdana" w:eastAsia="Calibri" w:hAnsi="Verdana" w:cs="Arial"/>
          <w:sz w:val="20"/>
          <w:szCs w:val="20"/>
        </w:rPr>
      </w:pPr>
      <w:r w:rsidRPr="00BE7136">
        <w:rPr>
          <w:rFonts w:ascii="Verdana" w:eastAsia="Calibri" w:hAnsi="Verdana" w:cs="Arial"/>
          <w:sz w:val="20"/>
          <w:szCs w:val="20"/>
        </w:rPr>
        <w:t>- 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308666CE" w14:textId="77777777" w:rsidR="00536E4C" w:rsidRPr="00BE7136" w:rsidRDefault="00536E4C" w:rsidP="00536E4C">
      <w:pPr>
        <w:widowControl w:val="0"/>
        <w:tabs>
          <w:tab w:val="left" w:pos="567"/>
          <w:tab w:val="left" w:pos="709"/>
          <w:tab w:val="num" w:pos="1701"/>
        </w:tabs>
        <w:spacing w:before="120" w:after="0"/>
        <w:ind w:left="425" w:firstLine="0"/>
        <w:jc w:val="both"/>
        <w:rPr>
          <w:rFonts w:ascii="Verdana" w:hAnsi="Verdana"/>
          <w:b/>
          <w:bCs/>
          <w:color w:val="000000" w:themeColor="text1"/>
          <w:sz w:val="20"/>
          <w:szCs w:val="20"/>
        </w:rPr>
      </w:pPr>
      <w:r w:rsidRPr="00BE7136">
        <w:rPr>
          <w:rFonts w:ascii="Verdana" w:hAnsi="Verdana"/>
          <w:b/>
          <w:bCs/>
          <w:color w:val="000000" w:themeColor="text1"/>
          <w:sz w:val="20"/>
          <w:szCs w:val="20"/>
        </w:rPr>
        <w:t xml:space="preserve">A részletezett szakmai </w:t>
      </w:r>
      <w:r w:rsidRPr="00BE7136">
        <w:rPr>
          <w:rFonts w:ascii="Verdana" w:hAnsi="Verdana"/>
          <w:b/>
          <w:bCs/>
          <w:sz w:val="20"/>
          <w:szCs w:val="20"/>
        </w:rPr>
        <w:t>kompetenciák</w:t>
      </w:r>
      <w:r w:rsidRPr="00BE7136">
        <w:rPr>
          <w:rFonts w:ascii="Verdana" w:hAnsi="Verdana"/>
          <w:b/>
          <w:bCs/>
          <w:color w:val="000000" w:themeColor="text1"/>
          <w:sz w:val="20"/>
          <w:szCs w:val="20"/>
        </w:rPr>
        <w:t>:</w:t>
      </w:r>
    </w:p>
    <w:p w14:paraId="2F22AD20" w14:textId="77777777" w:rsidR="00536E4C" w:rsidRPr="00BE7136" w:rsidRDefault="00536E4C" w:rsidP="00B0463A">
      <w:pPr>
        <w:pStyle w:val="Listaszerbekezds"/>
        <w:widowControl w:val="0"/>
        <w:numPr>
          <w:ilvl w:val="0"/>
          <w:numId w:val="20"/>
        </w:numPr>
        <w:tabs>
          <w:tab w:val="left" w:pos="567"/>
          <w:tab w:val="left" w:pos="709"/>
          <w:tab w:val="num" w:pos="1701"/>
        </w:tabs>
        <w:autoSpaceDE w:val="0"/>
        <w:autoSpaceDN w:val="0"/>
        <w:adjustRightInd w:val="0"/>
        <w:spacing w:after="120"/>
        <w:ind w:left="426" w:firstLine="0"/>
        <w:jc w:val="both"/>
        <w:rPr>
          <w:rFonts w:ascii="Verdana" w:hAnsi="Verdana"/>
          <w:bCs/>
          <w:iCs/>
          <w:sz w:val="20"/>
          <w:szCs w:val="20"/>
          <w:lang w:eastAsia="ar-SA"/>
        </w:rPr>
      </w:pPr>
      <w:r w:rsidRPr="00BE7136">
        <w:rPr>
          <w:rFonts w:ascii="Verdana" w:hAnsi="Verdana"/>
          <w:bCs/>
          <w:iCs/>
          <w:sz w:val="20"/>
          <w:szCs w:val="20"/>
          <w:lang w:eastAsia="ar-SA"/>
        </w:rPr>
        <w:t>Birtokában van azon ismeretek körének, amelyek szükségesek az adott és más képzési területen folyó mesterképzésbe való belépéshez.</w:t>
      </w:r>
    </w:p>
    <w:p w14:paraId="6058789E" w14:textId="77777777" w:rsidR="00536E4C" w:rsidRPr="00BE7136" w:rsidRDefault="00536E4C" w:rsidP="00536E4C">
      <w:pPr>
        <w:widowControl w:val="0"/>
        <w:tabs>
          <w:tab w:val="left" w:pos="567"/>
          <w:tab w:val="left" w:pos="709"/>
          <w:tab w:val="num" w:pos="1701"/>
        </w:tabs>
        <w:autoSpaceDE w:val="0"/>
        <w:autoSpaceDN w:val="0"/>
        <w:adjustRightInd w:val="0"/>
        <w:ind w:firstLine="0"/>
        <w:jc w:val="both"/>
        <w:rPr>
          <w:rFonts w:ascii="Verdana" w:hAnsi="Verdana"/>
          <w:bCs/>
          <w:iCs/>
          <w:sz w:val="20"/>
          <w:szCs w:val="20"/>
          <w:lang w:eastAsia="ar-SA"/>
        </w:rPr>
      </w:pPr>
      <w:r w:rsidRPr="00BE7136">
        <w:rPr>
          <w:rFonts w:ascii="Verdana" w:hAnsi="Verdana"/>
          <w:b/>
          <w:bCs/>
          <w:iCs/>
          <w:sz w:val="20"/>
          <w:szCs w:val="20"/>
          <w:lang w:eastAsia="ar-SA"/>
        </w:rPr>
        <w:t>Képességei</w:t>
      </w:r>
    </w:p>
    <w:p w14:paraId="3D1836FD" w14:textId="77777777" w:rsidR="00536E4C" w:rsidRPr="00BE7136" w:rsidRDefault="00536E4C" w:rsidP="00536E4C">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65026FD5"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29893C1C"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Sokoldalú, interdiszciplináris megközelítéssel, proaktívan képes azonosítani a magánbiztonsági piac új kihívásait, feltárja és megfogalmazza az azok megoldásához szükséges részletes elméleti és gyakorlati hátteret.</w:t>
      </w:r>
    </w:p>
    <w:p w14:paraId="10D3D012"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 és a kapcsolódó, a magánbiztonságra hatással lévő szakterületek elméleteit és az azokkal összefüggő terminológiát a problémák megoldásakor innovatív módon alkalmazza.</w:t>
      </w:r>
    </w:p>
    <w:p w14:paraId="28E20A79"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Rendelkezik a hatékony információkutatás, -feldolgozás ismereteivel a magánbiztonsági szakterület vonatkozásában.</w:t>
      </w:r>
    </w:p>
    <w:p w14:paraId="02B885D3" w14:textId="77777777" w:rsidR="00536E4C" w:rsidRPr="00BE7136" w:rsidRDefault="00536E4C" w:rsidP="00536E4C">
      <w:pPr>
        <w:tabs>
          <w:tab w:val="left" w:pos="284"/>
          <w:tab w:val="left" w:pos="567"/>
          <w:tab w:val="left" w:pos="709"/>
          <w:tab w:val="num" w:pos="1701"/>
        </w:tabs>
        <w:spacing w:after="0"/>
        <w:ind w:left="425" w:firstLine="0"/>
        <w:contextualSpacing/>
        <w:jc w:val="both"/>
        <w:rPr>
          <w:rFonts w:ascii="Verdana" w:hAnsi="Verdana"/>
          <w:sz w:val="20"/>
          <w:szCs w:val="20"/>
        </w:rPr>
      </w:pPr>
      <w:r w:rsidRPr="00BE7136">
        <w:rPr>
          <w:rFonts w:ascii="Verdana" w:hAnsi="Verdana"/>
          <w:sz w:val="20"/>
          <w:szCs w:val="20"/>
        </w:rPr>
        <w:t>- A magánbiztonsági terület egyes alterületeiről önálló, szaktudományos formájú összefoglalókat, elemzéseket készít.</w:t>
      </w:r>
    </w:p>
    <w:p w14:paraId="7BF2962A" w14:textId="77777777" w:rsidR="00536E4C" w:rsidRPr="00BE7136" w:rsidRDefault="00536E4C" w:rsidP="00536E4C">
      <w:pPr>
        <w:widowControl w:val="0"/>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sz w:val="20"/>
          <w:szCs w:val="20"/>
        </w:rPr>
        <w:t xml:space="preserve">A </w:t>
      </w:r>
      <w:r w:rsidRPr="00BE7136">
        <w:rPr>
          <w:rFonts w:ascii="Verdana" w:hAnsi="Verdana"/>
          <w:b/>
          <w:bCs/>
          <w:color w:val="000000" w:themeColor="text1"/>
          <w:sz w:val="20"/>
          <w:szCs w:val="20"/>
        </w:rPr>
        <w:t>részletezett</w:t>
      </w:r>
      <w:r w:rsidRPr="00BE7136">
        <w:rPr>
          <w:rFonts w:ascii="Verdana" w:hAnsi="Verdana"/>
          <w:b/>
          <w:bCs/>
          <w:sz w:val="20"/>
          <w:szCs w:val="20"/>
        </w:rPr>
        <w:t xml:space="preserve"> szakmai kompetenciák:</w:t>
      </w:r>
    </w:p>
    <w:p w14:paraId="2477B10A" w14:textId="77777777" w:rsidR="00536E4C" w:rsidRPr="00BE7136" w:rsidRDefault="00536E4C" w:rsidP="00B0463A">
      <w:pPr>
        <w:pStyle w:val="Listaszerbekezds"/>
        <w:widowControl w:val="0"/>
        <w:numPr>
          <w:ilvl w:val="0"/>
          <w:numId w:val="21"/>
        </w:numPr>
        <w:tabs>
          <w:tab w:val="left" w:pos="567"/>
          <w:tab w:val="left" w:pos="709"/>
          <w:tab w:val="num" w:pos="1701"/>
        </w:tabs>
        <w:spacing w:after="0"/>
        <w:ind w:left="426" w:firstLine="0"/>
        <w:jc w:val="both"/>
        <w:rPr>
          <w:rFonts w:ascii="Verdana" w:hAnsi="Verdana"/>
          <w:b/>
          <w:bCs/>
          <w:sz w:val="20"/>
          <w:szCs w:val="20"/>
        </w:rPr>
      </w:pPr>
      <w:r w:rsidRPr="00BE7136">
        <w:rPr>
          <w:rFonts w:ascii="Verdana" w:hAnsi="Verdana"/>
          <w:bCs/>
          <w:iCs/>
          <w:sz w:val="20"/>
          <w:szCs w:val="20"/>
          <w:lang w:eastAsia="ar-SA"/>
        </w:rPr>
        <w:t>Elvégzi a vezetői döntések előkészítését, gyakorolja a vezetési funkciókat.</w:t>
      </w:r>
    </w:p>
    <w:p w14:paraId="1ECF86B4" w14:textId="77777777" w:rsidR="00536E4C" w:rsidRPr="00BE7136" w:rsidRDefault="00536E4C" w:rsidP="00B0463A">
      <w:pPr>
        <w:pStyle w:val="Nincstrkz"/>
        <w:numPr>
          <w:ilvl w:val="0"/>
          <w:numId w:val="21"/>
        </w:numPr>
        <w:tabs>
          <w:tab w:val="left" w:pos="567"/>
          <w:tab w:val="left" w:pos="709"/>
          <w:tab w:val="num" w:pos="1701"/>
        </w:tabs>
        <w:spacing w:after="120"/>
        <w:ind w:left="426" w:firstLine="0"/>
        <w:jc w:val="both"/>
        <w:rPr>
          <w:rFonts w:ascii="Verdana" w:hAnsi="Verdana"/>
        </w:rPr>
      </w:pPr>
      <w:r w:rsidRPr="00BE7136">
        <w:rPr>
          <w:rFonts w:ascii="Verdana" w:hAnsi="Verdana"/>
        </w:rPr>
        <w:t>Ellátja a vállalkozás keretében végzett személy- és vagyonvédelmi vezetői feladatokat.</w:t>
      </w:r>
    </w:p>
    <w:p w14:paraId="1A6F7877" w14:textId="77777777" w:rsidR="00536E4C" w:rsidRPr="00BE7136" w:rsidRDefault="00536E4C" w:rsidP="00536E4C">
      <w:pPr>
        <w:widowControl w:val="0"/>
        <w:tabs>
          <w:tab w:val="left" w:pos="567"/>
          <w:tab w:val="left" w:pos="709"/>
          <w:tab w:val="num" w:pos="1701"/>
        </w:tabs>
        <w:autoSpaceDE w:val="0"/>
        <w:autoSpaceDN w:val="0"/>
        <w:adjustRightInd w:val="0"/>
        <w:ind w:firstLine="0"/>
        <w:jc w:val="both"/>
        <w:rPr>
          <w:rFonts w:ascii="Verdana" w:hAnsi="Verdana"/>
          <w:b/>
          <w:bCs/>
          <w:sz w:val="20"/>
          <w:szCs w:val="20"/>
        </w:rPr>
      </w:pPr>
      <w:r w:rsidRPr="00BE7136">
        <w:rPr>
          <w:rFonts w:ascii="Verdana" w:hAnsi="Verdana"/>
          <w:b/>
          <w:bCs/>
          <w:iCs/>
          <w:sz w:val="20"/>
          <w:szCs w:val="20"/>
          <w:lang w:eastAsia="ar-SA"/>
        </w:rPr>
        <w:t>Attitűdje</w:t>
      </w:r>
    </w:p>
    <w:p w14:paraId="416D353D" w14:textId="77777777" w:rsidR="00536E4C" w:rsidRPr="00BE7136" w:rsidRDefault="00536E4C" w:rsidP="00536E4C">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15A02DFE"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Felvállalja egy adott munkahely biztonságáért való felelősséget, illetve a mások biztonságának megteremtésével együtt járó átfogó és szakmai viszonyokat.</w:t>
      </w:r>
    </w:p>
    <w:p w14:paraId="3D113208"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Hitelesen közvetíti a magánbiztonsági piac, jogszabályi környezet összefoglaló és részletezett problémaköreit.</w:t>
      </w:r>
    </w:p>
    <w:p w14:paraId="57B91EB1"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Kezdeményező szerepet vállal arra, hogy biztonsági szervezőként, biztonsági vezetőként a közösség szolgálatába áll.</w:t>
      </w:r>
    </w:p>
    <w:p w14:paraId="73DB5892"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magánbiztonsági piac legfontosabb problémái kapcsán átlátja és képviseli az azokat meghatározó aktív állampolgári, műveltségi elemeket.</w:t>
      </w:r>
    </w:p>
    <w:p w14:paraId="40E1C4F0"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xml:space="preserve">- Nyitott az új tűzvédelmi megoldásokra, kritikusan szemléli az beléptető rendszerekben alkalmazható új azonosítási módszereket. </w:t>
      </w:r>
    </w:p>
    <w:p w14:paraId="304CF43E" w14:textId="77777777" w:rsidR="00536E4C" w:rsidRPr="00BE7136" w:rsidRDefault="00536E4C" w:rsidP="00536E4C">
      <w:pPr>
        <w:widowControl w:val="0"/>
        <w:tabs>
          <w:tab w:val="left" w:pos="567"/>
          <w:tab w:val="left" w:pos="709"/>
          <w:tab w:val="num" w:pos="1701"/>
        </w:tabs>
        <w:spacing w:after="0"/>
        <w:ind w:left="425" w:firstLine="0"/>
        <w:jc w:val="both"/>
        <w:rPr>
          <w:rFonts w:ascii="Verdana" w:hAnsi="Verdana"/>
          <w:sz w:val="20"/>
          <w:szCs w:val="20"/>
        </w:rPr>
      </w:pPr>
      <w:r w:rsidRPr="00BE7136">
        <w:rPr>
          <w:rFonts w:ascii="Verdana" w:hAnsi="Verdana"/>
          <w:sz w:val="20"/>
          <w:szCs w:val="20"/>
        </w:rPr>
        <w:t>- Ismeri a magánbiztonsági szektor működésével kapcsolatos meghatározó nemzetközi trendeket és legjobb gyakorlatokat.</w:t>
      </w:r>
    </w:p>
    <w:p w14:paraId="1342CC30" w14:textId="77777777" w:rsidR="00536E4C" w:rsidRPr="00BE7136" w:rsidRDefault="00536E4C" w:rsidP="00536E4C">
      <w:pPr>
        <w:widowControl w:val="0"/>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sz w:val="20"/>
          <w:szCs w:val="20"/>
        </w:rPr>
        <w:t>A részletezett szakmai kompetenciák:</w:t>
      </w:r>
    </w:p>
    <w:p w14:paraId="04A002DE" w14:textId="77777777" w:rsidR="00536E4C" w:rsidRPr="00BE7136" w:rsidRDefault="00536E4C" w:rsidP="00B0463A">
      <w:pPr>
        <w:pStyle w:val="Listaszerbekezds"/>
        <w:widowControl w:val="0"/>
        <w:numPr>
          <w:ilvl w:val="0"/>
          <w:numId w:val="22"/>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az adott szakterület új eredményei, innovációi iránt, törekszik azok megismerésére, megértésére és alkalmazására. </w:t>
      </w:r>
    </w:p>
    <w:p w14:paraId="099A9F52" w14:textId="77777777" w:rsidR="00536E4C" w:rsidRPr="00BE7136" w:rsidRDefault="00536E4C"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Precíz és határozott fellépésű. </w:t>
      </w:r>
    </w:p>
    <w:p w14:paraId="0BDEC7C3" w14:textId="77777777" w:rsidR="00536E4C" w:rsidRPr="00BE7136" w:rsidRDefault="00536E4C"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lastRenderedPageBreak/>
        <w:t xml:space="preserve">Önkritikus saját munkájával kapcsolatosan. </w:t>
      </w:r>
    </w:p>
    <w:p w14:paraId="7CA23570" w14:textId="77777777" w:rsidR="00536E4C" w:rsidRPr="00BE7136" w:rsidRDefault="00536E4C"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megismerésére, elfogadására, hiteles közvetítésére. </w:t>
      </w:r>
    </w:p>
    <w:p w14:paraId="75E91354" w14:textId="77777777" w:rsidR="00536E4C" w:rsidRPr="00BE7136" w:rsidRDefault="00536E4C"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Törekszik arra, hogy a problémákat lehetőleg másokkal együttműködésben oldja meg. </w:t>
      </w:r>
    </w:p>
    <w:p w14:paraId="09977149" w14:textId="77777777" w:rsidR="00536E4C" w:rsidRPr="00BE7136" w:rsidRDefault="00536E4C" w:rsidP="00536E4C">
      <w:pPr>
        <w:widowControl w:val="0"/>
        <w:tabs>
          <w:tab w:val="left" w:pos="567"/>
          <w:tab w:val="left" w:pos="709"/>
          <w:tab w:val="num" w:pos="1701"/>
        </w:tabs>
        <w:autoSpaceDE w:val="0"/>
        <w:autoSpaceDN w:val="0"/>
        <w:adjustRightInd w:val="0"/>
        <w:spacing w:after="120"/>
        <w:ind w:firstLine="0"/>
        <w:jc w:val="both"/>
        <w:rPr>
          <w:rFonts w:ascii="Verdana" w:hAnsi="Verdana"/>
          <w:bCs/>
          <w:iCs/>
          <w:sz w:val="20"/>
          <w:szCs w:val="20"/>
          <w:lang w:eastAsia="ar-SA"/>
        </w:rPr>
      </w:pPr>
      <w:r w:rsidRPr="00BE7136">
        <w:rPr>
          <w:rFonts w:ascii="Verdana" w:hAnsi="Verdana"/>
          <w:b/>
          <w:bCs/>
          <w:iCs/>
          <w:sz w:val="20"/>
          <w:szCs w:val="20"/>
          <w:lang w:eastAsia="ar-SA"/>
        </w:rPr>
        <w:t>Autonómiája és felelőssége</w:t>
      </w:r>
    </w:p>
    <w:p w14:paraId="11E1A310" w14:textId="77777777" w:rsidR="00536E4C" w:rsidRPr="00BE7136" w:rsidRDefault="00536E4C" w:rsidP="00536E4C">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1839505E"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Önállóan, a tőle elvárható biztonsági, vezetői és szakmáját érintő jogi ismeretanyagok teljeskörű ismeretében tervezi meg és végzi munkáját.</w:t>
      </w:r>
    </w:p>
    <w:p w14:paraId="69CCD86C" w14:textId="77777777" w:rsidR="00536E4C" w:rsidRPr="00BE7136" w:rsidRDefault="00536E4C" w:rsidP="00536E4C">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Új, komplex döntési helyzetekben is felelősséget vállal azok hatásáért a vállalat biztonságát illetően.</w:t>
      </w:r>
    </w:p>
    <w:p w14:paraId="7297A2DD" w14:textId="77777777" w:rsidR="00536E4C" w:rsidRPr="00BE7136" w:rsidRDefault="00536E4C" w:rsidP="00536E4C">
      <w:pPr>
        <w:tabs>
          <w:tab w:val="left" w:pos="284"/>
          <w:tab w:val="left" w:pos="567"/>
          <w:tab w:val="left" w:pos="709"/>
          <w:tab w:val="num" w:pos="1701"/>
        </w:tabs>
        <w:spacing w:after="0"/>
        <w:ind w:left="425" w:firstLine="0"/>
        <w:contextualSpacing/>
        <w:jc w:val="both"/>
        <w:rPr>
          <w:rFonts w:ascii="Verdana" w:hAnsi="Verdana"/>
          <w:sz w:val="20"/>
          <w:szCs w:val="20"/>
        </w:rPr>
      </w:pPr>
      <w:r w:rsidRPr="00BE7136">
        <w:rPr>
          <w:rFonts w:ascii="Verdana" w:hAnsi="Verdana"/>
          <w:sz w:val="20"/>
          <w:szCs w:val="20"/>
        </w:rPr>
        <w:t>- Biztonságtechnikai kérdésekben önálló döntés meghozatalára képes, felelősséget vállal saját és beosztott munkatársai munkájáért és döntéseiért.</w:t>
      </w:r>
    </w:p>
    <w:p w14:paraId="3E4FED40" w14:textId="77777777" w:rsidR="00536E4C" w:rsidRPr="00BE7136" w:rsidRDefault="00536E4C" w:rsidP="00536E4C">
      <w:pPr>
        <w:widowControl w:val="0"/>
        <w:tabs>
          <w:tab w:val="left" w:pos="567"/>
          <w:tab w:val="left" w:pos="709"/>
          <w:tab w:val="num" w:pos="1701"/>
        </w:tabs>
        <w:autoSpaceDE w:val="0"/>
        <w:autoSpaceDN w:val="0"/>
        <w:adjustRightInd w:val="0"/>
        <w:spacing w:before="120" w:after="0"/>
        <w:ind w:left="425" w:firstLine="0"/>
        <w:jc w:val="both"/>
        <w:rPr>
          <w:rFonts w:ascii="Verdana" w:hAnsi="Verdana"/>
          <w:b/>
          <w:bCs/>
          <w:iCs/>
          <w:sz w:val="20"/>
          <w:szCs w:val="20"/>
          <w:lang w:eastAsia="ar-SA"/>
        </w:rPr>
      </w:pPr>
      <w:r w:rsidRPr="00BE7136">
        <w:rPr>
          <w:rFonts w:ascii="Verdana" w:hAnsi="Verdana"/>
          <w:b/>
          <w:bCs/>
          <w:iCs/>
          <w:sz w:val="20"/>
          <w:szCs w:val="20"/>
          <w:lang w:eastAsia="ar-SA"/>
        </w:rPr>
        <w:t>A részletezett szakmai kompetenciák:</w:t>
      </w:r>
    </w:p>
    <w:p w14:paraId="1B4D788F" w14:textId="77777777" w:rsidR="00536E4C" w:rsidRPr="00BE7136" w:rsidRDefault="00536E4C" w:rsidP="00B0463A">
      <w:pPr>
        <w:pStyle w:val="Listaszerbekezds"/>
        <w:widowControl w:val="0"/>
        <w:numPr>
          <w:ilvl w:val="0"/>
          <w:numId w:val="23"/>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Önállóan végzi munkáját, folyamatos önellenőrzés mellett. </w:t>
      </w:r>
    </w:p>
    <w:p w14:paraId="0616C44B" w14:textId="77777777" w:rsidR="00536E4C" w:rsidRPr="00BE7136" w:rsidRDefault="00536E4C" w:rsidP="00B0463A">
      <w:pPr>
        <w:pStyle w:val="Listaszerbekezds"/>
        <w:widowControl w:val="0"/>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32752985" w14:textId="77777777" w:rsidR="00536E4C" w:rsidRPr="00BE7136" w:rsidRDefault="00536E4C"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53C6969A" w14:textId="77777777" w:rsidR="00536E4C" w:rsidRPr="00BE7136" w:rsidRDefault="00536E4C"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Képzettségi szintjének megfelelő felelősségtudattal rendelkezik és reflektál saját tevékenységének következményeire.</w:t>
      </w:r>
    </w:p>
    <w:p w14:paraId="048C7022" w14:textId="77777777" w:rsidR="00536E4C" w:rsidRPr="00BE7136" w:rsidRDefault="00536E4C" w:rsidP="00536E4C">
      <w:pPr>
        <w:widowControl w:val="0"/>
        <w:tabs>
          <w:tab w:val="left" w:pos="567"/>
          <w:tab w:val="left" w:pos="709"/>
          <w:tab w:val="num" w:pos="1701"/>
        </w:tabs>
        <w:spacing w:before="120" w:after="120"/>
        <w:ind w:firstLine="0"/>
        <w:jc w:val="both"/>
        <w:rPr>
          <w:rFonts w:ascii="Verdana" w:hAnsi="Verdana"/>
          <w:b/>
          <w:bCs/>
          <w:sz w:val="20"/>
          <w:szCs w:val="20"/>
          <w:lang w:val="en-US"/>
        </w:rPr>
      </w:pPr>
      <w:r w:rsidRPr="00BE7136">
        <w:rPr>
          <w:rFonts w:ascii="Verdana" w:hAnsi="Verdana"/>
          <w:b/>
          <w:bCs/>
          <w:sz w:val="20"/>
          <w:szCs w:val="20"/>
        </w:rPr>
        <w:t>Elérendő szakmai kompetenciák (angolul) (</w:t>
      </w:r>
      <w:r w:rsidRPr="00BE7136">
        <w:rPr>
          <w:rFonts w:ascii="Verdana" w:hAnsi="Verdana"/>
          <w:b/>
          <w:bCs/>
          <w:sz w:val="20"/>
          <w:szCs w:val="20"/>
          <w:lang w:val="en-US"/>
        </w:rPr>
        <w:t xml:space="preserve">Competences – English): </w:t>
      </w:r>
    </w:p>
    <w:p w14:paraId="1AB68831" w14:textId="77777777" w:rsidR="00536E4C" w:rsidRPr="00BE7136" w:rsidRDefault="00536E4C" w:rsidP="00536E4C">
      <w:pPr>
        <w:widowControl w:val="0"/>
        <w:tabs>
          <w:tab w:val="left" w:pos="567"/>
          <w:tab w:val="left" w:pos="709"/>
          <w:tab w:val="num" w:pos="1701"/>
        </w:tabs>
        <w:spacing w:before="120" w:after="120"/>
        <w:ind w:firstLine="0"/>
        <w:jc w:val="both"/>
        <w:rPr>
          <w:rFonts w:ascii="Verdana" w:hAnsi="Verdana"/>
          <w:sz w:val="20"/>
          <w:szCs w:val="20"/>
          <w:lang w:val="en-US"/>
        </w:rPr>
      </w:pPr>
      <w:r w:rsidRPr="00BE7136">
        <w:rPr>
          <w:rFonts w:ascii="Verdana" w:hAnsi="Verdana"/>
          <w:b/>
          <w:sz w:val="20"/>
          <w:szCs w:val="20"/>
          <w:lang w:val="en-US"/>
        </w:rPr>
        <w:t>Knowledge</w:t>
      </w:r>
    </w:p>
    <w:p w14:paraId="67939059" w14:textId="77777777" w:rsidR="00536E4C" w:rsidRPr="00BE7136" w:rsidRDefault="00536E4C" w:rsidP="00536E4C">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23158A4A" w14:textId="77777777" w:rsidR="00536E4C" w:rsidRPr="00BE7136" w:rsidRDefault="00536E4C" w:rsidP="00B0463A">
      <w:pPr>
        <w:widowControl w:val="0"/>
        <w:numPr>
          <w:ilvl w:val="0"/>
          <w:numId w:val="169"/>
        </w:numPr>
        <w:tabs>
          <w:tab w:val="left" w:pos="567"/>
          <w:tab w:val="left" w:pos="709"/>
          <w:tab w:val="num" w:pos="1701"/>
        </w:tabs>
        <w:spacing w:after="0"/>
        <w:ind w:left="426" w:firstLine="0"/>
        <w:contextualSpacing/>
        <w:jc w:val="both"/>
        <w:rPr>
          <w:rFonts w:ascii="Verdana" w:eastAsia="Calibri" w:hAnsi="Verdana" w:cs="Arial"/>
          <w:bCs/>
          <w:sz w:val="20"/>
          <w:szCs w:val="20"/>
          <w:lang w:val="en-US"/>
        </w:rPr>
      </w:pPr>
      <w:r w:rsidRPr="00BE7136">
        <w:rPr>
          <w:rFonts w:ascii="Verdana" w:eastAsia="Calibri" w:hAnsi="Verdana" w:cs="Arial"/>
          <w:bCs/>
          <w:sz w:val="20"/>
          <w:szCs w:val="20"/>
          <w:lang w:val="en-US"/>
        </w:rPr>
        <w:t>He/she knows the most important security technology trends and solutions.</w:t>
      </w:r>
    </w:p>
    <w:p w14:paraId="0C66F833" w14:textId="77777777" w:rsidR="00536E4C" w:rsidRPr="00BE7136" w:rsidRDefault="00536E4C" w:rsidP="00B0463A">
      <w:pPr>
        <w:widowControl w:val="0"/>
        <w:numPr>
          <w:ilvl w:val="0"/>
          <w:numId w:val="169"/>
        </w:numPr>
        <w:tabs>
          <w:tab w:val="left" w:pos="567"/>
          <w:tab w:val="left" w:pos="709"/>
          <w:tab w:val="num" w:pos="1701"/>
        </w:tabs>
        <w:spacing w:after="0"/>
        <w:ind w:left="426" w:firstLine="0"/>
        <w:contextualSpacing/>
        <w:jc w:val="both"/>
        <w:rPr>
          <w:rFonts w:ascii="Verdana" w:eastAsia="Calibri" w:hAnsi="Verdana" w:cs="Arial"/>
          <w:bCs/>
          <w:sz w:val="20"/>
          <w:szCs w:val="20"/>
          <w:lang w:val="en-US"/>
        </w:rPr>
      </w:pPr>
      <w:r w:rsidRPr="00BE7136">
        <w:rPr>
          <w:rFonts w:ascii="Verdana" w:eastAsia="Calibri" w:hAnsi="Verdana" w:cs="Arial"/>
          <w:bCs/>
          <w:sz w:val="20"/>
          <w:szCs w:val="20"/>
          <w:lang w:val="en-US"/>
        </w:rPr>
        <w:t>As a future manager, he/she knows the most important rules of corporate finance, project management, risk analysis and management, as well as the most important psychological knowledge required to perform managerial tasks.</w:t>
      </w:r>
    </w:p>
    <w:p w14:paraId="654C82A9" w14:textId="77777777" w:rsidR="00536E4C" w:rsidRPr="00BE7136" w:rsidRDefault="00536E4C" w:rsidP="00B0463A">
      <w:pPr>
        <w:widowControl w:val="0"/>
        <w:numPr>
          <w:ilvl w:val="0"/>
          <w:numId w:val="169"/>
        </w:numPr>
        <w:tabs>
          <w:tab w:val="left" w:pos="567"/>
          <w:tab w:val="left" w:pos="709"/>
          <w:tab w:val="num" w:pos="1701"/>
        </w:tabs>
        <w:spacing w:after="0"/>
        <w:ind w:left="426" w:firstLine="0"/>
        <w:contextualSpacing/>
        <w:jc w:val="both"/>
        <w:rPr>
          <w:rFonts w:ascii="Verdana" w:eastAsia="Calibri" w:hAnsi="Verdana" w:cs="Arial"/>
          <w:bCs/>
          <w:sz w:val="20"/>
          <w:szCs w:val="20"/>
          <w:lang w:val="en-US"/>
        </w:rPr>
      </w:pPr>
      <w:r w:rsidRPr="00BE7136">
        <w:rPr>
          <w:rFonts w:ascii="Verdana" w:eastAsia="Calibri" w:hAnsi="Verdana" w:cs="Arial"/>
          <w:bCs/>
          <w:sz w:val="20"/>
          <w:szCs w:val="20"/>
          <w:lang w:val="en-US"/>
        </w:rPr>
        <w:t>He/she knows well the vocabulary related to personal security and driving knowledge, the peculiarities of written and spoken language communication: its most important forms, methods and techniques.</w:t>
      </w:r>
    </w:p>
    <w:p w14:paraId="433D67D5" w14:textId="77777777" w:rsidR="00536E4C" w:rsidRPr="00BE7136" w:rsidRDefault="00536E4C" w:rsidP="00B0463A">
      <w:pPr>
        <w:widowControl w:val="0"/>
        <w:numPr>
          <w:ilvl w:val="0"/>
          <w:numId w:val="169"/>
        </w:numPr>
        <w:tabs>
          <w:tab w:val="left" w:pos="567"/>
          <w:tab w:val="left" w:pos="709"/>
          <w:tab w:val="num" w:pos="1701"/>
        </w:tabs>
        <w:spacing w:after="0"/>
        <w:ind w:left="425" w:firstLine="0"/>
        <w:jc w:val="both"/>
        <w:rPr>
          <w:rFonts w:ascii="Verdana" w:eastAsia="Calibri" w:hAnsi="Verdana" w:cs="Arial"/>
          <w:bCs/>
          <w:sz w:val="20"/>
          <w:szCs w:val="20"/>
          <w:lang w:val="en-US"/>
        </w:rPr>
      </w:pPr>
      <w:r w:rsidRPr="00BE7136">
        <w:rPr>
          <w:rFonts w:ascii="Verdana" w:eastAsia="Calibri" w:hAnsi="Verdana" w:cs="Arial"/>
          <w:bCs/>
          <w:sz w:val="20"/>
          <w:szCs w:val="20"/>
          <w:lang w:val="en-US"/>
        </w:rPr>
        <w:t>He/she possesses the personal and asset protection, business intelligence, national security, counter-terrorism, information protection and management skills that are necessary to enter doctoral training in the given and other fields of study.</w:t>
      </w:r>
    </w:p>
    <w:p w14:paraId="25C53970" w14:textId="77777777" w:rsidR="00536E4C" w:rsidRPr="00BE7136" w:rsidRDefault="00536E4C" w:rsidP="00536E4C">
      <w:pPr>
        <w:widowControl w:val="0"/>
        <w:tabs>
          <w:tab w:val="left" w:pos="567"/>
          <w:tab w:val="left" w:pos="709"/>
          <w:tab w:val="num" w:pos="1701"/>
        </w:tabs>
        <w:spacing w:before="120" w:after="0"/>
        <w:ind w:left="425" w:firstLine="0"/>
        <w:jc w:val="both"/>
        <w:rPr>
          <w:rFonts w:ascii="Verdana" w:hAnsi="Verdana"/>
          <w:b/>
          <w:sz w:val="20"/>
          <w:szCs w:val="20"/>
          <w:lang w:val="en-US"/>
        </w:rPr>
      </w:pPr>
      <w:r w:rsidRPr="00BE7136">
        <w:rPr>
          <w:rFonts w:ascii="Verdana" w:hAnsi="Verdana"/>
          <w:b/>
          <w:sz w:val="20"/>
          <w:szCs w:val="20"/>
          <w:lang w:val="en-US"/>
        </w:rPr>
        <w:t>Specified competences:</w:t>
      </w:r>
    </w:p>
    <w:p w14:paraId="1A39361C" w14:textId="77777777" w:rsidR="00536E4C" w:rsidRPr="00BE7136" w:rsidRDefault="00536E4C" w:rsidP="00B0463A">
      <w:pPr>
        <w:pStyle w:val="Listaszerbekezds"/>
        <w:widowControl w:val="0"/>
        <w:numPr>
          <w:ilvl w:val="0"/>
          <w:numId w:val="24"/>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possesses the knowledge necessary to pursue advanced studies at the graduate level (Master of Arts, abbreviated as MA) in the specific field and related areas of study.</w:t>
      </w:r>
    </w:p>
    <w:p w14:paraId="1FDDA165" w14:textId="77777777" w:rsidR="00536E4C" w:rsidRPr="00BE7136" w:rsidRDefault="00536E4C" w:rsidP="00536E4C">
      <w:pPr>
        <w:widowControl w:val="0"/>
        <w:tabs>
          <w:tab w:val="left" w:pos="567"/>
          <w:tab w:val="left" w:pos="709"/>
          <w:tab w:val="num" w:pos="1701"/>
        </w:tabs>
        <w:spacing w:before="120" w:after="120"/>
        <w:ind w:firstLine="0"/>
        <w:jc w:val="both"/>
        <w:rPr>
          <w:rFonts w:ascii="Verdana" w:hAnsi="Verdana"/>
          <w:sz w:val="20"/>
          <w:szCs w:val="20"/>
          <w:lang w:val="en-US"/>
        </w:rPr>
      </w:pPr>
      <w:r w:rsidRPr="00BE7136">
        <w:rPr>
          <w:rFonts w:ascii="Verdana" w:hAnsi="Verdana"/>
          <w:b/>
          <w:sz w:val="20"/>
          <w:szCs w:val="20"/>
          <w:lang w:val="en-US"/>
        </w:rPr>
        <w:t>Capabilities</w:t>
      </w:r>
    </w:p>
    <w:p w14:paraId="148575A3" w14:textId="77777777" w:rsidR="00536E4C" w:rsidRPr="00BE7136" w:rsidRDefault="00536E4C" w:rsidP="00536E4C">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5EFEAECD" w14:textId="77777777" w:rsidR="00536E4C" w:rsidRPr="00BE7136" w:rsidRDefault="00536E4C" w:rsidP="00B0463A">
      <w:pPr>
        <w:widowControl w:val="0"/>
        <w:numPr>
          <w:ilvl w:val="0"/>
          <w:numId w:val="24"/>
        </w:numPr>
        <w:tabs>
          <w:tab w:val="left" w:pos="567"/>
          <w:tab w:val="left" w:pos="709"/>
        </w:tabs>
        <w:spacing w:after="0"/>
        <w:ind w:left="426" w:firstLine="0"/>
        <w:contextualSpacing/>
        <w:jc w:val="both"/>
        <w:rPr>
          <w:rFonts w:ascii="Verdana" w:eastAsia="Calibri" w:hAnsi="Verdana" w:cs="Arial"/>
          <w:bCs/>
          <w:sz w:val="20"/>
          <w:szCs w:val="20"/>
          <w:lang w:val="en-US"/>
        </w:rPr>
      </w:pPr>
      <w:r w:rsidRPr="00BE7136">
        <w:rPr>
          <w:rFonts w:ascii="Verdana" w:eastAsia="Calibri" w:hAnsi="Verdana" w:cs="Arial"/>
          <w:bCs/>
          <w:sz w:val="20"/>
          <w:szCs w:val="20"/>
          <w:lang w:val="en-US"/>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6B84DE57" w14:textId="77777777" w:rsidR="00536E4C" w:rsidRPr="00BE7136" w:rsidRDefault="00536E4C" w:rsidP="00B0463A">
      <w:pPr>
        <w:widowControl w:val="0"/>
        <w:numPr>
          <w:ilvl w:val="0"/>
          <w:numId w:val="24"/>
        </w:numPr>
        <w:tabs>
          <w:tab w:val="left" w:pos="567"/>
          <w:tab w:val="left" w:pos="709"/>
        </w:tabs>
        <w:spacing w:after="0"/>
        <w:ind w:left="426" w:firstLine="0"/>
        <w:contextualSpacing/>
        <w:jc w:val="both"/>
        <w:rPr>
          <w:rFonts w:ascii="Verdana" w:eastAsia="Calibri" w:hAnsi="Verdana" w:cs="Arial"/>
          <w:bCs/>
          <w:sz w:val="20"/>
          <w:szCs w:val="20"/>
          <w:lang w:val="en-US"/>
        </w:rPr>
      </w:pPr>
      <w:r w:rsidRPr="00BE7136">
        <w:rPr>
          <w:rFonts w:ascii="Verdana" w:eastAsia="Calibri" w:hAnsi="Verdana" w:cs="Arial"/>
          <w:bCs/>
          <w:sz w:val="20"/>
          <w:szCs w:val="20"/>
          <w:lang w:val="en-US"/>
        </w:rPr>
        <w:t>Ability to proactively identify new challenges of the private security market, explores and formulates the detailed theoretical and practical background necessary for his/her solution with a versatile, interdisciplinary approach,</w:t>
      </w:r>
    </w:p>
    <w:p w14:paraId="635290B6" w14:textId="77777777" w:rsidR="00536E4C" w:rsidRPr="00BE7136" w:rsidRDefault="00536E4C" w:rsidP="00B0463A">
      <w:pPr>
        <w:widowControl w:val="0"/>
        <w:numPr>
          <w:ilvl w:val="0"/>
          <w:numId w:val="24"/>
        </w:numPr>
        <w:tabs>
          <w:tab w:val="left" w:pos="567"/>
          <w:tab w:val="left" w:pos="709"/>
        </w:tabs>
        <w:spacing w:after="0"/>
        <w:ind w:left="426" w:firstLine="0"/>
        <w:contextualSpacing/>
        <w:jc w:val="both"/>
        <w:rPr>
          <w:rFonts w:ascii="Verdana" w:eastAsia="Calibri" w:hAnsi="Verdana" w:cs="Arial"/>
          <w:bCs/>
          <w:sz w:val="20"/>
          <w:szCs w:val="20"/>
          <w:lang w:val="en-US"/>
        </w:rPr>
      </w:pPr>
      <w:r w:rsidRPr="00BE7136">
        <w:rPr>
          <w:rFonts w:ascii="Verdana" w:eastAsia="Calibri" w:hAnsi="Verdana" w:cs="Arial"/>
          <w:bCs/>
          <w:sz w:val="20"/>
          <w:szCs w:val="20"/>
          <w:lang w:val="en-US"/>
        </w:rPr>
        <w:t>He/she uses the theories of private security and related fields that affect private security and the terminology associated with them in an innovative way when solving problems.</w:t>
      </w:r>
    </w:p>
    <w:p w14:paraId="71867F8A" w14:textId="77777777" w:rsidR="00536E4C" w:rsidRPr="00BE7136" w:rsidRDefault="00536E4C" w:rsidP="00B0463A">
      <w:pPr>
        <w:widowControl w:val="0"/>
        <w:numPr>
          <w:ilvl w:val="0"/>
          <w:numId w:val="24"/>
        </w:numPr>
        <w:tabs>
          <w:tab w:val="left" w:pos="567"/>
          <w:tab w:val="left" w:pos="709"/>
        </w:tabs>
        <w:spacing w:after="0"/>
        <w:ind w:left="426" w:firstLine="0"/>
        <w:contextualSpacing/>
        <w:jc w:val="both"/>
        <w:rPr>
          <w:rFonts w:ascii="Verdana" w:eastAsia="Calibri" w:hAnsi="Verdana" w:cs="Arial"/>
          <w:bCs/>
          <w:sz w:val="20"/>
          <w:szCs w:val="20"/>
          <w:lang w:val="en-US"/>
        </w:rPr>
      </w:pPr>
      <w:r w:rsidRPr="00BE7136">
        <w:rPr>
          <w:rFonts w:ascii="Verdana" w:eastAsia="Calibri" w:hAnsi="Verdana" w:cs="Arial"/>
          <w:bCs/>
          <w:sz w:val="20"/>
          <w:szCs w:val="20"/>
          <w:lang w:val="en-US"/>
        </w:rPr>
        <w:t>He/she possesses knowledge of effective information research and processing in the field of private security.</w:t>
      </w:r>
    </w:p>
    <w:p w14:paraId="4FD7C0C6" w14:textId="77777777" w:rsidR="00536E4C" w:rsidRPr="00BE7136" w:rsidRDefault="00536E4C" w:rsidP="00B0463A">
      <w:pPr>
        <w:widowControl w:val="0"/>
        <w:numPr>
          <w:ilvl w:val="0"/>
          <w:numId w:val="24"/>
        </w:numPr>
        <w:tabs>
          <w:tab w:val="left" w:pos="567"/>
          <w:tab w:val="left" w:pos="709"/>
        </w:tabs>
        <w:spacing w:after="0"/>
        <w:ind w:left="425" w:firstLine="0"/>
        <w:jc w:val="both"/>
        <w:rPr>
          <w:rFonts w:ascii="Verdana" w:eastAsia="Calibri" w:hAnsi="Verdana" w:cs="Arial"/>
          <w:bCs/>
          <w:sz w:val="20"/>
          <w:szCs w:val="20"/>
          <w:lang w:val="en-US"/>
        </w:rPr>
      </w:pPr>
      <w:r w:rsidRPr="00BE7136">
        <w:rPr>
          <w:rFonts w:ascii="Verdana" w:eastAsia="Calibri" w:hAnsi="Verdana" w:cs="Arial"/>
          <w:bCs/>
          <w:sz w:val="20"/>
          <w:szCs w:val="20"/>
          <w:lang w:val="en-US"/>
        </w:rPr>
        <w:t xml:space="preserve">He/she prepares independent, specialized summaries and analyses of individual </w:t>
      </w:r>
      <w:r w:rsidRPr="00BE7136">
        <w:rPr>
          <w:rFonts w:ascii="Verdana" w:eastAsia="Calibri" w:hAnsi="Verdana" w:cs="Arial"/>
          <w:bCs/>
          <w:sz w:val="20"/>
          <w:szCs w:val="20"/>
          <w:lang w:val="en-US"/>
        </w:rPr>
        <w:lastRenderedPageBreak/>
        <w:t>subfields of the private security field.</w:t>
      </w:r>
    </w:p>
    <w:p w14:paraId="230B5EA6" w14:textId="77777777" w:rsidR="00536E4C" w:rsidRPr="00BE7136" w:rsidRDefault="00536E4C" w:rsidP="00536E4C">
      <w:pPr>
        <w:widowControl w:val="0"/>
        <w:tabs>
          <w:tab w:val="left" w:pos="567"/>
          <w:tab w:val="left" w:pos="709"/>
          <w:tab w:val="num" w:pos="1701"/>
        </w:tabs>
        <w:spacing w:before="120" w:after="0"/>
        <w:ind w:left="425" w:firstLine="0"/>
        <w:jc w:val="both"/>
        <w:rPr>
          <w:rFonts w:ascii="Verdana" w:hAnsi="Verdana"/>
          <w:b/>
          <w:sz w:val="20"/>
          <w:szCs w:val="20"/>
          <w:lang w:val="en-US"/>
        </w:rPr>
      </w:pPr>
      <w:r w:rsidRPr="00BE7136">
        <w:rPr>
          <w:rFonts w:ascii="Verdana" w:hAnsi="Verdana"/>
          <w:b/>
          <w:sz w:val="20"/>
          <w:szCs w:val="20"/>
          <w:lang w:val="en-US"/>
        </w:rPr>
        <w:t>Specified competences:</w:t>
      </w:r>
    </w:p>
    <w:p w14:paraId="063ABD4E" w14:textId="77777777" w:rsidR="00536E4C" w:rsidRPr="00BE7136" w:rsidRDefault="00536E4C" w:rsidP="00B0463A">
      <w:pPr>
        <w:pStyle w:val="Listaszerbekezds"/>
        <w:widowControl w:val="0"/>
        <w:numPr>
          <w:ilvl w:val="0"/>
          <w:numId w:val="25"/>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Prepare executive decisions, practice managerial functions.</w:t>
      </w:r>
    </w:p>
    <w:p w14:paraId="167D1941" w14:textId="77777777" w:rsidR="00536E4C" w:rsidRPr="00BE7136" w:rsidRDefault="00536E4C" w:rsidP="00B0463A">
      <w:pPr>
        <w:pStyle w:val="Listaszerbekezds"/>
        <w:widowControl w:val="0"/>
        <w:numPr>
          <w:ilvl w:val="0"/>
          <w:numId w:val="25"/>
        </w:numPr>
        <w:tabs>
          <w:tab w:val="left" w:pos="567"/>
          <w:tab w:val="left" w:pos="709"/>
          <w:tab w:val="num" w:pos="1701"/>
        </w:tabs>
        <w:spacing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Ability to performs personal and asset protection management tasks within the enterprise.</w:t>
      </w:r>
    </w:p>
    <w:p w14:paraId="583E83C4" w14:textId="77777777" w:rsidR="00536E4C" w:rsidRPr="00BE7136" w:rsidRDefault="00536E4C" w:rsidP="00536E4C">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0"/>
        <w:jc w:val="both"/>
        <w:rPr>
          <w:rFonts w:ascii="Verdana" w:hAnsi="Verdana"/>
          <w:sz w:val="20"/>
          <w:szCs w:val="20"/>
          <w:lang w:val="en-US"/>
        </w:rPr>
      </w:pPr>
      <w:r w:rsidRPr="00BE7136">
        <w:rPr>
          <w:rFonts w:ascii="Verdana" w:hAnsi="Verdana"/>
          <w:b/>
          <w:sz w:val="20"/>
          <w:szCs w:val="20"/>
          <w:lang w:val="en-US"/>
        </w:rPr>
        <w:t>Attitude</w:t>
      </w:r>
    </w:p>
    <w:p w14:paraId="7151D609" w14:textId="77777777" w:rsidR="00536E4C" w:rsidRPr="00BE7136" w:rsidRDefault="00536E4C" w:rsidP="00536E4C">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6B8CFD52" w14:textId="77777777" w:rsidR="00536E4C" w:rsidRPr="00BE7136" w:rsidRDefault="00536E4C" w:rsidP="00B0463A">
      <w:pPr>
        <w:widowControl w:val="0"/>
        <w:numPr>
          <w:ilvl w:val="0"/>
          <w:numId w:val="26"/>
        </w:numPr>
        <w:tabs>
          <w:tab w:val="left" w:pos="567"/>
          <w:tab w:val="left" w:pos="709"/>
        </w:tabs>
        <w:spacing w:before="120" w:after="120"/>
        <w:ind w:left="426" w:firstLine="0"/>
        <w:contextualSpacing/>
        <w:jc w:val="both"/>
        <w:rPr>
          <w:rFonts w:ascii="Verdana" w:eastAsia="Calibri" w:hAnsi="Verdana" w:cs="Arial"/>
          <w:bCs/>
          <w:iCs/>
          <w:sz w:val="20"/>
          <w:szCs w:val="20"/>
          <w:lang w:val="en-US" w:eastAsia="ar-SA"/>
        </w:rPr>
      </w:pPr>
      <w:r w:rsidRPr="00BE7136">
        <w:rPr>
          <w:rFonts w:ascii="Verdana" w:eastAsia="Calibri" w:hAnsi="Verdana" w:cs="Arial"/>
          <w:bCs/>
          <w:iCs/>
          <w:sz w:val="20"/>
          <w:szCs w:val="20"/>
          <w:lang w:val="en-US" w:eastAsia="ar-SA"/>
        </w:rPr>
        <w:t>He/she assumes responsibility for the safety of a given workplace, as well as the overall and professional conditions associated with creating the safety of others.</w:t>
      </w:r>
    </w:p>
    <w:p w14:paraId="1ADF1BEB" w14:textId="77777777" w:rsidR="00536E4C" w:rsidRPr="00BE7136" w:rsidRDefault="00536E4C" w:rsidP="00B0463A">
      <w:pPr>
        <w:widowControl w:val="0"/>
        <w:numPr>
          <w:ilvl w:val="0"/>
          <w:numId w:val="26"/>
        </w:numPr>
        <w:tabs>
          <w:tab w:val="left" w:pos="567"/>
          <w:tab w:val="left" w:pos="709"/>
        </w:tabs>
        <w:spacing w:before="120" w:after="120"/>
        <w:ind w:left="426" w:firstLine="0"/>
        <w:contextualSpacing/>
        <w:jc w:val="both"/>
        <w:rPr>
          <w:rFonts w:ascii="Verdana" w:eastAsia="Calibri" w:hAnsi="Verdana" w:cs="Arial"/>
          <w:bCs/>
          <w:iCs/>
          <w:sz w:val="20"/>
          <w:szCs w:val="20"/>
          <w:lang w:val="en-US" w:eastAsia="ar-SA"/>
        </w:rPr>
      </w:pPr>
      <w:r w:rsidRPr="00BE7136">
        <w:rPr>
          <w:rFonts w:ascii="Verdana" w:eastAsia="Calibri" w:hAnsi="Verdana" w:cs="Arial"/>
          <w:bCs/>
          <w:iCs/>
          <w:sz w:val="20"/>
          <w:szCs w:val="20"/>
          <w:lang w:val="en-US" w:eastAsia="ar-SA"/>
        </w:rPr>
        <w:t>He/she authentically conveys summary and detailed issues of the private security market and legal environment.</w:t>
      </w:r>
    </w:p>
    <w:p w14:paraId="7C3EB3D9" w14:textId="77777777" w:rsidR="00536E4C" w:rsidRPr="00BE7136" w:rsidRDefault="00536E4C" w:rsidP="00B0463A">
      <w:pPr>
        <w:widowControl w:val="0"/>
        <w:numPr>
          <w:ilvl w:val="0"/>
          <w:numId w:val="26"/>
        </w:numPr>
        <w:tabs>
          <w:tab w:val="left" w:pos="567"/>
          <w:tab w:val="left" w:pos="709"/>
        </w:tabs>
        <w:spacing w:before="120" w:after="120"/>
        <w:ind w:left="426" w:firstLine="0"/>
        <w:contextualSpacing/>
        <w:jc w:val="both"/>
        <w:rPr>
          <w:rFonts w:ascii="Verdana" w:eastAsia="Calibri" w:hAnsi="Verdana" w:cs="Arial"/>
          <w:bCs/>
          <w:iCs/>
          <w:sz w:val="20"/>
          <w:szCs w:val="20"/>
          <w:lang w:val="en-US" w:eastAsia="ar-SA"/>
        </w:rPr>
      </w:pPr>
      <w:r w:rsidRPr="00BE7136">
        <w:rPr>
          <w:rFonts w:ascii="Verdana" w:eastAsia="Calibri" w:hAnsi="Verdana" w:cs="Arial"/>
          <w:bCs/>
          <w:iCs/>
          <w:sz w:val="20"/>
          <w:szCs w:val="20"/>
          <w:lang w:val="en-US" w:eastAsia="ar-SA"/>
        </w:rPr>
        <w:t>He/she takes an initiative role to serve the community as a security organizer and security leader.</w:t>
      </w:r>
    </w:p>
    <w:p w14:paraId="0C8695DA" w14:textId="77777777" w:rsidR="00536E4C" w:rsidRPr="00BE7136" w:rsidRDefault="00536E4C" w:rsidP="00B0463A">
      <w:pPr>
        <w:widowControl w:val="0"/>
        <w:numPr>
          <w:ilvl w:val="0"/>
          <w:numId w:val="26"/>
        </w:numPr>
        <w:tabs>
          <w:tab w:val="left" w:pos="567"/>
          <w:tab w:val="left" w:pos="709"/>
        </w:tabs>
        <w:spacing w:before="120" w:after="120"/>
        <w:ind w:left="426" w:firstLine="0"/>
        <w:contextualSpacing/>
        <w:jc w:val="both"/>
        <w:rPr>
          <w:rFonts w:ascii="Verdana" w:eastAsia="Calibri" w:hAnsi="Verdana" w:cs="Arial"/>
          <w:bCs/>
          <w:iCs/>
          <w:sz w:val="20"/>
          <w:szCs w:val="20"/>
          <w:lang w:val="en-US" w:eastAsia="ar-SA"/>
        </w:rPr>
      </w:pPr>
      <w:r w:rsidRPr="00BE7136">
        <w:rPr>
          <w:rFonts w:ascii="Verdana" w:eastAsia="Calibri" w:hAnsi="Verdana" w:cs="Arial"/>
          <w:bCs/>
          <w:iCs/>
          <w:sz w:val="20"/>
          <w:szCs w:val="20"/>
          <w:lang w:val="en-US" w:eastAsia="ar-SA"/>
        </w:rPr>
        <w:t>He/she understands and represents the active citizen and educated elements that determine them in relation to the most important problems of the private security market.</w:t>
      </w:r>
    </w:p>
    <w:p w14:paraId="222F9627" w14:textId="77777777" w:rsidR="00536E4C" w:rsidRPr="00BE7136" w:rsidRDefault="00536E4C" w:rsidP="00536E4C">
      <w:pPr>
        <w:pStyle w:val="Listaszerbekezds"/>
        <w:widowControl w:val="0"/>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eastAsia="Calibri" w:hAnsi="Verdana" w:cs="Arial"/>
          <w:bCs/>
          <w:iCs/>
          <w:sz w:val="20"/>
          <w:szCs w:val="20"/>
          <w:lang w:val="en-US" w:eastAsia="ar-SA"/>
        </w:rPr>
        <w:t>He/she knows the key international trends and best practices related to the operation of the private security sector.</w:t>
      </w:r>
    </w:p>
    <w:p w14:paraId="16A0145C" w14:textId="77777777" w:rsidR="00536E4C" w:rsidRPr="00BE7136" w:rsidRDefault="00536E4C" w:rsidP="00536E4C">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1639DE1F" w14:textId="77777777" w:rsidR="00536E4C" w:rsidRPr="00BE7136" w:rsidRDefault="00536E4C"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450B16CA" w14:textId="77777777" w:rsidR="00536E4C" w:rsidRPr="00BE7136" w:rsidRDefault="00536E4C"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557620D1" w14:textId="77777777" w:rsidR="00536E4C" w:rsidRPr="00BE7136" w:rsidRDefault="00536E4C"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2FD5DF2C" w14:textId="77777777" w:rsidR="00536E4C" w:rsidRPr="00BE7136" w:rsidRDefault="00536E4C"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3ADF6E61" w14:textId="77777777" w:rsidR="00536E4C" w:rsidRPr="00BE7136" w:rsidRDefault="00536E4C"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Seek to solve problems in collaboration with others if possible. </w:t>
      </w:r>
    </w:p>
    <w:p w14:paraId="289A5F73" w14:textId="77777777" w:rsidR="00536E4C" w:rsidRPr="00BE7136" w:rsidRDefault="00536E4C" w:rsidP="00536E4C">
      <w:pPr>
        <w:widowControl w:val="0"/>
        <w:tabs>
          <w:tab w:val="left" w:pos="567"/>
          <w:tab w:val="left" w:pos="709"/>
          <w:tab w:val="num" w:pos="1701"/>
        </w:tabs>
        <w:spacing w:before="120" w:after="120"/>
        <w:ind w:firstLine="0"/>
        <w:jc w:val="both"/>
        <w:rPr>
          <w:rFonts w:ascii="Verdana" w:hAnsi="Verdana"/>
          <w:sz w:val="20"/>
          <w:szCs w:val="20"/>
          <w:lang w:val="en-US"/>
        </w:rPr>
      </w:pPr>
      <w:r w:rsidRPr="00BE7136">
        <w:rPr>
          <w:rFonts w:ascii="Verdana" w:hAnsi="Verdana"/>
          <w:b/>
          <w:sz w:val="20"/>
          <w:szCs w:val="20"/>
          <w:lang w:val="en-US"/>
        </w:rPr>
        <w:t>Autonomy and responsibility</w:t>
      </w:r>
    </w:p>
    <w:p w14:paraId="454C7AF2" w14:textId="77777777" w:rsidR="00536E4C" w:rsidRPr="00BE7136" w:rsidRDefault="00536E4C" w:rsidP="00536E4C">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22156A49" w14:textId="77777777" w:rsidR="00536E4C" w:rsidRPr="00BE7136" w:rsidRDefault="00536E4C" w:rsidP="00B0463A">
      <w:pPr>
        <w:widowControl w:val="0"/>
        <w:numPr>
          <w:ilvl w:val="0"/>
          <w:numId w:val="28"/>
        </w:numPr>
        <w:tabs>
          <w:tab w:val="left" w:pos="567"/>
          <w:tab w:val="left" w:pos="709"/>
        </w:tabs>
        <w:spacing w:after="0"/>
        <w:ind w:left="425" w:firstLine="0"/>
        <w:jc w:val="both"/>
        <w:rPr>
          <w:rFonts w:ascii="Verdana" w:eastAsia="Calibri" w:hAnsi="Verdana" w:cs="Arial"/>
          <w:bCs/>
          <w:iCs/>
          <w:sz w:val="20"/>
          <w:szCs w:val="20"/>
          <w:lang w:val="en-US" w:eastAsia="ar-SA"/>
        </w:rPr>
      </w:pPr>
      <w:r w:rsidRPr="00BE7136">
        <w:rPr>
          <w:rFonts w:ascii="Verdana" w:eastAsia="Calibri" w:hAnsi="Verdana" w:cs="Arial"/>
          <w:bCs/>
          <w:iCs/>
          <w:sz w:val="20"/>
          <w:szCs w:val="20"/>
          <w:lang w:val="en-US" w:eastAsia="ar-SA"/>
        </w:rPr>
        <w:t>He/she plans and carries out his work independently, in full knowledge of the safety, management and legal knowledge materials that are expected of him/her.</w:t>
      </w:r>
    </w:p>
    <w:p w14:paraId="2A9B3A3A" w14:textId="77777777" w:rsidR="00536E4C" w:rsidRPr="00BE7136" w:rsidRDefault="00536E4C" w:rsidP="00B0463A">
      <w:pPr>
        <w:widowControl w:val="0"/>
        <w:numPr>
          <w:ilvl w:val="0"/>
          <w:numId w:val="28"/>
        </w:numPr>
        <w:tabs>
          <w:tab w:val="left" w:pos="567"/>
          <w:tab w:val="left" w:pos="709"/>
        </w:tabs>
        <w:spacing w:after="0"/>
        <w:ind w:left="425" w:firstLine="0"/>
        <w:jc w:val="both"/>
        <w:rPr>
          <w:rFonts w:ascii="Verdana" w:eastAsia="Calibri" w:hAnsi="Verdana" w:cs="Arial"/>
          <w:bCs/>
          <w:iCs/>
          <w:sz w:val="20"/>
          <w:szCs w:val="20"/>
          <w:lang w:val="en-US" w:eastAsia="ar-SA"/>
        </w:rPr>
      </w:pPr>
      <w:r w:rsidRPr="00BE7136">
        <w:rPr>
          <w:rFonts w:ascii="Verdana" w:eastAsia="Calibri" w:hAnsi="Verdana" w:cs="Arial"/>
          <w:bCs/>
          <w:iCs/>
          <w:sz w:val="20"/>
          <w:szCs w:val="20"/>
          <w:lang w:val="en-US" w:eastAsia="ar-SA"/>
        </w:rPr>
        <w:t>He/she takes responsibility for their impact on the company's safety even in new, complex decision-making situations.</w:t>
      </w:r>
    </w:p>
    <w:p w14:paraId="20159665" w14:textId="77777777" w:rsidR="00536E4C" w:rsidRPr="00BE7136" w:rsidRDefault="00536E4C" w:rsidP="00B0463A">
      <w:pPr>
        <w:widowControl w:val="0"/>
        <w:numPr>
          <w:ilvl w:val="0"/>
          <w:numId w:val="28"/>
        </w:numPr>
        <w:tabs>
          <w:tab w:val="left" w:pos="567"/>
          <w:tab w:val="left" w:pos="709"/>
        </w:tabs>
        <w:spacing w:after="0"/>
        <w:ind w:left="425" w:firstLine="0"/>
        <w:jc w:val="both"/>
        <w:rPr>
          <w:rFonts w:ascii="Verdana" w:eastAsia="Calibri" w:hAnsi="Verdana" w:cs="Arial"/>
          <w:bCs/>
          <w:iCs/>
          <w:sz w:val="20"/>
          <w:szCs w:val="20"/>
          <w:lang w:val="en-US" w:eastAsia="ar-SA"/>
        </w:rPr>
      </w:pPr>
      <w:r w:rsidRPr="00BE7136">
        <w:rPr>
          <w:rFonts w:ascii="Verdana" w:eastAsia="Calibri" w:hAnsi="Verdana" w:cs="Arial"/>
          <w:bCs/>
          <w:iCs/>
          <w:sz w:val="20"/>
          <w:szCs w:val="20"/>
          <w:lang w:val="en-US" w:eastAsia="ar-SA"/>
        </w:rPr>
        <w:t>He/she is able to make independent decisions on security issues, and takes responsibility for the work and decisions of his/her own and subordinate colleagues.</w:t>
      </w:r>
    </w:p>
    <w:p w14:paraId="77375391" w14:textId="77777777" w:rsidR="00536E4C" w:rsidRPr="00BE7136" w:rsidRDefault="00536E4C" w:rsidP="00536E4C">
      <w:pPr>
        <w:widowControl w:val="0"/>
        <w:tabs>
          <w:tab w:val="left" w:pos="567"/>
          <w:tab w:val="left" w:pos="709"/>
          <w:tab w:val="num" w:pos="1701"/>
        </w:tabs>
        <w:spacing w:before="120" w:after="0"/>
        <w:ind w:left="425" w:firstLine="0"/>
        <w:jc w:val="both"/>
        <w:rPr>
          <w:rFonts w:ascii="Verdana" w:hAnsi="Verdana"/>
          <w:b/>
          <w:sz w:val="20"/>
          <w:szCs w:val="20"/>
          <w:lang w:val="en-US"/>
        </w:rPr>
      </w:pPr>
      <w:r w:rsidRPr="00BE7136">
        <w:rPr>
          <w:rFonts w:ascii="Verdana" w:hAnsi="Verdana"/>
          <w:b/>
          <w:sz w:val="20"/>
          <w:szCs w:val="20"/>
          <w:lang w:val="en-US"/>
        </w:rPr>
        <w:t>Specified competences:</w:t>
      </w:r>
    </w:p>
    <w:p w14:paraId="208DC854" w14:textId="77777777" w:rsidR="00536E4C" w:rsidRPr="00BE7136" w:rsidRDefault="00536E4C"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Work independently under constant self-check. </w:t>
      </w:r>
    </w:p>
    <w:p w14:paraId="7A4B12A8" w14:textId="77777777" w:rsidR="00536E4C" w:rsidRPr="00BE7136" w:rsidRDefault="00536E4C"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 responsibility for their employers’ and clients’ safety, as well as for the safety of the workforce they are in charge of. </w:t>
      </w:r>
    </w:p>
    <w:p w14:paraId="2D17B690" w14:textId="77777777" w:rsidR="00536E4C" w:rsidRPr="00BE7136" w:rsidRDefault="00536E4C"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Responsibly get involved in formulating and reasoning professional standpoints. </w:t>
      </w:r>
    </w:p>
    <w:p w14:paraId="01C36BC9" w14:textId="77777777" w:rsidR="00536E4C" w:rsidRPr="00BE7136" w:rsidRDefault="00536E4C" w:rsidP="00B0463A">
      <w:pPr>
        <w:pStyle w:val="Listaszerbekezds"/>
        <w:widowControl w:val="0"/>
        <w:numPr>
          <w:ilvl w:val="0"/>
          <w:numId w:val="29"/>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Have sense of responsibility matching their qualifications and reflect to the consequences of their own actions.</w:t>
      </w:r>
    </w:p>
    <w:p w14:paraId="410ABDB5"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541CB1BB"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6BDB2FC4" w14:textId="77777777" w:rsidR="00536E4C" w:rsidRPr="00BE7136" w:rsidRDefault="00536E4C" w:rsidP="00B0463A">
      <w:pPr>
        <w:pStyle w:val="Listaszerbekezds"/>
        <w:numPr>
          <w:ilvl w:val="1"/>
          <w:numId w:val="91"/>
        </w:numPr>
        <w:tabs>
          <w:tab w:val="left" w:pos="567"/>
          <w:tab w:val="left" w:pos="709"/>
          <w:tab w:val="center" w:pos="1276"/>
          <w:tab w:val="num" w:pos="1701"/>
          <w:tab w:val="right" w:pos="9071"/>
        </w:tabs>
        <w:spacing w:before="120" w:after="120"/>
        <w:ind w:left="425" w:firstLine="0"/>
        <w:contextualSpacing w:val="0"/>
        <w:jc w:val="both"/>
        <w:rPr>
          <w:rFonts w:ascii="Verdana" w:hAnsi="Verdana"/>
          <w:sz w:val="20"/>
          <w:szCs w:val="20"/>
        </w:rPr>
      </w:pPr>
      <w:r w:rsidRPr="00BE7136">
        <w:rPr>
          <w:rFonts w:ascii="Verdana" w:hAnsi="Verdana"/>
          <w:sz w:val="20"/>
          <w:szCs w:val="20"/>
        </w:rPr>
        <w:t>A rendészet és a közigazgatás. / Law enforcement and public administration</w:t>
      </w:r>
    </w:p>
    <w:p w14:paraId="52C4746D" w14:textId="77777777" w:rsidR="00536E4C" w:rsidRPr="00BE7136" w:rsidRDefault="00536E4C" w:rsidP="00B0463A">
      <w:pPr>
        <w:pStyle w:val="Listaszerbekezds"/>
        <w:numPr>
          <w:ilvl w:val="1"/>
          <w:numId w:val="91"/>
        </w:numPr>
        <w:tabs>
          <w:tab w:val="left" w:pos="567"/>
          <w:tab w:val="left" w:pos="709"/>
          <w:tab w:val="center" w:pos="1276"/>
          <w:tab w:val="num" w:pos="1701"/>
          <w:tab w:val="right" w:pos="9071"/>
        </w:tabs>
        <w:spacing w:before="120" w:after="120"/>
        <w:ind w:left="426" w:firstLine="0"/>
        <w:contextualSpacing w:val="0"/>
        <w:jc w:val="both"/>
        <w:rPr>
          <w:rFonts w:ascii="Verdana" w:hAnsi="Verdana"/>
          <w:sz w:val="20"/>
          <w:szCs w:val="20"/>
        </w:rPr>
      </w:pPr>
      <w:r w:rsidRPr="00BE7136">
        <w:rPr>
          <w:rFonts w:ascii="Verdana" w:hAnsi="Verdana"/>
          <w:sz w:val="20"/>
          <w:szCs w:val="20"/>
        </w:rPr>
        <w:t>A közigazgatás alapelvei rendészeti értelemben. / Principles of public administration in the context of law enforcement</w:t>
      </w:r>
    </w:p>
    <w:p w14:paraId="55B36E1C" w14:textId="77777777" w:rsidR="00536E4C" w:rsidRPr="00BE7136" w:rsidRDefault="00536E4C" w:rsidP="00B0463A">
      <w:pPr>
        <w:pStyle w:val="Listaszerbekezds"/>
        <w:numPr>
          <w:ilvl w:val="1"/>
          <w:numId w:val="91"/>
        </w:numPr>
        <w:tabs>
          <w:tab w:val="left" w:pos="567"/>
          <w:tab w:val="left" w:pos="709"/>
          <w:tab w:val="center" w:pos="1276"/>
          <w:tab w:val="num" w:pos="1701"/>
        </w:tabs>
        <w:spacing w:before="120" w:after="120"/>
        <w:ind w:left="426" w:firstLine="0"/>
        <w:contextualSpacing w:val="0"/>
        <w:jc w:val="both"/>
        <w:rPr>
          <w:rFonts w:ascii="Verdana" w:hAnsi="Verdana"/>
          <w:sz w:val="20"/>
          <w:szCs w:val="20"/>
        </w:rPr>
      </w:pPr>
      <w:r w:rsidRPr="00BE7136">
        <w:rPr>
          <w:rFonts w:ascii="Verdana" w:hAnsi="Verdana"/>
          <w:sz w:val="20"/>
          <w:szCs w:val="20"/>
        </w:rPr>
        <w:t>A közigazgatás működése – A rendészet feladatai / Operation of public administration – Tasks of law enforcement</w:t>
      </w:r>
    </w:p>
    <w:p w14:paraId="5F941351" w14:textId="77777777" w:rsidR="00536E4C" w:rsidRPr="00BE7136" w:rsidRDefault="00536E4C" w:rsidP="00B0463A">
      <w:pPr>
        <w:pStyle w:val="Listaszerbekezds"/>
        <w:numPr>
          <w:ilvl w:val="1"/>
          <w:numId w:val="91"/>
        </w:numPr>
        <w:tabs>
          <w:tab w:val="left" w:pos="567"/>
          <w:tab w:val="left" w:pos="709"/>
          <w:tab w:val="center" w:pos="1276"/>
          <w:tab w:val="num" w:pos="1701"/>
        </w:tabs>
        <w:spacing w:before="120" w:after="120"/>
        <w:ind w:left="426" w:firstLine="0"/>
        <w:contextualSpacing w:val="0"/>
        <w:jc w:val="both"/>
        <w:rPr>
          <w:rFonts w:ascii="Verdana" w:hAnsi="Verdana"/>
          <w:sz w:val="20"/>
          <w:szCs w:val="20"/>
        </w:rPr>
      </w:pPr>
      <w:r w:rsidRPr="00BE7136">
        <w:rPr>
          <w:rFonts w:ascii="Verdana" w:hAnsi="Verdana"/>
          <w:sz w:val="20"/>
          <w:szCs w:val="20"/>
        </w:rPr>
        <w:lastRenderedPageBreak/>
        <w:t>A rendészeti igazgatás alapjai és feladatrendszere a magánbiztonság vonatkozásában. / Fundamentals and task system of law enforcement administration in relation to private security</w:t>
      </w:r>
    </w:p>
    <w:p w14:paraId="4EB600E3"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eastAsia="Times New Roman" w:hAnsi="Verdana" w:cs="Times New Roman"/>
          <w:sz w:val="20"/>
          <w:szCs w:val="20"/>
        </w:rPr>
        <w:t>1</w:t>
      </w:r>
      <w:r w:rsidRPr="00BE7136">
        <w:rPr>
          <w:rFonts w:ascii="Verdana" w:eastAsia="Times New Roman" w:hAnsi="Verdana" w:cs="Times New Roman"/>
          <w:bCs/>
          <w:iCs/>
          <w:sz w:val="20"/>
          <w:szCs w:val="20"/>
        </w:rPr>
        <w:t>. félév / őszi félév.</w:t>
      </w:r>
    </w:p>
    <w:p w14:paraId="374CE4F9" w14:textId="77777777" w:rsidR="00536E4C" w:rsidRPr="00BE7136" w:rsidRDefault="00536E4C" w:rsidP="00B0463A">
      <w:pPr>
        <w:widowControl w:val="0"/>
        <w:numPr>
          <w:ilvl w:val="0"/>
          <w:numId w:val="91"/>
        </w:numPr>
        <w:tabs>
          <w:tab w:val="clear" w:pos="720"/>
          <w:tab w:val="num" w:pos="36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1BF8FC80" w14:textId="77777777" w:rsidR="00536E4C" w:rsidRPr="00BE7136" w:rsidRDefault="00536E4C" w:rsidP="00536E4C">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hallgatónak a tanórák legalább 70 %-án jelen kell lennie, 30 %-ot meghaladó hiányzás esetén a félév teljesítése nem írható alá. </w:t>
      </w:r>
    </w:p>
    <w:p w14:paraId="39FB7E63" w14:textId="77777777" w:rsidR="00536E4C" w:rsidRPr="00BE7136" w:rsidRDefault="00536E4C" w:rsidP="00536E4C">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 köteles az előadás és a gyakorlat anyagát beszerezni, abból önállóan felkészülni.</w:t>
      </w:r>
    </w:p>
    <w:p w14:paraId="002C652D" w14:textId="77777777" w:rsidR="00536E4C" w:rsidRPr="00BE7136" w:rsidRDefault="00536E4C" w:rsidP="00536E4C">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tanórán való kötelező részvétel igazolt mulasztása esetén a hallgató köteles a pótlás koordinálása érdekében, a tantárgyfelelősnél, egyéni konzultációt kezdeményezni.</w:t>
      </w:r>
    </w:p>
    <w:p w14:paraId="42320E38" w14:textId="77777777" w:rsidR="00536E4C" w:rsidRPr="00BE7136" w:rsidRDefault="00536E4C" w:rsidP="00B0463A">
      <w:pPr>
        <w:widowControl w:val="0"/>
        <w:numPr>
          <w:ilvl w:val="0"/>
          <w:numId w:val="91"/>
        </w:numPr>
        <w:tabs>
          <w:tab w:val="clear" w:pos="720"/>
          <w:tab w:val="num" w:pos="36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15584DE5" w14:textId="77777777" w:rsidR="00536E4C" w:rsidRPr="00BE7136" w:rsidRDefault="00536E4C" w:rsidP="00536E4C">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tanulmányi munka alapja az előadások rendszeres látogatása, az előadások anyagának és a kötelező irodalomként megadott tananyagnak az elsajátítása, a foglalkozások témájából évközi zárthelyi dolgozat(ok) megírása és/vagy projektfeladat(ok) elkészítése, prezentálása. </w:t>
      </w:r>
    </w:p>
    <w:p w14:paraId="77B0F9FE" w14:textId="77777777" w:rsidR="00536E4C" w:rsidRPr="00BE7136" w:rsidRDefault="00536E4C" w:rsidP="00536E4C">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zárthelyi dolgozat/projektfeladat értékelése: ötfokozatú értékelés – (a helyes válaszok aránya 0-60% elégtelen; 61-70% elégséges; 71-80% közepes; 81-90% jó; 91-100% jeles osztályzat). Eredménytelen zárthelyi dolgozat kétszer javítható.</w:t>
      </w:r>
    </w:p>
    <w:p w14:paraId="5B738121" w14:textId="77777777" w:rsidR="00536E4C" w:rsidRPr="00BE7136" w:rsidRDefault="00536E4C" w:rsidP="00B0463A">
      <w:pPr>
        <w:widowControl w:val="0"/>
        <w:numPr>
          <w:ilvl w:val="0"/>
          <w:numId w:val="91"/>
        </w:numPr>
        <w:tabs>
          <w:tab w:val="clear" w:pos="720"/>
          <w:tab w:val="left" w:pos="567"/>
          <w:tab w:val="left" w:pos="709"/>
          <w:tab w:val="num" w:pos="1701"/>
        </w:tabs>
        <w:spacing w:before="120" w:after="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792DB291" w14:textId="77777777" w:rsidR="00536E4C" w:rsidRPr="00BE7136" w:rsidRDefault="00536E4C" w:rsidP="00B0463A">
      <w:pPr>
        <w:widowControl w:val="0"/>
        <w:numPr>
          <w:ilvl w:val="1"/>
          <w:numId w:val="91"/>
        </w:numPr>
        <w:tabs>
          <w:tab w:val="left" w:pos="567"/>
          <w:tab w:val="left" w:pos="709"/>
          <w:tab w:val="left" w:pos="993"/>
          <w:tab w:val="num" w:pos="1276"/>
          <w:tab w:val="num" w:pos="1701"/>
        </w:tabs>
        <w:spacing w:before="120" w:after="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69284DDF" w14:textId="77777777" w:rsidR="00536E4C" w:rsidRPr="00BE7136" w:rsidRDefault="00536E4C" w:rsidP="00536E4C">
      <w:pPr>
        <w:widowControl w:val="0"/>
        <w:tabs>
          <w:tab w:val="left" w:pos="567"/>
          <w:tab w:val="left" w:pos="709"/>
          <w:tab w:val="left" w:pos="993"/>
          <w:tab w:val="num" w:pos="1701"/>
        </w:tabs>
        <w:spacing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legalább elégséges teljesítése.</w:t>
      </w:r>
    </w:p>
    <w:p w14:paraId="4A40651D" w14:textId="77777777" w:rsidR="00536E4C" w:rsidRPr="00BE7136" w:rsidRDefault="00536E4C" w:rsidP="00B0463A">
      <w:pPr>
        <w:widowControl w:val="0"/>
        <w:numPr>
          <w:ilvl w:val="1"/>
          <w:numId w:val="91"/>
        </w:numPr>
        <w:tabs>
          <w:tab w:val="left" w:pos="567"/>
          <w:tab w:val="left" w:pos="709"/>
          <w:tab w:val="left" w:pos="993"/>
          <w:tab w:val="num" w:pos="1276"/>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w:t>
      </w:r>
    </w:p>
    <w:p w14:paraId="2373E21A" w14:textId="77777777" w:rsidR="00536E4C" w:rsidRPr="00BE7136" w:rsidRDefault="00536E4C" w:rsidP="00536E4C">
      <w:pPr>
        <w:tabs>
          <w:tab w:val="left" w:pos="567"/>
          <w:tab w:val="left" w:pos="709"/>
          <w:tab w:val="num" w:pos="1701"/>
        </w:tabs>
        <w:spacing w:after="0"/>
        <w:ind w:firstLine="0"/>
        <w:jc w:val="both"/>
        <w:rPr>
          <w:rFonts w:ascii="Verdana" w:hAnsi="Verdana"/>
          <w:sz w:val="20"/>
          <w:szCs w:val="20"/>
        </w:rPr>
      </w:pPr>
      <w:r w:rsidRPr="00BE7136">
        <w:rPr>
          <w:rFonts w:ascii="Verdana" w:hAnsi="Verdana"/>
          <w:sz w:val="20"/>
          <w:szCs w:val="20"/>
        </w:rPr>
        <w:t>A félév értékelése beszámoló; szóbeli vagy írásbeli vizsga. Értékelése „</w:t>
      </w:r>
      <w:r w:rsidRPr="00BE7136">
        <w:rPr>
          <w:rFonts w:ascii="Verdana" w:hAnsi="Verdana"/>
          <w:i/>
          <w:iCs/>
          <w:sz w:val="20"/>
          <w:szCs w:val="20"/>
        </w:rPr>
        <w:t>Kiválóan megfelelt</w:t>
      </w:r>
      <w:r w:rsidRPr="00BE7136">
        <w:rPr>
          <w:rFonts w:ascii="Verdana" w:hAnsi="Verdana"/>
          <w:sz w:val="20"/>
          <w:szCs w:val="20"/>
        </w:rPr>
        <w:t>”, „</w:t>
      </w:r>
      <w:r w:rsidRPr="00BE7136">
        <w:rPr>
          <w:rFonts w:ascii="Verdana" w:hAnsi="Verdana"/>
          <w:i/>
          <w:iCs/>
          <w:sz w:val="20"/>
          <w:szCs w:val="20"/>
        </w:rPr>
        <w:t>Megfelelt</w:t>
      </w:r>
      <w:r w:rsidRPr="00BE7136">
        <w:rPr>
          <w:rFonts w:ascii="Verdana" w:hAnsi="Verdana"/>
          <w:sz w:val="20"/>
          <w:szCs w:val="20"/>
        </w:rPr>
        <w:t>”, „</w:t>
      </w:r>
      <w:r w:rsidRPr="00BE7136">
        <w:rPr>
          <w:rFonts w:ascii="Verdana" w:hAnsi="Verdana"/>
          <w:i/>
          <w:iCs/>
          <w:sz w:val="20"/>
          <w:szCs w:val="20"/>
        </w:rPr>
        <w:t>Nem megfelelt</w:t>
      </w:r>
      <w:r w:rsidRPr="00BE7136">
        <w:rPr>
          <w:rFonts w:ascii="Verdana" w:hAnsi="Verdana"/>
          <w:sz w:val="20"/>
          <w:szCs w:val="20"/>
        </w:rPr>
        <w:t xml:space="preserve">”. A Tanszék vizsgára felkészülési kérdéseket ad ki. </w:t>
      </w:r>
    </w:p>
    <w:p w14:paraId="2FB5CDBF" w14:textId="77777777" w:rsidR="00536E4C" w:rsidRPr="00BE7136" w:rsidRDefault="00536E4C" w:rsidP="00536E4C">
      <w:pPr>
        <w:tabs>
          <w:tab w:val="left" w:pos="567"/>
          <w:tab w:val="left" w:pos="709"/>
          <w:tab w:val="num" w:pos="1701"/>
        </w:tabs>
        <w:spacing w:after="0"/>
        <w:ind w:firstLine="0"/>
        <w:jc w:val="both"/>
        <w:rPr>
          <w:rFonts w:ascii="Verdana" w:hAnsi="Verdana"/>
          <w:sz w:val="20"/>
          <w:szCs w:val="20"/>
        </w:rPr>
      </w:pPr>
      <w:r w:rsidRPr="00BE7136">
        <w:rPr>
          <w:rFonts w:ascii="Verdana" w:hAnsi="Verdana"/>
          <w:sz w:val="20"/>
          <w:szCs w:val="20"/>
        </w:rPr>
        <w:t>A vizsga tartalmát az előadáson elhangzottak és az alább felsorolt kötelező és ajánlott irodalmak anyagai képezik.</w:t>
      </w:r>
    </w:p>
    <w:p w14:paraId="6CA2EB1B" w14:textId="77777777" w:rsidR="00536E4C" w:rsidRPr="00BE7136" w:rsidRDefault="00536E4C" w:rsidP="00B0463A">
      <w:pPr>
        <w:widowControl w:val="0"/>
        <w:numPr>
          <w:ilvl w:val="1"/>
          <w:numId w:val="91"/>
        </w:numPr>
        <w:tabs>
          <w:tab w:val="left" w:pos="567"/>
          <w:tab w:val="left" w:pos="709"/>
          <w:tab w:val="left" w:pos="993"/>
          <w:tab w:val="num" w:pos="1276"/>
          <w:tab w:val="num" w:pos="1701"/>
        </w:tabs>
        <w:spacing w:before="120" w:after="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p>
    <w:p w14:paraId="41225907" w14:textId="77777777" w:rsidR="00536E4C" w:rsidRPr="00BE7136" w:rsidRDefault="00536E4C" w:rsidP="00536E4C">
      <w:pPr>
        <w:widowControl w:val="0"/>
        <w:tabs>
          <w:tab w:val="left" w:pos="567"/>
          <w:tab w:val="left" w:pos="709"/>
          <w:tab w:val="left" w:pos="993"/>
          <w:tab w:val="num" w:pos="1701"/>
        </w:tabs>
        <w:spacing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 kreditek megszerzésének feltétele az aláírás megszerzése és legalább elégséges eredmény a 15.2. pontban leírt szóbeli vagy írásbeli beszámolón.</w:t>
      </w:r>
    </w:p>
    <w:p w14:paraId="5DBE42E0" w14:textId="77777777" w:rsidR="00536E4C" w:rsidRPr="00BE7136" w:rsidRDefault="00536E4C" w:rsidP="00B0463A">
      <w:pPr>
        <w:widowControl w:val="0"/>
        <w:numPr>
          <w:ilvl w:val="0"/>
          <w:numId w:val="91"/>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67186357" w14:textId="77777777" w:rsidR="00536E4C" w:rsidRPr="00BE7136" w:rsidRDefault="00536E4C" w:rsidP="00B0463A">
      <w:pPr>
        <w:widowControl w:val="0"/>
        <w:numPr>
          <w:ilvl w:val="1"/>
          <w:numId w:val="91"/>
        </w:numPr>
        <w:tabs>
          <w:tab w:val="clear" w:pos="3977"/>
          <w:tab w:val="left" w:pos="567"/>
          <w:tab w:val="left" w:pos="709"/>
          <w:tab w:val="left" w:pos="851"/>
          <w:tab w:val="num" w:pos="993"/>
          <w:tab w:val="num" w:pos="1134"/>
          <w:tab w:val="num" w:pos="1701"/>
        </w:tabs>
        <w:spacing w:after="0"/>
        <w:ind w:left="426" w:firstLine="0"/>
        <w:jc w:val="both"/>
        <w:rPr>
          <w:rFonts w:ascii="Verdana" w:eastAsia="Times New Roman" w:hAnsi="Verdana" w:cs="Times New Roman"/>
          <w:bCs/>
          <w:i/>
          <w:iCs/>
          <w:sz w:val="20"/>
          <w:szCs w:val="20"/>
        </w:rPr>
      </w:pPr>
      <w:r w:rsidRPr="00BE7136">
        <w:rPr>
          <w:rFonts w:ascii="Verdana" w:eastAsia="Times New Roman" w:hAnsi="Verdana" w:cs="Times New Roman"/>
          <w:b/>
          <w:bCs/>
          <w:sz w:val="20"/>
          <w:szCs w:val="20"/>
        </w:rPr>
        <w:t>Kötelező irodalom</w:t>
      </w:r>
      <w:r w:rsidRPr="00BE7136">
        <w:rPr>
          <w:rFonts w:ascii="Verdana" w:eastAsia="Times New Roman" w:hAnsi="Verdana" w:cs="Times New Roman"/>
          <w:b/>
          <w:bCs/>
          <w:i/>
          <w:iCs/>
          <w:sz w:val="20"/>
          <w:szCs w:val="20"/>
        </w:rPr>
        <w:t xml:space="preserve">: </w:t>
      </w:r>
    </w:p>
    <w:p w14:paraId="2DA7E3E3" w14:textId="77777777" w:rsidR="00536E4C" w:rsidRPr="00BE7136" w:rsidRDefault="00536E4C" w:rsidP="00B0463A">
      <w:pPr>
        <w:pStyle w:val="Listaszerbekezds"/>
        <w:widowControl w:val="0"/>
        <w:numPr>
          <w:ilvl w:val="3"/>
          <w:numId w:val="63"/>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Christián László (2022): Komplementer rendészet, Budapest, Magyarország, Ludovika Egyetemi Kiadó, </w:t>
      </w:r>
    </w:p>
    <w:p w14:paraId="1CDE48CB" w14:textId="77777777" w:rsidR="00536E4C" w:rsidRPr="00BE7136" w:rsidRDefault="00536E4C" w:rsidP="00B0463A">
      <w:pPr>
        <w:pStyle w:val="Listaszerbekezds"/>
        <w:widowControl w:val="0"/>
        <w:numPr>
          <w:ilvl w:val="3"/>
          <w:numId w:val="63"/>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Christián László (szerk.): Személy- és vagyonvédelem, Budapest, NKE RTK egyetemi jegyzet, 2014, ISBN 978-615-5305-62-7, </w:t>
      </w:r>
    </w:p>
    <w:p w14:paraId="169B589C" w14:textId="77777777" w:rsidR="00536E4C" w:rsidRPr="00BE7136" w:rsidRDefault="00536E4C" w:rsidP="00B0463A">
      <w:pPr>
        <w:pStyle w:val="Listaszerbekezds"/>
        <w:widowControl w:val="0"/>
        <w:numPr>
          <w:ilvl w:val="3"/>
          <w:numId w:val="63"/>
        </w:numPr>
        <w:tabs>
          <w:tab w:val="left" w:pos="567"/>
          <w:tab w:val="left" w:pos="709"/>
          <w:tab w:val="num" w:pos="1701"/>
          <w:tab w:val="center" w:pos="4536"/>
          <w:tab w:val="right" w:pos="9071"/>
        </w:tabs>
        <w:spacing w:before="120" w:after="0"/>
        <w:ind w:left="426" w:firstLine="0"/>
        <w:jc w:val="both"/>
        <w:rPr>
          <w:rFonts w:ascii="Verdana" w:hAnsi="Verdana"/>
          <w:sz w:val="20"/>
          <w:szCs w:val="20"/>
        </w:rPr>
      </w:pPr>
      <w:r w:rsidRPr="00BE7136">
        <w:rPr>
          <w:rFonts w:ascii="Verdana" w:eastAsia="Times New Roman" w:hAnsi="Verdana" w:cs="Times New Roman"/>
          <w:bCs/>
          <w:sz w:val="20"/>
          <w:szCs w:val="20"/>
        </w:rPr>
        <w:t>Christián László (szerk): A magánbiztonság elméleti alapjai. Nemzeti Közszolgálati Egyetem, Budapest 2014., ISBN 978-615-5305-47-4,</w:t>
      </w:r>
    </w:p>
    <w:p w14:paraId="60A30960" w14:textId="77777777" w:rsidR="00536E4C" w:rsidRPr="00BE7136" w:rsidRDefault="00536E4C" w:rsidP="00B0463A">
      <w:pPr>
        <w:pStyle w:val="Listaszerbekezds"/>
        <w:widowControl w:val="0"/>
        <w:numPr>
          <w:ilvl w:val="3"/>
          <w:numId w:val="63"/>
        </w:numPr>
        <w:tabs>
          <w:tab w:val="left" w:pos="567"/>
          <w:tab w:val="left" w:pos="709"/>
          <w:tab w:val="num" w:pos="1701"/>
          <w:tab w:val="center" w:pos="4536"/>
          <w:tab w:val="right" w:pos="9071"/>
        </w:tabs>
        <w:spacing w:before="120" w:after="0"/>
        <w:ind w:left="426" w:firstLine="0"/>
        <w:jc w:val="both"/>
        <w:rPr>
          <w:rFonts w:ascii="Verdana" w:hAnsi="Verdana"/>
          <w:sz w:val="20"/>
          <w:szCs w:val="20"/>
        </w:rPr>
      </w:pPr>
      <w:r w:rsidRPr="00BE7136">
        <w:rPr>
          <w:rFonts w:ascii="Verdana" w:hAnsi="Verdana"/>
          <w:sz w:val="20"/>
          <w:szCs w:val="20"/>
        </w:rPr>
        <w:t xml:space="preserve">FINSZTER Géza: Rendészettan, Dialóg Campus, 2018. 21-153. ISBN 978-615-5845-93-2 (nyomtatott)ISBN 978-615-5845-94-9 (elektronikus), </w:t>
      </w:r>
      <w:hyperlink r:id="rId31" w:history="1">
        <w:r w:rsidRPr="00BE7136">
          <w:rPr>
            <w:rStyle w:val="Hiperhivatkozs"/>
            <w:rFonts w:ascii="Verdana" w:hAnsi="Verdana"/>
            <w:sz w:val="20"/>
            <w:szCs w:val="20"/>
          </w:rPr>
          <w:t>https://akfi-dl.uni-nke.hu/pdf_kiadvanyok/web_PDF_EKM_Rendeszettan.pdf</w:t>
        </w:r>
      </w:hyperlink>
      <w:r w:rsidRPr="00BE7136">
        <w:rPr>
          <w:rFonts w:ascii="Verdana" w:hAnsi="Verdana"/>
          <w:sz w:val="20"/>
          <w:szCs w:val="20"/>
        </w:rPr>
        <w:t xml:space="preserve"> </w:t>
      </w:r>
    </w:p>
    <w:p w14:paraId="69AB8442" w14:textId="77777777" w:rsidR="00536E4C" w:rsidRPr="00BE7136" w:rsidRDefault="00536E4C" w:rsidP="00B0463A">
      <w:pPr>
        <w:pStyle w:val="Listaszerbekezds"/>
        <w:widowControl w:val="0"/>
        <w:numPr>
          <w:ilvl w:val="3"/>
          <w:numId w:val="63"/>
        </w:numPr>
        <w:tabs>
          <w:tab w:val="left" w:pos="567"/>
          <w:tab w:val="left" w:pos="709"/>
          <w:tab w:val="num" w:pos="1701"/>
          <w:tab w:val="center" w:pos="4536"/>
          <w:tab w:val="right" w:pos="9071"/>
        </w:tabs>
        <w:spacing w:before="120" w:after="120"/>
        <w:ind w:left="426" w:firstLine="0"/>
        <w:jc w:val="both"/>
        <w:rPr>
          <w:rFonts w:ascii="Verdana" w:eastAsia="Times New Roman" w:hAnsi="Verdana" w:cs="Times New Roman"/>
          <w:bCs/>
          <w:sz w:val="20"/>
          <w:szCs w:val="20"/>
        </w:rPr>
      </w:pPr>
      <w:r w:rsidRPr="00BE7136">
        <w:rPr>
          <w:rFonts w:ascii="Verdana" w:hAnsi="Verdana"/>
          <w:sz w:val="20"/>
          <w:szCs w:val="20"/>
        </w:rPr>
        <w:t xml:space="preserve">CHRISTIÁN László: A rendészet alapvonalai, önkormányzati rendőrség, Széchenyi István Egyetem. Győr, 2011. 84-199., ISBN: 978-963-9819-65-8, </w:t>
      </w:r>
      <w:hyperlink r:id="rId32" w:history="1">
        <w:r w:rsidRPr="00BE7136">
          <w:rPr>
            <w:rStyle w:val="Hiperhivatkozs"/>
            <w:rFonts w:ascii="Verdana" w:hAnsi="Verdana"/>
            <w:sz w:val="20"/>
            <w:szCs w:val="20"/>
          </w:rPr>
          <w:t>http://www.bm-tt.hu/assets/letolt/konyvjelzo/A_rendeszet_alapvonalai_pdf.pdf</w:t>
        </w:r>
      </w:hyperlink>
    </w:p>
    <w:p w14:paraId="73FDD6C1" w14:textId="77777777" w:rsidR="00536E4C" w:rsidRPr="00BE7136" w:rsidRDefault="00536E4C" w:rsidP="00B0463A">
      <w:pPr>
        <w:pStyle w:val="Listaszerbekezds"/>
        <w:widowControl w:val="0"/>
        <w:numPr>
          <w:ilvl w:val="1"/>
          <w:numId w:val="19"/>
        </w:numPr>
        <w:tabs>
          <w:tab w:val="left" w:pos="567"/>
          <w:tab w:val="left" w:pos="709"/>
          <w:tab w:val="center" w:pos="1134"/>
          <w:tab w:val="num" w:pos="1701"/>
        </w:tabs>
        <w:spacing w:after="0"/>
        <w:ind w:left="426" w:firstLine="0"/>
        <w:jc w:val="both"/>
        <w:rPr>
          <w:rFonts w:ascii="Verdana" w:eastAsia="Times New Roman" w:hAnsi="Verdana" w:cs="Times New Roman"/>
          <w:b/>
          <w:bCs/>
          <w:i/>
          <w:iCs/>
          <w:sz w:val="20"/>
          <w:szCs w:val="20"/>
        </w:rPr>
      </w:pPr>
      <w:r w:rsidRPr="00BE7136">
        <w:rPr>
          <w:rFonts w:ascii="Verdana" w:eastAsia="Times New Roman" w:hAnsi="Verdana" w:cs="Times New Roman"/>
          <w:b/>
          <w:bCs/>
          <w:i/>
          <w:iCs/>
          <w:sz w:val="20"/>
          <w:szCs w:val="20"/>
        </w:rPr>
        <w:t xml:space="preserve">Ajánlott irodalom: </w:t>
      </w:r>
    </w:p>
    <w:p w14:paraId="6C2490D6" w14:textId="77777777" w:rsidR="00536E4C" w:rsidRPr="00BE7136" w:rsidRDefault="00536E4C" w:rsidP="00B0463A">
      <w:pPr>
        <w:pStyle w:val="Listaszerbekezds"/>
        <w:widowControl w:val="0"/>
        <w:numPr>
          <w:ilvl w:val="4"/>
          <w:numId w:val="63"/>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Magyar Rendészet 2018/4. szám, Magánbiztonsági és önkormányzati rendészeti különszám ISSN 1586-2895 (nyomtatott), ISSN 1787-050X (online) </w:t>
      </w:r>
      <w:hyperlink r:id="rId33" w:history="1">
        <w:r w:rsidRPr="00BE7136">
          <w:rPr>
            <w:rStyle w:val="Hiperhivatkozs"/>
            <w:rFonts w:ascii="Verdana" w:eastAsia="Times New Roman" w:hAnsi="Verdana" w:cs="Times New Roman"/>
            <w:bCs/>
            <w:sz w:val="20"/>
            <w:szCs w:val="20"/>
          </w:rPr>
          <w:t>https://folyoirat.ludovika.hu/index.php/magyrend/issue/view/5</w:t>
        </w:r>
      </w:hyperlink>
      <w:r w:rsidRPr="00BE7136">
        <w:rPr>
          <w:rFonts w:ascii="Verdana" w:eastAsia="Times New Roman" w:hAnsi="Verdana" w:cs="Times New Roman"/>
          <w:bCs/>
          <w:sz w:val="20"/>
          <w:szCs w:val="20"/>
          <w:u w:val="single"/>
        </w:rPr>
        <w:t>,</w:t>
      </w:r>
      <w:r w:rsidRPr="00BE7136">
        <w:rPr>
          <w:rFonts w:ascii="Verdana" w:eastAsia="Times New Roman" w:hAnsi="Verdana" w:cs="Times New Roman"/>
          <w:bCs/>
          <w:sz w:val="20"/>
          <w:szCs w:val="20"/>
        </w:rPr>
        <w:t xml:space="preserve"> </w:t>
      </w:r>
    </w:p>
    <w:p w14:paraId="51D56325" w14:textId="77777777" w:rsidR="00536E4C" w:rsidRPr="00BE7136" w:rsidRDefault="00536E4C" w:rsidP="00B0463A">
      <w:pPr>
        <w:pStyle w:val="Listaszerbekezds"/>
        <w:widowControl w:val="0"/>
        <w:numPr>
          <w:ilvl w:val="4"/>
          <w:numId w:val="63"/>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Belügyi Szemle Évf. 71 szám 6 (2023) Magánbiztonsági különszám </w:t>
      </w:r>
      <w:hyperlink r:id="rId34" w:history="1">
        <w:r w:rsidRPr="00BE7136">
          <w:rPr>
            <w:rStyle w:val="Hiperhivatkozs"/>
            <w:rFonts w:ascii="Verdana" w:eastAsia="Times New Roman" w:hAnsi="Verdana" w:cs="Times New Roman"/>
            <w:bCs/>
            <w:sz w:val="20"/>
            <w:szCs w:val="20"/>
          </w:rPr>
          <w:t>https://ojs.mtak.hu/index.php/belugyiszemle/issue/view/958</w:t>
        </w:r>
      </w:hyperlink>
      <w:r w:rsidRPr="00BE7136">
        <w:rPr>
          <w:rFonts w:ascii="Verdana" w:eastAsia="Times New Roman" w:hAnsi="Verdana" w:cs="Times New Roman"/>
          <w:bCs/>
          <w:sz w:val="20"/>
          <w:szCs w:val="20"/>
          <w:u w:val="single"/>
        </w:rPr>
        <w:t>.</w:t>
      </w:r>
      <w:r w:rsidRPr="00BE7136">
        <w:rPr>
          <w:rFonts w:ascii="Verdana" w:eastAsia="Times New Roman" w:hAnsi="Verdana" w:cs="Times New Roman"/>
          <w:bCs/>
          <w:sz w:val="20"/>
          <w:szCs w:val="20"/>
        </w:rPr>
        <w:t xml:space="preserve"> </w:t>
      </w:r>
    </w:p>
    <w:p w14:paraId="02495099" w14:textId="77777777" w:rsidR="00536E4C" w:rsidRPr="00BE7136" w:rsidRDefault="00536E4C" w:rsidP="00B0463A">
      <w:pPr>
        <w:pStyle w:val="Listaszerbekezds"/>
        <w:widowControl w:val="0"/>
        <w:numPr>
          <w:ilvl w:val="4"/>
          <w:numId w:val="63"/>
        </w:numPr>
        <w:tabs>
          <w:tab w:val="left" w:pos="567"/>
          <w:tab w:val="left" w:pos="709"/>
          <w:tab w:val="num" w:pos="1701"/>
        </w:tabs>
        <w:spacing w:after="0"/>
        <w:ind w:left="426" w:firstLine="0"/>
        <w:jc w:val="both"/>
        <w:rPr>
          <w:rStyle w:val="Hiperhivatkozs"/>
          <w:rFonts w:ascii="Verdana" w:eastAsia="Times New Roman" w:hAnsi="Verdana" w:cs="Times New Roman"/>
          <w:bCs/>
          <w:color w:val="auto"/>
          <w:sz w:val="20"/>
          <w:szCs w:val="20"/>
          <w:u w:val="none"/>
        </w:rPr>
      </w:pPr>
      <w:r w:rsidRPr="00BE7136">
        <w:rPr>
          <w:rFonts w:ascii="Verdana" w:hAnsi="Verdana"/>
          <w:bCs/>
          <w:sz w:val="20"/>
          <w:szCs w:val="20"/>
        </w:rPr>
        <w:t xml:space="preserve">BALLA Zoltán: A rendészet működése feletti ellenőrzési rendszer. Pécsi Határőr Tudományos Közlemények (2016), 37-43 p., </w:t>
      </w:r>
      <w:hyperlink r:id="rId35" w:history="1">
        <w:r w:rsidRPr="00BE7136">
          <w:rPr>
            <w:rStyle w:val="Hiperhivatkozs"/>
            <w:rFonts w:ascii="Verdana" w:hAnsi="Verdana"/>
            <w:bCs/>
            <w:sz w:val="20"/>
            <w:szCs w:val="20"/>
          </w:rPr>
          <w:t>http://www.pecshor.hu/periodika/XVII/balla.pdf</w:t>
        </w:r>
      </w:hyperlink>
    </w:p>
    <w:p w14:paraId="51A59C01" w14:textId="77777777" w:rsidR="00536E4C" w:rsidRPr="00BE7136" w:rsidRDefault="00536E4C" w:rsidP="00B0463A">
      <w:pPr>
        <w:pStyle w:val="Listaszerbekezds"/>
        <w:widowControl w:val="0"/>
        <w:numPr>
          <w:ilvl w:val="4"/>
          <w:numId w:val="63"/>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hAnsi="Verdana"/>
          <w:sz w:val="20"/>
          <w:szCs w:val="20"/>
        </w:rPr>
        <w:t xml:space="preserve">BALLA Zoltán: A rendészet alapjai és egyes ágazatai. Dialóg Campus, 2017. 47-69. ISBN 978-615-5680-75-5 (nyomtatott)ISBN 978-615-5764-59-2 (elektronikus), </w:t>
      </w:r>
      <w:hyperlink r:id="rId36" w:history="1">
        <w:r w:rsidRPr="00BE7136">
          <w:rPr>
            <w:rStyle w:val="Hiperhivatkozs"/>
            <w:rFonts w:ascii="Verdana" w:hAnsi="Verdana"/>
            <w:sz w:val="20"/>
            <w:szCs w:val="20"/>
          </w:rPr>
          <w:t>https://akfi-dl.uni-nke.hu/pdf_kiadvanyok/web_PDF_EKM_A_rendeszet_alapjai_es_egyes_agazatai_.pdf</w:t>
        </w:r>
      </w:hyperlink>
    </w:p>
    <w:p w14:paraId="595EA276" w14:textId="77777777" w:rsidR="00536E4C" w:rsidRPr="00BE7136" w:rsidRDefault="00536E4C" w:rsidP="00536E4C">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p>
    <w:p w14:paraId="1E8B8061" w14:textId="77777777" w:rsidR="00536E4C" w:rsidRPr="00BE7136" w:rsidRDefault="00536E4C" w:rsidP="00536E4C">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Budapest, 2023. december</w:t>
      </w:r>
    </w:p>
    <w:p w14:paraId="68C8D836" w14:textId="77777777" w:rsidR="00536E4C" w:rsidRPr="00BE7136" w:rsidRDefault="00536E4C" w:rsidP="00536E4C">
      <w:pPr>
        <w:widowControl w:val="0"/>
        <w:tabs>
          <w:tab w:val="left" w:pos="567"/>
          <w:tab w:val="left" w:pos="709"/>
          <w:tab w:val="num" w:pos="1701"/>
          <w:tab w:val="center" w:pos="7088"/>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Prof. Dr. Christián László PhD</w:t>
      </w:r>
    </w:p>
    <w:p w14:paraId="7C1B7AB0" w14:textId="77777777" w:rsidR="00536E4C" w:rsidRPr="00BE7136" w:rsidRDefault="00536E4C" w:rsidP="00536E4C">
      <w:pPr>
        <w:widowControl w:val="0"/>
        <w:tabs>
          <w:tab w:val="left" w:pos="567"/>
          <w:tab w:val="left" w:pos="709"/>
          <w:tab w:val="num" w:pos="1701"/>
          <w:tab w:val="center" w:pos="7088"/>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tanszékvezető, egyetemi tanár</w:t>
      </w:r>
    </w:p>
    <w:p w14:paraId="453EA16E" w14:textId="77777777" w:rsidR="00536E4C" w:rsidRPr="00BE7136" w:rsidRDefault="00536E4C" w:rsidP="00536E4C">
      <w:pPr>
        <w:widowControl w:val="0"/>
        <w:tabs>
          <w:tab w:val="left" w:pos="567"/>
          <w:tab w:val="left" w:pos="709"/>
          <w:tab w:val="num" w:pos="1701"/>
          <w:tab w:val="center" w:pos="7088"/>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tantárgyfelelős sk.</w:t>
      </w:r>
    </w:p>
    <w:p w14:paraId="0EC3DD98"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0B18C186"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4FC4F916"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52949ECD"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2A9D0833"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65504B51"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54664482"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725F0025"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4195923D"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2217FF4F"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0DAA48AD" w14:textId="77777777" w:rsidR="00536E4C" w:rsidRPr="00BE7136" w:rsidRDefault="00536E4C" w:rsidP="00536E4C">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21701368"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58522AEF"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0DD6F8F3"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60F0C1A1"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512E2BE8"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7890B4BC"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60BF4901"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03C6035A"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378935A3"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6E701BC0"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4BCC8399"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026658A1"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2B65DB22"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7053E904" w14:textId="77777777" w:rsidR="0005018C" w:rsidRPr="00BE7136" w:rsidRDefault="0005018C"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455264CB" w14:textId="77777777" w:rsidR="00A22AF5" w:rsidRPr="00BE7136" w:rsidRDefault="00A22AF5"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tbl>
      <w:tblPr>
        <w:tblW w:w="9072" w:type="dxa"/>
        <w:tblInd w:w="113" w:type="dxa"/>
        <w:tblLook w:val="01E0" w:firstRow="1" w:lastRow="1" w:firstColumn="1" w:lastColumn="1" w:noHBand="0" w:noVBand="0"/>
      </w:tblPr>
      <w:tblGrid>
        <w:gridCol w:w="4855"/>
        <w:gridCol w:w="1620"/>
        <w:gridCol w:w="2597"/>
      </w:tblGrid>
      <w:tr w:rsidR="00054FA6" w:rsidRPr="00BE7136" w14:paraId="080162D9" w14:textId="77777777" w:rsidTr="00936538">
        <w:tc>
          <w:tcPr>
            <w:tcW w:w="4855" w:type="dxa"/>
            <w:tcBorders>
              <w:top w:val="nil"/>
              <w:left w:val="nil"/>
              <w:bottom w:val="single" w:sz="4" w:space="0" w:color="auto"/>
              <w:right w:val="nil"/>
            </w:tcBorders>
            <w:hideMark/>
          </w:tcPr>
          <w:p w14:paraId="4039F5B0" w14:textId="77777777" w:rsidR="00054FA6" w:rsidRPr="00BE7136" w:rsidRDefault="00054FA6" w:rsidP="00936538">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69" w:name="_Hlk154655607"/>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0A9325BA" w14:textId="77777777" w:rsidR="00054FA6" w:rsidRPr="00BE7136" w:rsidRDefault="00054FA6" w:rsidP="00936538">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4A1AFA4E" w14:textId="77777777" w:rsidR="00054FA6" w:rsidRPr="00BE7136" w:rsidRDefault="00054FA6" w:rsidP="00936538">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054FA6" w:rsidRPr="00BE7136" w14:paraId="57918A47" w14:textId="77777777" w:rsidTr="00936538">
        <w:tc>
          <w:tcPr>
            <w:tcW w:w="4855" w:type="dxa"/>
            <w:tcBorders>
              <w:top w:val="single" w:sz="4" w:space="0" w:color="auto"/>
              <w:left w:val="nil"/>
              <w:bottom w:val="nil"/>
              <w:right w:val="nil"/>
            </w:tcBorders>
            <w:hideMark/>
          </w:tcPr>
          <w:p w14:paraId="3839D083" w14:textId="77777777" w:rsidR="00054FA6" w:rsidRPr="00BE7136" w:rsidRDefault="00054FA6" w:rsidP="00936538">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1D00F57A" w14:textId="77777777" w:rsidR="00054FA6" w:rsidRPr="00BE7136" w:rsidRDefault="00054FA6" w:rsidP="00936538">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48D61286" w14:textId="77777777" w:rsidR="00054FA6" w:rsidRPr="00BE7136" w:rsidRDefault="00054FA6" w:rsidP="00936538">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05729958" w14:textId="77777777" w:rsidR="00054FA6" w:rsidRPr="00BE7136" w:rsidRDefault="00054FA6" w:rsidP="00054FA6">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18716664" w14:textId="77777777" w:rsidR="00054FA6" w:rsidRPr="00BE7136" w:rsidRDefault="00054FA6" w:rsidP="00054FA6">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5171BE41"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hAnsi="Verdana"/>
          <w:bCs/>
          <w:sz w:val="20"/>
          <w:szCs w:val="20"/>
        </w:rPr>
        <w:t>RKROM06</w:t>
      </w:r>
    </w:p>
    <w:p w14:paraId="139C98BC"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eastAsia="hu-HU"/>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w:t>
      </w:r>
      <w:r w:rsidRPr="00BE7136">
        <w:rPr>
          <w:rFonts w:ascii="Verdana" w:hAnsi="Verdana"/>
          <w:sz w:val="20"/>
          <w:szCs w:val="20"/>
        </w:rPr>
        <w:t>Kriminológia MA</w:t>
      </w:r>
    </w:p>
    <w:p w14:paraId="799C24F5"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eastAsia="hu-HU"/>
        </w:rPr>
      </w:pPr>
      <w:r w:rsidRPr="00BE7136">
        <w:rPr>
          <w:rFonts w:ascii="Verdana" w:eastAsia="Times New Roman" w:hAnsi="Verdana" w:cs="Times New Roman"/>
          <w:b/>
          <w:bCs/>
          <w:sz w:val="20"/>
          <w:szCs w:val="20"/>
        </w:rPr>
        <w:t xml:space="preserve">A tantárgy megnevezése (angolul): </w:t>
      </w:r>
      <w:r w:rsidRPr="00BE7136">
        <w:rPr>
          <w:rFonts w:ascii="Verdana" w:hAnsi="Verdana"/>
          <w:bCs/>
          <w:sz w:val="20"/>
          <w:szCs w:val="20"/>
        </w:rPr>
        <w:t>Criminology MA</w:t>
      </w:r>
    </w:p>
    <w:p w14:paraId="7642C1D6"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7A13323D" w14:textId="77777777" w:rsidR="00054FA6" w:rsidRPr="00BE7136" w:rsidRDefault="00054FA6" w:rsidP="00054FA6">
      <w:pPr>
        <w:pStyle w:val="Listaszerbekezds"/>
        <w:widowControl w:val="0"/>
        <w:numPr>
          <w:ilvl w:val="1"/>
          <w:numId w:val="92"/>
        </w:numPr>
        <w:tabs>
          <w:tab w:val="clear" w:pos="3977"/>
          <w:tab w:val="center" w:pos="1134"/>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 kredit</w:t>
      </w:r>
    </w:p>
    <w:p w14:paraId="4D7B45F8" w14:textId="512B911A" w:rsidR="00054FA6" w:rsidRPr="00BE7136" w:rsidRDefault="00054FA6" w:rsidP="00054FA6">
      <w:pPr>
        <w:pStyle w:val="Listaszerbekezds"/>
        <w:widowControl w:val="0"/>
        <w:numPr>
          <w:ilvl w:val="1"/>
          <w:numId w:val="92"/>
        </w:numPr>
        <w:tabs>
          <w:tab w:val="clear" w:pos="3977"/>
          <w:tab w:val="num" w:pos="1134"/>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100 % elmélet</w:t>
      </w:r>
    </w:p>
    <w:p w14:paraId="0D382605"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szak(ok), szakirányok/specializációk megnevezése (ahol oktatják): </w:t>
      </w:r>
      <w:r w:rsidRPr="00BE7136">
        <w:rPr>
          <w:rFonts w:ascii="Verdana" w:eastAsia="Times New Roman" w:hAnsi="Verdana" w:cs="Times New Roman"/>
          <w:bCs/>
          <w:sz w:val="20"/>
          <w:szCs w:val="20"/>
          <w:lang w:eastAsia="zh-TW" w:bidi="he-IL"/>
        </w:rPr>
        <w:t>Biztonsági szervező mesterképzési szak</w:t>
      </w:r>
    </w:p>
    <w:p w14:paraId="3E174903"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sz w:val="20"/>
          <w:szCs w:val="20"/>
          <w:lang w:eastAsia="hu-HU"/>
        </w:rPr>
      </w:pPr>
      <w:r w:rsidRPr="00BE7136">
        <w:rPr>
          <w:rFonts w:ascii="Verdana" w:eastAsia="Times New Roman" w:hAnsi="Verdana" w:cs="Times New Roman"/>
          <w:b/>
          <w:bCs/>
          <w:sz w:val="20"/>
          <w:szCs w:val="20"/>
        </w:rPr>
        <w:t xml:space="preserve">Az oktatásért felelős oktatási szervezeti egység megnevezése: </w:t>
      </w:r>
      <w:r w:rsidRPr="00BE7136">
        <w:rPr>
          <w:rFonts w:ascii="Verdana" w:eastAsia="Times New Roman" w:hAnsi="Verdana" w:cs="Times New Roman"/>
          <w:sz w:val="20"/>
          <w:szCs w:val="20"/>
          <w:lang w:eastAsia="hu-HU"/>
        </w:rPr>
        <w:t>Nemzeti Közszolgálati Egyetem, Rendészettudományi Kar, Kriminológiai Tanszék</w:t>
      </w:r>
    </w:p>
    <w:p w14:paraId="1E58BE9A"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rPr>
        <w:t xml:space="preserve"> tantárgyfelelős oktató neve, beosztása, tudományos fokozata:</w:t>
      </w:r>
      <w:r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lang w:eastAsia="hu-HU"/>
        </w:rPr>
        <w:t>Dr. Barabás Andrea Tünde CSc. tanszékvezető egyetemi tanár</w:t>
      </w:r>
    </w:p>
    <w:p w14:paraId="4D94CA80"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60295EF3" w14:textId="77777777" w:rsidR="00054FA6" w:rsidRPr="00BE7136" w:rsidRDefault="00054FA6" w:rsidP="00054FA6">
      <w:pPr>
        <w:widowControl w:val="0"/>
        <w:numPr>
          <w:ilvl w:val="1"/>
          <w:numId w:val="92"/>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 10</w:t>
      </w:r>
    </w:p>
    <w:p w14:paraId="2E2C70F0" w14:textId="77777777" w:rsidR="00054FA6" w:rsidRPr="00BE7136" w:rsidRDefault="00054FA6" w:rsidP="00054FA6">
      <w:pPr>
        <w:widowControl w:val="0"/>
        <w:numPr>
          <w:ilvl w:val="2"/>
          <w:numId w:val="92"/>
        </w:numPr>
        <w:tabs>
          <w:tab w:val="left" w:pos="567"/>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 (0 EA + 0 SZ + 0 GY)</w:t>
      </w:r>
    </w:p>
    <w:p w14:paraId="79F566CC" w14:textId="77777777" w:rsidR="00054FA6" w:rsidRPr="00BE7136" w:rsidRDefault="00054FA6" w:rsidP="00054FA6">
      <w:pPr>
        <w:widowControl w:val="0"/>
        <w:numPr>
          <w:ilvl w:val="2"/>
          <w:numId w:val="92"/>
        </w:numPr>
        <w:tabs>
          <w:tab w:val="left" w:pos="567"/>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10 (10 EA + 0 SZ + 0 GY)</w:t>
      </w:r>
    </w:p>
    <w:p w14:paraId="5675A87A" w14:textId="77777777" w:rsidR="00054FA6" w:rsidRPr="00BE7136" w:rsidRDefault="00054FA6" w:rsidP="00054FA6">
      <w:pPr>
        <w:widowControl w:val="0"/>
        <w:numPr>
          <w:ilvl w:val="1"/>
          <w:numId w:val="92"/>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heti óraszám - nappali munkarend: -</w:t>
      </w:r>
    </w:p>
    <w:p w14:paraId="7ACD40A2" w14:textId="77777777" w:rsidR="00054FA6" w:rsidRPr="00BE7136" w:rsidRDefault="00054FA6" w:rsidP="00054FA6">
      <w:pPr>
        <w:widowControl w:val="0"/>
        <w:numPr>
          <w:ilvl w:val="1"/>
          <w:numId w:val="92"/>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 xml:space="preserve"> Az ismeret átadásában alkalmazandó további sajátos módok, jellemzők: -</w:t>
      </w:r>
    </w:p>
    <w:p w14:paraId="2F3591C5"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lang w:eastAsia="hu-HU"/>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r w:rsidRPr="00BE7136">
        <w:rPr>
          <w:rFonts w:ascii="Verdana" w:hAnsi="Verdana" w:cs="Times New Roman"/>
          <w:sz w:val="20"/>
          <w:szCs w:val="20"/>
        </w:rPr>
        <w:t xml:space="preserve">A bűnözés eredetének, biológiai és társadalmi meghatározottságának bemutatása, a kriminalitás alakulásának elemzése, beleértve a rejtett bűnözést és a devianciákkal való összefüggéseket. A viktimológia és az áldozatvédelem, valamint a bűnmegelőzés alapkérdései. A kontroll kriminológiája és a büntető-igazságszolgáltatás hatékonyságának korlátai, a szankciórendszer problémái, alternatív büntetések. A bűnözés egyes formái. </w:t>
      </w:r>
      <w:r w:rsidRPr="00BE7136">
        <w:rPr>
          <w:rFonts w:ascii="Verdana" w:hAnsi="Verdana" w:cs="Times New Roman"/>
          <w:bCs/>
          <w:sz w:val="20"/>
          <w:szCs w:val="20"/>
        </w:rPr>
        <w:t>A hallgatók megismerik a bűnözés egyes különös formáit, és ezek kriminológiai szempontú megközelítésének, és társadalmi szempontból történő megelőzésének lehetőségeiről.</w:t>
      </w:r>
    </w:p>
    <w:p w14:paraId="3526036A" w14:textId="77777777" w:rsidR="00054FA6" w:rsidRPr="00BE7136" w:rsidRDefault="00054FA6" w:rsidP="00054FA6">
      <w:pPr>
        <w:widowControl w:val="0"/>
        <w:tabs>
          <w:tab w:val="left" w:pos="567"/>
          <w:tab w:val="left" w:pos="709"/>
          <w:tab w:val="num" w:pos="1701"/>
        </w:tabs>
        <w:ind w:firstLine="0"/>
        <w:jc w:val="both"/>
        <w:rPr>
          <w:rFonts w:ascii="Verdana" w:eastAsia="Times New Roman" w:hAnsi="Verdana" w:cs="Times New Roman"/>
          <w:bCs/>
          <w:sz w:val="20"/>
          <w:szCs w:val="20"/>
          <w:lang w:val="en-GB" w:eastAsia="hu-HU"/>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 xml:space="preserve">): </w:t>
      </w:r>
      <w:r w:rsidRPr="00BE7136">
        <w:rPr>
          <w:rFonts w:ascii="Verdana" w:hAnsi="Verdana"/>
          <w:sz w:val="20"/>
          <w:szCs w:val="20"/>
          <w:lang w:val="en-GB"/>
        </w:rPr>
        <w:t xml:space="preserve">Introduction of the origin of crime and its biological and social specifics, analysis of criminality development including hidden delinquency and inherencies with deviations. Fundamental questions of victimology and victim protection as well as crime prevention. Criminology of control and barriers of the efficiency of penitentiary-jurisdiction, problems of the system of penalties, alternative penalties. The different types of crime. </w:t>
      </w:r>
      <w:r w:rsidRPr="00BE7136">
        <w:rPr>
          <w:rFonts w:ascii="Verdana" w:hAnsi="Verdana"/>
          <w:bCs/>
          <w:sz w:val="20"/>
          <w:szCs w:val="20"/>
          <w:lang w:val="en-GB"/>
        </w:rPr>
        <w:tab/>
        <w:t>Students learn about the special forms of criminality from criminological aspects and get knowledges about the possibilities of  crime prevention.</w:t>
      </w:r>
    </w:p>
    <w:p w14:paraId="0E5DD2FA" w14:textId="77777777" w:rsidR="00054FA6" w:rsidRPr="00BE7136" w:rsidRDefault="00054FA6" w:rsidP="00054FA6">
      <w:pPr>
        <w:pStyle w:val="Listaszerbekezds"/>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40736FA7" w14:textId="77777777" w:rsidR="00054FA6" w:rsidRPr="00BE7136" w:rsidRDefault="00054FA6" w:rsidP="00054FA6">
      <w:pPr>
        <w:widowControl w:val="0"/>
        <w:tabs>
          <w:tab w:val="left" w:pos="567"/>
          <w:tab w:val="left" w:pos="709"/>
          <w:tab w:val="num" w:pos="1701"/>
        </w:tabs>
        <w:spacing w:before="120" w:after="120"/>
        <w:ind w:firstLine="0"/>
        <w:jc w:val="both"/>
        <w:rPr>
          <w:rFonts w:ascii="Verdana" w:hAnsi="Verdana"/>
          <w:b/>
          <w:sz w:val="20"/>
          <w:szCs w:val="20"/>
        </w:rPr>
      </w:pPr>
      <w:r w:rsidRPr="00BE7136">
        <w:rPr>
          <w:rFonts w:ascii="Verdana" w:hAnsi="Verdana"/>
          <w:b/>
          <w:sz w:val="20"/>
          <w:szCs w:val="20"/>
        </w:rPr>
        <w:t>Tudása</w:t>
      </w:r>
    </w:p>
    <w:p w14:paraId="278F214D" w14:textId="77777777" w:rsidR="00054FA6" w:rsidRPr="00BE7136" w:rsidRDefault="00054FA6" w:rsidP="00054FA6">
      <w:pPr>
        <w:widowControl w:val="0"/>
        <w:tabs>
          <w:tab w:val="left" w:pos="567"/>
          <w:tab w:val="left" w:pos="709"/>
          <w:tab w:val="num" w:pos="1701"/>
        </w:tabs>
        <w:spacing w:before="120" w:after="0"/>
        <w:ind w:left="425" w:firstLine="0"/>
        <w:jc w:val="both"/>
        <w:rPr>
          <w:rFonts w:ascii="Verdana" w:eastAsia="Times New Roman" w:hAnsi="Verdana" w:cs="Times New Roman"/>
          <w:sz w:val="20"/>
          <w:szCs w:val="20"/>
          <w:lang w:eastAsia="hu-HU"/>
        </w:rPr>
      </w:pPr>
      <w:r w:rsidRPr="00BE7136">
        <w:rPr>
          <w:rFonts w:ascii="Verdana" w:hAnsi="Verdana"/>
          <w:b/>
          <w:sz w:val="20"/>
          <w:szCs w:val="20"/>
        </w:rPr>
        <w:t xml:space="preserve">A képzési és kimeneti követelményekből átemelt szakmai kompetenciák: </w:t>
      </w:r>
      <w:r w:rsidRPr="00BE7136">
        <w:rPr>
          <w:rFonts w:ascii="Verdana" w:hAnsi="Verdana"/>
          <w:sz w:val="20"/>
          <w:szCs w:val="20"/>
        </w:rPr>
        <w:t xml:space="preserve"> </w:t>
      </w:r>
    </w:p>
    <w:p w14:paraId="38FD5353"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 xml:space="preserve">Ismeri a </w:t>
      </w:r>
      <w:r w:rsidRPr="00BE7136">
        <w:rPr>
          <w:rFonts w:ascii="Verdana" w:hAnsi="Verdana"/>
          <w:sz w:val="20"/>
          <w:szCs w:val="20"/>
          <w:lang w:val="en-GB"/>
        </w:rPr>
        <w:t>legfontosabb</w:t>
      </w:r>
      <w:r w:rsidRPr="00BE7136">
        <w:rPr>
          <w:rFonts w:ascii="Verdana" w:eastAsia="Times New Roman" w:hAnsi="Verdana" w:cs="Times New Roman"/>
          <w:sz w:val="20"/>
          <w:szCs w:val="20"/>
          <w:lang w:eastAsia="hu-HU"/>
        </w:rPr>
        <w:t xml:space="preserve"> biztonságtechnológiai trendeket és megoldásokat. </w:t>
      </w:r>
    </w:p>
    <w:p w14:paraId="69727483"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 xml:space="preserve">Jövőbeli vezetőként ismeri a vállalati pénzügyek, a projektmenedzsment, a kockázatelemzés és -kezelés legfontosabb szabályait, illetve a vezetői feladatok </w:t>
      </w:r>
      <w:r w:rsidRPr="00BE7136">
        <w:rPr>
          <w:rFonts w:ascii="Verdana" w:eastAsia="Times New Roman" w:hAnsi="Verdana" w:cs="Times New Roman"/>
          <w:sz w:val="20"/>
          <w:szCs w:val="20"/>
          <w:lang w:eastAsia="hu-HU"/>
        </w:rPr>
        <w:lastRenderedPageBreak/>
        <w:t>ellátásához szükséges legfontosabb pszichológiai ismereteket.</w:t>
      </w:r>
    </w:p>
    <w:p w14:paraId="66ECABDD" w14:textId="77777777" w:rsidR="00054FA6" w:rsidRPr="00BE7136" w:rsidRDefault="00054FA6" w:rsidP="00054FA6">
      <w:pPr>
        <w:widowControl w:val="0"/>
        <w:tabs>
          <w:tab w:val="left" w:pos="567"/>
          <w:tab w:val="left" w:pos="709"/>
          <w:tab w:val="num" w:pos="1701"/>
        </w:tabs>
        <w:spacing w:after="0"/>
        <w:jc w:val="both"/>
        <w:rPr>
          <w:rFonts w:ascii="Verdana" w:eastAsia="Times New Roman" w:hAnsi="Verdana" w:cs="Times New Roman"/>
          <w:sz w:val="20"/>
          <w:szCs w:val="20"/>
          <w:lang w:eastAsia="hu-HU"/>
        </w:rPr>
      </w:pPr>
    </w:p>
    <w:p w14:paraId="208A3B2B" w14:textId="77777777" w:rsidR="00054FA6" w:rsidRPr="00BE7136" w:rsidRDefault="00054FA6" w:rsidP="00054FA6">
      <w:pPr>
        <w:widowControl w:val="0"/>
        <w:tabs>
          <w:tab w:val="left" w:pos="567"/>
          <w:tab w:val="left" w:pos="709"/>
          <w:tab w:val="num" w:pos="1701"/>
        </w:tabs>
        <w:spacing w:before="120" w:after="0"/>
        <w:jc w:val="both"/>
        <w:rPr>
          <w:rFonts w:ascii="Verdana" w:hAnsi="Verdana"/>
          <w:b/>
          <w:bCs/>
          <w:sz w:val="20"/>
          <w:szCs w:val="20"/>
        </w:rPr>
      </w:pPr>
      <w:r w:rsidRPr="00BE7136">
        <w:rPr>
          <w:rFonts w:ascii="Verdana" w:hAnsi="Verdana"/>
          <w:b/>
          <w:bCs/>
          <w:sz w:val="20"/>
          <w:szCs w:val="20"/>
        </w:rPr>
        <w:t xml:space="preserve">  A részletezett szakmai kompetenciák:</w:t>
      </w:r>
    </w:p>
    <w:p w14:paraId="720C9A17" w14:textId="77777777" w:rsidR="00054FA6" w:rsidRPr="00BE7136" w:rsidRDefault="00054FA6" w:rsidP="00054FA6">
      <w:pPr>
        <w:pStyle w:val="Listaszerbekezds"/>
        <w:widowControl w:val="0"/>
        <w:numPr>
          <w:ilvl w:val="0"/>
          <w:numId w:val="20"/>
        </w:numPr>
        <w:tabs>
          <w:tab w:val="left" w:pos="567"/>
          <w:tab w:val="left" w:pos="709"/>
        </w:tabs>
        <w:autoSpaceDE w:val="0"/>
        <w:autoSpaceDN w:val="0"/>
        <w:adjustRightInd w:val="0"/>
        <w:spacing w:after="120"/>
        <w:ind w:left="426" w:firstLine="0"/>
        <w:jc w:val="both"/>
        <w:rPr>
          <w:rFonts w:ascii="Verdana" w:hAnsi="Verdana"/>
          <w:bCs/>
          <w:iCs/>
          <w:sz w:val="20"/>
          <w:szCs w:val="20"/>
          <w:lang w:eastAsia="ar-SA"/>
        </w:rPr>
      </w:pPr>
      <w:r w:rsidRPr="00BE7136">
        <w:rPr>
          <w:rFonts w:ascii="Verdana" w:hAnsi="Verdana"/>
          <w:bCs/>
          <w:iCs/>
          <w:sz w:val="20"/>
          <w:szCs w:val="20"/>
          <w:lang w:eastAsia="ar-SA"/>
        </w:rPr>
        <w:t>Birtokában van azon ismeretek körének, amelyek szükségesek az adott és más képzési területen folyó mesterképzésbe való belépéshez.</w:t>
      </w:r>
    </w:p>
    <w:p w14:paraId="68804A68" w14:textId="77777777" w:rsidR="00054FA6" w:rsidRPr="00BE7136" w:rsidRDefault="00054FA6" w:rsidP="00054FA6">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eastAsia="hu-HU"/>
        </w:rPr>
      </w:pPr>
      <w:r w:rsidRPr="00BE7136">
        <w:rPr>
          <w:rFonts w:ascii="Verdana" w:eastAsia="Times New Roman" w:hAnsi="Verdana" w:cs="Times New Roman"/>
          <w:b/>
          <w:bCs/>
          <w:sz w:val="20"/>
          <w:szCs w:val="20"/>
          <w:lang w:eastAsia="hu-HU"/>
        </w:rPr>
        <w:t>Képességei</w:t>
      </w:r>
    </w:p>
    <w:p w14:paraId="1CB360E8" w14:textId="77777777" w:rsidR="00054FA6" w:rsidRPr="00BE7136" w:rsidRDefault="00054FA6" w:rsidP="00054FA6">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2899780E"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hAnsi="Verdana"/>
          <w:sz w:val="20"/>
          <w:szCs w:val="20"/>
        </w:rPr>
      </w:pPr>
      <w:r w:rsidRPr="00BE7136">
        <w:rPr>
          <w:rFonts w:ascii="Verdana" w:eastAsia="Times New Roman" w:hAnsi="Verdana" w:cs="Times New Roman"/>
          <w:sz w:val="20"/>
          <w:szCs w:val="20"/>
          <w:lang w:eastAsia="hu-HU"/>
        </w:rPr>
        <w:t>Elvégzi</w:t>
      </w:r>
      <w:r w:rsidRPr="00BE7136">
        <w:rPr>
          <w:rFonts w:ascii="Verdana" w:hAnsi="Verdana"/>
          <w:sz w:val="20"/>
          <w:szCs w:val="20"/>
        </w:rPr>
        <w:t xml:space="preserve">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229F6769"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 xml:space="preserve">Sokoldalú, interdiszciplináris megközelítéssel, proaktívan képes azonosítani a magánbiztonsági piac új kihívásait, feltárja és megfogalmazza az azok megoldásához szükséges részletes elméleti és gyakorlati hátteret. </w:t>
      </w:r>
    </w:p>
    <w:p w14:paraId="584EF512"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A magánbiztonság és a kapcsolódó, a magánbiztonságra hatással lévő szakterületek elméleteit és az azokkal összefüggő terminológiát a problémák megoldásakor innovatív módon alkalmazza.</w:t>
      </w:r>
    </w:p>
    <w:p w14:paraId="681C89C8" w14:textId="77777777" w:rsidR="00054FA6" w:rsidRPr="00BE7136" w:rsidRDefault="00054FA6" w:rsidP="00054FA6">
      <w:pPr>
        <w:pStyle w:val="Listaszerbekezds"/>
        <w:widowControl w:val="0"/>
        <w:tabs>
          <w:tab w:val="left" w:pos="567"/>
          <w:tab w:val="left" w:pos="709"/>
        </w:tabs>
        <w:spacing w:after="0"/>
        <w:ind w:left="426" w:firstLine="0"/>
        <w:jc w:val="both"/>
        <w:rPr>
          <w:rFonts w:ascii="Verdana" w:eastAsia="Times New Roman" w:hAnsi="Verdana" w:cs="Times New Roman"/>
          <w:sz w:val="20"/>
          <w:szCs w:val="20"/>
          <w:lang w:eastAsia="hu-HU"/>
        </w:rPr>
      </w:pPr>
    </w:p>
    <w:p w14:paraId="29DE9A1F" w14:textId="77777777" w:rsidR="00054FA6" w:rsidRPr="00BE7136" w:rsidRDefault="00054FA6" w:rsidP="00054FA6">
      <w:pPr>
        <w:widowControl w:val="0"/>
        <w:tabs>
          <w:tab w:val="left" w:pos="567"/>
          <w:tab w:val="left" w:pos="709"/>
          <w:tab w:val="num" w:pos="1701"/>
        </w:tabs>
        <w:spacing w:before="120" w:after="0"/>
        <w:jc w:val="both"/>
        <w:rPr>
          <w:rFonts w:ascii="Verdana" w:hAnsi="Verdana"/>
          <w:b/>
          <w:bCs/>
          <w:sz w:val="20"/>
          <w:szCs w:val="20"/>
        </w:rPr>
      </w:pPr>
      <w:r w:rsidRPr="00BE7136">
        <w:rPr>
          <w:rFonts w:ascii="Verdana" w:hAnsi="Verdana"/>
          <w:b/>
          <w:bCs/>
          <w:sz w:val="20"/>
          <w:szCs w:val="20"/>
        </w:rPr>
        <w:t xml:space="preserve">  A részletezett szakmai kompetenciák:</w:t>
      </w:r>
    </w:p>
    <w:p w14:paraId="5BCB5048" w14:textId="77777777" w:rsidR="00054FA6" w:rsidRPr="00BE7136" w:rsidRDefault="00054FA6" w:rsidP="00054FA6">
      <w:pPr>
        <w:pStyle w:val="Listaszerbekezds"/>
        <w:widowControl w:val="0"/>
        <w:numPr>
          <w:ilvl w:val="0"/>
          <w:numId w:val="21"/>
        </w:numPr>
        <w:tabs>
          <w:tab w:val="left" w:pos="567"/>
          <w:tab w:val="left" w:pos="709"/>
        </w:tabs>
        <w:spacing w:after="0"/>
        <w:ind w:left="426" w:firstLine="0"/>
        <w:jc w:val="both"/>
        <w:rPr>
          <w:rFonts w:ascii="Verdana" w:hAnsi="Verdana"/>
          <w:b/>
          <w:bCs/>
          <w:sz w:val="20"/>
          <w:szCs w:val="20"/>
        </w:rPr>
      </w:pPr>
      <w:r w:rsidRPr="00BE7136">
        <w:rPr>
          <w:rFonts w:ascii="Verdana" w:hAnsi="Verdana"/>
          <w:bCs/>
          <w:iCs/>
          <w:sz w:val="20"/>
          <w:szCs w:val="20"/>
          <w:lang w:eastAsia="ar-SA"/>
        </w:rPr>
        <w:t>Elvégzi a vezetői döntések előkészítését, gyakorolja a vezetési funkciókat.</w:t>
      </w:r>
    </w:p>
    <w:p w14:paraId="21D3BCC4" w14:textId="77777777" w:rsidR="00054FA6" w:rsidRPr="00BE7136" w:rsidRDefault="00054FA6" w:rsidP="00054FA6">
      <w:pPr>
        <w:pStyle w:val="Nincstrkz"/>
        <w:numPr>
          <w:ilvl w:val="0"/>
          <w:numId w:val="21"/>
        </w:numPr>
        <w:tabs>
          <w:tab w:val="left" w:pos="567"/>
          <w:tab w:val="left" w:pos="709"/>
        </w:tabs>
        <w:spacing w:after="120"/>
        <w:ind w:left="426" w:firstLine="0"/>
        <w:jc w:val="both"/>
        <w:rPr>
          <w:rFonts w:ascii="Verdana" w:hAnsi="Verdana"/>
        </w:rPr>
      </w:pPr>
      <w:r w:rsidRPr="00BE7136">
        <w:rPr>
          <w:rFonts w:ascii="Verdana" w:hAnsi="Verdana"/>
        </w:rPr>
        <w:t>Ellátja a vállalkozás keretében végzett személy- és vagyonvédelmi vezetői feladatokat.</w:t>
      </w:r>
    </w:p>
    <w:p w14:paraId="52FD602D" w14:textId="77777777" w:rsidR="00054FA6" w:rsidRPr="00BE7136" w:rsidRDefault="00054FA6" w:rsidP="00054FA6">
      <w:pPr>
        <w:widowControl w:val="0"/>
        <w:tabs>
          <w:tab w:val="left" w:pos="567"/>
          <w:tab w:val="left" w:pos="709"/>
          <w:tab w:val="num" w:pos="1701"/>
        </w:tabs>
        <w:spacing w:before="120" w:after="120"/>
        <w:ind w:left="425" w:firstLine="0"/>
        <w:jc w:val="both"/>
        <w:rPr>
          <w:rFonts w:ascii="Verdana" w:eastAsia="Times New Roman" w:hAnsi="Verdana" w:cs="Times New Roman"/>
          <w:b/>
          <w:bCs/>
          <w:sz w:val="20"/>
          <w:szCs w:val="20"/>
          <w:lang w:eastAsia="hu-HU"/>
        </w:rPr>
      </w:pPr>
      <w:r w:rsidRPr="00BE7136">
        <w:rPr>
          <w:rFonts w:ascii="Verdana" w:eastAsia="Times New Roman" w:hAnsi="Verdana" w:cs="Times New Roman"/>
          <w:b/>
          <w:bCs/>
          <w:sz w:val="20"/>
          <w:szCs w:val="20"/>
          <w:lang w:eastAsia="hu-HU"/>
        </w:rPr>
        <w:t>Attitűdje</w:t>
      </w:r>
    </w:p>
    <w:p w14:paraId="5D5F884B" w14:textId="77777777" w:rsidR="00054FA6" w:rsidRPr="00BE7136" w:rsidRDefault="00054FA6" w:rsidP="00054FA6">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34FC9F4E"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eastAsia="hu-HU"/>
        </w:rPr>
      </w:pPr>
      <w:r w:rsidRPr="00BE7136">
        <w:rPr>
          <w:rFonts w:ascii="Verdana" w:hAnsi="Verdana"/>
          <w:sz w:val="20"/>
          <w:szCs w:val="20"/>
        </w:rPr>
        <w:t>Hitelesen</w:t>
      </w:r>
      <w:r w:rsidRPr="00BE7136">
        <w:rPr>
          <w:rFonts w:ascii="Verdana" w:eastAsia="Times New Roman" w:hAnsi="Verdana" w:cs="Times New Roman"/>
          <w:sz w:val="20"/>
          <w:szCs w:val="20"/>
          <w:lang w:eastAsia="hu-HU"/>
        </w:rPr>
        <w:t xml:space="preserve"> közvetíti a magánbiztonsági piac, jogszabályi környezet összefoglaló és részletezett problémaköreit. </w:t>
      </w:r>
    </w:p>
    <w:p w14:paraId="5A78490D"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Kezdeményező szerepet vállal arra, hogy biztonsági szervezőként, biztonsági vezetőként a közösség szolgálatába áll.</w:t>
      </w:r>
    </w:p>
    <w:p w14:paraId="53977022" w14:textId="77777777" w:rsidR="00054FA6" w:rsidRPr="00BE7136" w:rsidRDefault="00054FA6" w:rsidP="00054FA6">
      <w:pPr>
        <w:widowControl w:val="0"/>
        <w:tabs>
          <w:tab w:val="left" w:pos="567"/>
          <w:tab w:val="left" w:pos="709"/>
          <w:tab w:val="num" w:pos="1701"/>
        </w:tabs>
        <w:spacing w:before="120" w:after="0"/>
        <w:jc w:val="both"/>
        <w:rPr>
          <w:rFonts w:ascii="Verdana" w:hAnsi="Verdana"/>
          <w:b/>
          <w:bCs/>
          <w:sz w:val="20"/>
          <w:szCs w:val="20"/>
        </w:rPr>
      </w:pPr>
      <w:r w:rsidRPr="00BE7136">
        <w:rPr>
          <w:rFonts w:ascii="Verdana" w:hAnsi="Verdana"/>
          <w:b/>
          <w:bCs/>
          <w:sz w:val="20"/>
          <w:szCs w:val="20"/>
        </w:rPr>
        <w:t xml:space="preserve">  A részletezett szakmai kompetenciák:</w:t>
      </w:r>
    </w:p>
    <w:p w14:paraId="73B59E37" w14:textId="77777777" w:rsidR="00054FA6" w:rsidRPr="00BE7136" w:rsidRDefault="00054FA6" w:rsidP="00054FA6">
      <w:pPr>
        <w:pStyle w:val="Listaszerbekezds"/>
        <w:widowControl w:val="0"/>
        <w:numPr>
          <w:ilvl w:val="0"/>
          <w:numId w:val="22"/>
        </w:numPr>
        <w:tabs>
          <w:tab w:val="left" w:pos="567"/>
          <w:tab w:val="left" w:pos="709"/>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az adott szakterület új eredményei, innovációi iránt, törekszik azok megismerésére, megértésére és alkalmazására. </w:t>
      </w:r>
    </w:p>
    <w:p w14:paraId="1983AA54" w14:textId="77777777" w:rsidR="00054FA6" w:rsidRPr="00BE7136" w:rsidRDefault="00054FA6" w:rsidP="00054FA6">
      <w:pPr>
        <w:pStyle w:val="Listaszerbekezds"/>
        <w:widowControl w:val="0"/>
        <w:numPr>
          <w:ilvl w:val="0"/>
          <w:numId w:val="22"/>
        </w:numPr>
        <w:tabs>
          <w:tab w:val="left" w:pos="567"/>
          <w:tab w:val="left" w:pos="709"/>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Precíz és határozott fellépésű. </w:t>
      </w:r>
    </w:p>
    <w:p w14:paraId="6B2A2637" w14:textId="77777777" w:rsidR="00054FA6" w:rsidRPr="00BE7136" w:rsidRDefault="00054FA6" w:rsidP="00054FA6">
      <w:pPr>
        <w:pStyle w:val="Listaszerbekezds"/>
        <w:widowControl w:val="0"/>
        <w:numPr>
          <w:ilvl w:val="0"/>
          <w:numId w:val="22"/>
        </w:numPr>
        <w:tabs>
          <w:tab w:val="left" w:pos="567"/>
          <w:tab w:val="left" w:pos="709"/>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Önkritikus saját munkájával kapcsolatosan. </w:t>
      </w:r>
    </w:p>
    <w:p w14:paraId="4B08F3AE" w14:textId="77777777" w:rsidR="00054FA6" w:rsidRPr="00BE7136" w:rsidRDefault="00054FA6" w:rsidP="00054FA6">
      <w:pPr>
        <w:pStyle w:val="Listaszerbekezds"/>
        <w:widowControl w:val="0"/>
        <w:numPr>
          <w:ilvl w:val="0"/>
          <w:numId w:val="22"/>
        </w:numPr>
        <w:tabs>
          <w:tab w:val="left" w:pos="567"/>
          <w:tab w:val="left" w:pos="709"/>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megismerésére, elfogadására, hiteles közvetítésére. </w:t>
      </w:r>
    </w:p>
    <w:p w14:paraId="31794309" w14:textId="77777777" w:rsidR="00054FA6" w:rsidRPr="00BE7136" w:rsidRDefault="00054FA6" w:rsidP="00054FA6">
      <w:pPr>
        <w:pStyle w:val="Listaszerbekezds"/>
        <w:widowControl w:val="0"/>
        <w:numPr>
          <w:ilvl w:val="0"/>
          <w:numId w:val="22"/>
        </w:numPr>
        <w:tabs>
          <w:tab w:val="left" w:pos="567"/>
          <w:tab w:val="left" w:pos="709"/>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Törekszik arra, hogy a problémákat lehetőleg másokkal együttműködésben oldja meg. </w:t>
      </w:r>
    </w:p>
    <w:p w14:paraId="140D8E88" w14:textId="77777777" w:rsidR="00054FA6" w:rsidRPr="00BE7136" w:rsidRDefault="00054FA6" w:rsidP="00054FA6">
      <w:pPr>
        <w:widowControl w:val="0"/>
        <w:tabs>
          <w:tab w:val="left" w:pos="567"/>
          <w:tab w:val="left" w:pos="709"/>
          <w:tab w:val="num" w:pos="1701"/>
        </w:tabs>
        <w:spacing w:before="120" w:after="120"/>
        <w:ind w:left="425" w:firstLine="0"/>
        <w:jc w:val="both"/>
        <w:rPr>
          <w:rFonts w:ascii="Verdana" w:eastAsia="Times New Roman" w:hAnsi="Verdana" w:cs="Times New Roman"/>
          <w:b/>
          <w:bCs/>
          <w:sz w:val="20"/>
          <w:szCs w:val="20"/>
          <w:lang w:eastAsia="hu-HU"/>
        </w:rPr>
      </w:pPr>
      <w:r w:rsidRPr="00BE7136">
        <w:rPr>
          <w:rFonts w:ascii="Verdana" w:eastAsia="Times New Roman" w:hAnsi="Verdana" w:cs="Times New Roman"/>
          <w:b/>
          <w:bCs/>
          <w:sz w:val="20"/>
          <w:szCs w:val="20"/>
          <w:lang w:eastAsia="hu-HU"/>
        </w:rPr>
        <w:t>Autonómiája és felelőssége</w:t>
      </w:r>
    </w:p>
    <w:p w14:paraId="6721BE36" w14:textId="77777777" w:rsidR="00054FA6" w:rsidRPr="00BE7136" w:rsidRDefault="00054FA6" w:rsidP="00054FA6">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148B1069"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hAnsi="Verdana"/>
          <w:sz w:val="20"/>
          <w:szCs w:val="20"/>
        </w:rPr>
      </w:pPr>
      <w:r w:rsidRPr="00BE7136">
        <w:rPr>
          <w:rFonts w:ascii="Verdana" w:hAnsi="Verdana"/>
          <w:sz w:val="20"/>
          <w:szCs w:val="20"/>
        </w:rPr>
        <w:t>Önállóan, a tőle elvárható biztonsági, vezetői és szakmáját érintő jogi ismeretanyagok teljeskörű ismeretében tervezi meg és végzi munkáját.</w:t>
      </w:r>
    </w:p>
    <w:p w14:paraId="36014A1C" w14:textId="77777777" w:rsidR="00054FA6" w:rsidRPr="00BE7136" w:rsidRDefault="00054FA6" w:rsidP="00054FA6">
      <w:pPr>
        <w:widowControl w:val="0"/>
        <w:tabs>
          <w:tab w:val="left" w:pos="567"/>
          <w:tab w:val="left" w:pos="709"/>
          <w:tab w:val="num" w:pos="1701"/>
        </w:tabs>
        <w:spacing w:before="120" w:after="0"/>
        <w:jc w:val="both"/>
        <w:rPr>
          <w:rFonts w:ascii="Verdana" w:hAnsi="Verdana"/>
          <w:b/>
          <w:bCs/>
          <w:iCs/>
          <w:sz w:val="20"/>
          <w:szCs w:val="20"/>
          <w:lang w:eastAsia="ar-SA"/>
        </w:rPr>
      </w:pPr>
      <w:r w:rsidRPr="00BE7136">
        <w:rPr>
          <w:rFonts w:ascii="Verdana" w:hAnsi="Verdana"/>
          <w:b/>
          <w:bCs/>
          <w:iCs/>
          <w:sz w:val="20"/>
          <w:szCs w:val="20"/>
          <w:lang w:eastAsia="ar-SA"/>
        </w:rPr>
        <w:t xml:space="preserve">  A részletezett </w:t>
      </w:r>
      <w:r w:rsidRPr="00BE7136">
        <w:rPr>
          <w:rFonts w:ascii="Verdana" w:hAnsi="Verdana"/>
          <w:b/>
          <w:bCs/>
          <w:sz w:val="20"/>
          <w:szCs w:val="20"/>
        </w:rPr>
        <w:t>szakmai</w:t>
      </w:r>
      <w:r w:rsidRPr="00BE7136">
        <w:rPr>
          <w:rFonts w:ascii="Verdana" w:hAnsi="Verdana"/>
          <w:b/>
          <w:bCs/>
          <w:iCs/>
          <w:sz w:val="20"/>
          <w:szCs w:val="20"/>
          <w:lang w:eastAsia="ar-SA"/>
        </w:rPr>
        <w:t xml:space="preserve"> kompetenciák:</w:t>
      </w:r>
    </w:p>
    <w:p w14:paraId="6A84F653" w14:textId="77777777" w:rsidR="00054FA6" w:rsidRPr="00BE7136" w:rsidRDefault="00054FA6" w:rsidP="00054FA6">
      <w:pPr>
        <w:pStyle w:val="Listaszerbekezds"/>
        <w:widowControl w:val="0"/>
        <w:numPr>
          <w:ilvl w:val="0"/>
          <w:numId w:val="23"/>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Önállóan végzi munkáját, folyamatos önellenőrzés mellett. </w:t>
      </w:r>
    </w:p>
    <w:p w14:paraId="09EACC69" w14:textId="77777777" w:rsidR="00054FA6" w:rsidRPr="00BE7136" w:rsidRDefault="00054FA6" w:rsidP="00054FA6">
      <w:pPr>
        <w:pStyle w:val="Listaszerbekezds"/>
        <w:widowControl w:val="0"/>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0FB08E19" w14:textId="77777777" w:rsidR="00054FA6" w:rsidRPr="00BE7136" w:rsidRDefault="00054FA6" w:rsidP="00054FA6">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0348002B" w14:textId="77777777" w:rsidR="00054FA6" w:rsidRPr="00BE7136" w:rsidRDefault="00054FA6" w:rsidP="00054FA6">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Képzettségi szintjének megfelelő felelősségtudattal rendelkezik és reflektál saját tevékenységének következményeire.</w:t>
      </w:r>
    </w:p>
    <w:p w14:paraId="7C3B361A" w14:textId="77777777" w:rsidR="00054FA6" w:rsidRPr="00BE7136" w:rsidRDefault="00054FA6" w:rsidP="00054FA6">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p>
    <w:p w14:paraId="06978467" w14:textId="77777777" w:rsidR="00054FA6" w:rsidRPr="00BE7136" w:rsidRDefault="00054FA6" w:rsidP="00054FA6">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p>
    <w:p w14:paraId="7DBF1EAF" w14:textId="77777777" w:rsidR="00054FA6" w:rsidRPr="00BE7136" w:rsidRDefault="00054FA6" w:rsidP="00054FA6">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p>
    <w:p w14:paraId="2809136A" w14:textId="77777777" w:rsidR="00054FA6" w:rsidRPr="00BE7136" w:rsidRDefault="00054FA6" w:rsidP="00054FA6">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lastRenderedPageBreak/>
        <w:t>Elérendő szakmai kompetenciák (angolul) (</w:t>
      </w:r>
      <w:r w:rsidRPr="00BE7136">
        <w:rPr>
          <w:rFonts w:ascii="Verdana" w:eastAsia="Times New Roman" w:hAnsi="Verdana" w:cs="Times New Roman"/>
          <w:b/>
          <w:bCs/>
          <w:sz w:val="20"/>
          <w:szCs w:val="20"/>
          <w:lang w:val="en-US"/>
        </w:rPr>
        <w:t xml:space="preserve">Competences – English): </w:t>
      </w:r>
    </w:p>
    <w:p w14:paraId="7F3A9C73" w14:textId="77777777" w:rsidR="00054FA6" w:rsidRPr="00BE7136" w:rsidRDefault="00054FA6" w:rsidP="00054FA6">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eastAsia="hu-HU"/>
        </w:rPr>
      </w:pPr>
      <w:r w:rsidRPr="00BE7136">
        <w:rPr>
          <w:rFonts w:ascii="Verdana" w:eastAsia="Times New Roman" w:hAnsi="Verdana" w:cs="Times New Roman"/>
          <w:b/>
          <w:sz w:val="20"/>
          <w:szCs w:val="20"/>
          <w:lang w:val="en-GB" w:eastAsia="hu-HU"/>
        </w:rPr>
        <w:t>Knowledge</w:t>
      </w:r>
    </w:p>
    <w:p w14:paraId="0690EAE8" w14:textId="77777777" w:rsidR="00054FA6" w:rsidRPr="00BE7136" w:rsidRDefault="00054FA6" w:rsidP="00054FA6">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009074F7"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eastAsia="hu-HU"/>
        </w:rPr>
      </w:pPr>
      <w:r w:rsidRPr="00BE7136">
        <w:rPr>
          <w:rFonts w:ascii="Verdana" w:eastAsia="Times New Roman" w:hAnsi="Verdana" w:cs="Times New Roman"/>
          <w:sz w:val="20"/>
          <w:szCs w:val="20"/>
          <w:lang w:val="en-GB" w:eastAsia="hu-HU"/>
        </w:rPr>
        <w:t xml:space="preserve">He/she </w:t>
      </w:r>
      <w:r w:rsidRPr="00BE7136">
        <w:rPr>
          <w:rFonts w:ascii="Verdana" w:hAnsi="Verdana"/>
          <w:sz w:val="20"/>
          <w:szCs w:val="20"/>
        </w:rPr>
        <w:t>knows</w:t>
      </w:r>
      <w:r w:rsidRPr="00BE7136">
        <w:rPr>
          <w:rFonts w:ascii="Verdana" w:eastAsia="Times New Roman" w:hAnsi="Verdana" w:cs="Times New Roman"/>
          <w:sz w:val="20"/>
          <w:szCs w:val="20"/>
          <w:lang w:val="en-GB" w:eastAsia="hu-HU"/>
        </w:rPr>
        <w:t xml:space="preserve"> the most important security technology trends and solutions.</w:t>
      </w:r>
    </w:p>
    <w:p w14:paraId="40E3E16D"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eastAsia="hu-HU"/>
        </w:rPr>
      </w:pPr>
      <w:r w:rsidRPr="00BE7136">
        <w:rPr>
          <w:rFonts w:ascii="Verdana" w:eastAsia="Times New Roman" w:hAnsi="Verdana" w:cs="Times New Roman"/>
          <w:sz w:val="20"/>
          <w:szCs w:val="20"/>
          <w:lang w:val="en-GB" w:eastAsia="hu-HU"/>
        </w:rPr>
        <w:t xml:space="preserve">As a future </w:t>
      </w:r>
      <w:r w:rsidRPr="00BE7136">
        <w:rPr>
          <w:rFonts w:ascii="Verdana" w:hAnsi="Verdana"/>
          <w:sz w:val="20"/>
          <w:szCs w:val="20"/>
        </w:rPr>
        <w:t>manager</w:t>
      </w:r>
      <w:r w:rsidRPr="00BE7136">
        <w:rPr>
          <w:rFonts w:ascii="Verdana" w:eastAsia="Times New Roman" w:hAnsi="Verdana" w:cs="Times New Roman"/>
          <w:sz w:val="20"/>
          <w:szCs w:val="20"/>
          <w:lang w:val="en-GB" w:eastAsia="hu-HU"/>
        </w:rPr>
        <w:t>, he/she knows the most important rules of corporate finance, project management, risk analysis and management, as well as the most important psychological knowledge required to perform managerial tasks.</w:t>
      </w:r>
    </w:p>
    <w:p w14:paraId="014BE732" w14:textId="77777777" w:rsidR="00054FA6" w:rsidRPr="00BE7136" w:rsidRDefault="00054FA6" w:rsidP="00054FA6">
      <w:pPr>
        <w:widowControl w:val="0"/>
        <w:tabs>
          <w:tab w:val="left" w:pos="567"/>
          <w:tab w:val="left" w:pos="709"/>
          <w:tab w:val="num" w:pos="1701"/>
        </w:tabs>
        <w:spacing w:before="120" w:after="0"/>
        <w:jc w:val="both"/>
        <w:rPr>
          <w:rFonts w:ascii="Verdana" w:hAnsi="Verdana"/>
          <w:b/>
          <w:sz w:val="20"/>
          <w:szCs w:val="20"/>
          <w:lang w:val="en-US"/>
        </w:rPr>
      </w:pPr>
      <w:r w:rsidRPr="00BE7136">
        <w:rPr>
          <w:rFonts w:ascii="Verdana" w:hAnsi="Verdana"/>
          <w:b/>
          <w:sz w:val="20"/>
          <w:szCs w:val="20"/>
          <w:lang w:val="en-US"/>
        </w:rPr>
        <w:t xml:space="preserve">  Specified competences:</w:t>
      </w:r>
    </w:p>
    <w:p w14:paraId="57F12AE0" w14:textId="77777777" w:rsidR="00054FA6" w:rsidRPr="00BE7136" w:rsidRDefault="00054FA6" w:rsidP="00054FA6">
      <w:pPr>
        <w:rPr>
          <w:rFonts w:ascii="Verdana" w:hAnsi="Verdana"/>
          <w:bCs/>
          <w:iCs/>
          <w:sz w:val="20"/>
          <w:szCs w:val="20"/>
          <w:lang w:val="en-US" w:eastAsia="ar-SA"/>
        </w:rPr>
      </w:pPr>
      <w:r w:rsidRPr="00BE7136">
        <w:rPr>
          <w:rFonts w:ascii="Verdana" w:hAnsi="Verdana"/>
          <w:bCs/>
          <w:iCs/>
          <w:sz w:val="20"/>
          <w:szCs w:val="20"/>
          <w:lang w:val="en-US" w:eastAsia="ar-SA"/>
        </w:rPr>
        <w:t xml:space="preserve">  He/she possesses the knowledge required for entry into the master's program in the specific training area and others.</w:t>
      </w:r>
    </w:p>
    <w:p w14:paraId="5A06B8AE" w14:textId="77777777" w:rsidR="00054FA6" w:rsidRPr="00BE7136" w:rsidRDefault="00054FA6" w:rsidP="00054FA6">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GB" w:eastAsia="hu-HU"/>
        </w:rPr>
      </w:pPr>
      <w:r w:rsidRPr="00BE7136">
        <w:rPr>
          <w:rFonts w:ascii="Verdana" w:eastAsia="Times New Roman" w:hAnsi="Verdana" w:cs="Times New Roman"/>
          <w:b/>
          <w:sz w:val="20"/>
          <w:szCs w:val="20"/>
          <w:lang w:val="en-GB" w:eastAsia="hu-HU"/>
        </w:rPr>
        <w:t>Capabilities</w:t>
      </w:r>
    </w:p>
    <w:p w14:paraId="4EE7C054" w14:textId="77777777" w:rsidR="00054FA6" w:rsidRPr="00BE7136" w:rsidRDefault="00054FA6" w:rsidP="00054FA6">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2BCA3D8B"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eastAsia="hu-HU"/>
        </w:rPr>
      </w:pPr>
      <w:r w:rsidRPr="00BE7136">
        <w:rPr>
          <w:rFonts w:ascii="Verdana" w:eastAsia="Times New Roman" w:hAnsi="Verdana" w:cs="Times New Roman"/>
          <w:sz w:val="20"/>
          <w:szCs w:val="20"/>
          <w:lang w:val="en-GB" w:eastAsia="hu-HU"/>
        </w:rPr>
        <w:t xml:space="preserve">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 </w:t>
      </w:r>
    </w:p>
    <w:p w14:paraId="08A7CDF9"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eastAsia="hu-HU"/>
        </w:rPr>
      </w:pPr>
      <w:r w:rsidRPr="00BE7136">
        <w:rPr>
          <w:rFonts w:ascii="Verdana" w:eastAsia="Times New Roman" w:hAnsi="Verdana" w:cs="Times New Roman"/>
          <w:sz w:val="20"/>
          <w:szCs w:val="20"/>
          <w:lang w:val="en-GB" w:eastAsia="hu-HU"/>
        </w:rPr>
        <w:t xml:space="preserve"> Ability to proactively identify new challenges of the private security market, explores and formulates the detailed theoretical and practical background necessary for his/her solution with a versatile, interdisciplinary approach. </w:t>
      </w:r>
    </w:p>
    <w:p w14:paraId="28958015" w14:textId="77777777" w:rsidR="00054FA6" w:rsidRPr="00BE7136" w:rsidRDefault="00054FA6" w:rsidP="00054FA6">
      <w:pPr>
        <w:widowControl w:val="0"/>
        <w:tabs>
          <w:tab w:val="left" w:pos="567"/>
          <w:tab w:val="left" w:pos="709"/>
          <w:tab w:val="num" w:pos="1701"/>
        </w:tabs>
        <w:ind w:firstLine="0"/>
        <w:jc w:val="both"/>
        <w:rPr>
          <w:rFonts w:ascii="Verdana" w:eastAsia="Times New Roman" w:hAnsi="Verdana" w:cs="Times New Roman"/>
          <w:sz w:val="20"/>
          <w:szCs w:val="20"/>
          <w:lang w:val="en-GB" w:eastAsia="hu-HU"/>
        </w:rPr>
      </w:pPr>
      <w:r w:rsidRPr="00BE7136">
        <w:rPr>
          <w:rFonts w:ascii="Verdana" w:eastAsia="Times New Roman" w:hAnsi="Verdana" w:cs="Times New Roman"/>
          <w:sz w:val="20"/>
          <w:szCs w:val="20"/>
          <w:lang w:val="en-GB" w:eastAsia="hu-HU"/>
        </w:rPr>
        <w:t>He/she uses the theories of private security and related fields that affect private security and the terminology associated with them in an innovative way when solving problems.</w:t>
      </w:r>
    </w:p>
    <w:p w14:paraId="0A5F6911" w14:textId="77777777" w:rsidR="00054FA6" w:rsidRPr="00BE7136" w:rsidRDefault="00054FA6" w:rsidP="00054FA6">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 xml:space="preserve">  Specified competences:</w:t>
      </w:r>
    </w:p>
    <w:p w14:paraId="094E76F0" w14:textId="77777777" w:rsidR="00054FA6" w:rsidRPr="00BE7136" w:rsidRDefault="00054FA6" w:rsidP="00054FA6">
      <w:pPr>
        <w:pStyle w:val="Listaszerbekezds"/>
        <w:widowControl w:val="0"/>
        <w:numPr>
          <w:ilvl w:val="0"/>
          <w:numId w:val="25"/>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Prepare executive decisions, practice managerial functions.</w:t>
      </w:r>
    </w:p>
    <w:p w14:paraId="22358CC9" w14:textId="77777777" w:rsidR="00054FA6" w:rsidRPr="00BE7136" w:rsidRDefault="00054FA6" w:rsidP="00054FA6">
      <w:pPr>
        <w:pStyle w:val="Listaszerbekezds"/>
        <w:widowControl w:val="0"/>
        <w:numPr>
          <w:ilvl w:val="0"/>
          <w:numId w:val="25"/>
        </w:numPr>
        <w:tabs>
          <w:tab w:val="left" w:pos="567"/>
          <w:tab w:val="left" w:pos="709"/>
          <w:tab w:val="num" w:pos="1701"/>
        </w:tabs>
        <w:spacing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Ability to performs personal and asset protection management tasks within the enterprise.</w:t>
      </w:r>
    </w:p>
    <w:p w14:paraId="7B66CC50" w14:textId="77777777" w:rsidR="00054FA6" w:rsidRPr="00BE7136" w:rsidRDefault="00054FA6" w:rsidP="00054FA6">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Attitude</w:t>
      </w:r>
    </w:p>
    <w:p w14:paraId="31B91C57" w14:textId="77777777" w:rsidR="00054FA6" w:rsidRPr="00BE7136" w:rsidRDefault="00054FA6" w:rsidP="00054FA6">
      <w:pPr>
        <w:widowControl w:val="0"/>
        <w:tabs>
          <w:tab w:val="left" w:pos="567"/>
          <w:tab w:val="left" w:pos="709"/>
          <w:tab w:val="num" w:pos="1701"/>
        </w:tabs>
        <w:spacing w:before="120" w:after="0"/>
        <w:ind w:left="425" w:firstLine="0"/>
        <w:jc w:val="both"/>
        <w:rPr>
          <w:rFonts w:ascii="Verdana" w:hAnsi="Verdana"/>
          <w:b/>
          <w:sz w:val="20"/>
          <w:szCs w:val="20"/>
          <w:lang w:val="en-US"/>
        </w:rPr>
      </w:pPr>
      <w:r w:rsidRPr="00BE7136">
        <w:rPr>
          <w:rFonts w:ascii="Verdana" w:eastAsia="Times New Roman" w:hAnsi="Verdana" w:cs="Times New Roman"/>
          <w:b/>
          <w:sz w:val="20"/>
          <w:szCs w:val="20"/>
          <w:lang w:val="en-GB" w:eastAsia="hu-HU"/>
        </w:rPr>
        <w:t>Competences</w:t>
      </w:r>
      <w:r w:rsidRPr="00BE7136">
        <w:rPr>
          <w:rFonts w:ascii="Verdana" w:hAnsi="Verdana"/>
          <w:b/>
          <w:sz w:val="20"/>
          <w:szCs w:val="20"/>
          <w:lang w:val="en-US"/>
        </w:rPr>
        <w:t xml:space="preserve"> in the programme and outcome requirements:</w:t>
      </w:r>
    </w:p>
    <w:p w14:paraId="2580F213"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eastAsia="hu-HU"/>
        </w:rPr>
      </w:pPr>
      <w:r w:rsidRPr="00BE7136">
        <w:rPr>
          <w:rFonts w:ascii="Verdana" w:eastAsia="Times New Roman" w:hAnsi="Verdana" w:cs="Times New Roman"/>
          <w:sz w:val="20"/>
          <w:szCs w:val="20"/>
          <w:lang w:val="en-GB" w:eastAsia="hu-HU"/>
        </w:rPr>
        <w:t xml:space="preserve">He/she authentically conveys summary and detailed issues of the private security market and legal environment. </w:t>
      </w:r>
    </w:p>
    <w:p w14:paraId="5ED38CC8"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eastAsia="hu-HU"/>
        </w:rPr>
      </w:pPr>
      <w:r w:rsidRPr="00BE7136">
        <w:rPr>
          <w:rFonts w:ascii="Verdana" w:eastAsia="Times New Roman" w:hAnsi="Verdana" w:cs="Times New Roman"/>
          <w:sz w:val="20"/>
          <w:szCs w:val="20"/>
          <w:lang w:val="en-GB" w:eastAsia="hu-HU"/>
        </w:rPr>
        <w:t>He/she takes an initiative role to serve the community as a security organizer and security leader.</w:t>
      </w:r>
    </w:p>
    <w:p w14:paraId="74CCB23D" w14:textId="77777777" w:rsidR="00054FA6" w:rsidRPr="00BE7136" w:rsidRDefault="00054FA6" w:rsidP="00054FA6">
      <w:pPr>
        <w:pStyle w:val="Listaszerbekezds"/>
        <w:widowControl w:val="0"/>
        <w:tabs>
          <w:tab w:val="left" w:pos="567"/>
          <w:tab w:val="left" w:pos="709"/>
        </w:tabs>
        <w:spacing w:after="0"/>
        <w:ind w:left="426" w:firstLine="0"/>
        <w:jc w:val="both"/>
        <w:rPr>
          <w:rFonts w:ascii="Verdana" w:eastAsia="Times New Roman" w:hAnsi="Verdana" w:cs="Times New Roman"/>
          <w:sz w:val="20"/>
          <w:szCs w:val="20"/>
          <w:lang w:val="en-GB" w:eastAsia="hu-HU"/>
        </w:rPr>
      </w:pPr>
    </w:p>
    <w:p w14:paraId="6BDEC957" w14:textId="77777777" w:rsidR="00054FA6" w:rsidRPr="00BE7136" w:rsidRDefault="00054FA6" w:rsidP="00054FA6">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 xml:space="preserve">  Specified competences:</w:t>
      </w:r>
    </w:p>
    <w:p w14:paraId="5CDF001F" w14:textId="77777777" w:rsidR="00054FA6" w:rsidRPr="00BE7136" w:rsidRDefault="00054FA6" w:rsidP="00054FA6">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7214864B" w14:textId="77777777" w:rsidR="00054FA6" w:rsidRPr="00BE7136" w:rsidRDefault="00054FA6" w:rsidP="00054FA6">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1870CDB4" w14:textId="77777777" w:rsidR="00054FA6" w:rsidRPr="00BE7136" w:rsidRDefault="00054FA6" w:rsidP="00054FA6">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3A903FF1" w14:textId="77777777" w:rsidR="00054FA6" w:rsidRPr="00BE7136" w:rsidRDefault="00054FA6" w:rsidP="00054FA6">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4AF1DA51" w14:textId="77777777" w:rsidR="00054FA6" w:rsidRPr="00BE7136" w:rsidRDefault="00054FA6" w:rsidP="00054FA6">
      <w:pPr>
        <w:pStyle w:val="Listaszerbekezds"/>
        <w:widowControl w:val="0"/>
        <w:numPr>
          <w:ilvl w:val="0"/>
          <w:numId w:val="27"/>
        </w:numPr>
        <w:tabs>
          <w:tab w:val="left" w:pos="567"/>
          <w:tab w:val="left" w:pos="709"/>
          <w:tab w:val="num" w:pos="1701"/>
        </w:tabs>
        <w:spacing w:before="120" w:after="0"/>
        <w:ind w:left="426" w:firstLine="0"/>
        <w:jc w:val="both"/>
        <w:rPr>
          <w:rFonts w:ascii="Verdana" w:eastAsia="Times New Roman" w:hAnsi="Verdana" w:cs="Times New Roman"/>
          <w:sz w:val="20"/>
          <w:szCs w:val="20"/>
          <w:lang w:val="en-GB" w:eastAsia="hu-HU"/>
        </w:rPr>
      </w:pPr>
      <w:r w:rsidRPr="00BE7136">
        <w:rPr>
          <w:rFonts w:ascii="Verdana" w:hAnsi="Verdana"/>
          <w:bCs/>
          <w:iCs/>
          <w:sz w:val="20"/>
          <w:szCs w:val="20"/>
          <w:lang w:val="en-US" w:eastAsia="ar-SA"/>
        </w:rPr>
        <w:t xml:space="preserve">Seek to solve problems in collaboration with others if possible. </w:t>
      </w:r>
    </w:p>
    <w:p w14:paraId="3B512021" w14:textId="77777777" w:rsidR="00054FA6" w:rsidRPr="00BE7136" w:rsidRDefault="00054FA6" w:rsidP="00054FA6">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Autonomy and responsibility</w:t>
      </w:r>
    </w:p>
    <w:p w14:paraId="324A6F80" w14:textId="77777777" w:rsidR="00054FA6" w:rsidRPr="00BE7136" w:rsidRDefault="00054FA6" w:rsidP="00054FA6">
      <w:pPr>
        <w:widowControl w:val="0"/>
        <w:tabs>
          <w:tab w:val="left" w:pos="567"/>
          <w:tab w:val="left" w:pos="709"/>
          <w:tab w:val="num" w:pos="1701"/>
        </w:tabs>
        <w:spacing w:before="120" w:after="0"/>
        <w:ind w:left="425" w:firstLine="0"/>
        <w:jc w:val="both"/>
        <w:rPr>
          <w:rFonts w:ascii="Verdana" w:hAnsi="Verdana"/>
          <w:b/>
          <w:sz w:val="20"/>
          <w:szCs w:val="20"/>
          <w:lang w:val="en-US"/>
        </w:rPr>
      </w:pPr>
      <w:r w:rsidRPr="00BE7136">
        <w:rPr>
          <w:rFonts w:ascii="Verdana" w:eastAsia="Times New Roman" w:hAnsi="Verdana" w:cs="Times New Roman"/>
          <w:b/>
          <w:sz w:val="20"/>
          <w:szCs w:val="20"/>
          <w:lang w:val="en-GB" w:eastAsia="hu-HU"/>
        </w:rPr>
        <w:t>Competences</w:t>
      </w:r>
      <w:r w:rsidRPr="00BE7136">
        <w:rPr>
          <w:rFonts w:ascii="Verdana" w:hAnsi="Verdana"/>
          <w:b/>
          <w:sz w:val="20"/>
          <w:szCs w:val="20"/>
          <w:lang w:val="en-US"/>
        </w:rPr>
        <w:t xml:space="preserve"> in the programme and outcome requirements:</w:t>
      </w:r>
    </w:p>
    <w:p w14:paraId="6CA44F59" w14:textId="77777777" w:rsidR="00054FA6" w:rsidRPr="00BE7136" w:rsidRDefault="00054FA6" w:rsidP="00054FA6">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eastAsia="hu-HU"/>
        </w:rPr>
      </w:pPr>
      <w:r w:rsidRPr="00BE7136">
        <w:rPr>
          <w:rFonts w:ascii="Verdana" w:eastAsia="Times New Roman" w:hAnsi="Verdana" w:cs="Times New Roman"/>
          <w:sz w:val="20"/>
          <w:szCs w:val="20"/>
          <w:lang w:val="en-GB" w:eastAsia="hu-HU"/>
        </w:rPr>
        <w:t>He/she plans and carries out his work independently, in full knowledge of the safety, management and legal knowledge materials that are expected of him/her.</w:t>
      </w:r>
    </w:p>
    <w:p w14:paraId="7684FEF7" w14:textId="77777777" w:rsidR="00054FA6" w:rsidRPr="00BE7136" w:rsidRDefault="00054FA6" w:rsidP="00054FA6">
      <w:pPr>
        <w:widowControl w:val="0"/>
        <w:tabs>
          <w:tab w:val="left" w:pos="567"/>
          <w:tab w:val="left" w:pos="709"/>
          <w:tab w:val="num" w:pos="1701"/>
        </w:tabs>
        <w:spacing w:after="0"/>
        <w:jc w:val="both"/>
        <w:rPr>
          <w:rFonts w:ascii="Verdana" w:eastAsia="Times New Roman" w:hAnsi="Verdana" w:cs="Times New Roman"/>
          <w:sz w:val="20"/>
          <w:szCs w:val="20"/>
          <w:lang w:val="en-GB" w:eastAsia="hu-HU"/>
        </w:rPr>
      </w:pPr>
    </w:p>
    <w:p w14:paraId="673650D3" w14:textId="77777777" w:rsidR="00054FA6" w:rsidRPr="00BE7136" w:rsidRDefault="00054FA6" w:rsidP="00054FA6">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 xml:space="preserve">  Specified competences:</w:t>
      </w:r>
    </w:p>
    <w:p w14:paraId="29C79BAD" w14:textId="77777777" w:rsidR="00054FA6" w:rsidRPr="00BE7136" w:rsidRDefault="00054FA6" w:rsidP="00054FA6">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Work independently under constant self-check. </w:t>
      </w:r>
    </w:p>
    <w:p w14:paraId="69ABFA56" w14:textId="77777777" w:rsidR="00054FA6" w:rsidRPr="00BE7136" w:rsidRDefault="00054FA6" w:rsidP="00054FA6">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 responsibility for their employers’ and clients’ safety, as well as for the safety of the workforce they are in charge of. </w:t>
      </w:r>
    </w:p>
    <w:p w14:paraId="05AFA1D1" w14:textId="77777777" w:rsidR="00054FA6" w:rsidRPr="00BE7136" w:rsidRDefault="00054FA6" w:rsidP="00054FA6">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lastRenderedPageBreak/>
        <w:t xml:space="preserve">Responsibly get involved in formulating and reasoning professional standpoints. </w:t>
      </w:r>
    </w:p>
    <w:p w14:paraId="3DDF89F8" w14:textId="77777777" w:rsidR="00054FA6" w:rsidRPr="00BE7136" w:rsidRDefault="00054FA6" w:rsidP="00054FA6">
      <w:pPr>
        <w:widowControl w:val="0"/>
        <w:numPr>
          <w:ilvl w:val="0"/>
          <w:numId w:val="29"/>
        </w:numPr>
        <w:tabs>
          <w:tab w:val="left" w:pos="567"/>
          <w:tab w:val="left" w:pos="709"/>
          <w:tab w:val="num" w:pos="1701"/>
        </w:tabs>
        <w:spacing w:before="120" w:after="0"/>
        <w:ind w:left="426" w:firstLine="0"/>
        <w:contextualSpacing/>
        <w:jc w:val="both"/>
        <w:rPr>
          <w:rFonts w:ascii="Verdana" w:eastAsia="Times New Roman" w:hAnsi="Verdana" w:cs="Times New Roman"/>
          <w:sz w:val="20"/>
          <w:szCs w:val="20"/>
          <w:lang w:val="en-GB" w:eastAsia="hu-HU"/>
        </w:rPr>
      </w:pPr>
      <w:r w:rsidRPr="00BE7136">
        <w:rPr>
          <w:rFonts w:ascii="Verdana" w:hAnsi="Verdana"/>
          <w:bCs/>
          <w:iCs/>
          <w:sz w:val="20"/>
          <w:szCs w:val="20"/>
          <w:lang w:val="en-US" w:eastAsia="ar-SA"/>
        </w:rPr>
        <w:t>Have sense of responsibility matching their qualifications and reflect to the consequences of their own actions.</w:t>
      </w:r>
    </w:p>
    <w:p w14:paraId="43BCCE07"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Cs/>
          <w:i/>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nincs</w:t>
      </w:r>
    </w:p>
    <w:p w14:paraId="3D38C1B4"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tananyagának leírása, tematika. </w:t>
      </w:r>
      <w:r w:rsidRPr="00BE7136">
        <w:rPr>
          <w:rFonts w:ascii="Verdana" w:eastAsia="Times New Roman" w:hAnsi="Verdana" w:cs="Times New Roman"/>
          <w:b/>
          <w:bCs/>
          <w:sz w:val="20"/>
          <w:szCs w:val="20"/>
          <w:lang w:val="en-GB"/>
        </w:rPr>
        <w:t>Description of the subject,</w:t>
      </w:r>
      <w:r w:rsidRPr="00BE7136">
        <w:rPr>
          <w:rFonts w:ascii="Verdana" w:eastAsia="Times New Roman" w:hAnsi="Verdana" w:cs="Times New Roman"/>
          <w:b/>
          <w:bCs/>
          <w:sz w:val="20"/>
          <w:szCs w:val="20"/>
        </w:rPr>
        <w:t xml:space="preserve"> curriculum (magyarul, angolul - English):</w:t>
      </w:r>
    </w:p>
    <w:p w14:paraId="456BE417" w14:textId="77777777" w:rsidR="00054FA6" w:rsidRPr="00BE7136" w:rsidRDefault="00054FA6" w:rsidP="00054FA6">
      <w:pPr>
        <w:widowControl w:val="0"/>
        <w:numPr>
          <w:ilvl w:val="1"/>
          <w:numId w:val="92"/>
        </w:numPr>
        <w:tabs>
          <w:tab w:val="clear" w:pos="3977"/>
          <w:tab w:val="left" w:pos="567"/>
          <w:tab w:val="left" w:pos="709"/>
          <w:tab w:val="num" w:pos="858"/>
          <w:tab w:val="left" w:pos="993"/>
          <w:tab w:val="num" w:pos="1134"/>
          <w:tab w:val="num" w:pos="1701"/>
        </w:tabs>
        <w:spacing w:before="120" w:after="120"/>
        <w:ind w:left="425" w:firstLine="0"/>
        <w:jc w:val="both"/>
        <w:rPr>
          <w:rFonts w:ascii="Verdana" w:eastAsia="Times New Roman" w:hAnsi="Verdana" w:cs="Times New Roman"/>
          <w:bCs/>
          <w:sz w:val="20"/>
          <w:szCs w:val="20"/>
          <w:lang w:val="en-GB" w:eastAsia="hu-HU"/>
        </w:rPr>
      </w:pPr>
      <w:r w:rsidRPr="00BE7136">
        <w:rPr>
          <w:rFonts w:ascii="Verdana" w:hAnsi="Verdana"/>
          <w:bCs/>
          <w:sz w:val="20"/>
          <w:szCs w:val="20"/>
        </w:rPr>
        <w:t xml:space="preserve">Bevezetés a kriminológiába: tudománytörténet / </w:t>
      </w:r>
      <w:r w:rsidRPr="00BE7136">
        <w:rPr>
          <w:rFonts w:ascii="Verdana" w:hAnsi="Verdana"/>
          <w:bCs/>
          <w:sz w:val="20"/>
          <w:szCs w:val="20"/>
          <w:lang w:val="en-GB"/>
        </w:rPr>
        <w:t>Introduction to Criminology, Science History.</w:t>
      </w:r>
    </w:p>
    <w:p w14:paraId="571A2E0E" w14:textId="77777777" w:rsidR="00054FA6" w:rsidRPr="00BE7136" w:rsidRDefault="00054FA6" w:rsidP="00054FA6">
      <w:pPr>
        <w:widowControl w:val="0"/>
        <w:numPr>
          <w:ilvl w:val="1"/>
          <w:numId w:val="92"/>
        </w:numPr>
        <w:tabs>
          <w:tab w:val="clear" w:pos="3977"/>
          <w:tab w:val="left" w:pos="567"/>
          <w:tab w:val="left" w:pos="709"/>
          <w:tab w:val="left" w:pos="993"/>
          <w:tab w:val="num" w:pos="1134"/>
          <w:tab w:val="num" w:pos="1701"/>
        </w:tabs>
        <w:spacing w:before="120" w:after="120"/>
        <w:ind w:left="425" w:firstLine="0"/>
        <w:rPr>
          <w:rFonts w:ascii="Verdana" w:eastAsia="Times New Roman" w:hAnsi="Verdana" w:cs="Times New Roman"/>
          <w:bCs/>
          <w:sz w:val="20"/>
          <w:szCs w:val="20"/>
        </w:rPr>
      </w:pPr>
      <w:r w:rsidRPr="00BE7136">
        <w:rPr>
          <w:rFonts w:ascii="Verdana" w:hAnsi="Verdana" w:cs="Times New Roman"/>
          <w:bCs/>
          <w:sz w:val="20"/>
          <w:szCs w:val="20"/>
        </w:rPr>
        <w:t xml:space="preserve">Kriminológiai bűnözésmagyarázatok: biológiai, társadalmi, személyiségi, oksági elméletek. A bűnözés társadalmi újratermelődése / </w:t>
      </w:r>
      <w:r w:rsidRPr="00BE7136">
        <w:rPr>
          <w:rFonts w:ascii="Verdana" w:hAnsi="Verdana" w:cs="Times New Roman"/>
          <w:bCs/>
          <w:sz w:val="20"/>
          <w:szCs w:val="20"/>
          <w:lang w:val="en-GB"/>
        </w:rPr>
        <w:t>Criminological explanations of criminality: biological, sociological, personality and causal theories. The social reproduction of crimes.</w:t>
      </w:r>
    </w:p>
    <w:p w14:paraId="2265B7EA" w14:textId="77777777" w:rsidR="00054FA6" w:rsidRPr="00BE7136" w:rsidRDefault="00054FA6" w:rsidP="00054FA6">
      <w:pPr>
        <w:widowControl w:val="0"/>
        <w:numPr>
          <w:ilvl w:val="1"/>
          <w:numId w:val="92"/>
        </w:numPr>
        <w:tabs>
          <w:tab w:val="clear" w:pos="3977"/>
          <w:tab w:val="left" w:pos="567"/>
          <w:tab w:val="left" w:pos="709"/>
          <w:tab w:val="left" w:pos="993"/>
          <w:tab w:val="num" w:pos="1134"/>
          <w:tab w:val="num" w:pos="1701"/>
        </w:tabs>
        <w:spacing w:before="120" w:after="120"/>
        <w:ind w:left="425" w:firstLine="0"/>
        <w:rPr>
          <w:rFonts w:ascii="Verdana" w:hAnsi="Verdana"/>
          <w:bCs/>
          <w:sz w:val="20"/>
          <w:szCs w:val="20"/>
          <w:lang w:val="en-GB"/>
        </w:rPr>
      </w:pPr>
      <w:r w:rsidRPr="00BE7136">
        <w:rPr>
          <w:rFonts w:ascii="Verdana" w:hAnsi="Verdana" w:cs="Times New Roman"/>
          <w:bCs/>
          <w:sz w:val="20"/>
          <w:szCs w:val="20"/>
        </w:rPr>
        <w:t xml:space="preserve">Bűnözés és devianciák Magyarországon, a bűnözés mérése. / </w:t>
      </w:r>
      <w:r w:rsidRPr="00BE7136">
        <w:rPr>
          <w:rFonts w:ascii="Verdana" w:hAnsi="Verdana" w:cs="Times New Roman"/>
          <w:bCs/>
          <w:sz w:val="20"/>
          <w:szCs w:val="20"/>
          <w:lang w:val="en-GB"/>
        </w:rPr>
        <w:t>Criminality and deviances in Hungary, measuring of criminality.</w:t>
      </w:r>
    </w:p>
    <w:p w14:paraId="334D43E8" w14:textId="77777777" w:rsidR="00054FA6" w:rsidRPr="00BE7136" w:rsidRDefault="00054FA6" w:rsidP="00054FA6">
      <w:pPr>
        <w:widowControl w:val="0"/>
        <w:numPr>
          <w:ilvl w:val="1"/>
          <w:numId w:val="92"/>
        </w:numPr>
        <w:tabs>
          <w:tab w:val="clear" w:pos="3977"/>
          <w:tab w:val="left" w:pos="567"/>
          <w:tab w:val="left" w:pos="709"/>
          <w:tab w:val="left" w:pos="993"/>
          <w:tab w:val="num" w:pos="1134"/>
          <w:tab w:val="num" w:pos="1701"/>
        </w:tabs>
        <w:spacing w:before="120" w:after="120"/>
        <w:ind w:left="425" w:firstLine="0"/>
        <w:rPr>
          <w:rFonts w:ascii="Verdana" w:hAnsi="Verdana"/>
          <w:bCs/>
          <w:sz w:val="20"/>
          <w:szCs w:val="20"/>
          <w:lang w:val="en-GB"/>
        </w:rPr>
      </w:pPr>
      <w:r w:rsidRPr="00BE7136">
        <w:rPr>
          <w:rFonts w:ascii="Verdana" w:hAnsi="Verdana" w:cs="Times New Roman"/>
          <w:bCs/>
          <w:sz w:val="20"/>
          <w:szCs w:val="20"/>
        </w:rPr>
        <w:t>Látencia, viktimológia bűnözési félelem, a média és igazságszolgáltatás</w:t>
      </w:r>
      <w:r w:rsidRPr="00BE7136">
        <w:rPr>
          <w:rFonts w:ascii="Verdana" w:hAnsi="Verdana" w:cs="Times New Roman"/>
          <w:bCs/>
          <w:sz w:val="20"/>
          <w:szCs w:val="20"/>
          <w:lang w:val="en-GB"/>
        </w:rPr>
        <w:t xml:space="preserve"> / Latency, Victimology Crime Fear, Media and Justice.</w:t>
      </w:r>
    </w:p>
    <w:p w14:paraId="3632E217" w14:textId="77777777" w:rsidR="00054FA6" w:rsidRPr="00BE7136" w:rsidRDefault="00054FA6" w:rsidP="00054FA6">
      <w:pPr>
        <w:widowControl w:val="0"/>
        <w:numPr>
          <w:ilvl w:val="1"/>
          <w:numId w:val="92"/>
        </w:numPr>
        <w:tabs>
          <w:tab w:val="clear" w:pos="3977"/>
          <w:tab w:val="left" w:pos="567"/>
          <w:tab w:val="left" w:pos="709"/>
          <w:tab w:val="left" w:pos="993"/>
          <w:tab w:val="num" w:pos="1134"/>
          <w:tab w:val="num" w:pos="1701"/>
        </w:tabs>
        <w:spacing w:before="120" w:after="120"/>
        <w:ind w:left="425" w:firstLine="0"/>
        <w:jc w:val="both"/>
        <w:rPr>
          <w:rFonts w:ascii="Verdana" w:hAnsi="Verdana"/>
          <w:bCs/>
          <w:sz w:val="20"/>
          <w:szCs w:val="20"/>
          <w:lang w:val="en-GB"/>
        </w:rPr>
      </w:pPr>
      <w:r w:rsidRPr="00BE7136">
        <w:rPr>
          <w:rFonts w:ascii="Verdana" w:hAnsi="Verdana" w:cs="Times New Roman"/>
          <w:bCs/>
          <w:sz w:val="20"/>
          <w:szCs w:val="20"/>
        </w:rPr>
        <w:t xml:space="preserve">A bűnmegelőzés többszintű modellje, A bűnmegelőzés és a bűnüldözés kriminológiája, közösségi megoldások. </w:t>
      </w:r>
      <w:r w:rsidRPr="00BE7136">
        <w:rPr>
          <w:rFonts w:ascii="Verdana" w:hAnsi="Verdana" w:cs="Times New Roman"/>
          <w:bCs/>
          <w:sz w:val="20"/>
          <w:szCs w:val="20"/>
          <w:lang w:val="en-GB"/>
        </w:rPr>
        <w:t>/ The Multilevel Model of Crime Prevention, Criminology of Crime Prevention and Law Enforcement, Community Solutions.</w:t>
      </w:r>
    </w:p>
    <w:p w14:paraId="591858C8" w14:textId="77777777" w:rsidR="00054FA6" w:rsidRPr="00BE7136" w:rsidRDefault="00054FA6" w:rsidP="00054FA6">
      <w:pPr>
        <w:widowControl w:val="0"/>
        <w:numPr>
          <w:ilvl w:val="0"/>
          <w:numId w:val="92"/>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hAnsi="Verdana"/>
          <w:b/>
          <w:sz w:val="20"/>
          <w:szCs w:val="20"/>
        </w:rPr>
        <w:t xml:space="preserve"> </w:t>
      </w: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eastAsia="Times New Roman" w:hAnsi="Verdana" w:cs="Times New Roman"/>
          <w:bCs/>
          <w:sz w:val="20"/>
          <w:szCs w:val="20"/>
        </w:rPr>
        <w:t>1. félév / őszi félév</w:t>
      </w:r>
    </w:p>
    <w:p w14:paraId="1612D4FD" w14:textId="77777777" w:rsidR="00054FA6" w:rsidRPr="00BE7136" w:rsidRDefault="00054FA6" w:rsidP="00054FA6">
      <w:pPr>
        <w:widowControl w:val="0"/>
        <w:numPr>
          <w:ilvl w:val="0"/>
          <w:numId w:val="92"/>
        </w:numPr>
        <w:tabs>
          <w:tab w:val="clear" w:pos="720"/>
          <w:tab w:val="num" w:pos="426"/>
          <w:tab w:val="left" w:pos="567"/>
          <w:tab w:val="left" w:pos="709"/>
          <w:tab w:val="num" w:pos="1701"/>
        </w:tabs>
        <w:spacing w:before="120" w:after="120"/>
        <w:ind w:left="426" w:hanging="142"/>
        <w:jc w:val="both"/>
        <w:rPr>
          <w:rFonts w:ascii="Verdana" w:hAnsi="Verdana"/>
          <w:bCs/>
          <w:sz w:val="20"/>
          <w:szCs w:val="20"/>
        </w:rPr>
      </w:pPr>
      <w:r w:rsidRPr="00BE7136">
        <w:rPr>
          <w:rFonts w:ascii="Verdana" w:eastAsia="Times New Roman" w:hAnsi="Verdana" w:cs="Times New Roman"/>
          <w:b/>
          <w:bCs/>
          <w:sz w:val="20"/>
          <w:szCs w:val="20"/>
        </w:rPr>
        <w:t xml:space="preserve">A tanórákon való részvétel követelményei, az elfogadható hiányzások mértéke, a távolmaradás pótlásának lehetősége: </w:t>
      </w:r>
    </w:p>
    <w:p w14:paraId="6B81A9B3" w14:textId="77777777" w:rsidR="00054FA6" w:rsidRPr="00BE7136" w:rsidRDefault="00054FA6" w:rsidP="00054FA6">
      <w:pPr>
        <w:widowControl w:val="0"/>
        <w:tabs>
          <w:tab w:val="left" w:pos="567"/>
          <w:tab w:val="left" w:pos="709"/>
          <w:tab w:val="num" w:pos="1701"/>
        </w:tabs>
        <w:spacing w:before="120" w:after="120"/>
        <w:ind w:firstLine="0"/>
        <w:jc w:val="both"/>
        <w:rPr>
          <w:rFonts w:ascii="Verdana" w:hAnsi="Verdana"/>
          <w:bCs/>
          <w:sz w:val="20"/>
          <w:szCs w:val="20"/>
        </w:rPr>
      </w:pPr>
      <w:r w:rsidRPr="00BE7136">
        <w:rPr>
          <w:rFonts w:ascii="Verdana" w:hAnsi="Verdana" w:cs="Times New Roman"/>
          <w:bCs/>
          <w:sz w:val="20"/>
          <w:szCs w:val="20"/>
        </w:rPr>
        <w:t>A tantárgy elfogadásához a tanórák legalább 80%-án jelen kell lennie a hallgatónak. A 20%-ot meghaladó távollétet a tárgyfelelős oktatónak leadott igazolással lehet igazolni. Az igazolást meg kell tagadni, amennyiben a 20%-ot meghaladó hiányzást a hallgató nem tudja igazolni. Igazolt távolmaradás pótlásának módja: kiselőadás tartása vagy írásbeli beadandó készítése (8.000-10.000 karakter)</w:t>
      </w:r>
    </w:p>
    <w:p w14:paraId="68583648" w14:textId="77777777" w:rsidR="00054FA6" w:rsidRPr="00BE7136" w:rsidRDefault="00054FA6" w:rsidP="00054FA6">
      <w:pPr>
        <w:widowControl w:val="0"/>
        <w:numPr>
          <w:ilvl w:val="0"/>
          <w:numId w:val="92"/>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1B27448C" w14:textId="77777777" w:rsidR="00054FA6" w:rsidRPr="00BE7136" w:rsidRDefault="00054FA6" w:rsidP="00054FA6">
      <w:pPr>
        <w:widowControl w:val="0"/>
        <w:tabs>
          <w:tab w:val="left" w:pos="567"/>
          <w:tab w:val="left" w:pos="709"/>
          <w:tab w:val="num" w:pos="1701"/>
        </w:tabs>
        <w:spacing w:before="120" w:after="120"/>
        <w:ind w:firstLine="0"/>
        <w:jc w:val="both"/>
        <w:rPr>
          <w:rFonts w:ascii="Verdana" w:hAnsi="Verdana"/>
          <w:bCs/>
          <w:sz w:val="20"/>
          <w:szCs w:val="20"/>
        </w:rPr>
      </w:pPr>
      <w:r w:rsidRPr="00BE7136">
        <w:rPr>
          <w:rFonts w:ascii="Verdana" w:hAnsi="Verdana"/>
          <w:bCs/>
          <w:sz w:val="20"/>
          <w:szCs w:val="20"/>
        </w:rPr>
        <w:t>Az aláírás feltétele az előadások rendszeres látogatása (a 14. pont szerint)</w:t>
      </w:r>
      <w:r w:rsidRPr="00BE7136">
        <w:rPr>
          <w:rFonts w:ascii="Verdana" w:hAnsi="Verdana"/>
          <w:b/>
          <w:bCs/>
          <w:sz w:val="20"/>
          <w:szCs w:val="20"/>
        </w:rPr>
        <w:t xml:space="preserve">, </w:t>
      </w:r>
      <w:r w:rsidRPr="00BE7136">
        <w:rPr>
          <w:rFonts w:ascii="Verdana" w:hAnsi="Verdana"/>
          <w:bCs/>
          <w:sz w:val="20"/>
          <w:szCs w:val="20"/>
        </w:rPr>
        <w:t xml:space="preserve">a tematikában (12. pont) szereplő témákból az oktató által meghatározott tartalmi és formai követelmények szerint, kitűzött határidőre házi dolgozat elkészítése, oktatónak való megküldése. A tárgy teljesítése a vizsgaidőszakban szóbeli kollokviummal. </w:t>
      </w:r>
    </w:p>
    <w:p w14:paraId="4C7D60E9" w14:textId="77777777" w:rsidR="00054FA6" w:rsidRPr="00BE7136" w:rsidRDefault="00054FA6" w:rsidP="00054FA6">
      <w:pPr>
        <w:widowControl w:val="0"/>
        <w:numPr>
          <w:ilvl w:val="0"/>
          <w:numId w:val="92"/>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00FBB160" w14:textId="77777777" w:rsidR="00054FA6" w:rsidRPr="00BE7136" w:rsidRDefault="00054FA6" w:rsidP="00054FA6">
      <w:pPr>
        <w:widowControl w:val="0"/>
        <w:numPr>
          <w:ilvl w:val="1"/>
          <w:numId w:val="92"/>
        </w:numPr>
        <w:tabs>
          <w:tab w:val="clear" w:pos="3977"/>
          <w:tab w:val="left" w:pos="567"/>
          <w:tab w:val="left" w:pos="709"/>
          <w:tab w:val="num" w:pos="858"/>
          <w:tab w:val="left" w:pos="993"/>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52D06479" w14:textId="77777777" w:rsidR="00054FA6" w:rsidRPr="00BE7136" w:rsidRDefault="00054FA6" w:rsidP="00054FA6">
      <w:pPr>
        <w:widowControl w:val="0"/>
        <w:tabs>
          <w:tab w:val="left" w:pos="567"/>
          <w:tab w:val="left" w:pos="709"/>
          <w:tab w:val="num" w:pos="1701"/>
        </w:tabs>
        <w:spacing w:before="120" w:after="120"/>
        <w:ind w:firstLine="0"/>
        <w:jc w:val="both"/>
        <w:rPr>
          <w:rFonts w:ascii="Verdana" w:hAnsi="Verdana"/>
          <w:bCs/>
          <w:sz w:val="20"/>
          <w:szCs w:val="20"/>
        </w:rPr>
      </w:pPr>
      <w:r w:rsidRPr="00BE7136">
        <w:rPr>
          <w:rFonts w:ascii="Verdana" w:hAnsi="Verdana" w:cs="Times New Roman"/>
          <w:bCs/>
          <w:sz w:val="20"/>
          <w:szCs w:val="20"/>
        </w:rPr>
        <w:t>Az aláírás megadásához a tanórák legalább 80%-án jelen kell lennie a hallgatónak. A 20%-ot meghaladó távollétet a tárgyfelelős oktatónak leadott igazolással lehet igazolni. Az aláírást meg kell tagadni, amennyiben a 20%-ot meghaladó hiányzást a hallgató nem tudja igazolni. Igazolt távolmaradás pótlásának módja: kiselőadás tartása vagy írásbeli beadandó készítése (8.000-10.000 karakter)</w:t>
      </w:r>
    </w:p>
    <w:p w14:paraId="1FAB636E" w14:textId="77777777" w:rsidR="00054FA6" w:rsidRPr="00BE7136" w:rsidRDefault="00054FA6" w:rsidP="00054FA6">
      <w:pPr>
        <w:widowControl w:val="0"/>
        <w:tabs>
          <w:tab w:val="left" w:pos="567"/>
          <w:tab w:val="left" w:pos="709"/>
          <w:tab w:val="num" w:pos="1701"/>
        </w:tabs>
        <w:spacing w:before="120" w:after="120"/>
        <w:ind w:firstLine="0"/>
        <w:jc w:val="both"/>
        <w:rPr>
          <w:rFonts w:ascii="Verdana" w:hAnsi="Verdana"/>
          <w:bCs/>
          <w:sz w:val="20"/>
          <w:szCs w:val="20"/>
        </w:rPr>
      </w:pPr>
      <w:r w:rsidRPr="00BE7136">
        <w:rPr>
          <w:rFonts w:ascii="Verdana" w:hAnsi="Verdana"/>
          <w:bCs/>
          <w:sz w:val="20"/>
          <w:szCs w:val="20"/>
        </w:rPr>
        <w:t>Az aláírás feltétele az előadások rendszeres látogatása,</w:t>
      </w:r>
      <w:r w:rsidRPr="00BE7136">
        <w:rPr>
          <w:rFonts w:ascii="Verdana" w:hAnsi="Verdana"/>
          <w:b/>
          <w:bCs/>
          <w:sz w:val="20"/>
          <w:szCs w:val="20"/>
        </w:rPr>
        <w:t xml:space="preserve"> </w:t>
      </w:r>
      <w:r w:rsidRPr="00BE7136">
        <w:rPr>
          <w:rFonts w:ascii="Verdana" w:hAnsi="Verdana"/>
          <w:bCs/>
          <w:sz w:val="20"/>
          <w:szCs w:val="20"/>
        </w:rPr>
        <w:t xml:space="preserve">a tematikában (12. pont) szereplő témákból az oktató által meghatározott tartalmi és formai követelmények szerint, kitűzött határidőre házi dolgozat elkészítése, oktatónak való megküldése. </w:t>
      </w:r>
    </w:p>
    <w:p w14:paraId="0D12405E" w14:textId="77777777" w:rsidR="00054FA6" w:rsidRPr="00BE7136" w:rsidRDefault="00054FA6" w:rsidP="00054FA6">
      <w:pPr>
        <w:pStyle w:val="Listaszerbekezds"/>
        <w:widowControl w:val="0"/>
        <w:numPr>
          <w:ilvl w:val="1"/>
          <w:numId w:val="92"/>
        </w:numPr>
        <w:tabs>
          <w:tab w:val="clear" w:pos="3977"/>
          <w:tab w:val="left" w:pos="567"/>
          <w:tab w:val="left" w:pos="709"/>
          <w:tab w:val="num" w:pos="858"/>
          <w:tab w:val="left" w:pos="1134"/>
          <w:tab w:val="num" w:pos="1701"/>
        </w:tabs>
        <w:spacing w:before="120" w:after="120"/>
        <w:ind w:left="426" w:firstLine="0"/>
        <w:rPr>
          <w:rFonts w:ascii="Verdana" w:hAnsi="Verdana"/>
          <w:b/>
          <w:bCs/>
          <w:sz w:val="20"/>
          <w:szCs w:val="20"/>
        </w:rPr>
      </w:pPr>
      <w:r w:rsidRPr="00BE7136">
        <w:rPr>
          <w:rFonts w:ascii="Verdana" w:hAnsi="Verdana"/>
          <w:b/>
          <w:sz w:val="20"/>
          <w:szCs w:val="20"/>
        </w:rPr>
        <w:t xml:space="preserve">Az értékelés: </w:t>
      </w:r>
    </w:p>
    <w:p w14:paraId="103BFB9E" w14:textId="77777777" w:rsidR="00054FA6" w:rsidRPr="00BE7136" w:rsidRDefault="00054FA6" w:rsidP="00054FA6">
      <w:pPr>
        <w:widowControl w:val="0"/>
        <w:tabs>
          <w:tab w:val="left" w:pos="567"/>
          <w:tab w:val="left" w:pos="709"/>
          <w:tab w:val="left" w:pos="993"/>
          <w:tab w:val="num" w:pos="1701"/>
        </w:tabs>
        <w:spacing w:before="120" w:after="120"/>
        <w:ind w:firstLine="0"/>
        <w:jc w:val="both"/>
        <w:rPr>
          <w:rFonts w:ascii="Verdana" w:hAnsi="Verdana"/>
          <w:bCs/>
          <w:sz w:val="20"/>
          <w:szCs w:val="20"/>
        </w:rPr>
      </w:pPr>
      <w:r w:rsidRPr="00BE7136">
        <w:rPr>
          <w:rFonts w:ascii="Verdana" w:hAnsi="Verdana"/>
          <w:sz w:val="20"/>
          <w:szCs w:val="20"/>
        </w:rPr>
        <w:t xml:space="preserve">Szóbeli vagy írásbeli </w:t>
      </w:r>
      <w:r w:rsidRPr="00BE7136">
        <w:rPr>
          <w:rFonts w:ascii="Verdana" w:hAnsi="Verdana"/>
          <w:b/>
          <w:sz w:val="20"/>
          <w:szCs w:val="20"/>
        </w:rPr>
        <w:t>kollokvium,</w:t>
      </w:r>
      <w:r w:rsidRPr="00BE7136">
        <w:rPr>
          <w:rFonts w:ascii="Verdana" w:hAnsi="Verdana"/>
          <w:sz w:val="20"/>
          <w:szCs w:val="20"/>
        </w:rPr>
        <w:t xml:space="preserve"> ötfokozatú értékelés. A kollokvium tartalmát az előadásokon elhangzottak, és az alább felsorolt kötelező és ajánlott irodalmak anyagai képezik.</w:t>
      </w:r>
    </w:p>
    <w:p w14:paraId="683088FB" w14:textId="77777777" w:rsidR="00054FA6" w:rsidRPr="00BE7136" w:rsidRDefault="00054FA6" w:rsidP="00054FA6">
      <w:pPr>
        <w:widowControl w:val="0"/>
        <w:numPr>
          <w:ilvl w:val="1"/>
          <w:numId w:val="92"/>
        </w:numPr>
        <w:tabs>
          <w:tab w:val="clear" w:pos="3977"/>
          <w:tab w:val="left" w:pos="567"/>
          <w:tab w:val="left" w:pos="709"/>
          <w:tab w:val="num" w:pos="858"/>
          <w:tab w:val="left" w:pos="993"/>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lastRenderedPageBreak/>
        <w:t>A kreditek megszerzésének feltételei:</w:t>
      </w:r>
      <w:r w:rsidRPr="00BE7136">
        <w:rPr>
          <w:rFonts w:ascii="Verdana" w:eastAsia="Times New Roman" w:hAnsi="Verdana" w:cs="Times New Roman"/>
          <w:sz w:val="20"/>
          <w:szCs w:val="20"/>
        </w:rPr>
        <w:t xml:space="preserve"> </w:t>
      </w:r>
    </w:p>
    <w:p w14:paraId="2903E1F2" w14:textId="77777777" w:rsidR="00054FA6" w:rsidRPr="00BE7136" w:rsidRDefault="00054FA6" w:rsidP="00054FA6">
      <w:pPr>
        <w:widowControl w:val="0"/>
        <w:tabs>
          <w:tab w:val="left" w:pos="567"/>
          <w:tab w:val="left" w:pos="709"/>
          <w:tab w:val="left" w:pos="993"/>
          <w:tab w:val="num" w:pos="1701"/>
        </w:tabs>
        <w:spacing w:before="120"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A kreditek megszerzésének feltétele az aláírás megszerzése és a szóbeli vagy írásbeli kollokviumon legalább elégséges osztályzat megszerzése. </w:t>
      </w:r>
    </w:p>
    <w:p w14:paraId="14FFD5D0" w14:textId="77777777" w:rsidR="00054FA6" w:rsidRPr="00BE7136" w:rsidRDefault="00054FA6" w:rsidP="00054FA6">
      <w:pPr>
        <w:widowControl w:val="0"/>
        <w:numPr>
          <w:ilvl w:val="0"/>
          <w:numId w:val="92"/>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35BA3852" w14:textId="77777777" w:rsidR="00054FA6" w:rsidRPr="00BE7136" w:rsidRDefault="00054FA6" w:rsidP="00054FA6">
      <w:pPr>
        <w:widowControl w:val="0"/>
        <w:numPr>
          <w:ilvl w:val="1"/>
          <w:numId w:val="92"/>
        </w:numPr>
        <w:tabs>
          <w:tab w:val="clear" w:pos="3977"/>
          <w:tab w:val="left" w:pos="567"/>
          <w:tab w:val="left" w:pos="709"/>
          <w:tab w:val="num" w:pos="858"/>
          <w:tab w:val="num" w:pos="1134"/>
          <w:tab w:val="num" w:pos="1701"/>
        </w:tabs>
        <w:spacing w:before="120" w:after="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Kötelező irodalom: </w:t>
      </w:r>
    </w:p>
    <w:p w14:paraId="440F7EA0" w14:textId="77777777" w:rsidR="00054FA6" w:rsidRPr="00BE7136" w:rsidRDefault="00054FA6" w:rsidP="00054FA6">
      <w:pPr>
        <w:widowControl w:val="0"/>
        <w:numPr>
          <w:ilvl w:val="0"/>
          <w:numId w:val="154"/>
        </w:numPr>
        <w:tabs>
          <w:tab w:val="left" w:pos="709"/>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Barabás Andrea Tünde (szerk.): Kriminológia MA, Dialóg Campus, Budapest, 2020. ISBN: 978-963-531-176-7</w:t>
      </w:r>
    </w:p>
    <w:p w14:paraId="21799BFD" w14:textId="77777777" w:rsidR="00054FA6" w:rsidRPr="00BE7136" w:rsidRDefault="00054FA6" w:rsidP="00054FA6">
      <w:pPr>
        <w:widowControl w:val="0"/>
        <w:numPr>
          <w:ilvl w:val="0"/>
          <w:numId w:val="154"/>
        </w:numPr>
        <w:tabs>
          <w:tab w:val="left" w:pos="709"/>
        </w:tabs>
        <w:spacing w:after="0"/>
        <w:ind w:left="426" w:firstLine="0"/>
        <w:jc w:val="both"/>
        <w:rPr>
          <w:rFonts w:ascii="Verdana" w:eastAsia="Times New Roman" w:hAnsi="Verdana" w:cs="Times New Roman"/>
          <w:sz w:val="20"/>
          <w:szCs w:val="20"/>
        </w:rPr>
      </w:pPr>
      <w:r w:rsidRPr="00BE7136">
        <w:rPr>
          <w:rFonts w:ascii="Verdana" w:hAnsi="Verdana"/>
          <w:sz w:val="20"/>
          <w:szCs w:val="20"/>
        </w:rPr>
        <w:t>Barabás Andrea Tünde (szerk.): Alkalmazott kriminológia. Dialóg Campus, Budapest, 2020. ISBN: 978-963-531-241-5</w:t>
      </w:r>
    </w:p>
    <w:p w14:paraId="516206E9" w14:textId="77777777" w:rsidR="00054FA6" w:rsidRPr="00BE7136" w:rsidRDefault="00054FA6" w:rsidP="00054FA6">
      <w:pPr>
        <w:widowControl w:val="0"/>
        <w:numPr>
          <w:ilvl w:val="1"/>
          <w:numId w:val="92"/>
        </w:numPr>
        <w:tabs>
          <w:tab w:val="clear" w:pos="3977"/>
          <w:tab w:val="left" w:pos="567"/>
          <w:tab w:val="left" w:pos="709"/>
          <w:tab w:val="num" w:pos="858"/>
          <w:tab w:val="num" w:pos="1134"/>
          <w:tab w:val="num" w:pos="1701"/>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 Ajánlott irodalom: </w:t>
      </w:r>
    </w:p>
    <w:p w14:paraId="38AFF5DB" w14:textId="77777777" w:rsidR="00054FA6" w:rsidRPr="00BE7136" w:rsidRDefault="00054FA6" w:rsidP="00054FA6">
      <w:pPr>
        <w:pStyle w:val="Listaszerbekezds"/>
        <w:widowControl w:val="0"/>
        <w:numPr>
          <w:ilvl w:val="0"/>
          <w:numId w:val="155"/>
        </w:numPr>
        <w:tabs>
          <w:tab w:val="left" w:pos="567"/>
        </w:tabs>
        <w:spacing w:after="0"/>
        <w:ind w:left="425"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Borbíró Andrea: Bűnmegelőzés. In. </w:t>
      </w:r>
      <w:r w:rsidRPr="00BE7136">
        <w:rPr>
          <w:rFonts w:ascii="Verdana" w:hAnsi="Verdana"/>
          <w:bCs/>
          <w:sz w:val="20"/>
          <w:szCs w:val="20"/>
        </w:rPr>
        <w:t xml:space="preserve">Borbíró Andrea </w:t>
      </w:r>
      <w:r w:rsidRPr="00BE7136">
        <w:rPr>
          <w:rFonts w:ascii="Verdana" w:hAnsi="Verdana"/>
          <w:sz w:val="20"/>
          <w:szCs w:val="20"/>
        </w:rPr>
        <w:t xml:space="preserve">- Gönczöl Katalin - Kerezsi Klára - Lévay Miklós (szerk): Kriminológia. Wolters Kluver, Budapest, 2016., 815-843. pp. </w:t>
      </w:r>
      <w:r w:rsidRPr="00BE7136">
        <w:rPr>
          <w:rFonts w:ascii="Verdana" w:hAnsi="Verdana"/>
          <w:sz w:val="20"/>
          <w:szCs w:val="20"/>
          <w:lang w:val="en-US"/>
        </w:rPr>
        <w:t xml:space="preserve">ISBN:978-963-295-605-3 </w:t>
      </w:r>
    </w:p>
    <w:p w14:paraId="5177AAE6" w14:textId="77777777" w:rsidR="00054FA6" w:rsidRPr="00BE7136" w:rsidRDefault="00054FA6" w:rsidP="00054FA6">
      <w:pPr>
        <w:pStyle w:val="Listaszerbekezds"/>
        <w:numPr>
          <w:ilvl w:val="0"/>
          <w:numId w:val="155"/>
        </w:numPr>
        <w:tabs>
          <w:tab w:val="left" w:pos="284"/>
          <w:tab w:val="left" w:pos="567"/>
        </w:tabs>
        <w:spacing w:after="0"/>
        <w:ind w:left="425" w:firstLine="0"/>
        <w:rPr>
          <w:rFonts w:ascii="Verdana" w:hAnsi="Verdana"/>
          <w:sz w:val="20"/>
          <w:szCs w:val="20"/>
        </w:rPr>
      </w:pPr>
      <w:r w:rsidRPr="00BE7136">
        <w:rPr>
          <w:rFonts w:ascii="Verdana" w:eastAsia="Times New Roman" w:hAnsi="Verdana" w:cs="Times New Roman"/>
          <w:sz w:val="20"/>
          <w:szCs w:val="20"/>
        </w:rPr>
        <w:t xml:space="preserve">Nagy Tibor: A bűnügyi statisztika. In. </w:t>
      </w:r>
      <w:r w:rsidRPr="00BE7136">
        <w:rPr>
          <w:rFonts w:ascii="Verdana" w:hAnsi="Verdana"/>
          <w:bCs/>
          <w:sz w:val="20"/>
          <w:szCs w:val="20"/>
        </w:rPr>
        <w:t xml:space="preserve">Borbíró Andrea </w:t>
      </w:r>
      <w:r w:rsidRPr="00BE7136">
        <w:rPr>
          <w:rFonts w:ascii="Verdana" w:hAnsi="Verdana"/>
          <w:sz w:val="20"/>
          <w:szCs w:val="20"/>
        </w:rPr>
        <w:t xml:space="preserve">- Gönczöl Katalin - Kerezsi Klára - Lévay Miklós (szerk): Kriminológia. Wolters Kluver, Budapest, 2019., 313-350. pp. </w:t>
      </w:r>
      <w:r w:rsidRPr="00BE7136">
        <w:rPr>
          <w:rFonts w:ascii="Verdana" w:hAnsi="Verdana"/>
          <w:sz w:val="20"/>
          <w:szCs w:val="20"/>
          <w:lang w:val="en-US"/>
        </w:rPr>
        <w:t xml:space="preserve">ISBN:978-963-295-902-3 </w:t>
      </w:r>
    </w:p>
    <w:p w14:paraId="76E4194F" w14:textId="77777777" w:rsidR="00054FA6" w:rsidRPr="00BE7136" w:rsidRDefault="00054FA6" w:rsidP="00054FA6">
      <w:pPr>
        <w:pStyle w:val="Listaszerbekezds"/>
        <w:numPr>
          <w:ilvl w:val="0"/>
          <w:numId w:val="155"/>
        </w:numPr>
        <w:tabs>
          <w:tab w:val="left" w:pos="284"/>
          <w:tab w:val="left" w:pos="567"/>
        </w:tabs>
        <w:spacing w:after="0"/>
        <w:ind w:left="425" w:firstLine="0"/>
        <w:rPr>
          <w:rFonts w:ascii="Verdana" w:hAnsi="Verdana"/>
          <w:sz w:val="20"/>
          <w:szCs w:val="20"/>
        </w:rPr>
      </w:pPr>
      <w:r w:rsidRPr="00BE7136">
        <w:rPr>
          <w:rFonts w:ascii="Verdana" w:hAnsi="Verdana"/>
          <w:sz w:val="20"/>
          <w:szCs w:val="20"/>
        </w:rPr>
        <w:t>Korinek László: Nomádok és letelepedettek - gondolatok a közösségi bűnmegelőzésről. Jogtudományi Közlöny, 2006. júliusi szám, 247-267. pp.</w:t>
      </w:r>
    </w:p>
    <w:p w14:paraId="27ABF126" w14:textId="77777777" w:rsidR="00054FA6" w:rsidRPr="00BE7136" w:rsidRDefault="00054FA6" w:rsidP="00054FA6">
      <w:pPr>
        <w:widowControl w:val="0"/>
        <w:tabs>
          <w:tab w:val="left" w:pos="567"/>
          <w:tab w:val="left" w:pos="709"/>
          <w:tab w:val="num" w:pos="1701"/>
        </w:tabs>
        <w:spacing w:before="120"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Budapest, 2023.</w:t>
      </w:r>
    </w:p>
    <w:p w14:paraId="0A4F059E" w14:textId="77777777" w:rsidR="00054FA6" w:rsidRPr="00BE7136" w:rsidRDefault="00054FA6" w:rsidP="00054FA6">
      <w:pPr>
        <w:widowControl w:val="0"/>
        <w:tabs>
          <w:tab w:val="center" w:pos="7088"/>
        </w:tabs>
        <w:spacing w:after="0"/>
        <w:ind w:left="0" w:firstLine="0"/>
        <w:jc w:val="center"/>
        <w:rPr>
          <w:rFonts w:ascii="Verdana" w:eastAsia="Times New Roman" w:hAnsi="Verdana" w:cs="Times New Roman"/>
          <w:sz w:val="20"/>
          <w:szCs w:val="20"/>
        </w:rPr>
      </w:pPr>
      <w:r w:rsidRPr="00BE7136">
        <w:rPr>
          <w:rFonts w:ascii="Verdana" w:eastAsia="Times New Roman" w:hAnsi="Verdana" w:cs="Times New Roman"/>
          <w:sz w:val="20"/>
          <w:szCs w:val="20"/>
        </w:rPr>
        <w:tab/>
        <w:t>Dr. Barabás Andrea Tünde CSc</w:t>
      </w:r>
    </w:p>
    <w:p w14:paraId="14972477" w14:textId="77777777" w:rsidR="00054FA6" w:rsidRPr="00BE7136" w:rsidRDefault="00054FA6" w:rsidP="00054FA6">
      <w:pPr>
        <w:widowControl w:val="0"/>
        <w:tabs>
          <w:tab w:val="center" w:pos="7088"/>
        </w:tabs>
        <w:spacing w:after="0"/>
        <w:ind w:left="0" w:firstLine="0"/>
        <w:jc w:val="center"/>
        <w:rPr>
          <w:rFonts w:ascii="Verdana" w:eastAsia="Times New Roman" w:hAnsi="Verdana" w:cs="Times New Roman"/>
          <w:sz w:val="20"/>
          <w:szCs w:val="20"/>
        </w:rPr>
      </w:pPr>
      <w:r w:rsidRPr="00BE7136">
        <w:rPr>
          <w:rFonts w:ascii="Verdana" w:eastAsia="Times New Roman" w:hAnsi="Verdana" w:cs="Times New Roman"/>
          <w:sz w:val="20"/>
          <w:szCs w:val="20"/>
        </w:rPr>
        <w:tab/>
        <w:t>tanszékvezető egyetemi tanár</w:t>
      </w:r>
    </w:p>
    <w:p w14:paraId="055EA733" w14:textId="77777777" w:rsidR="00054FA6" w:rsidRPr="00BE7136" w:rsidRDefault="00054FA6" w:rsidP="00054FA6">
      <w:pPr>
        <w:widowControl w:val="0"/>
        <w:tabs>
          <w:tab w:val="center" w:pos="7088"/>
        </w:tabs>
        <w:spacing w:after="0"/>
        <w:ind w:left="284" w:firstLine="0"/>
        <w:jc w:val="center"/>
        <w:rPr>
          <w:rFonts w:ascii="Verdana" w:eastAsia="Times New Roman" w:hAnsi="Verdana" w:cs="Times New Roman"/>
          <w:sz w:val="20"/>
          <w:szCs w:val="20"/>
        </w:rPr>
      </w:pPr>
      <w:r w:rsidRPr="00BE7136">
        <w:rPr>
          <w:rFonts w:ascii="Verdana" w:eastAsia="Times New Roman" w:hAnsi="Verdana" w:cs="Times New Roman"/>
          <w:sz w:val="20"/>
          <w:szCs w:val="20"/>
        </w:rPr>
        <w:tab/>
        <w:t xml:space="preserve">tantárgyfelelős sk. </w:t>
      </w:r>
      <w:r w:rsidRPr="00BE7136">
        <w:rPr>
          <w:rFonts w:ascii="Verdana" w:eastAsia="Times New Roman" w:hAnsi="Verdana" w:cs="Times New Roman"/>
          <w:sz w:val="20"/>
          <w:szCs w:val="20"/>
        </w:rPr>
        <w:tab/>
      </w:r>
      <w:r w:rsidRPr="00BE7136">
        <w:rPr>
          <w:rFonts w:ascii="Verdana" w:eastAsia="Times New Roman" w:hAnsi="Verdana" w:cs="Times New Roman"/>
          <w:sz w:val="20"/>
          <w:szCs w:val="20"/>
        </w:rPr>
        <w:tab/>
      </w:r>
      <w:r w:rsidRPr="00BE7136">
        <w:rPr>
          <w:rFonts w:ascii="Verdana" w:eastAsia="Times New Roman" w:hAnsi="Verdana" w:cs="Times New Roman"/>
          <w:sz w:val="20"/>
          <w:szCs w:val="20"/>
        </w:rPr>
        <w:tab/>
      </w:r>
      <w:r w:rsidRPr="00BE7136">
        <w:rPr>
          <w:rFonts w:ascii="Verdana" w:eastAsia="Times New Roman" w:hAnsi="Verdana" w:cs="Times New Roman"/>
          <w:sz w:val="20"/>
          <w:szCs w:val="20"/>
        </w:rPr>
        <w:tab/>
      </w:r>
    </w:p>
    <w:p w14:paraId="1B410B53" w14:textId="77777777" w:rsidR="00054FA6" w:rsidRPr="00BE7136" w:rsidRDefault="00054FA6" w:rsidP="00054FA6">
      <w:pPr>
        <w:tabs>
          <w:tab w:val="left" w:pos="567"/>
          <w:tab w:val="left" w:pos="709"/>
          <w:tab w:val="num" w:pos="1701"/>
          <w:tab w:val="center" w:pos="6521"/>
        </w:tabs>
        <w:ind w:firstLine="0"/>
        <w:rPr>
          <w:rFonts w:ascii="Verdana" w:hAnsi="Verdana"/>
          <w:b/>
          <w:bCs/>
          <w:caps/>
          <w:sz w:val="20"/>
          <w:szCs w:val="20"/>
        </w:rPr>
      </w:pPr>
    </w:p>
    <w:p w14:paraId="295C20AF" w14:textId="77777777" w:rsidR="00054FA6" w:rsidRPr="00BE7136" w:rsidRDefault="00054FA6" w:rsidP="00054FA6">
      <w:pPr>
        <w:tabs>
          <w:tab w:val="left" w:pos="567"/>
          <w:tab w:val="left" w:pos="709"/>
          <w:tab w:val="num" w:pos="1701"/>
        </w:tabs>
        <w:ind w:firstLine="0"/>
        <w:rPr>
          <w:rFonts w:ascii="Verdana" w:hAnsi="Verdana"/>
          <w:b/>
          <w:bCs/>
          <w:caps/>
          <w:sz w:val="20"/>
          <w:szCs w:val="20"/>
        </w:rPr>
      </w:pPr>
    </w:p>
    <w:p w14:paraId="68760B8E" w14:textId="68E79C91" w:rsidR="004C263B" w:rsidRPr="00BE7136" w:rsidRDefault="004C263B" w:rsidP="0015476F">
      <w:pPr>
        <w:tabs>
          <w:tab w:val="left" w:pos="567"/>
          <w:tab w:val="left" w:pos="709"/>
          <w:tab w:val="num" w:pos="1701"/>
        </w:tabs>
        <w:ind w:firstLine="0"/>
        <w:rPr>
          <w:rFonts w:ascii="Verdana" w:hAnsi="Verdana"/>
          <w:b/>
          <w:bCs/>
          <w:caps/>
          <w:sz w:val="20"/>
          <w:szCs w:val="20"/>
        </w:rPr>
      </w:pPr>
    </w:p>
    <w:p w14:paraId="186E5772" w14:textId="3F270B0C" w:rsidR="004C263B" w:rsidRPr="00BE7136" w:rsidRDefault="004C263B" w:rsidP="0015476F">
      <w:pPr>
        <w:tabs>
          <w:tab w:val="left" w:pos="567"/>
          <w:tab w:val="left" w:pos="709"/>
          <w:tab w:val="num" w:pos="1701"/>
        </w:tabs>
        <w:ind w:firstLine="0"/>
        <w:rPr>
          <w:rFonts w:ascii="Verdana" w:hAnsi="Verdana"/>
          <w:b/>
          <w:bCs/>
          <w:caps/>
          <w:sz w:val="20"/>
          <w:szCs w:val="20"/>
        </w:rPr>
      </w:pPr>
    </w:p>
    <w:p w14:paraId="57DF8FEB" w14:textId="36A10BEE" w:rsidR="00964741" w:rsidRPr="00BE7136" w:rsidRDefault="00964741" w:rsidP="0015476F">
      <w:pPr>
        <w:tabs>
          <w:tab w:val="left" w:pos="567"/>
          <w:tab w:val="left" w:pos="709"/>
          <w:tab w:val="num" w:pos="1701"/>
        </w:tabs>
        <w:ind w:firstLine="0"/>
        <w:rPr>
          <w:rFonts w:ascii="Verdana" w:hAnsi="Verdana"/>
          <w:b/>
          <w:bCs/>
          <w:caps/>
          <w:sz w:val="20"/>
          <w:szCs w:val="20"/>
        </w:rPr>
      </w:pPr>
    </w:p>
    <w:p w14:paraId="5B536FF8" w14:textId="2AFB5403" w:rsidR="00964741" w:rsidRPr="00BE7136" w:rsidRDefault="00964741" w:rsidP="0015476F">
      <w:pPr>
        <w:tabs>
          <w:tab w:val="left" w:pos="567"/>
          <w:tab w:val="left" w:pos="709"/>
          <w:tab w:val="num" w:pos="1701"/>
        </w:tabs>
        <w:ind w:firstLine="0"/>
        <w:rPr>
          <w:rFonts w:ascii="Verdana" w:hAnsi="Verdana"/>
          <w:b/>
          <w:bCs/>
          <w:caps/>
          <w:sz w:val="20"/>
          <w:szCs w:val="20"/>
        </w:rPr>
      </w:pPr>
    </w:p>
    <w:p w14:paraId="06D2C58B" w14:textId="5EF11FCA" w:rsidR="00964741" w:rsidRPr="00BE7136" w:rsidRDefault="00964741" w:rsidP="0015476F">
      <w:pPr>
        <w:tabs>
          <w:tab w:val="left" w:pos="567"/>
          <w:tab w:val="left" w:pos="709"/>
          <w:tab w:val="num" w:pos="1701"/>
        </w:tabs>
        <w:ind w:firstLine="0"/>
        <w:rPr>
          <w:rFonts w:ascii="Verdana" w:hAnsi="Verdana"/>
          <w:b/>
          <w:bCs/>
          <w:caps/>
          <w:sz w:val="20"/>
          <w:szCs w:val="20"/>
        </w:rPr>
      </w:pPr>
    </w:p>
    <w:p w14:paraId="635D6E5C" w14:textId="125FA16E" w:rsidR="00964741" w:rsidRPr="00BE7136" w:rsidRDefault="00964741" w:rsidP="0015476F">
      <w:pPr>
        <w:tabs>
          <w:tab w:val="left" w:pos="567"/>
          <w:tab w:val="left" w:pos="709"/>
          <w:tab w:val="num" w:pos="1701"/>
        </w:tabs>
        <w:ind w:firstLine="0"/>
        <w:rPr>
          <w:rFonts w:ascii="Verdana" w:hAnsi="Verdana"/>
          <w:b/>
          <w:bCs/>
          <w:caps/>
          <w:sz w:val="20"/>
          <w:szCs w:val="20"/>
        </w:rPr>
      </w:pPr>
    </w:p>
    <w:p w14:paraId="79C0C2E9" w14:textId="73026F8F" w:rsidR="00964741" w:rsidRPr="00BE7136" w:rsidRDefault="00964741" w:rsidP="0015476F">
      <w:pPr>
        <w:tabs>
          <w:tab w:val="left" w:pos="567"/>
          <w:tab w:val="left" w:pos="709"/>
          <w:tab w:val="num" w:pos="1701"/>
        </w:tabs>
        <w:ind w:firstLine="0"/>
        <w:rPr>
          <w:rFonts w:ascii="Verdana" w:hAnsi="Verdana"/>
          <w:b/>
          <w:bCs/>
          <w:caps/>
          <w:sz w:val="20"/>
          <w:szCs w:val="20"/>
        </w:rPr>
      </w:pPr>
    </w:p>
    <w:p w14:paraId="3F7EB829" w14:textId="7B6BD66E" w:rsidR="00964741" w:rsidRPr="00BE7136" w:rsidRDefault="00964741" w:rsidP="0015476F">
      <w:pPr>
        <w:tabs>
          <w:tab w:val="left" w:pos="567"/>
          <w:tab w:val="left" w:pos="709"/>
          <w:tab w:val="num" w:pos="1701"/>
        </w:tabs>
        <w:ind w:firstLine="0"/>
        <w:rPr>
          <w:rFonts w:ascii="Verdana" w:hAnsi="Verdana"/>
          <w:b/>
          <w:bCs/>
          <w:caps/>
          <w:sz w:val="20"/>
          <w:szCs w:val="20"/>
        </w:rPr>
      </w:pPr>
    </w:p>
    <w:p w14:paraId="730E3C7C" w14:textId="772C1601" w:rsidR="00964741" w:rsidRPr="00BE7136" w:rsidRDefault="00964741" w:rsidP="0015476F">
      <w:pPr>
        <w:tabs>
          <w:tab w:val="left" w:pos="567"/>
          <w:tab w:val="left" w:pos="709"/>
          <w:tab w:val="num" w:pos="1701"/>
        </w:tabs>
        <w:ind w:firstLine="0"/>
        <w:rPr>
          <w:rFonts w:ascii="Verdana" w:hAnsi="Verdana"/>
          <w:b/>
          <w:bCs/>
          <w:caps/>
          <w:sz w:val="20"/>
          <w:szCs w:val="20"/>
        </w:rPr>
      </w:pPr>
    </w:p>
    <w:p w14:paraId="71551D98" w14:textId="695D4C86" w:rsidR="00EC31F7" w:rsidRPr="00BE7136" w:rsidRDefault="00EC31F7" w:rsidP="0015476F">
      <w:pPr>
        <w:tabs>
          <w:tab w:val="left" w:pos="567"/>
          <w:tab w:val="left" w:pos="709"/>
          <w:tab w:val="num" w:pos="1701"/>
        </w:tabs>
        <w:ind w:firstLine="0"/>
        <w:rPr>
          <w:rFonts w:ascii="Verdana" w:hAnsi="Verdana"/>
          <w:b/>
          <w:bCs/>
          <w:caps/>
          <w:sz w:val="20"/>
          <w:szCs w:val="20"/>
        </w:rPr>
      </w:pPr>
    </w:p>
    <w:bookmarkEnd w:id="69"/>
    <w:p w14:paraId="3B4D97B5" w14:textId="2AC1CB3A" w:rsidR="00EC31F7" w:rsidRPr="00BE7136" w:rsidRDefault="00EC31F7" w:rsidP="0015476F">
      <w:pPr>
        <w:tabs>
          <w:tab w:val="left" w:pos="567"/>
          <w:tab w:val="left" w:pos="709"/>
          <w:tab w:val="num" w:pos="1701"/>
        </w:tabs>
        <w:ind w:firstLine="0"/>
        <w:rPr>
          <w:rFonts w:ascii="Verdana" w:hAnsi="Verdana"/>
          <w:b/>
          <w:bCs/>
          <w:caps/>
          <w:sz w:val="20"/>
          <w:szCs w:val="20"/>
        </w:rPr>
      </w:pPr>
    </w:p>
    <w:p w14:paraId="679E4D0E" w14:textId="3EFEFBE3" w:rsidR="00EC31F7" w:rsidRPr="00BE7136" w:rsidRDefault="00EC31F7" w:rsidP="0015476F">
      <w:pPr>
        <w:tabs>
          <w:tab w:val="left" w:pos="567"/>
          <w:tab w:val="left" w:pos="709"/>
          <w:tab w:val="num" w:pos="1701"/>
        </w:tabs>
        <w:ind w:firstLine="0"/>
        <w:rPr>
          <w:rFonts w:ascii="Verdana" w:hAnsi="Verdana"/>
          <w:b/>
          <w:bCs/>
          <w:caps/>
          <w:sz w:val="20"/>
          <w:szCs w:val="20"/>
        </w:rPr>
      </w:pPr>
    </w:p>
    <w:p w14:paraId="5711F939" w14:textId="77777777" w:rsidR="00EC31F7" w:rsidRPr="00BE7136" w:rsidRDefault="00EC31F7" w:rsidP="0015476F">
      <w:pPr>
        <w:tabs>
          <w:tab w:val="left" w:pos="567"/>
          <w:tab w:val="left" w:pos="709"/>
          <w:tab w:val="num" w:pos="1701"/>
        </w:tabs>
        <w:ind w:firstLine="0"/>
        <w:rPr>
          <w:rFonts w:ascii="Verdana" w:hAnsi="Verdana"/>
          <w:b/>
          <w:bCs/>
          <w:caps/>
          <w:sz w:val="20"/>
          <w:szCs w:val="20"/>
        </w:rPr>
      </w:pPr>
    </w:p>
    <w:p w14:paraId="6246ACA8" w14:textId="77777777" w:rsidR="00131D52" w:rsidRPr="00BE7136" w:rsidRDefault="00131D52" w:rsidP="0015476F">
      <w:pPr>
        <w:tabs>
          <w:tab w:val="left" w:pos="567"/>
          <w:tab w:val="left" w:pos="709"/>
          <w:tab w:val="num" w:pos="1701"/>
        </w:tabs>
        <w:ind w:firstLine="0"/>
        <w:rPr>
          <w:rFonts w:ascii="Verdana" w:hAnsi="Verdana"/>
          <w:b/>
          <w:bCs/>
          <w:caps/>
          <w:sz w:val="20"/>
          <w:szCs w:val="20"/>
        </w:rPr>
      </w:pPr>
    </w:p>
    <w:p w14:paraId="3ED3CC47" w14:textId="5E50985B" w:rsidR="00964741" w:rsidRPr="00BE7136" w:rsidRDefault="00964741"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964741" w:rsidRPr="00BE7136" w14:paraId="2DD8CD6B" w14:textId="77777777" w:rsidTr="00041BD5">
        <w:tc>
          <w:tcPr>
            <w:tcW w:w="4855" w:type="dxa"/>
            <w:tcBorders>
              <w:bottom w:val="single" w:sz="4" w:space="0" w:color="auto"/>
            </w:tcBorders>
          </w:tcPr>
          <w:p w14:paraId="06F5841B" w14:textId="77777777" w:rsidR="00964741" w:rsidRPr="00BE7136" w:rsidRDefault="00964741"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70" w:name="_Hlk154655750"/>
            <w:r w:rsidRPr="00BE7136">
              <w:rPr>
                <w:rFonts w:ascii="Verdana" w:eastAsia="Times New Roman" w:hAnsi="Verdana" w:cs="Times New Roman"/>
                <w:b/>
                <w:smallCaps/>
                <w:sz w:val="20"/>
                <w:szCs w:val="20"/>
                <w:lang w:eastAsia="hu-HU"/>
              </w:rPr>
              <w:t>Nemzeti Közszolgálati Egyetem</w:t>
            </w:r>
          </w:p>
        </w:tc>
        <w:tc>
          <w:tcPr>
            <w:tcW w:w="1620" w:type="dxa"/>
          </w:tcPr>
          <w:p w14:paraId="13D9C186" w14:textId="77777777" w:rsidR="00964741" w:rsidRPr="00BE7136" w:rsidRDefault="00964741"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23E1F09F" w14:textId="77777777" w:rsidR="00964741" w:rsidRPr="00BE7136" w:rsidRDefault="00964741"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964741" w:rsidRPr="00BE7136" w14:paraId="28175798" w14:textId="77777777" w:rsidTr="00041BD5">
        <w:tc>
          <w:tcPr>
            <w:tcW w:w="4855" w:type="dxa"/>
            <w:tcBorders>
              <w:top w:val="single" w:sz="4" w:space="0" w:color="auto"/>
            </w:tcBorders>
          </w:tcPr>
          <w:p w14:paraId="714D4A8D" w14:textId="77777777" w:rsidR="00964741" w:rsidRPr="00BE7136" w:rsidRDefault="00964741"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3D31E468" w14:textId="77777777" w:rsidR="00964741" w:rsidRPr="00BE7136" w:rsidRDefault="00964741"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3E1433E3" w14:textId="77777777" w:rsidR="00964741" w:rsidRPr="00BE7136" w:rsidRDefault="00964741"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22882AAD" w14:textId="77777777" w:rsidR="00964741" w:rsidRPr="00BE7136" w:rsidRDefault="00964741"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5CD9FB20" w14:textId="77777777" w:rsidR="00964741" w:rsidRPr="00BE7136" w:rsidRDefault="00964741"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3183D105" w14:textId="77777777" w:rsidR="00964741" w:rsidRPr="00BE7136" w:rsidRDefault="00964741" w:rsidP="00B0463A">
      <w:pPr>
        <w:widowControl w:val="0"/>
        <w:numPr>
          <w:ilvl w:val="0"/>
          <w:numId w:val="93"/>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VIBTM03</w:t>
      </w:r>
    </w:p>
    <w:p w14:paraId="28F670DA" w14:textId="77777777"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Létfontosságú rendszerek védelme</w:t>
      </w:r>
    </w:p>
    <w:p w14:paraId="11543257" w14:textId="77777777" w:rsidR="00964741" w:rsidRPr="00BE7136" w:rsidRDefault="00964741" w:rsidP="00B0463A">
      <w:pPr>
        <w:widowControl w:val="0"/>
        <w:numPr>
          <w:ilvl w:val="0"/>
          <w:numId w:val="93"/>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bCs/>
          <w:sz w:val="20"/>
          <w:szCs w:val="20"/>
        </w:rPr>
        <w:t xml:space="preserve">Protection of Critical </w:t>
      </w:r>
      <w:r w:rsidRPr="00BE7136">
        <w:rPr>
          <w:rFonts w:ascii="Verdana" w:eastAsia="Times New Roman" w:hAnsi="Verdana" w:cs="Times New Roman"/>
          <w:bCs/>
          <w:sz w:val="20"/>
          <w:szCs w:val="20"/>
          <w:lang w:val="en-GB"/>
        </w:rPr>
        <w:t>Infrastructures</w:t>
      </w:r>
    </w:p>
    <w:p w14:paraId="661BF098" w14:textId="77777777"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58E9F1E0" w14:textId="3C9F5373" w:rsidR="00964741" w:rsidRPr="00BE7136" w:rsidRDefault="00E80A22" w:rsidP="00B0463A">
      <w:pPr>
        <w:pStyle w:val="Listaszerbekezds"/>
        <w:widowControl w:val="0"/>
        <w:numPr>
          <w:ilvl w:val="1"/>
          <w:numId w:val="93"/>
        </w:numPr>
        <w:tabs>
          <w:tab w:val="clear" w:pos="3977"/>
          <w:tab w:val="left" w:pos="567"/>
          <w:tab w:val="left" w:pos="709"/>
          <w:tab w:val="num"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w:t>
      </w:r>
      <w:r w:rsidR="00964741" w:rsidRPr="00BE7136">
        <w:rPr>
          <w:rFonts w:ascii="Verdana" w:eastAsia="Times New Roman" w:hAnsi="Verdana" w:cs="Times New Roman"/>
          <w:bCs/>
          <w:sz w:val="20"/>
          <w:szCs w:val="20"/>
        </w:rPr>
        <w:t xml:space="preserve"> kredit</w:t>
      </w:r>
    </w:p>
    <w:p w14:paraId="21F1057A" w14:textId="77777777" w:rsidR="00964741" w:rsidRPr="00BE7136" w:rsidRDefault="00964741" w:rsidP="00B0463A">
      <w:pPr>
        <w:pStyle w:val="Listaszerbekezds"/>
        <w:widowControl w:val="0"/>
        <w:numPr>
          <w:ilvl w:val="1"/>
          <w:numId w:val="93"/>
        </w:numPr>
        <w:tabs>
          <w:tab w:val="clear" w:pos="3977"/>
          <w:tab w:val="left" w:pos="567"/>
          <w:tab w:val="left" w:pos="709"/>
          <w:tab w:val="num"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67 % elmélet, 33</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xml:space="preserve">% gyakorlat, </w:t>
      </w:r>
    </w:p>
    <w:p w14:paraId="366BF0C3" w14:textId="77777777" w:rsidR="00964741" w:rsidRPr="00BE7136" w:rsidRDefault="00964741" w:rsidP="00B0463A">
      <w:pPr>
        <w:widowControl w:val="0"/>
        <w:numPr>
          <w:ilvl w:val="0"/>
          <w:numId w:val="93"/>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Biztonsági szervező mesterképzési szak</w:t>
      </w:r>
    </w:p>
    <w:p w14:paraId="660041B4" w14:textId="77777777"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r w:rsidRPr="00BE7136">
        <w:rPr>
          <w:rFonts w:ascii="Verdana" w:eastAsia="Times New Roman" w:hAnsi="Verdana" w:cs="Times New Roman"/>
          <w:bCs/>
          <w:sz w:val="20"/>
          <w:szCs w:val="20"/>
        </w:rPr>
        <w:t>NKE Rendészettudományi Kar Katasztrófavédelmi Intézet Iparbiztonsági Tanszék</w:t>
      </w:r>
    </w:p>
    <w:p w14:paraId="32E58091" w14:textId="77777777"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Dr. habil. Vass Gyula PhD, egyetemi docens</w:t>
      </w:r>
    </w:p>
    <w:p w14:paraId="2981FCEA" w14:textId="77777777"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7AD0665C" w14:textId="77777777" w:rsidR="00964741" w:rsidRPr="00BE7136" w:rsidRDefault="00964741" w:rsidP="00B0463A">
      <w:pPr>
        <w:widowControl w:val="0"/>
        <w:numPr>
          <w:ilvl w:val="1"/>
          <w:numId w:val="93"/>
        </w:numPr>
        <w:tabs>
          <w:tab w:val="clear" w:pos="3977"/>
          <w:tab w:val="left" w:pos="567"/>
          <w:tab w:val="left" w:pos="709"/>
          <w:tab w:val="num" w:pos="993"/>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 28 óra</w:t>
      </w:r>
    </w:p>
    <w:p w14:paraId="27F3D0F5" w14:textId="77777777" w:rsidR="00964741" w:rsidRPr="00BE7136" w:rsidRDefault="00964741" w:rsidP="00B0463A">
      <w:pPr>
        <w:widowControl w:val="0"/>
        <w:numPr>
          <w:ilvl w:val="2"/>
          <w:numId w:val="93"/>
        </w:numPr>
        <w:tabs>
          <w:tab w:val="left" w:pos="567"/>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(18 EA + 0 SZ + 10 GY)</w:t>
      </w:r>
    </w:p>
    <w:p w14:paraId="4FA41275" w14:textId="77777777" w:rsidR="00964741" w:rsidRPr="00BE7136" w:rsidRDefault="00964741" w:rsidP="00B0463A">
      <w:pPr>
        <w:widowControl w:val="0"/>
        <w:numPr>
          <w:ilvl w:val="2"/>
          <w:numId w:val="93"/>
        </w:numPr>
        <w:tabs>
          <w:tab w:val="left" w:pos="567"/>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8 (5 EA + 0 SZ + 3 GY)</w:t>
      </w:r>
    </w:p>
    <w:p w14:paraId="6464E8F8" w14:textId="77777777" w:rsidR="00964741" w:rsidRPr="00BE7136" w:rsidRDefault="00964741" w:rsidP="00B0463A">
      <w:pPr>
        <w:widowControl w:val="0"/>
        <w:numPr>
          <w:ilvl w:val="1"/>
          <w:numId w:val="93"/>
        </w:numPr>
        <w:tabs>
          <w:tab w:val="clear" w:pos="3977"/>
          <w:tab w:val="left" w:pos="567"/>
          <w:tab w:val="left" w:pos="709"/>
          <w:tab w:val="num" w:pos="993"/>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0E4A6377" w14:textId="77777777" w:rsidR="00964741" w:rsidRPr="00BE7136" w:rsidRDefault="00964741" w:rsidP="00B0463A">
      <w:pPr>
        <w:widowControl w:val="0"/>
        <w:numPr>
          <w:ilvl w:val="1"/>
          <w:numId w:val="93"/>
        </w:numPr>
        <w:tabs>
          <w:tab w:val="clear" w:pos="3977"/>
          <w:tab w:val="left" w:pos="567"/>
          <w:tab w:val="left" w:pos="709"/>
          <w:tab w:val="num" w:pos="993"/>
          <w:tab w:val="num" w:pos="1701"/>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Az ismeret átadásában alkalmazandó további sajátos módok, jellemzők:</w:t>
      </w:r>
    </w:p>
    <w:p w14:paraId="56D678E3" w14:textId="77777777" w:rsidR="00964741" w:rsidRPr="00BE7136" w:rsidRDefault="00964741" w:rsidP="0015476F">
      <w:pPr>
        <w:widowControl w:val="0"/>
        <w:tabs>
          <w:tab w:val="left" w:pos="567"/>
          <w:tab w:val="left" w:pos="709"/>
          <w:tab w:val="num" w:pos="1701"/>
          <w:tab w:val="num" w:pos="2069"/>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hallgatók - az ismeretanyag elméleti feldolgozásán túl - szemináriumi foglalkozás keretében esettanulmányokat dolgoznak fel, adnak elő és vitatnak meg csoportos formában.  </w:t>
      </w:r>
    </w:p>
    <w:p w14:paraId="7CE88031" w14:textId="77777777"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Iparbiztonság a katasztrófavédelem rendszerében. A létfontosságú rendszerek és létesítmények védelmével (kritikus infrastruktúra védelem, KIV) kapcsolatos nemzetközi és hazai szabályozás. Az ágazati és katasztrófavédelmi feladatok, hatáskörök, KIV üzemeltetői követelmények és azok végrehajtása. A KIV elemekkel kapcsolatos tervezési, dokumentáció-készítési, hatósági és ellenőrzési, információbiztonsági szektor-specifikus feladatellátás.</w:t>
      </w:r>
    </w:p>
    <w:p w14:paraId="7E8ACEEF" w14:textId="77777777"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lang w:val="en-GB"/>
        </w:rPr>
      </w:pPr>
      <w:r w:rsidRPr="00BE7136">
        <w:rPr>
          <w:rFonts w:ascii="Verdana" w:eastAsia="Times New Roman" w:hAnsi="Verdana" w:cs="Times New Roman"/>
          <w:b/>
          <w:bCs/>
          <w:sz w:val="20"/>
          <w:szCs w:val="20"/>
        </w:rPr>
        <w:t xml:space="preserve">A tantárgy szakmai tartalma (angolul) (Course description): </w:t>
      </w:r>
      <w:r w:rsidRPr="00BE7136">
        <w:rPr>
          <w:rFonts w:ascii="Verdana" w:eastAsia="Times New Roman" w:hAnsi="Verdana" w:cs="Times New Roman"/>
          <w:bCs/>
          <w:sz w:val="20"/>
          <w:szCs w:val="20"/>
          <w:lang w:val="en-GB"/>
        </w:rPr>
        <w:t>Industrial safety in the disaster management system. International and domestic safety regulation for critical system and facility protection (critical infrastructure protection, CIP). Sectoral and disaster management tasks and competencies, CIP operator duties and their implementation. Sector-specific elements tasks to planning, documentation, authority and control, information security activities related to CIP.</w:t>
      </w:r>
    </w:p>
    <w:p w14:paraId="2E319FD6" w14:textId="77777777" w:rsidR="00964741" w:rsidRPr="00BE7136" w:rsidRDefault="00964741" w:rsidP="00B0463A">
      <w:pPr>
        <w:pStyle w:val="Listaszerbekezds"/>
        <w:widowControl w:val="0"/>
        <w:numPr>
          <w:ilvl w:val="0"/>
          <w:numId w:val="93"/>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kompetenciák (magyarul): </w:t>
      </w:r>
    </w:p>
    <w:p w14:paraId="541CF5F7" w14:textId="77777777" w:rsidR="00BF4358"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Tudása</w:t>
      </w:r>
    </w:p>
    <w:p w14:paraId="7614D98C" w14:textId="77777777" w:rsidR="00BF4358" w:rsidRPr="00BE7136" w:rsidRDefault="00BF4358" w:rsidP="00BF4358">
      <w:pPr>
        <w:widowControl w:val="0"/>
        <w:tabs>
          <w:tab w:val="left" w:pos="567"/>
          <w:tab w:val="left" w:pos="709"/>
          <w:tab w:val="num" w:pos="1701"/>
        </w:tabs>
        <w:spacing w:before="120" w:after="0"/>
        <w:ind w:left="425" w:firstLine="0"/>
        <w:jc w:val="both"/>
        <w:rPr>
          <w:rFonts w:ascii="Verdana" w:eastAsia="Times New Roman" w:hAnsi="Verdana" w:cs="Times New Roman"/>
          <w:sz w:val="20"/>
          <w:szCs w:val="20"/>
          <w:lang w:eastAsia="hu-HU"/>
        </w:rPr>
      </w:pPr>
      <w:r w:rsidRPr="00BE7136">
        <w:rPr>
          <w:rFonts w:ascii="Verdana" w:hAnsi="Verdana"/>
          <w:b/>
          <w:sz w:val="20"/>
          <w:szCs w:val="20"/>
        </w:rPr>
        <w:t xml:space="preserve">A képzési és kimeneti követelményekből átemelt szakmai kompetenciák: </w:t>
      </w:r>
      <w:r w:rsidRPr="00BE7136">
        <w:rPr>
          <w:rFonts w:ascii="Verdana" w:hAnsi="Verdana"/>
          <w:sz w:val="20"/>
          <w:szCs w:val="20"/>
        </w:rPr>
        <w:t xml:space="preserve"> </w:t>
      </w:r>
    </w:p>
    <w:p w14:paraId="40CD95B5" w14:textId="235C4BBB" w:rsidR="00964741" w:rsidRPr="00BE7136" w:rsidRDefault="00964741" w:rsidP="00B0463A">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lang w:eastAsia="hu-HU"/>
        </w:rPr>
        <w:t>Részletekbe</w:t>
      </w:r>
      <w:r w:rsidRPr="00BE7136">
        <w:rPr>
          <w:rFonts w:ascii="Verdana" w:eastAsia="Times New Roman" w:hAnsi="Verdana" w:cs="Times New Roman"/>
          <w:sz w:val="20"/>
          <w:szCs w:val="20"/>
        </w:rPr>
        <w:t xml:space="preserve"> menően ismeri és azonosítani tudja a kormányzat, az önkormányzatok, a magánszektor, így a magánbiztonság, a szakmai és civil szerveződések lehetséges szerepét a biztonság megteremtése elérésében. </w:t>
      </w:r>
    </w:p>
    <w:p w14:paraId="600067F6" w14:textId="6234423A" w:rsidR="00BF4358"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Képességei</w:t>
      </w:r>
    </w:p>
    <w:p w14:paraId="264CD4E9" w14:textId="77777777" w:rsidR="00BF4358" w:rsidRPr="00BE7136" w:rsidRDefault="00BF4358" w:rsidP="00BF4358">
      <w:pPr>
        <w:widowControl w:val="0"/>
        <w:tabs>
          <w:tab w:val="left" w:pos="567"/>
          <w:tab w:val="left" w:pos="709"/>
          <w:tab w:val="num" w:pos="1701"/>
        </w:tabs>
        <w:spacing w:before="120" w:after="0"/>
        <w:ind w:left="425" w:firstLine="0"/>
        <w:jc w:val="both"/>
        <w:rPr>
          <w:rFonts w:ascii="Verdana" w:eastAsia="Times New Roman" w:hAnsi="Verdana" w:cs="Times New Roman"/>
          <w:sz w:val="20"/>
          <w:szCs w:val="20"/>
          <w:lang w:eastAsia="hu-HU"/>
        </w:rPr>
      </w:pPr>
      <w:r w:rsidRPr="00BE7136">
        <w:rPr>
          <w:rFonts w:ascii="Verdana" w:hAnsi="Verdana"/>
          <w:b/>
          <w:sz w:val="20"/>
          <w:szCs w:val="20"/>
        </w:rPr>
        <w:t xml:space="preserve">A képzési és kimeneti követelményekből átemelt szakmai kompetenciák: </w:t>
      </w:r>
      <w:r w:rsidRPr="00BE7136">
        <w:rPr>
          <w:rFonts w:ascii="Verdana" w:hAnsi="Verdana"/>
          <w:sz w:val="20"/>
          <w:szCs w:val="20"/>
        </w:rPr>
        <w:t xml:space="preserve"> </w:t>
      </w:r>
    </w:p>
    <w:p w14:paraId="29F506BD" w14:textId="0C2AC626" w:rsidR="00964741" w:rsidRPr="00BE7136" w:rsidRDefault="00964741" w:rsidP="00B0463A">
      <w:pPr>
        <w:pStyle w:val="Listaszerbekezds"/>
        <w:widowControl w:val="0"/>
        <w:numPr>
          <w:ilvl w:val="0"/>
          <w:numId w:val="153"/>
        </w:numPr>
        <w:tabs>
          <w:tab w:val="left" w:pos="567"/>
          <w:tab w:val="left" w:pos="709"/>
          <w:tab w:val="num" w:pos="1701"/>
        </w:tabs>
        <w:spacing w:after="0"/>
        <w:ind w:left="426" w:firstLine="0"/>
        <w:jc w:val="both"/>
        <w:rPr>
          <w:rFonts w:ascii="Verdana" w:hAnsi="Verdana"/>
          <w:sz w:val="20"/>
          <w:szCs w:val="20"/>
        </w:rPr>
      </w:pPr>
      <w:r w:rsidRPr="00BE7136">
        <w:rPr>
          <w:rFonts w:ascii="Verdana" w:hAnsi="Verdana"/>
          <w:sz w:val="20"/>
          <w:szCs w:val="20"/>
        </w:rPr>
        <w:t xml:space="preserve">Elvégzi a </w:t>
      </w:r>
      <w:r w:rsidRPr="00BE7136">
        <w:rPr>
          <w:rFonts w:ascii="Verdana" w:eastAsia="Times New Roman" w:hAnsi="Verdana" w:cs="Times New Roman"/>
          <w:sz w:val="20"/>
          <w:szCs w:val="20"/>
          <w:lang w:eastAsia="hu-HU"/>
        </w:rPr>
        <w:t>biztonsági</w:t>
      </w:r>
      <w:r w:rsidRPr="00BE7136">
        <w:rPr>
          <w:rFonts w:ascii="Verdana" w:hAnsi="Verdana"/>
          <w:sz w:val="20"/>
          <w:szCs w:val="20"/>
        </w:rPr>
        <w:t xml:space="preserve"> szakterület ismeretrendszerét alkotó különböző elképzelések </w:t>
      </w:r>
      <w:r w:rsidRPr="00BE7136">
        <w:rPr>
          <w:rFonts w:ascii="Verdana" w:hAnsi="Verdana"/>
          <w:sz w:val="20"/>
          <w:szCs w:val="20"/>
        </w:rPr>
        <w:lastRenderedPageBreak/>
        <w:t>részletes analízisét, konkrétan a technológia integrálása a biztonsági folyamatokba, biztonsági stratégiaalkotás, az átfogó és speciális összefüggéseket szintetizálva megfogalmazza, és ezekkel adekvát értékelő tevékenységet végez.</w:t>
      </w:r>
    </w:p>
    <w:p w14:paraId="29B8C862" w14:textId="6C82B824" w:rsidR="00BF4358"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Attitűdje</w:t>
      </w:r>
    </w:p>
    <w:p w14:paraId="199C11DF" w14:textId="77777777" w:rsidR="00BF4358" w:rsidRPr="00BE7136" w:rsidRDefault="00BF4358" w:rsidP="00BF4358">
      <w:pPr>
        <w:widowControl w:val="0"/>
        <w:tabs>
          <w:tab w:val="left" w:pos="567"/>
          <w:tab w:val="left" w:pos="709"/>
          <w:tab w:val="num" w:pos="1701"/>
        </w:tabs>
        <w:spacing w:before="120" w:after="0"/>
        <w:ind w:left="425" w:firstLine="0"/>
        <w:jc w:val="both"/>
        <w:rPr>
          <w:rFonts w:ascii="Verdana" w:eastAsia="Times New Roman" w:hAnsi="Verdana" w:cs="Times New Roman"/>
          <w:sz w:val="20"/>
          <w:szCs w:val="20"/>
          <w:lang w:eastAsia="hu-HU"/>
        </w:rPr>
      </w:pPr>
      <w:r w:rsidRPr="00BE7136">
        <w:rPr>
          <w:rFonts w:ascii="Verdana" w:hAnsi="Verdana"/>
          <w:b/>
          <w:sz w:val="20"/>
          <w:szCs w:val="20"/>
        </w:rPr>
        <w:t xml:space="preserve">A képzési és kimeneti követelményekből átemelt szakmai kompetenciák: </w:t>
      </w:r>
      <w:r w:rsidRPr="00BE7136">
        <w:rPr>
          <w:rFonts w:ascii="Verdana" w:hAnsi="Verdana"/>
          <w:sz w:val="20"/>
          <w:szCs w:val="20"/>
        </w:rPr>
        <w:t xml:space="preserve"> </w:t>
      </w:r>
    </w:p>
    <w:p w14:paraId="646D0931" w14:textId="78993CA7" w:rsidR="00964741" w:rsidRPr="00BE7136" w:rsidRDefault="00964741" w:rsidP="00B0463A">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b/>
          <w:sz w:val="20"/>
          <w:szCs w:val="20"/>
        </w:rPr>
      </w:pPr>
      <w:r w:rsidRPr="00BE7136">
        <w:rPr>
          <w:rFonts w:ascii="Verdana" w:hAnsi="Verdana"/>
          <w:sz w:val="20"/>
          <w:szCs w:val="20"/>
        </w:rPr>
        <w:t xml:space="preserve">Felvállalja egy adott munkahely </w:t>
      </w:r>
      <w:r w:rsidRPr="00BE7136">
        <w:rPr>
          <w:rFonts w:ascii="Verdana" w:eastAsia="Times New Roman" w:hAnsi="Verdana" w:cs="Times New Roman"/>
          <w:sz w:val="20"/>
          <w:szCs w:val="20"/>
          <w:lang w:eastAsia="hu-HU"/>
        </w:rPr>
        <w:t>biztonságáért</w:t>
      </w:r>
      <w:r w:rsidRPr="00BE7136">
        <w:rPr>
          <w:rFonts w:ascii="Verdana" w:hAnsi="Verdana"/>
          <w:sz w:val="20"/>
          <w:szCs w:val="20"/>
        </w:rPr>
        <w:t xml:space="preserve"> való felelősséget, illetve a mások biztonságának megteremtésével együtt járó átfogó és szakmai viszonyokat. Nyitott az új tűzvédelmi megoldásokra, kritikusan szemléli az beléptető rendszerekben alkalmazható új azonosítási módszereket.</w:t>
      </w:r>
    </w:p>
    <w:p w14:paraId="50640D7B" w14:textId="491EA5CF" w:rsidR="00BF4358"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Autonómiája és felelőssége</w:t>
      </w:r>
    </w:p>
    <w:p w14:paraId="7D087B15" w14:textId="77777777" w:rsidR="00BF4358" w:rsidRPr="00BE7136" w:rsidRDefault="00BF4358" w:rsidP="00BF4358">
      <w:pPr>
        <w:widowControl w:val="0"/>
        <w:tabs>
          <w:tab w:val="left" w:pos="567"/>
          <w:tab w:val="left" w:pos="709"/>
          <w:tab w:val="num" w:pos="1701"/>
        </w:tabs>
        <w:spacing w:before="120" w:after="0"/>
        <w:ind w:left="425" w:firstLine="0"/>
        <w:jc w:val="both"/>
        <w:rPr>
          <w:rFonts w:ascii="Verdana" w:eastAsia="Times New Roman" w:hAnsi="Verdana" w:cs="Times New Roman"/>
          <w:sz w:val="20"/>
          <w:szCs w:val="20"/>
          <w:lang w:eastAsia="hu-HU"/>
        </w:rPr>
      </w:pPr>
      <w:r w:rsidRPr="00BE7136">
        <w:rPr>
          <w:rFonts w:ascii="Verdana" w:hAnsi="Verdana"/>
          <w:b/>
          <w:sz w:val="20"/>
          <w:szCs w:val="20"/>
        </w:rPr>
        <w:t xml:space="preserve">A képzési és kimeneti követelményekből átemelt szakmai kompetenciák: </w:t>
      </w:r>
      <w:r w:rsidRPr="00BE7136">
        <w:rPr>
          <w:rFonts w:ascii="Verdana" w:hAnsi="Verdana"/>
          <w:sz w:val="20"/>
          <w:szCs w:val="20"/>
        </w:rPr>
        <w:t xml:space="preserve"> </w:t>
      </w:r>
    </w:p>
    <w:p w14:paraId="46067AD6" w14:textId="3FEBB3F8" w:rsidR="00964741" w:rsidRPr="00BE7136" w:rsidRDefault="00964741" w:rsidP="00B0463A">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hAnsi="Verdana"/>
          <w:sz w:val="20"/>
          <w:szCs w:val="20"/>
        </w:rPr>
        <w:t>Önállóan, a tőle elvárható biztonsági, vezetői és szakmáját érintő jogi ismeretanyagok teljeskörű ismeretében tervezi meg és végzi munkáját.</w:t>
      </w:r>
    </w:p>
    <w:p w14:paraId="01A33C03" w14:textId="77777777"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kompetenciák (angolul) (</w:t>
      </w:r>
      <w:r w:rsidRPr="00BE7136">
        <w:rPr>
          <w:rFonts w:ascii="Verdana" w:eastAsia="Times New Roman" w:hAnsi="Verdana" w:cs="Times New Roman"/>
          <w:b/>
          <w:bCs/>
          <w:sz w:val="20"/>
          <w:szCs w:val="20"/>
          <w:lang w:val="en-US"/>
        </w:rPr>
        <w:t xml:space="preserve">Competences – English): </w:t>
      </w:r>
    </w:p>
    <w:p w14:paraId="0043DFA0" w14:textId="77777777" w:rsidR="00BF4358"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Knowledge</w:t>
      </w:r>
    </w:p>
    <w:p w14:paraId="1D705A55" w14:textId="77777777" w:rsidR="00BF4358" w:rsidRPr="00BE7136" w:rsidRDefault="00BF4358" w:rsidP="00BF4358">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6E41F184" w14:textId="1AB08A77" w:rsidR="00964741" w:rsidRPr="00BE7136" w:rsidRDefault="00964741" w:rsidP="00B0463A">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bCs/>
          <w:sz w:val="20"/>
          <w:szCs w:val="20"/>
          <w:lang w:val="en-GB"/>
        </w:rPr>
        <w:t xml:space="preserve">He/she </w:t>
      </w:r>
      <w:r w:rsidRPr="00BE7136">
        <w:rPr>
          <w:rFonts w:ascii="Verdana" w:hAnsi="Verdana"/>
          <w:sz w:val="20"/>
          <w:szCs w:val="20"/>
        </w:rPr>
        <w:t>has</w:t>
      </w:r>
      <w:r w:rsidRPr="00BE7136">
        <w:rPr>
          <w:rFonts w:ascii="Verdana" w:eastAsia="Times New Roman" w:hAnsi="Verdana" w:cs="Times New Roman"/>
          <w:bCs/>
          <w:sz w:val="20"/>
          <w:szCs w:val="20"/>
          <w:lang w:val="en-GB"/>
        </w:rPr>
        <w:t xml:space="preserve"> detailed knowledge and identification of the potential role of government, municipalities, the private sector, including private security, professional and civil society organisations in achieve security</w:t>
      </w:r>
      <w:r w:rsidRPr="00BE7136">
        <w:rPr>
          <w:rFonts w:ascii="Verdana" w:eastAsia="Times New Roman" w:hAnsi="Verdana" w:cs="Times New Roman"/>
          <w:sz w:val="20"/>
          <w:szCs w:val="20"/>
          <w:lang w:val="en-GB"/>
        </w:rPr>
        <w:t>.</w:t>
      </w:r>
    </w:p>
    <w:p w14:paraId="55A06B4F" w14:textId="1DCD400E" w:rsidR="00BF4358"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03F500DF" w14:textId="77777777" w:rsidR="00BF4358" w:rsidRPr="00BE7136" w:rsidRDefault="00BF4358" w:rsidP="00BF4358">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72DB3828" w14:textId="19E3DCF5" w:rsidR="00964741" w:rsidRPr="00BE7136" w:rsidRDefault="00964741" w:rsidP="00B0463A">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bCs/>
          <w:sz w:val="20"/>
          <w:szCs w:val="20"/>
          <w:lang w:val="en-GB"/>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55F0801D" w14:textId="77777777" w:rsidR="00BF4358" w:rsidRPr="00BE7136" w:rsidRDefault="00964741" w:rsidP="00BF4358">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Attitude</w:t>
      </w:r>
    </w:p>
    <w:p w14:paraId="066FACAF" w14:textId="77777777" w:rsidR="00BF4358" w:rsidRPr="00BE7136" w:rsidRDefault="00BF4358" w:rsidP="00BF4358">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5F064ECA" w14:textId="067C30C3" w:rsidR="00964741" w:rsidRPr="00BE7136" w:rsidRDefault="00964741" w:rsidP="00B0463A">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bCs/>
          <w:sz w:val="20"/>
          <w:szCs w:val="20"/>
          <w:lang w:val="en-GB"/>
        </w:rPr>
        <w:t>He/she assumes responsibility for the safety of a given workplace, as well as the overall and professional conditions associated with creating the safety of others.</w:t>
      </w:r>
      <w:r w:rsidRPr="00BE7136">
        <w:rPr>
          <w:rFonts w:ascii="Verdana" w:eastAsia="Times New Roman" w:hAnsi="Verdana" w:cs="Times New Roman"/>
          <w:sz w:val="20"/>
          <w:szCs w:val="20"/>
          <w:lang w:val="en-GB"/>
        </w:rPr>
        <w:t xml:space="preserve"> </w:t>
      </w:r>
      <w:r w:rsidRPr="00BE7136">
        <w:rPr>
          <w:rFonts w:ascii="Verdana" w:eastAsia="Times New Roman" w:hAnsi="Verdana" w:cs="Times New Roman"/>
          <w:bCs/>
          <w:sz w:val="20"/>
          <w:szCs w:val="20"/>
          <w:lang w:val="en-GB"/>
        </w:rPr>
        <w:t>He/she is open to new fire protection solutions, critically views the new identification methods used in access control systems.</w:t>
      </w:r>
    </w:p>
    <w:p w14:paraId="70738844" w14:textId="6F616A7A" w:rsidR="00BF4358"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Autonomy and responsibility</w:t>
      </w:r>
    </w:p>
    <w:p w14:paraId="17DE76DF" w14:textId="77777777" w:rsidR="00BF4358" w:rsidRPr="00BE7136" w:rsidRDefault="00BF4358" w:rsidP="00BF4358">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100989C1" w14:textId="762E7CB8" w:rsidR="00964741" w:rsidRPr="00BE7136" w:rsidRDefault="00964741" w:rsidP="00B0463A">
      <w:pPr>
        <w:pStyle w:val="Listaszerbekezds"/>
        <w:widowControl w:val="0"/>
        <w:numPr>
          <w:ilvl w:val="0"/>
          <w:numId w:val="153"/>
        </w:numPr>
        <w:tabs>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bCs/>
          <w:sz w:val="20"/>
          <w:szCs w:val="20"/>
          <w:lang w:val="en-GB"/>
        </w:rPr>
        <w:t>He/she plans and carries out his work independently, in full knowledge of the safety, management and legal knowledge materials that are expected of him/her.</w:t>
      </w:r>
    </w:p>
    <w:p w14:paraId="58F679F1" w14:textId="77777777"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nincs</w:t>
      </w:r>
    </w:p>
    <w:p w14:paraId="02B101AC" w14:textId="5954882F"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tananyagának leírása, tematika. Description of the subject, curriculum (magyarul, </w:t>
      </w:r>
      <w:r w:rsidR="008D5438" w:rsidRPr="00BE7136">
        <w:rPr>
          <w:rFonts w:ascii="Verdana" w:eastAsia="Times New Roman" w:hAnsi="Verdana" w:cs="Times New Roman"/>
          <w:b/>
          <w:bCs/>
          <w:sz w:val="20"/>
          <w:szCs w:val="20"/>
        </w:rPr>
        <w:t>angolul - English):</w:t>
      </w:r>
    </w:p>
    <w:p w14:paraId="5B99E545" w14:textId="51553FB0"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A tantárgy programjának, illetve a tanulmányi követelmények ismertetése</w:t>
      </w:r>
      <w:r w:rsidRPr="00BE7136">
        <w:rPr>
          <w:rFonts w:ascii="Verdana" w:hAnsi="Verdana" w:cs="Times New Roman"/>
          <w:bCs/>
          <w:sz w:val="20"/>
          <w:szCs w:val="20"/>
        </w:rPr>
        <w:t xml:space="preserve">. </w:t>
      </w:r>
      <w:r w:rsidRPr="00BE7136">
        <w:rPr>
          <w:rFonts w:ascii="Verdana" w:hAnsi="Verdana" w:cs="Times New Roman"/>
          <w:sz w:val="20"/>
          <w:szCs w:val="20"/>
        </w:rPr>
        <w:t xml:space="preserve">Biztonságpolitikai alapismeretek, EU Biztonsági Stratégia, nemzeti stratégiák, hazai megközelítések. Az infrastruktúrákat veszélyeztető tényezők. </w:t>
      </w:r>
      <w:r w:rsidR="00F15B4A" w:rsidRPr="00BE7136">
        <w:rPr>
          <w:rFonts w:ascii="Verdana" w:hAnsi="Verdana" w:cs="Times New Roman"/>
          <w:sz w:val="20"/>
          <w:szCs w:val="20"/>
        </w:rPr>
        <w:t>/ Description of the program of the subject and the requirements of the study. Basic knowledge of security policy, EU Security Strategy, national strategies, national approaches. Risks to infrastructures.</w:t>
      </w:r>
    </w:p>
    <w:p w14:paraId="39FD7457" w14:textId="3A491B3F"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 xml:space="preserve">Infrastruktúra és kritikus infrastruktúra definíciós környezete. NATO és EU létfontosságú rendszerek (kritikus infrastruktúrák) védelme és szabályozása. </w:t>
      </w:r>
      <w:r w:rsidR="00464BFE" w:rsidRPr="00BE7136">
        <w:rPr>
          <w:rFonts w:ascii="Verdana" w:hAnsi="Verdana" w:cs="Times New Roman"/>
          <w:sz w:val="20"/>
          <w:szCs w:val="20"/>
        </w:rPr>
        <w:t>/ Definition environment for infrastructure and critical infrastructure. Protection and regulation of NATO and EU critical systems (critical infrastructure).</w:t>
      </w:r>
    </w:p>
    <w:p w14:paraId="4B650A24" w14:textId="129B000B"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lastRenderedPageBreak/>
        <w:t xml:space="preserve">A létfontosságú rendszerek védelmének szabályozása Magyarországon. Ágazatok és általános jellemzőik. A KIV elemek felmérése, azonosítása és kijelölése. Ágazati hatósági feladatok teljesítése. </w:t>
      </w:r>
      <w:r w:rsidR="00464BFE" w:rsidRPr="00BE7136">
        <w:rPr>
          <w:rFonts w:ascii="Verdana" w:hAnsi="Verdana" w:cs="Times New Roman"/>
          <w:sz w:val="20"/>
          <w:szCs w:val="20"/>
        </w:rPr>
        <w:t>/ Regulation of protection of critical systems in Hungary. Sectors and their general characteristics. Assess, identify and designate CIP elements. Fulfillment of sectoral regulatory tasks.</w:t>
      </w:r>
    </w:p>
    <w:p w14:paraId="7E42ED6D" w14:textId="7660E711"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Szeminárium 1. – esettanulmányok egyéni, majd csoportos feldolgozása, a hallgatók általi előadása és hallgatói értékelése.</w:t>
      </w:r>
      <w:r w:rsidR="00464BFE" w:rsidRPr="00BE7136">
        <w:rPr>
          <w:rFonts w:ascii="Verdana" w:hAnsi="Verdana" w:cs="Times New Roman"/>
          <w:sz w:val="20"/>
          <w:szCs w:val="20"/>
        </w:rPr>
        <w:t xml:space="preserve"> / Seminar 1. – individual and then group processing of official case studies, presentation by students and student evaluation.</w:t>
      </w:r>
    </w:p>
    <w:p w14:paraId="689B7372" w14:textId="20B780EF"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 xml:space="preserve">Zárthelyi dolgozat. </w:t>
      </w:r>
      <w:r w:rsidR="00464BFE" w:rsidRPr="00BE7136">
        <w:rPr>
          <w:rFonts w:ascii="Verdana" w:hAnsi="Verdana" w:cs="Times New Roman"/>
          <w:sz w:val="20"/>
          <w:szCs w:val="20"/>
        </w:rPr>
        <w:t>/ Classroom test.</w:t>
      </w:r>
    </w:p>
    <w:p w14:paraId="2EA8B834" w14:textId="4CC3E9E0" w:rsidR="00964741" w:rsidRPr="00BE7136" w:rsidRDefault="00964741" w:rsidP="00B0463A">
      <w:pPr>
        <w:widowControl w:val="0"/>
        <w:numPr>
          <w:ilvl w:val="1"/>
          <w:numId w:val="93"/>
        </w:numPr>
        <w:tabs>
          <w:tab w:val="clear" w:pos="3977"/>
          <w:tab w:val="left" w:pos="567"/>
          <w:tab w:val="left" w:pos="709"/>
          <w:tab w:val="num" w:pos="851"/>
          <w:tab w:val="left"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A katasztrófavédelem hatósági tevékenysége központi, területi és helyi szinten. Az üzemeltetői biztonsági terv készítésének célja és alapvető módszere, a biztonsági összekötő szerepe.</w:t>
      </w:r>
      <w:r w:rsidR="00464BFE" w:rsidRPr="00BE7136">
        <w:rPr>
          <w:rFonts w:ascii="Verdana" w:hAnsi="Verdana" w:cs="Times New Roman"/>
          <w:sz w:val="20"/>
          <w:szCs w:val="20"/>
        </w:rPr>
        <w:t xml:space="preserve"> / Disaster management authority activity at central, regional and local level. The purpose and basic method of preparing the operator security plan, the role of the security liaison.</w:t>
      </w:r>
    </w:p>
    <w:p w14:paraId="19AF69ED" w14:textId="3D4DAAD9"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 xml:space="preserve">A horizontális kritériumok vizsgálatának folyamata, az érintett szervezetek feladatai. Hatályos ágazati szabályozással rendelkező ágazatokra vonatkozó követelmények. </w:t>
      </w:r>
      <w:r w:rsidR="00464BFE" w:rsidRPr="00BE7136">
        <w:rPr>
          <w:rFonts w:ascii="Verdana" w:hAnsi="Verdana" w:cs="Times New Roman"/>
          <w:sz w:val="20"/>
          <w:szCs w:val="20"/>
        </w:rPr>
        <w:t>/ The process of examining the horizontal criteria, the tasks of the organisations concerned. Sectors with existing sectoral regulations.</w:t>
      </w:r>
    </w:p>
    <w:p w14:paraId="797F6410" w14:textId="7A20AD66"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Információbiztonsági feladatellátás a kritikus infrastruktúrák védelme kapcsán.</w:t>
      </w:r>
      <w:r w:rsidR="00464BFE" w:rsidRPr="00BE7136">
        <w:rPr>
          <w:rFonts w:ascii="Verdana" w:hAnsi="Verdana" w:cs="Times New Roman"/>
          <w:sz w:val="20"/>
          <w:szCs w:val="20"/>
        </w:rPr>
        <w:t xml:space="preserve"> / Information security task provision for critical infrastructure protection.</w:t>
      </w:r>
    </w:p>
    <w:p w14:paraId="272EB825" w14:textId="009ED2E0"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 xml:space="preserve">Szeminárium 2. – tűzvédelmi ismeretek, esettanulmányok egyéni, majd csoportos feldolgozása, a hallgatók általi előadása és hallgatói értékelése. </w:t>
      </w:r>
      <w:r w:rsidR="00464BFE" w:rsidRPr="00BE7136">
        <w:rPr>
          <w:rFonts w:ascii="Verdana" w:hAnsi="Verdana" w:cs="Times New Roman"/>
          <w:sz w:val="20"/>
          <w:szCs w:val="20"/>
        </w:rPr>
        <w:t>/ Seminar 2. – individual and then group processing of official case studies, presentation by students and student evaluation.</w:t>
      </w:r>
    </w:p>
    <w:p w14:paraId="465B2082" w14:textId="1168169E" w:rsidR="00964741" w:rsidRPr="00BE7136" w:rsidRDefault="00964741" w:rsidP="00B0463A">
      <w:pPr>
        <w:widowControl w:val="0"/>
        <w:numPr>
          <w:ilvl w:val="1"/>
          <w:numId w:val="93"/>
        </w:numPr>
        <w:tabs>
          <w:tab w:val="clear" w:pos="3977"/>
          <w:tab w:val="left" w:pos="567"/>
          <w:tab w:val="left" w:pos="709"/>
          <w:tab w:val="num" w:pos="1276"/>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Zárthelyi dolgozat. A hallgatók tevékenységének féléves értékelése.</w:t>
      </w:r>
      <w:r w:rsidR="00464BFE" w:rsidRPr="00BE7136">
        <w:rPr>
          <w:rFonts w:ascii="Verdana" w:hAnsi="Verdana" w:cs="Times New Roman"/>
          <w:sz w:val="20"/>
          <w:szCs w:val="20"/>
        </w:rPr>
        <w:t xml:space="preserve"> / Classroom test. Semester evaluation of student activity.</w:t>
      </w:r>
    </w:p>
    <w:p w14:paraId="5FF2E7C2" w14:textId="37C313F7"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00093A32" w:rsidRPr="00BE7136">
        <w:rPr>
          <w:rFonts w:ascii="Verdana" w:eastAsia="Times New Roman" w:hAnsi="Verdana" w:cs="Times New Roman"/>
          <w:sz w:val="20"/>
          <w:szCs w:val="20"/>
        </w:rPr>
        <w:t>3</w:t>
      </w:r>
      <w:r w:rsidR="00093A32" w:rsidRPr="00BE7136">
        <w:rPr>
          <w:rFonts w:ascii="Verdana" w:eastAsia="Times New Roman" w:hAnsi="Verdana" w:cs="Times New Roman"/>
          <w:bCs/>
          <w:iCs/>
          <w:sz w:val="20"/>
          <w:szCs w:val="20"/>
        </w:rPr>
        <w:t>. félév / őszi félév.</w:t>
      </w:r>
    </w:p>
    <w:p w14:paraId="04B1E21C" w14:textId="77777777" w:rsidR="00964741" w:rsidRPr="00BE7136" w:rsidRDefault="00964741" w:rsidP="00B0463A">
      <w:pPr>
        <w:widowControl w:val="0"/>
        <w:numPr>
          <w:ilvl w:val="0"/>
          <w:numId w:val="93"/>
        </w:numPr>
        <w:tabs>
          <w:tab w:val="clear" w:pos="720"/>
          <w:tab w:val="num" w:pos="426"/>
          <w:tab w:val="left" w:pos="567"/>
          <w:tab w:val="left" w:pos="709"/>
          <w:tab w:val="num" w:pos="1701"/>
        </w:tabs>
        <w:spacing w:before="120" w:after="120"/>
        <w:ind w:left="426" w:hanging="142"/>
        <w:jc w:val="both"/>
        <w:rPr>
          <w:rFonts w:ascii="Verdana" w:hAnsi="Verdana"/>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r w:rsidRPr="00BE7136">
        <w:rPr>
          <w:rFonts w:ascii="Verdana" w:hAnsi="Verdana"/>
          <w:bCs/>
          <w:sz w:val="20"/>
          <w:szCs w:val="20"/>
        </w:rPr>
        <w:t xml:space="preserve"> </w:t>
      </w:r>
      <w:r w:rsidRPr="00BE7136">
        <w:rPr>
          <w:rFonts w:ascii="Verdana" w:hAnsi="Verdana"/>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w:t>
      </w:r>
    </w:p>
    <w:p w14:paraId="373BFD7A" w14:textId="77777777" w:rsidR="00964741" w:rsidRPr="00BE7136" w:rsidRDefault="00964741" w:rsidP="00B0463A">
      <w:pPr>
        <w:widowControl w:val="0"/>
        <w:numPr>
          <w:ilvl w:val="0"/>
          <w:numId w:val="93"/>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 xml:space="preserve">Félévközi feladatok, ismeretek ellenőrzésének rendje: </w:t>
      </w:r>
    </w:p>
    <w:p w14:paraId="1377F8BB" w14:textId="77777777" w:rsidR="00964741" w:rsidRPr="00BE7136" w:rsidRDefault="00964741" w:rsidP="0015476F">
      <w:pPr>
        <w:widowControl w:val="0"/>
        <w:tabs>
          <w:tab w:val="left" w:pos="567"/>
          <w:tab w:val="left" w:pos="709"/>
          <w:tab w:val="num" w:pos="1701"/>
        </w:tabs>
        <w:spacing w:before="120" w:after="120"/>
        <w:ind w:firstLine="0"/>
        <w:jc w:val="both"/>
        <w:rPr>
          <w:rFonts w:ascii="Verdana" w:hAnsi="Verdana"/>
          <w:sz w:val="20"/>
          <w:szCs w:val="20"/>
        </w:rPr>
      </w:pPr>
      <w:r w:rsidRPr="00BE7136">
        <w:rPr>
          <w:rFonts w:ascii="Verdana" w:hAnsi="Verdana"/>
          <w:sz w:val="20"/>
          <w:szCs w:val="20"/>
        </w:rPr>
        <w:t>A hallgatók kötelesek - a félév első óráján meghatározott időpontban - két zárthelyi dolgozat megírására. A zárthelyi dolgozat eredménye ötfokozatú skálán keresztül kerül értékelésre. A hallgató további feladata két szemináriumi kiselőadás elkészítése, Moodle rendszerbe határidőre történő feltöltése és 10-15 percben történő előadása, valamint hallgatói értékelés elkészítése és leadása a kerekasztal beszélgetésről. A leadási határidő az első foglalkozáson meghatározott időpontig.</w:t>
      </w:r>
    </w:p>
    <w:p w14:paraId="7C8DD561" w14:textId="77777777" w:rsidR="00964741" w:rsidRPr="00BE7136" w:rsidRDefault="00964741" w:rsidP="0015476F">
      <w:pPr>
        <w:widowControl w:val="0"/>
        <w:tabs>
          <w:tab w:val="left" w:pos="567"/>
          <w:tab w:val="left" w:pos="709"/>
          <w:tab w:val="num" w:pos="1701"/>
        </w:tabs>
        <w:spacing w:before="120" w:after="120"/>
        <w:ind w:firstLine="0"/>
        <w:jc w:val="both"/>
        <w:rPr>
          <w:rFonts w:ascii="Verdana" w:hAnsi="Verdana"/>
          <w:sz w:val="20"/>
          <w:szCs w:val="20"/>
        </w:rPr>
      </w:pPr>
      <w:r w:rsidRPr="00BE7136">
        <w:rPr>
          <w:rFonts w:ascii="Verdana" w:hAnsi="Verdana"/>
          <w:sz w:val="20"/>
          <w:szCs w:val="20"/>
        </w:rPr>
        <w:t>Az ellenőrzés eredményének kialakítási módja a zárthelyi dolgozat és a kiselőadás esetében sávosan (%-os arányban) ötfokozatú skálán, az elérendő teljesítmény százalékában: 60 %-tól elégséges, 70 %-tól közepes, 80-tól % jó, 90 %-tól jeles.</w:t>
      </w:r>
    </w:p>
    <w:p w14:paraId="683FD3F6" w14:textId="77777777"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hAnsi="Verdana"/>
          <w:sz w:val="20"/>
          <w:szCs w:val="20"/>
        </w:rPr>
        <w:t>Az elégtelen zárthelyi dolgozatok ismétlésére az NKE hatályos Tanulmányi és Vizsgaszabályzatának rendelkezései szerint van lehetőség. Amennyiben a hallgató az aláírást megszerzi, akkor feljelentkezhet a meghirdetett vizsgák valamelyikére.</w:t>
      </w:r>
    </w:p>
    <w:p w14:paraId="73B36998" w14:textId="77777777" w:rsidR="00964741" w:rsidRPr="00BE7136" w:rsidRDefault="00964741" w:rsidP="00B0463A">
      <w:pPr>
        <w:widowControl w:val="0"/>
        <w:numPr>
          <w:ilvl w:val="0"/>
          <w:numId w:val="93"/>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44E6D545" w14:textId="77777777" w:rsidR="00964741" w:rsidRPr="00BE7136" w:rsidRDefault="00964741" w:rsidP="00B0463A">
      <w:pPr>
        <w:widowControl w:val="0"/>
        <w:numPr>
          <w:ilvl w:val="1"/>
          <w:numId w:val="93"/>
        </w:numPr>
        <w:tabs>
          <w:tab w:val="clear" w:pos="3977"/>
          <w:tab w:val="left" w:pos="567"/>
          <w:tab w:val="left" w:pos="709"/>
          <w:tab w:val="left"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 xml:space="preserve">  Az aláírás megszerzésének feltételei:</w:t>
      </w:r>
    </w:p>
    <w:p w14:paraId="66908504" w14:textId="77777777" w:rsidR="00964741" w:rsidRPr="00BE7136" w:rsidRDefault="00964741" w:rsidP="0015476F">
      <w:pPr>
        <w:widowControl w:val="0"/>
        <w:tabs>
          <w:tab w:val="left" w:pos="567"/>
          <w:tab w:val="left" w:pos="709"/>
          <w:tab w:val="left" w:pos="993"/>
          <w:tab w:val="num" w:pos="1701"/>
        </w:tabs>
        <w:spacing w:before="120" w:after="120"/>
        <w:ind w:firstLine="0"/>
        <w:jc w:val="both"/>
        <w:rPr>
          <w:rFonts w:ascii="Verdana" w:eastAsia="Times New Roman" w:hAnsi="Verdana" w:cs="Times New Roman"/>
          <w:sz w:val="20"/>
          <w:szCs w:val="20"/>
        </w:rPr>
      </w:pPr>
      <w:r w:rsidRPr="00BE7136">
        <w:rPr>
          <w:rFonts w:ascii="Verdana" w:eastAsia="Times New Roman" w:hAnsi="Verdana" w:cs="Times New Roman"/>
          <w:bCs/>
          <w:noProof/>
          <w:sz w:val="20"/>
          <w:szCs w:val="20"/>
        </w:rPr>
        <w:lastRenderedPageBreak/>
        <w:t>Az aláírás megszerzésének feltételei: a foglalkozások 75%-án részt venni, két zárthelyi dolgozat eredményes megírása, valamint a kiselőadás és beszámoló elkészítése és előadása.</w:t>
      </w:r>
    </w:p>
    <w:p w14:paraId="514BD932" w14:textId="77777777" w:rsidR="00964741" w:rsidRPr="00BE7136" w:rsidRDefault="00964741" w:rsidP="00B0463A">
      <w:pPr>
        <w:widowControl w:val="0"/>
        <w:numPr>
          <w:ilvl w:val="1"/>
          <w:numId w:val="93"/>
        </w:numPr>
        <w:tabs>
          <w:tab w:val="clear" w:pos="3977"/>
          <w:tab w:val="left" w:pos="567"/>
          <w:tab w:val="left" w:pos="709"/>
          <w:tab w:val="left"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 kollokvium</w:t>
      </w:r>
    </w:p>
    <w:p w14:paraId="65D83ED6" w14:textId="77777777" w:rsidR="00964741" w:rsidRPr="00BE7136" w:rsidRDefault="00964741" w:rsidP="0015476F">
      <w:pPr>
        <w:widowControl w:val="0"/>
        <w:tabs>
          <w:tab w:val="left" w:pos="567"/>
          <w:tab w:val="left" w:pos="709"/>
          <w:tab w:val="left" w:pos="993"/>
          <w:tab w:val="num" w:pos="1701"/>
        </w:tabs>
        <w:spacing w:before="120" w:after="120"/>
        <w:ind w:firstLine="0"/>
        <w:jc w:val="both"/>
        <w:rPr>
          <w:rFonts w:ascii="Verdana" w:hAnsi="Verdana"/>
          <w:sz w:val="20"/>
          <w:szCs w:val="20"/>
        </w:rPr>
      </w:pPr>
      <w:r w:rsidRPr="00BE7136">
        <w:rPr>
          <w:rFonts w:ascii="Verdana" w:eastAsia="Times New Roman" w:hAnsi="Verdana" w:cs="Times New Roman"/>
          <w:noProof/>
          <w:sz w:val="20"/>
          <w:szCs w:val="20"/>
        </w:rPr>
        <w:t xml:space="preserve">Vizsga jegy, ötfokozatú skála. </w:t>
      </w:r>
      <w:r w:rsidRPr="00BE7136">
        <w:rPr>
          <w:rFonts w:ascii="Verdana" w:eastAsia="Times New Roman" w:hAnsi="Verdana" w:cs="Times New Roman"/>
          <w:bCs/>
          <w:noProof/>
          <w:sz w:val="20"/>
          <w:szCs w:val="20"/>
        </w:rPr>
        <w:t>A félév értékelése kollokvium – írásbeli vizsga. A Tanszék felkészülési kérdéseket ad ki. A vizsga tartalmát az előadáson elhangzottak és az alább felsorolt kötelező és ajánlott irodalmak anyagai képezik. A vizsgadolgozat értékelése: 0-50% - elégtelen, 51-70% - elégséges, 71-80% - közepes, 81-90% - jó, 91-100% - jeles.</w:t>
      </w:r>
    </w:p>
    <w:p w14:paraId="33EF7242" w14:textId="77777777" w:rsidR="00964741" w:rsidRPr="00BE7136" w:rsidRDefault="00964741" w:rsidP="00B0463A">
      <w:pPr>
        <w:widowControl w:val="0"/>
        <w:numPr>
          <w:ilvl w:val="1"/>
          <w:numId w:val="93"/>
        </w:numPr>
        <w:tabs>
          <w:tab w:val="clear" w:pos="3977"/>
          <w:tab w:val="left" w:pos="567"/>
          <w:tab w:val="left" w:pos="709"/>
          <w:tab w:val="left" w:pos="1276"/>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p>
    <w:p w14:paraId="03FF11A4" w14:textId="77777777" w:rsidR="00964741" w:rsidRPr="00BE7136" w:rsidRDefault="00964741" w:rsidP="0015476F">
      <w:pPr>
        <w:widowControl w:val="0"/>
        <w:tabs>
          <w:tab w:val="left" w:pos="567"/>
          <w:tab w:val="left" w:pos="709"/>
          <w:tab w:val="left" w:pos="993"/>
          <w:tab w:val="num" w:pos="1701"/>
        </w:tabs>
        <w:spacing w:before="120" w:after="120"/>
        <w:ind w:firstLine="0"/>
        <w:jc w:val="both"/>
        <w:rPr>
          <w:rFonts w:ascii="Verdana" w:eastAsia="Times New Roman" w:hAnsi="Verdana" w:cs="Times New Roman"/>
          <w:bCs/>
          <w:noProof/>
          <w:sz w:val="20"/>
          <w:szCs w:val="20"/>
        </w:rPr>
      </w:pPr>
      <w:r w:rsidRPr="00BE7136">
        <w:rPr>
          <w:rFonts w:ascii="Verdana" w:eastAsia="Times New Roman" w:hAnsi="Verdana" w:cs="Times New Roman"/>
          <w:bCs/>
          <w:noProof/>
          <w:sz w:val="20"/>
          <w:szCs w:val="20"/>
        </w:rPr>
        <w:t>A kreditek megszerzésének feltétele az aláírás megszerzése és legalább elégséges értékelésű vizsgajegy.</w:t>
      </w:r>
    </w:p>
    <w:p w14:paraId="2214AD56" w14:textId="77777777" w:rsidR="00964741" w:rsidRPr="00BE7136" w:rsidRDefault="00964741" w:rsidP="00B0463A">
      <w:pPr>
        <w:widowControl w:val="0"/>
        <w:numPr>
          <w:ilvl w:val="0"/>
          <w:numId w:val="93"/>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0E4A8EBE" w14:textId="77777777"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Kötelező irodalom:</w:t>
      </w:r>
    </w:p>
    <w:p w14:paraId="5D52C1F9" w14:textId="7CF29E15" w:rsidR="00964741" w:rsidRPr="00BE7136" w:rsidRDefault="005064F1" w:rsidP="00B0463A">
      <w:pPr>
        <w:pStyle w:val="Listaszerbekezds"/>
        <w:widowControl w:val="0"/>
        <w:numPr>
          <w:ilvl w:val="3"/>
          <w:numId w:val="154"/>
        </w:numPr>
        <w:tabs>
          <w:tab w:val="left" w:pos="567"/>
          <w:tab w:val="left" w:pos="709"/>
        </w:tabs>
        <w:spacing w:after="0"/>
        <w:ind w:left="426" w:firstLine="0"/>
        <w:jc w:val="both"/>
        <w:rPr>
          <w:rFonts w:ascii="Verdana" w:eastAsia="Times New Roman" w:hAnsi="Verdana" w:cs="Times New Roman"/>
          <w:sz w:val="20"/>
          <w:szCs w:val="20"/>
        </w:rPr>
      </w:pPr>
      <w:hyperlink r:id="rId37" w:tgtFrame="_blank" w:history="1">
        <w:r w:rsidR="00964741" w:rsidRPr="00BE7136">
          <w:rPr>
            <w:rFonts w:ascii="Verdana" w:eastAsia="Times New Roman" w:hAnsi="Verdana" w:cs="Times New Roman"/>
            <w:sz w:val="20"/>
            <w:szCs w:val="20"/>
          </w:rPr>
          <w:t>Bonnyai, Tünde</w:t>
        </w:r>
      </w:hyperlink>
      <w:r w:rsidR="00964741" w:rsidRPr="00BE7136">
        <w:rPr>
          <w:rFonts w:ascii="Verdana" w:eastAsia="Times New Roman" w:hAnsi="Verdana" w:cs="Times New Roman"/>
          <w:sz w:val="20"/>
          <w:szCs w:val="20"/>
        </w:rPr>
        <w:t> ; </w:t>
      </w:r>
      <w:hyperlink r:id="rId38" w:tgtFrame="_blank" w:history="1">
        <w:r w:rsidR="00964741" w:rsidRPr="00BE7136">
          <w:rPr>
            <w:rFonts w:ascii="Verdana" w:eastAsia="Times New Roman" w:hAnsi="Verdana" w:cs="Times New Roman"/>
            <w:sz w:val="20"/>
            <w:szCs w:val="20"/>
          </w:rPr>
          <w:t>Bognár, Balázs</w:t>
        </w:r>
      </w:hyperlink>
      <w:r w:rsidR="00964741" w:rsidRPr="00BE7136">
        <w:rPr>
          <w:rFonts w:ascii="Verdana" w:eastAsia="Times New Roman" w:hAnsi="Verdana" w:cs="Times New Roman"/>
          <w:sz w:val="20"/>
          <w:szCs w:val="20"/>
        </w:rPr>
        <w:t xml:space="preserve"> ; Vámosi, Zoltán: </w:t>
      </w:r>
      <w:hyperlink r:id="rId39" w:tgtFrame="_blank" w:history="1">
        <w:r w:rsidR="00964741" w:rsidRPr="00BE7136">
          <w:rPr>
            <w:rFonts w:ascii="Verdana" w:eastAsia="Times New Roman" w:hAnsi="Verdana" w:cs="Times New Roman"/>
            <w:sz w:val="20"/>
            <w:szCs w:val="20"/>
          </w:rPr>
          <w:t>Kritikus infrastruktúrák védelme I.</w:t>
        </w:r>
      </w:hyperlink>
      <w:r w:rsidR="00964741" w:rsidRPr="00BE7136">
        <w:rPr>
          <w:rFonts w:ascii="Verdana" w:eastAsia="Times New Roman" w:hAnsi="Verdana" w:cs="Times New Roman"/>
          <w:sz w:val="20"/>
          <w:szCs w:val="20"/>
        </w:rPr>
        <w:t xml:space="preserve"> Budapest, Magyarország: Dialóg Campus Kiadó-Nordex Kft (2019) ISBN: </w:t>
      </w:r>
      <w:hyperlink r:id="rId40" w:tgtFrame="_blank" w:tooltip="9786155920363" w:history="1">
        <w:r w:rsidR="00964741" w:rsidRPr="00BE7136">
          <w:rPr>
            <w:rFonts w:ascii="Verdana" w:eastAsia="Times New Roman" w:hAnsi="Verdana" w:cs="Times New Roman"/>
            <w:sz w:val="20"/>
            <w:szCs w:val="20"/>
          </w:rPr>
          <w:t>9786155920363</w:t>
        </w:r>
      </w:hyperlink>
    </w:p>
    <w:p w14:paraId="4AE85B14" w14:textId="77777777" w:rsidR="00964741" w:rsidRPr="00BE7136" w:rsidRDefault="00964741" w:rsidP="00B0463A">
      <w:pPr>
        <w:widowControl w:val="0"/>
        <w:numPr>
          <w:ilvl w:val="1"/>
          <w:numId w:val="93"/>
        </w:numPr>
        <w:tabs>
          <w:tab w:val="clear" w:pos="3977"/>
          <w:tab w:val="left" w:pos="567"/>
          <w:tab w:val="left" w:pos="709"/>
          <w:tab w:val="num" w:pos="1134"/>
          <w:tab w:val="num" w:pos="1701"/>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4EFADE23" w14:textId="77777777" w:rsidR="00964741" w:rsidRPr="00BE7136" w:rsidRDefault="00964741" w:rsidP="00B0463A">
      <w:pPr>
        <w:widowControl w:val="0"/>
        <w:numPr>
          <w:ilvl w:val="0"/>
          <w:numId w:val="86"/>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Bognár Balázs, Bonnyai Tünde, Görög Katalin, Kátai-Urban Lajos, Vass Gyula: Létfontosságú rendszerek és létesítmények védelme (kézikönyv a katasztrófavédelmi feladatok ellátására), NKE KVI, Budapest, 2015, ISBN 978-615-5057-52-6, ISBN 978-615-5057-49-6 ISBN 978-615-5057-50-2 (on-line) </w:t>
      </w:r>
    </w:p>
    <w:p w14:paraId="0928D6AF" w14:textId="77777777" w:rsidR="00964741" w:rsidRPr="00BE7136" w:rsidRDefault="00964741" w:rsidP="00B0463A">
      <w:pPr>
        <w:widowControl w:val="0"/>
        <w:numPr>
          <w:ilvl w:val="0"/>
          <w:numId w:val="86"/>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Bognár Balázs, Kátai-Urbán Lajos, Kossa György, Kozma Sándor, Szakál Béla, Vass Gyula: Iparbiztonságtan I: Kézikönyv az iparbiztonsági üzemeltetői és hatósági feladatok ellátásához. Budapest: Nemzeti Közszolgálati és Tankönyv Kiadó Zrt., 2013. 564 p. (ISBN:</w:t>
      </w:r>
      <w:hyperlink r:id="rId41" w:tgtFrame="_blank" w:history="1">
        <w:r w:rsidRPr="00BE7136">
          <w:rPr>
            <w:rFonts w:ascii="Verdana" w:eastAsia="Times New Roman" w:hAnsi="Verdana" w:cs="Times New Roman"/>
            <w:sz w:val="20"/>
            <w:szCs w:val="20"/>
          </w:rPr>
          <w:t>978-615-5344-12-1</w:t>
        </w:r>
      </w:hyperlink>
      <w:r w:rsidRPr="00BE7136">
        <w:rPr>
          <w:rFonts w:ascii="Verdana" w:eastAsia="Times New Roman" w:hAnsi="Verdana" w:cs="Times New Roman"/>
          <w:sz w:val="20"/>
          <w:szCs w:val="20"/>
        </w:rPr>
        <w:t>)</w:t>
      </w:r>
    </w:p>
    <w:p w14:paraId="7EC0B59D" w14:textId="77777777" w:rsidR="00964741" w:rsidRPr="00BE7136" w:rsidRDefault="00964741" w:rsidP="0015476F">
      <w:pPr>
        <w:widowControl w:val="0"/>
        <w:tabs>
          <w:tab w:val="left" w:pos="567"/>
          <w:tab w:val="left" w:pos="709"/>
          <w:tab w:val="num" w:pos="1701"/>
        </w:tabs>
        <w:spacing w:after="0"/>
        <w:ind w:firstLine="0"/>
        <w:jc w:val="both"/>
        <w:rPr>
          <w:rFonts w:ascii="Verdana" w:eastAsia="Times New Roman" w:hAnsi="Verdana" w:cs="Times New Roman"/>
          <w:sz w:val="20"/>
          <w:szCs w:val="20"/>
        </w:rPr>
      </w:pPr>
    </w:p>
    <w:p w14:paraId="42043129" w14:textId="403DCA1F"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Budapest, 2023. december </w:t>
      </w:r>
    </w:p>
    <w:p w14:paraId="35DEC5BE" w14:textId="77777777"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p>
    <w:p w14:paraId="3E54C751" w14:textId="126080A5" w:rsidR="00964741" w:rsidRPr="00BE7136" w:rsidRDefault="00464BFE"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964741" w:rsidRPr="00BE7136">
        <w:rPr>
          <w:rFonts w:ascii="Verdana" w:eastAsia="Times New Roman" w:hAnsi="Verdana" w:cs="Times New Roman"/>
          <w:bCs/>
          <w:sz w:val="20"/>
          <w:szCs w:val="20"/>
        </w:rPr>
        <w:t>Dr. Vass Gyula PhD</w:t>
      </w:r>
    </w:p>
    <w:p w14:paraId="556F383B" w14:textId="0C3E467E" w:rsidR="00964741" w:rsidRPr="00BE7136" w:rsidRDefault="00964741"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w:t>
      </w:r>
      <w:r w:rsidR="00464BFE" w:rsidRPr="00BE7136">
        <w:rPr>
          <w:rFonts w:ascii="Verdana" w:eastAsia="Times New Roman" w:hAnsi="Verdana" w:cs="Times New Roman"/>
          <w:bCs/>
          <w:sz w:val="20"/>
          <w:szCs w:val="20"/>
        </w:rPr>
        <w:tab/>
      </w:r>
      <w:r w:rsidR="00464BFE" w:rsidRPr="00BE7136">
        <w:rPr>
          <w:rFonts w:ascii="Verdana" w:eastAsia="Times New Roman" w:hAnsi="Verdana" w:cs="Times New Roman"/>
          <w:bCs/>
          <w:sz w:val="20"/>
          <w:szCs w:val="20"/>
        </w:rPr>
        <w:tab/>
      </w:r>
      <w:r w:rsidR="00464BFE"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egyetemi docens</w:t>
      </w:r>
    </w:p>
    <w:p w14:paraId="26CD060D" w14:textId="6A932BD2" w:rsidR="00964741" w:rsidRPr="00BE7136" w:rsidRDefault="00964741"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w:t>
      </w:r>
      <w:r w:rsidR="00464BFE" w:rsidRPr="00BE7136">
        <w:rPr>
          <w:rFonts w:ascii="Verdana" w:eastAsia="Times New Roman" w:hAnsi="Verdana" w:cs="Times New Roman"/>
          <w:bCs/>
          <w:sz w:val="20"/>
          <w:szCs w:val="20"/>
        </w:rPr>
        <w:tab/>
      </w:r>
      <w:r w:rsidR="00464BFE" w:rsidRPr="00BE7136">
        <w:rPr>
          <w:rFonts w:ascii="Verdana" w:eastAsia="Times New Roman" w:hAnsi="Verdana" w:cs="Times New Roman"/>
          <w:bCs/>
          <w:sz w:val="20"/>
          <w:szCs w:val="20"/>
        </w:rPr>
        <w:tab/>
      </w:r>
      <w:r w:rsidR="00464BFE" w:rsidRPr="00BE7136">
        <w:rPr>
          <w:rFonts w:ascii="Verdana" w:eastAsia="Times New Roman" w:hAnsi="Verdana" w:cs="Times New Roman"/>
          <w:bCs/>
          <w:sz w:val="20"/>
          <w:szCs w:val="20"/>
        </w:rPr>
        <w:tab/>
      </w:r>
      <w:r w:rsidR="00464BFE"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tantárgyfelelős</w:t>
      </w:r>
      <w:r w:rsidR="00DF3CCC" w:rsidRPr="00BE7136">
        <w:rPr>
          <w:rFonts w:ascii="Verdana" w:eastAsia="Times New Roman" w:hAnsi="Verdana" w:cs="Times New Roman"/>
          <w:bCs/>
          <w:sz w:val="20"/>
          <w:szCs w:val="20"/>
        </w:rPr>
        <w:t xml:space="preserve"> sk.</w:t>
      </w:r>
    </w:p>
    <w:p w14:paraId="226DF9AA" w14:textId="77777777" w:rsidR="00964741" w:rsidRPr="00BE7136" w:rsidRDefault="00964741" w:rsidP="0015476F">
      <w:pPr>
        <w:widowControl w:val="0"/>
        <w:tabs>
          <w:tab w:val="left" w:pos="567"/>
          <w:tab w:val="left" w:pos="709"/>
          <w:tab w:val="num" w:pos="1701"/>
        </w:tabs>
        <w:spacing w:before="120" w:after="12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p>
    <w:p w14:paraId="700FB989" w14:textId="77777777" w:rsidR="00964741" w:rsidRPr="00BE7136" w:rsidRDefault="00964741" w:rsidP="0015476F">
      <w:pPr>
        <w:widowControl w:val="0"/>
        <w:tabs>
          <w:tab w:val="left" w:pos="567"/>
          <w:tab w:val="left" w:pos="709"/>
          <w:tab w:val="num" w:pos="1701"/>
        </w:tabs>
        <w:spacing w:before="120" w:after="120"/>
        <w:ind w:firstLine="0"/>
        <w:jc w:val="both"/>
        <w:rPr>
          <w:rFonts w:ascii="Verdana" w:hAnsi="Verdana" w:cs="Times New Roman"/>
          <w:sz w:val="20"/>
          <w:szCs w:val="20"/>
          <w:lang w:eastAsia="hu-HU"/>
        </w:rPr>
      </w:pPr>
      <w:r w:rsidRPr="00BE7136">
        <w:rPr>
          <w:rFonts w:ascii="Verdana" w:eastAsia="Times New Roman" w:hAnsi="Verdana" w:cs="Times New Roman"/>
          <w:sz w:val="20"/>
          <w:szCs w:val="20"/>
        </w:rPr>
        <w:t xml:space="preserve"> </w:t>
      </w:r>
    </w:p>
    <w:p w14:paraId="54F1CFB9" w14:textId="466695B4" w:rsidR="00964741" w:rsidRPr="00BE7136" w:rsidRDefault="00964741" w:rsidP="0015476F">
      <w:pPr>
        <w:tabs>
          <w:tab w:val="left" w:pos="567"/>
          <w:tab w:val="left" w:pos="709"/>
          <w:tab w:val="num" w:pos="1701"/>
        </w:tabs>
        <w:ind w:firstLine="0"/>
        <w:rPr>
          <w:rFonts w:ascii="Verdana" w:hAnsi="Verdana"/>
          <w:b/>
          <w:bCs/>
          <w:caps/>
          <w:sz w:val="20"/>
          <w:szCs w:val="20"/>
        </w:rPr>
      </w:pPr>
    </w:p>
    <w:p w14:paraId="6889F354" w14:textId="0F48CEA9" w:rsidR="00964741" w:rsidRPr="00BE7136" w:rsidRDefault="00964741" w:rsidP="0015476F">
      <w:pPr>
        <w:tabs>
          <w:tab w:val="left" w:pos="567"/>
          <w:tab w:val="left" w:pos="709"/>
          <w:tab w:val="num" w:pos="1701"/>
        </w:tabs>
        <w:ind w:firstLine="0"/>
        <w:rPr>
          <w:rFonts w:ascii="Verdana" w:hAnsi="Verdana"/>
          <w:b/>
          <w:bCs/>
          <w:caps/>
          <w:sz w:val="20"/>
          <w:szCs w:val="20"/>
        </w:rPr>
      </w:pPr>
    </w:p>
    <w:p w14:paraId="772CE782" w14:textId="10BA5653" w:rsidR="00964741" w:rsidRPr="00BE7136" w:rsidRDefault="00964741" w:rsidP="0015476F">
      <w:pPr>
        <w:tabs>
          <w:tab w:val="left" w:pos="567"/>
          <w:tab w:val="left" w:pos="709"/>
          <w:tab w:val="num" w:pos="1701"/>
        </w:tabs>
        <w:ind w:firstLine="0"/>
        <w:rPr>
          <w:rFonts w:ascii="Verdana" w:hAnsi="Verdana"/>
          <w:b/>
          <w:bCs/>
          <w:caps/>
          <w:sz w:val="20"/>
          <w:szCs w:val="20"/>
        </w:rPr>
      </w:pPr>
    </w:p>
    <w:p w14:paraId="578E5770" w14:textId="0ABD40C1" w:rsidR="00964741" w:rsidRPr="00BE7136" w:rsidRDefault="00964741" w:rsidP="0015476F">
      <w:pPr>
        <w:tabs>
          <w:tab w:val="left" w:pos="567"/>
          <w:tab w:val="left" w:pos="709"/>
          <w:tab w:val="num" w:pos="1701"/>
        </w:tabs>
        <w:ind w:firstLine="0"/>
        <w:rPr>
          <w:rFonts w:ascii="Verdana" w:hAnsi="Verdana"/>
          <w:b/>
          <w:bCs/>
          <w:caps/>
          <w:sz w:val="20"/>
          <w:szCs w:val="20"/>
        </w:rPr>
      </w:pPr>
    </w:p>
    <w:p w14:paraId="1969D028" w14:textId="0B63502C" w:rsidR="00964741" w:rsidRPr="00BE7136" w:rsidRDefault="00964741" w:rsidP="0015476F">
      <w:pPr>
        <w:tabs>
          <w:tab w:val="left" w:pos="567"/>
          <w:tab w:val="left" w:pos="709"/>
          <w:tab w:val="num" w:pos="1701"/>
        </w:tabs>
        <w:ind w:firstLine="0"/>
        <w:rPr>
          <w:rFonts w:ascii="Verdana" w:hAnsi="Verdana"/>
          <w:b/>
          <w:bCs/>
          <w:caps/>
          <w:sz w:val="20"/>
          <w:szCs w:val="20"/>
        </w:rPr>
      </w:pPr>
    </w:p>
    <w:p w14:paraId="7C075FF4" w14:textId="41F907C8" w:rsidR="00964741" w:rsidRPr="00BE7136" w:rsidRDefault="00964741" w:rsidP="0015476F">
      <w:pPr>
        <w:tabs>
          <w:tab w:val="left" w:pos="567"/>
          <w:tab w:val="left" w:pos="709"/>
          <w:tab w:val="num" w:pos="1701"/>
        </w:tabs>
        <w:ind w:firstLine="0"/>
        <w:rPr>
          <w:rFonts w:ascii="Verdana" w:hAnsi="Verdana"/>
          <w:b/>
          <w:bCs/>
          <w:caps/>
          <w:sz w:val="20"/>
          <w:szCs w:val="20"/>
        </w:rPr>
      </w:pPr>
    </w:p>
    <w:bookmarkEnd w:id="70"/>
    <w:p w14:paraId="09AC4C1E" w14:textId="48CD834A" w:rsidR="00964741" w:rsidRPr="00BE7136" w:rsidRDefault="00964741" w:rsidP="0015476F">
      <w:pPr>
        <w:tabs>
          <w:tab w:val="left" w:pos="567"/>
          <w:tab w:val="left" w:pos="709"/>
          <w:tab w:val="num" w:pos="1701"/>
        </w:tabs>
        <w:ind w:firstLine="0"/>
        <w:rPr>
          <w:rFonts w:ascii="Verdana" w:hAnsi="Verdana"/>
          <w:b/>
          <w:bCs/>
          <w:caps/>
          <w:sz w:val="20"/>
          <w:szCs w:val="20"/>
        </w:rPr>
      </w:pPr>
    </w:p>
    <w:p w14:paraId="0F328B79" w14:textId="211D4F6A" w:rsidR="00EC31F7" w:rsidRPr="00BE7136" w:rsidRDefault="00EC31F7" w:rsidP="0015476F">
      <w:pPr>
        <w:tabs>
          <w:tab w:val="left" w:pos="567"/>
          <w:tab w:val="left" w:pos="709"/>
          <w:tab w:val="num" w:pos="1701"/>
        </w:tabs>
        <w:ind w:firstLine="0"/>
        <w:rPr>
          <w:rFonts w:ascii="Verdana" w:hAnsi="Verdana"/>
          <w:b/>
          <w:bCs/>
          <w:caps/>
          <w:sz w:val="20"/>
          <w:szCs w:val="20"/>
        </w:rPr>
      </w:pPr>
    </w:p>
    <w:p w14:paraId="7C7C60A8" w14:textId="4A95145A" w:rsidR="00EC31F7" w:rsidRPr="00BE7136" w:rsidRDefault="00EC31F7"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C83FAB" w:rsidRPr="00BE7136" w14:paraId="33291512" w14:textId="77777777" w:rsidTr="00041BD5">
        <w:tc>
          <w:tcPr>
            <w:tcW w:w="4855" w:type="dxa"/>
            <w:tcBorders>
              <w:bottom w:val="single" w:sz="4" w:space="0" w:color="auto"/>
            </w:tcBorders>
          </w:tcPr>
          <w:p w14:paraId="1CEB13A4" w14:textId="77777777" w:rsidR="00C83FAB" w:rsidRPr="00BE7136" w:rsidRDefault="00C83FAB" w:rsidP="0015476F">
            <w:pPr>
              <w:tabs>
                <w:tab w:val="left" w:pos="567"/>
                <w:tab w:val="left" w:pos="709"/>
                <w:tab w:val="num" w:pos="1701"/>
              </w:tabs>
              <w:spacing w:after="120"/>
              <w:ind w:firstLine="0"/>
              <w:jc w:val="center"/>
              <w:rPr>
                <w:rFonts w:ascii="Verdana" w:eastAsia="Times New Roman" w:hAnsi="Verdana" w:cs="Times New Roman"/>
                <w:b/>
                <w:smallCaps/>
                <w:sz w:val="20"/>
                <w:szCs w:val="20"/>
                <w:lang w:eastAsia="hu-HU"/>
              </w:rPr>
            </w:pPr>
            <w:bookmarkStart w:id="71" w:name="_Hlk154655820"/>
            <w:r w:rsidRPr="00BE7136">
              <w:rPr>
                <w:rFonts w:ascii="Verdana" w:eastAsia="Times New Roman" w:hAnsi="Verdana" w:cs="Times New Roman"/>
                <w:b/>
                <w:smallCaps/>
                <w:sz w:val="20"/>
                <w:szCs w:val="20"/>
                <w:lang w:eastAsia="hu-HU"/>
              </w:rPr>
              <w:t>Nemzeti Közszolgálati Egyetem</w:t>
            </w:r>
          </w:p>
        </w:tc>
        <w:tc>
          <w:tcPr>
            <w:tcW w:w="1620" w:type="dxa"/>
          </w:tcPr>
          <w:p w14:paraId="015D4E21" w14:textId="77777777" w:rsidR="00C83FAB" w:rsidRPr="00BE7136" w:rsidRDefault="00C83FAB" w:rsidP="0015476F">
            <w:pPr>
              <w:tabs>
                <w:tab w:val="left" w:pos="567"/>
                <w:tab w:val="left" w:pos="709"/>
                <w:tab w:val="num" w:pos="1701"/>
              </w:tabs>
              <w:spacing w:after="120"/>
              <w:ind w:firstLine="0"/>
              <w:jc w:val="both"/>
              <w:rPr>
                <w:rFonts w:ascii="Verdana" w:eastAsia="Times New Roman" w:hAnsi="Verdana" w:cs="Times New Roman"/>
                <w:sz w:val="20"/>
                <w:szCs w:val="20"/>
                <w:lang w:eastAsia="hu-HU"/>
              </w:rPr>
            </w:pPr>
          </w:p>
        </w:tc>
        <w:tc>
          <w:tcPr>
            <w:tcW w:w="2597" w:type="dxa"/>
          </w:tcPr>
          <w:p w14:paraId="738AE967" w14:textId="77777777" w:rsidR="00C83FAB" w:rsidRPr="00BE7136" w:rsidRDefault="00C83FAB" w:rsidP="0015476F">
            <w:pPr>
              <w:tabs>
                <w:tab w:val="left" w:pos="567"/>
                <w:tab w:val="left" w:pos="709"/>
                <w:tab w:val="num" w:pos="1701"/>
              </w:tabs>
              <w:spacing w:after="120"/>
              <w:ind w:firstLine="0"/>
              <w:jc w:val="right"/>
              <w:rPr>
                <w:rFonts w:ascii="Verdana" w:eastAsia="Times New Roman" w:hAnsi="Verdana" w:cs="Times New Roman"/>
                <w:sz w:val="20"/>
                <w:szCs w:val="20"/>
                <w:lang w:eastAsia="hu-HU"/>
              </w:rPr>
            </w:pPr>
          </w:p>
        </w:tc>
      </w:tr>
      <w:tr w:rsidR="00C83FAB" w:rsidRPr="00BE7136" w14:paraId="5E83B926" w14:textId="77777777" w:rsidTr="00041BD5">
        <w:tc>
          <w:tcPr>
            <w:tcW w:w="4855" w:type="dxa"/>
            <w:tcBorders>
              <w:top w:val="single" w:sz="4" w:space="0" w:color="auto"/>
            </w:tcBorders>
          </w:tcPr>
          <w:p w14:paraId="4A1A3445" w14:textId="77777777" w:rsidR="00C83FAB" w:rsidRPr="00BE7136" w:rsidRDefault="00C83FAB" w:rsidP="0015476F">
            <w:pPr>
              <w:tabs>
                <w:tab w:val="left" w:pos="567"/>
                <w:tab w:val="left" w:pos="709"/>
                <w:tab w:val="num" w:pos="1701"/>
              </w:tabs>
              <w:spacing w:after="12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lastRenderedPageBreak/>
              <w:t>Rendészettudományi Kar</w:t>
            </w:r>
          </w:p>
        </w:tc>
        <w:tc>
          <w:tcPr>
            <w:tcW w:w="1620" w:type="dxa"/>
          </w:tcPr>
          <w:p w14:paraId="6A542803" w14:textId="77777777" w:rsidR="00C83FAB" w:rsidRPr="00BE7136" w:rsidRDefault="00C83FAB" w:rsidP="0015476F">
            <w:pPr>
              <w:tabs>
                <w:tab w:val="left" w:pos="567"/>
                <w:tab w:val="left" w:pos="709"/>
                <w:tab w:val="num" w:pos="1701"/>
              </w:tabs>
              <w:spacing w:after="120"/>
              <w:ind w:firstLine="0"/>
              <w:jc w:val="both"/>
              <w:rPr>
                <w:rFonts w:ascii="Verdana" w:eastAsia="Times New Roman" w:hAnsi="Verdana" w:cs="Times New Roman"/>
                <w:sz w:val="20"/>
                <w:szCs w:val="20"/>
                <w:lang w:eastAsia="hu-HU"/>
              </w:rPr>
            </w:pPr>
          </w:p>
        </w:tc>
        <w:tc>
          <w:tcPr>
            <w:tcW w:w="2597" w:type="dxa"/>
          </w:tcPr>
          <w:p w14:paraId="398FD8FA" w14:textId="77777777" w:rsidR="00C83FAB" w:rsidRPr="00BE7136" w:rsidRDefault="00C83FAB" w:rsidP="0015476F">
            <w:pPr>
              <w:tabs>
                <w:tab w:val="left" w:pos="567"/>
                <w:tab w:val="left" w:pos="709"/>
                <w:tab w:val="num" w:pos="1701"/>
              </w:tabs>
              <w:spacing w:after="120"/>
              <w:ind w:firstLine="0"/>
              <w:jc w:val="both"/>
              <w:rPr>
                <w:rFonts w:ascii="Verdana" w:eastAsia="Times New Roman" w:hAnsi="Verdana" w:cs="Times New Roman"/>
                <w:sz w:val="20"/>
                <w:szCs w:val="20"/>
                <w:lang w:eastAsia="hu-HU"/>
              </w:rPr>
            </w:pPr>
          </w:p>
        </w:tc>
      </w:tr>
    </w:tbl>
    <w:p w14:paraId="7E62C7D5" w14:textId="77777777" w:rsidR="00C83FAB" w:rsidRPr="00BE7136" w:rsidRDefault="00C83FAB" w:rsidP="0015476F">
      <w:pPr>
        <w:widowControl w:val="0"/>
        <w:tabs>
          <w:tab w:val="left" w:pos="567"/>
          <w:tab w:val="left" w:pos="709"/>
          <w:tab w:val="num" w:pos="1701"/>
        </w:tabs>
        <w:spacing w:after="120"/>
        <w:ind w:firstLine="0"/>
        <w:jc w:val="center"/>
        <w:rPr>
          <w:rFonts w:ascii="Verdana" w:eastAsia="Times New Roman" w:hAnsi="Verdana" w:cs="Times New Roman"/>
          <w:b/>
          <w:bCs/>
          <w:sz w:val="20"/>
          <w:szCs w:val="20"/>
        </w:rPr>
      </w:pPr>
    </w:p>
    <w:p w14:paraId="2E993F33" w14:textId="77777777" w:rsidR="00C83FAB" w:rsidRPr="00BE7136" w:rsidRDefault="00C83FAB" w:rsidP="0015476F">
      <w:pPr>
        <w:widowControl w:val="0"/>
        <w:tabs>
          <w:tab w:val="left" w:pos="567"/>
          <w:tab w:val="left" w:pos="709"/>
          <w:tab w:val="num" w:pos="1701"/>
        </w:tabs>
        <w:spacing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481A5514" w14:textId="77777777" w:rsidR="00C83FAB" w:rsidRPr="00BE7136" w:rsidRDefault="00C83FAB" w:rsidP="00B0463A">
      <w:pPr>
        <w:widowControl w:val="0"/>
        <w:numPr>
          <w:ilvl w:val="0"/>
          <w:numId w:val="94"/>
        </w:numPr>
        <w:tabs>
          <w:tab w:val="clear" w:pos="720"/>
          <w:tab w:val="left" w:pos="567"/>
          <w:tab w:val="left" w:pos="709"/>
          <w:tab w:val="num" w:pos="1701"/>
        </w:tabs>
        <w:spacing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bCs/>
          <w:sz w:val="20"/>
          <w:szCs w:val="20"/>
        </w:rPr>
        <w:t>ÁCITM01</w:t>
      </w:r>
    </w:p>
    <w:p w14:paraId="353EBA08" w14:textId="77777777" w:rsidR="00C83FAB" w:rsidRPr="00BE7136" w:rsidRDefault="00C83FAB" w:rsidP="00B0463A">
      <w:pPr>
        <w:widowControl w:val="0"/>
        <w:numPr>
          <w:ilvl w:val="0"/>
          <w:numId w:val="94"/>
        </w:numPr>
        <w:tabs>
          <w:tab w:val="clear" w:pos="720"/>
          <w:tab w:val="left" w:pos="567"/>
          <w:tab w:val="left" w:pos="709"/>
          <w:tab w:val="num" w:pos="1701"/>
        </w:tabs>
        <w:spacing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w:t>
      </w:r>
      <w:r w:rsidRPr="00BE7136">
        <w:rPr>
          <w:rFonts w:ascii="Verdana" w:hAnsi="Verdana" w:cs="Times New Roman"/>
          <w:bCs/>
          <w:sz w:val="20"/>
          <w:szCs w:val="20"/>
        </w:rPr>
        <w:t>Magánjogi praktikum (szerződési jog, személyiségvédelem és szellemi alkotások joga)</w:t>
      </w:r>
    </w:p>
    <w:p w14:paraId="42738F9C" w14:textId="77777777" w:rsidR="00C83FAB" w:rsidRPr="00BE7136" w:rsidRDefault="00C83FAB" w:rsidP="00B0463A">
      <w:pPr>
        <w:pStyle w:val="Listaszerbekezds"/>
        <w:numPr>
          <w:ilvl w:val="0"/>
          <w:numId w:val="94"/>
        </w:numPr>
        <w:tabs>
          <w:tab w:val="clear" w:pos="720"/>
          <w:tab w:val="left" w:pos="567"/>
          <w:tab w:val="left" w:pos="709"/>
          <w:tab w:val="num" w:pos="1701"/>
        </w:tabs>
        <w:spacing w:after="120"/>
        <w:ind w:left="426" w:hanging="142"/>
        <w:jc w:val="both"/>
        <w:rPr>
          <w:rFonts w:ascii="Verdana" w:hAnsi="Verdana" w:cs="Times New Roman"/>
          <w:bCs/>
          <w:sz w:val="20"/>
          <w:szCs w:val="20"/>
        </w:rPr>
      </w:pPr>
      <w:r w:rsidRPr="00BE7136">
        <w:rPr>
          <w:rFonts w:ascii="Verdana" w:eastAsia="Times New Roman" w:hAnsi="Verdana" w:cs="Times New Roman"/>
          <w:b/>
          <w:bCs/>
          <w:sz w:val="20"/>
          <w:szCs w:val="20"/>
        </w:rPr>
        <w:t xml:space="preserve">A tantárgy megnevezése (angolul): </w:t>
      </w:r>
      <w:r w:rsidRPr="00BE7136">
        <w:rPr>
          <w:rFonts w:ascii="Verdana" w:hAnsi="Verdana" w:cs="Times New Roman"/>
          <w:sz w:val="20"/>
          <w:szCs w:val="20"/>
          <w:lang w:val="en-GB"/>
        </w:rPr>
        <w:t>Private Law Practice (Contract Law, Personality Rights, Intellectual Property Law)</w:t>
      </w:r>
    </w:p>
    <w:p w14:paraId="6659312E" w14:textId="77777777" w:rsidR="00C83FAB" w:rsidRPr="00BE7136" w:rsidRDefault="00C83FAB" w:rsidP="00B0463A">
      <w:pPr>
        <w:widowControl w:val="0"/>
        <w:numPr>
          <w:ilvl w:val="0"/>
          <w:numId w:val="94"/>
        </w:numPr>
        <w:tabs>
          <w:tab w:val="clear" w:pos="720"/>
          <w:tab w:val="left" w:pos="567"/>
          <w:tab w:val="left" w:pos="709"/>
          <w:tab w:val="num" w:pos="1701"/>
        </w:tabs>
        <w:spacing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06C0A5EE" w14:textId="77777777" w:rsidR="00C83FAB" w:rsidRPr="00BE7136" w:rsidRDefault="00C83FAB" w:rsidP="00B0463A">
      <w:pPr>
        <w:pStyle w:val="Listaszerbekezds"/>
        <w:widowControl w:val="0"/>
        <w:numPr>
          <w:ilvl w:val="1"/>
          <w:numId w:val="94"/>
        </w:numPr>
        <w:tabs>
          <w:tab w:val="clear" w:pos="3977"/>
          <w:tab w:val="left" w:pos="567"/>
          <w:tab w:val="left" w:pos="709"/>
          <w:tab w:val="num" w:pos="851"/>
          <w:tab w:val="num" w:pos="1134"/>
        </w:tabs>
        <w:spacing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 kredit</w:t>
      </w:r>
    </w:p>
    <w:p w14:paraId="27AA4460" w14:textId="77777777" w:rsidR="00C83FAB" w:rsidRPr="00BE7136" w:rsidRDefault="00C83FAB" w:rsidP="00B0463A">
      <w:pPr>
        <w:pStyle w:val="Listaszerbekezds"/>
        <w:widowControl w:val="0"/>
        <w:numPr>
          <w:ilvl w:val="1"/>
          <w:numId w:val="94"/>
        </w:numPr>
        <w:tabs>
          <w:tab w:val="clear" w:pos="3977"/>
          <w:tab w:val="left" w:pos="567"/>
          <w:tab w:val="left" w:pos="709"/>
          <w:tab w:val="num" w:pos="851"/>
          <w:tab w:val="num" w:pos="1134"/>
        </w:tabs>
        <w:spacing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100 % elmélet</w:t>
      </w:r>
    </w:p>
    <w:p w14:paraId="4A0DD118" w14:textId="77777777" w:rsidR="00C83FAB" w:rsidRPr="00BE7136" w:rsidRDefault="00C83FAB" w:rsidP="00B0463A">
      <w:pPr>
        <w:widowControl w:val="0"/>
        <w:numPr>
          <w:ilvl w:val="0"/>
          <w:numId w:val="94"/>
        </w:numPr>
        <w:tabs>
          <w:tab w:val="clear" w:pos="72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p>
    <w:p w14:paraId="0F1B64BB" w14:textId="1CDFAA89" w:rsidR="00C83FAB" w:rsidRPr="00BE7136" w:rsidRDefault="00CF35D8"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lang w:eastAsia="zh-TW" w:bidi="he-IL"/>
        </w:rPr>
        <w:t>Biztonsági szervező mesterképzési szak</w:t>
      </w:r>
    </w:p>
    <w:p w14:paraId="28F419B3" w14:textId="77777777" w:rsidR="00C83FAB" w:rsidRPr="00BE7136" w:rsidRDefault="00C83FAB" w:rsidP="00B0463A">
      <w:pPr>
        <w:widowControl w:val="0"/>
        <w:numPr>
          <w:ilvl w:val="0"/>
          <w:numId w:val="94"/>
        </w:numPr>
        <w:tabs>
          <w:tab w:val="clear" w:pos="72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378AB19C" w14:textId="77777777" w:rsidR="00C83FAB" w:rsidRPr="00BE7136" w:rsidRDefault="00C83FAB" w:rsidP="0015476F">
      <w:pPr>
        <w:pStyle w:val="Listaszerbekezds"/>
        <w:widowControl w:val="0"/>
        <w:tabs>
          <w:tab w:val="left" w:pos="567"/>
          <w:tab w:val="left" w:pos="709"/>
          <w:tab w:val="num" w:pos="1701"/>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bCs/>
          <w:sz w:val="20"/>
          <w:szCs w:val="20"/>
        </w:rPr>
        <w:t xml:space="preserve">NKE </w:t>
      </w:r>
      <w:r w:rsidRPr="00BE7136">
        <w:rPr>
          <w:rFonts w:ascii="Verdana" w:hAnsi="Verdana"/>
          <w:bCs/>
          <w:sz w:val="20"/>
          <w:szCs w:val="20"/>
        </w:rPr>
        <w:t>ÁNTK Civilisztikai Tanszék</w:t>
      </w:r>
    </w:p>
    <w:p w14:paraId="5ECC6F62" w14:textId="77777777" w:rsidR="00C83FAB" w:rsidRPr="00BE7136" w:rsidRDefault="00C83FAB" w:rsidP="00B0463A">
      <w:pPr>
        <w:widowControl w:val="0"/>
        <w:numPr>
          <w:ilvl w:val="0"/>
          <w:numId w:val="94"/>
        </w:numPr>
        <w:tabs>
          <w:tab w:val="clear" w:pos="72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63D9E7E7" w14:textId="77777777" w:rsidR="00C83FAB" w:rsidRPr="00BE7136" w:rsidRDefault="00C83FAB"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Dr. Auer Ádám, egyetemi docens, Ph.D.</w:t>
      </w:r>
    </w:p>
    <w:p w14:paraId="39A278F0" w14:textId="77777777" w:rsidR="00C83FAB" w:rsidRPr="00BE7136" w:rsidRDefault="00C83FAB" w:rsidP="00B0463A">
      <w:pPr>
        <w:widowControl w:val="0"/>
        <w:numPr>
          <w:ilvl w:val="0"/>
          <w:numId w:val="94"/>
        </w:numPr>
        <w:tabs>
          <w:tab w:val="clear" w:pos="720"/>
          <w:tab w:val="left" w:pos="567"/>
          <w:tab w:val="left" w:pos="709"/>
          <w:tab w:val="num" w:pos="1701"/>
        </w:tabs>
        <w:spacing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290657DF" w14:textId="77777777" w:rsidR="00C83FAB" w:rsidRPr="00BE7136" w:rsidRDefault="00C83FAB" w:rsidP="00B0463A">
      <w:pPr>
        <w:widowControl w:val="0"/>
        <w:numPr>
          <w:ilvl w:val="1"/>
          <w:numId w:val="94"/>
        </w:numPr>
        <w:tabs>
          <w:tab w:val="clear" w:pos="3977"/>
          <w:tab w:val="left" w:pos="567"/>
          <w:tab w:val="left" w:pos="709"/>
          <w:tab w:val="num" w:pos="1134"/>
          <w:tab w:val="num" w:pos="1701"/>
        </w:tabs>
        <w:spacing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 10 óra előadás</w:t>
      </w:r>
    </w:p>
    <w:p w14:paraId="7365C0D4" w14:textId="77777777" w:rsidR="00C83FAB" w:rsidRPr="00BE7136" w:rsidRDefault="00C83FAB" w:rsidP="00B0463A">
      <w:pPr>
        <w:widowControl w:val="0"/>
        <w:numPr>
          <w:ilvl w:val="2"/>
          <w:numId w:val="94"/>
        </w:numPr>
        <w:tabs>
          <w:tab w:val="left" w:pos="567"/>
          <w:tab w:val="num" w:pos="1134"/>
          <w:tab w:val="num" w:pos="1701"/>
        </w:tabs>
        <w:spacing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(28 EA + 0 SZ + 0 GY)</w:t>
      </w:r>
    </w:p>
    <w:p w14:paraId="21A37569" w14:textId="77777777" w:rsidR="00C83FAB" w:rsidRPr="00BE7136" w:rsidRDefault="00C83FAB" w:rsidP="00B0463A">
      <w:pPr>
        <w:widowControl w:val="0"/>
        <w:numPr>
          <w:ilvl w:val="2"/>
          <w:numId w:val="94"/>
        </w:numPr>
        <w:tabs>
          <w:tab w:val="left" w:pos="567"/>
          <w:tab w:val="num" w:pos="1134"/>
          <w:tab w:val="num" w:pos="1701"/>
        </w:tabs>
        <w:spacing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10 (10 EA + 0 SZ + 0 GY)</w:t>
      </w:r>
    </w:p>
    <w:p w14:paraId="16DC024E" w14:textId="77777777" w:rsidR="00C83FAB" w:rsidRPr="00BE7136" w:rsidRDefault="00C83FAB" w:rsidP="00B0463A">
      <w:pPr>
        <w:widowControl w:val="0"/>
        <w:numPr>
          <w:ilvl w:val="1"/>
          <w:numId w:val="94"/>
        </w:numPr>
        <w:tabs>
          <w:tab w:val="clear" w:pos="3977"/>
          <w:tab w:val="left" w:pos="567"/>
          <w:tab w:val="left" w:pos="709"/>
          <w:tab w:val="num" w:pos="1134"/>
          <w:tab w:val="num" w:pos="1701"/>
        </w:tabs>
        <w:spacing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115136EA" w14:textId="77777777" w:rsidR="00C83FAB" w:rsidRPr="00BE7136" w:rsidRDefault="00C83FAB" w:rsidP="00B0463A">
      <w:pPr>
        <w:widowControl w:val="0"/>
        <w:numPr>
          <w:ilvl w:val="1"/>
          <w:numId w:val="94"/>
        </w:numPr>
        <w:tabs>
          <w:tab w:val="clear" w:pos="3977"/>
          <w:tab w:val="left" w:pos="567"/>
          <w:tab w:val="left" w:pos="709"/>
          <w:tab w:val="num" w:pos="1134"/>
          <w:tab w:val="num" w:pos="1701"/>
        </w:tabs>
        <w:spacing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Az ismeret átadásában alkalmazandó további sajátos módok, jellemzők: -</w:t>
      </w:r>
    </w:p>
    <w:p w14:paraId="73B47AE8" w14:textId="14E3D040" w:rsidR="00C83FAB" w:rsidRPr="00BE7136" w:rsidRDefault="00C83FAB" w:rsidP="00B0463A">
      <w:pPr>
        <w:widowControl w:val="0"/>
        <w:numPr>
          <w:ilvl w:val="0"/>
          <w:numId w:val="94"/>
        </w:numPr>
        <w:tabs>
          <w:tab w:val="clear" w:pos="720"/>
          <w:tab w:val="left" w:pos="567"/>
          <w:tab w:val="left" w:pos="709"/>
          <w:tab w:val="num" w:pos="1701"/>
        </w:tabs>
        <w:spacing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w:t>
      </w:r>
      <w:r w:rsidR="009A2030" w:rsidRPr="00BE7136">
        <w:rPr>
          <w:rFonts w:ascii="Verdana" w:eastAsia="Times New Roman" w:hAnsi="Verdana" w:cs="Times New Roman"/>
          <w:b/>
          <w:bCs/>
          <w:sz w:val="20"/>
          <w:szCs w:val="20"/>
        </w:rPr>
        <w:t xml:space="preserve"> (magyarul)</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A személy- és vagyonvédelemben a biztonsági vezetők olyan környezetben dolgoznak, mely jellemzően egy szerződéses konstrukcióban működik. Nagyobb létesítmények esetén használati, vállalkozási kötelmek és egyéb megállapodások; továbbá egymással összefüggésben lévő szerződések rendszere érhető tetten. A vezetők számára elengedhetetlen, hogy ezen kötelmek azon szabályait megtanulják, melyek a mindennapi munkájukat, esetleges rendellenességek kezelését szabályozzák. Mivel jelenleg ezen szakterületen sok technikai eszközzel dolgoznak, valamint olyan esetek is előfordulhatnak, amikor az ő ténykedésüket rögzítik technikai eszközzel, elemi fontosságú ezek egyedi szabályozása, valamint a szabályozás hiányából fakadó törvényi rendelkezések ismerete. A kurzus során eseteken, konkrét szerződéseken vizsgálják meg a főbb jogi konstrukciók szabályozását, konkrét szituációkon keresztül elemezzük a jogilag releváns körülményeket. A kurzus során egyes szerződéses kapcsolatok főbb pontjait sajátítják el a hallgatók, valamint a releváns személyiségi jogi és szellemi tulajdonvédelemmel kapcsolatos szabályokat és az irányadó bírói gyakorlatot.</w:t>
      </w:r>
    </w:p>
    <w:p w14:paraId="6DDC168E" w14:textId="0D40FBE3" w:rsidR="00C83FAB" w:rsidRPr="00BE7136" w:rsidRDefault="009A2030"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lang w:val="en-GB"/>
        </w:rPr>
      </w:pPr>
      <w:r w:rsidRPr="00BE7136">
        <w:rPr>
          <w:rFonts w:ascii="Verdana" w:eastAsia="Times New Roman" w:hAnsi="Verdana" w:cs="Times New Roman"/>
          <w:b/>
          <w:sz w:val="20"/>
          <w:szCs w:val="20"/>
        </w:rPr>
        <w:t>A tantárgy szakmai tartalma (angolul) (Course description)</w:t>
      </w:r>
      <w:r w:rsidR="00C83FAB" w:rsidRPr="00BE7136">
        <w:rPr>
          <w:rFonts w:ascii="Verdana" w:eastAsia="Times New Roman" w:hAnsi="Verdana" w:cs="Times New Roman"/>
          <w:b/>
          <w:bCs/>
          <w:sz w:val="20"/>
          <w:szCs w:val="20"/>
        </w:rPr>
        <w:t xml:space="preserve">: </w:t>
      </w:r>
      <w:r w:rsidR="00C83FAB" w:rsidRPr="00BE7136">
        <w:rPr>
          <w:rFonts w:ascii="Verdana" w:hAnsi="Verdana" w:cs="Times New Roman"/>
          <w:bCs/>
          <w:sz w:val="20"/>
          <w:szCs w:val="20"/>
        </w:rPr>
        <w:t>In personal and property protection security executive officers work in an environment that typically a contractual system. For larger facilities, there are contracts for use, contracts to produce a work and other contracts, sub-contracts, agreements; and there is a system of interrelated contracts. It is essential for executive officers, managers to learn the rules of these obligations that regulate their daily work and the treatment of possible anomalies.</w:t>
      </w:r>
      <w:r w:rsidR="00C83FAB" w:rsidRPr="00BE7136">
        <w:rPr>
          <w:rFonts w:ascii="Verdana" w:hAnsi="Verdana" w:cs="Times New Roman"/>
          <w:sz w:val="20"/>
          <w:szCs w:val="20"/>
        </w:rPr>
        <w:t xml:space="preserve"> </w:t>
      </w:r>
      <w:r w:rsidR="00C83FAB" w:rsidRPr="00BE7136">
        <w:rPr>
          <w:rFonts w:ascii="Verdana" w:hAnsi="Verdana" w:cs="Times New Roman"/>
          <w:bCs/>
          <w:sz w:val="20"/>
          <w:szCs w:val="20"/>
        </w:rPr>
        <w:t xml:space="preserve">Since they are currently working with many technical tools in this field, and there may be cases where their actions are recorded by technical means, their individual regulation and knowledge of the legal provisions resulting </w:t>
      </w:r>
      <w:r w:rsidR="00C83FAB" w:rsidRPr="00BE7136">
        <w:rPr>
          <w:rFonts w:ascii="Verdana" w:hAnsi="Verdana" w:cs="Times New Roman"/>
          <w:bCs/>
          <w:sz w:val="20"/>
          <w:szCs w:val="20"/>
        </w:rPr>
        <w:lastRenderedPageBreak/>
        <w:t>from the lack of by-law regulation are of fundamental importance. In the course we examine the regulation of the main legal constructions in cases, specific contracts, and analyze the legally relevant circumstances through concrete situations. During the course, students acquire the main points of some contract and relevant personal rights and intellectual property protection rules and relevant case law.</w:t>
      </w:r>
    </w:p>
    <w:p w14:paraId="2F5A4497" w14:textId="77777777" w:rsidR="00C83FAB" w:rsidRPr="00BE7136" w:rsidRDefault="00C83FAB" w:rsidP="00B0463A">
      <w:pPr>
        <w:pStyle w:val="Listaszerbekezds"/>
        <w:widowControl w:val="0"/>
        <w:numPr>
          <w:ilvl w:val="0"/>
          <w:numId w:val="94"/>
        </w:numPr>
        <w:tabs>
          <w:tab w:val="clear" w:pos="720"/>
          <w:tab w:val="left" w:pos="567"/>
          <w:tab w:val="left" w:pos="709"/>
          <w:tab w:val="num" w:pos="1701"/>
        </w:tabs>
        <w:spacing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Elérendő kompetenciák:</w:t>
      </w:r>
    </w:p>
    <w:p w14:paraId="35062A33" w14:textId="77777777" w:rsidR="00C83FAB" w:rsidRPr="00BE7136" w:rsidRDefault="00C83FAB" w:rsidP="00554BC9">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0075CF32"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429A68E9" w14:textId="77777777" w:rsidR="00C83FAB" w:rsidRPr="00BE7136" w:rsidRDefault="00C83FAB"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sz w:val="20"/>
          <w:szCs w:val="20"/>
        </w:rPr>
      </w:pPr>
      <w:r w:rsidRPr="00BE7136">
        <w:rPr>
          <w:rFonts w:ascii="Verdana" w:hAnsi="Verdana"/>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14:paraId="38B791E1" w14:textId="77777777" w:rsidR="00C83FAB" w:rsidRPr="00BE7136" w:rsidRDefault="00C83FAB"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sz w:val="20"/>
          <w:szCs w:val="20"/>
        </w:rPr>
      </w:pPr>
      <w:r w:rsidRPr="00BE7136">
        <w:rPr>
          <w:rFonts w:ascii="Verdana" w:hAnsi="Verdana"/>
          <w:sz w:val="20"/>
          <w:szCs w:val="20"/>
        </w:rPr>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14:paraId="756444DE"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p>
    <w:p w14:paraId="22B2FA94"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4743B20B" w14:textId="77777777" w:rsidR="00C83FAB" w:rsidRPr="00BE7136" w:rsidRDefault="00C83FAB" w:rsidP="00B0463A">
      <w:pPr>
        <w:pStyle w:val="Listaszerbekezds"/>
        <w:widowControl w:val="0"/>
        <w:numPr>
          <w:ilvl w:val="0"/>
          <w:numId w:val="89"/>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Ismeri egyes szerződések alaptípusait, a személyiségvédelem és a szellemi alkotások alapvető szabályait.</w:t>
      </w:r>
    </w:p>
    <w:p w14:paraId="522C704D" w14:textId="77777777" w:rsidR="00C83FAB" w:rsidRPr="00BE7136" w:rsidRDefault="00C83FAB" w:rsidP="00554BC9">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color w:val="000000"/>
          <w:sz w:val="20"/>
          <w:szCs w:val="20"/>
          <w:lang w:eastAsia="hu-HU"/>
        </w:rPr>
      </w:pPr>
      <w:r w:rsidRPr="00BE7136">
        <w:rPr>
          <w:rFonts w:ascii="Verdana" w:eastAsia="Times New Roman" w:hAnsi="Verdana" w:cs="Times New Roman"/>
          <w:b/>
          <w:sz w:val="20"/>
          <w:szCs w:val="20"/>
          <w:lang w:eastAsia="hu-HU"/>
        </w:rPr>
        <w:t>Képességei</w:t>
      </w:r>
    </w:p>
    <w:p w14:paraId="786A2068"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1A6A3EE7" w14:textId="77777777" w:rsidR="00C83FAB" w:rsidRPr="00BE7136" w:rsidRDefault="00C83FAB" w:rsidP="00B0463A">
      <w:pPr>
        <w:numPr>
          <w:ilvl w:val="0"/>
          <w:numId w:val="53"/>
        </w:numPr>
        <w:tabs>
          <w:tab w:val="left" w:pos="284"/>
          <w:tab w:val="left" w:pos="567"/>
          <w:tab w:val="left" w:pos="709"/>
          <w:tab w:val="num" w:pos="1701"/>
        </w:tabs>
        <w:ind w:left="426" w:firstLine="0"/>
        <w:contextualSpacing/>
        <w:jc w:val="both"/>
        <w:rPr>
          <w:rFonts w:ascii="Verdana" w:eastAsia="Calibri" w:hAnsi="Verdana"/>
          <w:sz w:val="20"/>
          <w:szCs w:val="20"/>
        </w:rPr>
      </w:pPr>
      <w:r w:rsidRPr="00BE7136">
        <w:rPr>
          <w:rFonts w:ascii="Verdana" w:eastAsia="Calibri" w:hAnsi="Verdana"/>
          <w:sz w:val="20"/>
          <w:szCs w:val="20"/>
        </w:rPr>
        <w:t>Átfogó megközelítéssel, komplex problémakezelési képességekkel rendelkezik, képes a nagyfokú információfeldolgozásra.</w:t>
      </w:r>
    </w:p>
    <w:p w14:paraId="78FBE6FA" w14:textId="77777777" w:rsidR="00C83FAB" w:rsidRPr="00BE7136" w:rsidRDefault="00C83FAB" w:rsidP="00B0463A">
      <w:pPr>
        <w:numPr>
          <w:ilvl w:val="0"/>
          <w:numId w:val="53"/>
        </w:numPr>
        <w:tabs>
          <w:tab w:val="left" w:pos="284"/>
          <w:tab w:val="left" w:pos="567"/>
          <w:tab w:val="left" w:pos="709"/>
          <w:tab w:val="num" w:pos="1701"/>
        </w:tabs>
        <w:ind w:left="426" w:firstLine="0"/>
        <w:contextualSpacing/>
        <w:jc w:val="both"/>
        <w:rPr>
          <w:rFonts w:ascii="Verdana" w:eastAsia="Calibri" w:hAnsi="Verdana"/>
          <w:sz w:val="20"/>
          <w:szCs w:val="20"/>
        </w:rPr>
      </w:pPr>
      <w:r w:rsidRPr="00BE7136">
        <w:rPr>
          <w:rFonts w:ascii="Verdana" w:eastAsia="Calibri" w:hAnsi="Verdana"/>
          <w:sz w:val="20"/>
          <w:szCs w:val="20"/>
        </w:rPr>
        <w:t>Széleskörű jogi ismeretei alapján komplex módon képes a jogszabályi problémák feloldására és a vonatkozó jogi előírások alkalmazására.</w:t>
      </w:r>
    </w:p>
    <w:p w14:paraId="72D8F476"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08274596" w14:textId="77777777" w:rsidR="00C83FAB" w:rsidRPr="00BE7136" w:rsidRDefault="00C83FAB"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
          <w:sz w:val="20"/>
          <w:szCs w:val="20"/>
          <w:lang w:eastAsia="ar-SA"/>
        </w:rPr>
      </w:pPr>
      <w:r w:rsidRPr="00BE7136">
        <w:rPr>
          <w:rFonts w:ascii="Verdana" w:eastAsia="Times New Roman" w:hAnsi="Verdana" w:cs="Times New Roman"/>
          <w:bCs/>
          <w:sz w:val="20"/>
          <w:szCs w:val="20"/>
          <w:lang w:eastAsia="ar-SA"/>
        </w:rPr>
        <w:t>Képes alapvető szerződési jogi, szellemi alkotásokkal kapcsolatos és személyiségvédelmi kockázatok felmérésére</w:t>
      </w:r>
    </w:p>
    <w:p w14:paraId="0FF77B90" w14:textId="77777777" w:rsidR="00C83FAB" w:rsidRPr="00BE7136" w:rsidRDefault="00C83FAB" w:rsidP="00554BC9">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1050402E"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71BAE0E0" w14:textId="77777777" w:rsidR="00C83FAB" w:rsidRPr="00BE7136" w:rsidRDefault="00C83FAB"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Ismeri és vállalja azt a szakmai identitást, amelyek a rendészeti szakterület sajátos karakterét, személyes és közösségi szerepét alkotják.</w:t>
      </w:r>
    </w:p>
    <w:p w14:paraId="2951EC1C" w14:textId="77777777" w:rsidR="00C83FAB" w:rsidRPr="00BE7136" w:rsidRDefault="00C83FAB"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Hitelesen közvetíti a magánbiztonsági piac, jogszabályi környezet összefoglaló és részletezett problémaköreit.</w:t>
      </w:r>
    </w:p>
    <w:p w14:paraId="46DBB607"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p>
    <w:p w14:paraId="75E30BCC"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22488879" w14:textId="77777777" w:rsidR="00C83FAB" w:rsidRPr="00BE7136" w:rsidRDefault="00C83FAB"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Felismeri azokat a szituációkat, ahol a polgári jogi ismereteit alkalmazhatja.</w:t>
      </w:r>
    </w:p>
    <w:p w14:paraId="53A84B12" w14:textId="77777777" w:rsidR="00C83FAB" w:rsidRPr="00BE7136" w:rsidRDefault="00C83FAB" w:rsidP="00554BC9">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21280421"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17332BC0" w14:textId="77777777" w:rsidR="00C83FAB" w:rsidRPr="00BE7136" w:rsidRDefault="00C83FAB" w:rsidP="00B0463A">
      <w:pPr>
        <w:pStyle w:val="Listaszerbekezds"/>
        <w:numPr>
          <w:ilvl w:val="0"/>
          <w:numId w:val="90"/>
        </w:numPr>
        <w:tabs>
          <w:tab w:val="left" w:pos="284"/>
          <w:tab w:val="left" w:pos="567"/>
          <w:tab w:val="left" w:pos="709"/>
          <w:tab w:val="num" w:pos="1701"/>
        </w:tabs>
        <w:ind w:left="426" w:firstLine="0"/>
        <w:jc w:val="both"/>
        <w:rPr>
          <w:rFonts w:ascii="Verdana" w:hAnsi="Verdana"/>
          <w:sz w:val="20"/>
          <w:szCs w:val="20"/>
        </w:rPr>
      </w:pPr>
      <w:r w:rsidRPr="00BE7136">
        <w:rPr>
          <w:rFonts w:ascii="Verdana" w:hAnsi="Verdana"/>
          <w:sz w:val="20"/>
          <w:szCs w:val="20"/>
        </w:rPr>
        <w:t xml:space="preserve">Vezetői, irányítói feladatai során motiválja munkatársait, beosztottait a szakmai ismereteik folyamatos fejlesztésére. </w:t>
      </w:r>
    </w:p>
    <w:p w14:paraId="21221C59" w14:textId="77777777" w:rsidR="00C83FAB" w:rsidRPr="00BE7136" w:rsidRDefault="00C83FAB" w:rsidP="00B0463A">
      <w:pPr>
        <w:pStyle w:val="Listaszerbekezds"/>
        <w:numPr>
          <w:ilvl w:val="0"/>
          <w:numId w:val="90"/>
        </w:numPr>
        <w:tabs>
          <w:tab w:val="left" w:pos="284"/>
          <w:tab w:val="left" w:pos="567"/>
          <w:tab w:val="left" w:pos="709"/>
          <w:tab w:val="num" w:pos="1701"/>
        </w:tabs>
        <w:ind w:left="426" w:firstLine="0"/>
        <w:jc w:val="both"/>
        <w:rPr>
          <w:rFonts w:ascii="Verdana" w:hAnsi="Verdana"/>
          <w:sz w:val="20"/>
          <w:szCs w:val="20"/>
        </w:rPr>
      </w:pPr>
      <w:r w:rsidRPr="00BE7136">
        <w:rPr>
          <w:rFonts w:ascii="Verdana" w:hAnsi="Verdana"/>
          <w:sz w:val="20"/>
          <w:szCs w:val="20"/>
        </w:rPr>
        <w:t>Önállóan, a tőle elvárható biztonsági, vezetői és szakmáját érintő jogi ismeretanyagok teljeskörű ismeretében tervezi meg és végzi munkáját.</w:t>
      </w:r>
    </w:p>
    <w:p w14:paraId="34A653A1"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6BE32466" w14:textId="77777777" w:rsidR="00C83FAB" w:rsidRPr="00BE7136" w:rsidRDefault="00C83FAB" w:rsidP="00B0463A">
      <w:pPr>
        <w:pStyle w:val="Listaszerbekezds"/>
        <w:widowControl w:val="0"/>
        <w:numPr>
          <w:ilvl w:val="0"/>
          <w:numId w:val="90"/>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
          <w:sz w:val="20"/>
          <w:szCs w:val="20"/>
          <w:lang w:eastAsia="ar-SA"/>
        </w:rPr>
      </w:pPr>
      <w:r w:rsidRPr="00BE7136">
        <w:rPr>
          <w:rFonts w:ascii="Verdana" w:eastAsia="Times New Roman" w:hAnsi="Verdana" w:cs="Times New Roman"/>
          <w:bCs/>
          <w:sz w:val="20"/>
          <w:szCs w:val="20"/>
          <w:lang w:eastAsia="ar-SA"/>
        </w:rPr>
        <w:t>Képes önállóan a polgári jogi szerződési, szellemi alkotásokkal kapcsolatos és személyiségvédelmi kockázatok értékelésére.</w:t>
      </w:r>
    </w:p>
    <w:p w14:paraId="03F83FE4" w14:textId="77777777" w:rsidR="00C83FAB" w:rsidRPr="00BE7136" w:rsidRDefault="00C83FAB"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65B7B16B" w14:textId="77777777" w:rsidR="00C83FAB" w:rsidRPr="00BE7136" w:rsidRDefault="00C83FAB" w:rsidP="00554BC9">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eastAsia="hu-HU"/>
        </w:rPr>
        <w:t>Knowledge</w:t>
      </w:r>
    </w:p>
    <w:p w14:paraId="531E3A6D" w14:textId="77777777" w:rsidR="00C83FAB" w:rsidRPr="00BE7136" w:rsidRDefault="00C83FAB" w:rsidP="00554BC9">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 xml:space="preserve">Competences in the </w:t>
      </w:r>
      <w:r w:rsidRPr="00BE7136">
        <w:rPr>
          <w:rFonts w:ascii="Verdana" w:eastAsia="Times New Roman" w:hAnsi="Verdana" w:cs="Times New Roman"/>
          <w:b/>
          <w:sz w:val="20"/>
          <w:szCs w:val="20"/>
          <w:lang w:eastAsia="ar-SA"/>
        </w:rPr>
        <w:t>programme</w:t>
      </w:r>
      <w:r w:rsidRPr="00BE7136">
        <w:rPr>
          <w:rFonts w:ascii="Verdana" w:eastAsia="Times New Roman" w:hAnsi="Verdana" w:cs="Times New Roman"/>
          <w:b/>
          <w:sz w:val="20"/>
          <w:szCs w:val="20"/>
          <w:lang w:val="en-GB"/>
        </w:rPr>
        <w:t xml:space="preserve"> and outcome requirements:</w:t>
      </w:r>
    </w:p>
    <w:p w14:paraId="49B4384C"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Knowledge of the general and specific characteristics, main directions and well-</w:t>
      </w:r>
      <w:r w:rsidRPr="00BE7136">
        <w:rPr>
          <w:rFonts w:ascii="Verdana" w:eastAsia="Times New Roman" w:hAnsi="Verdana" w:cs="Times New Roman"/>
          <w:sz w:val="20"/>
          <w:szCs w:val="20"/>
          <w:lang w:eastAsia="ar-SA"/>
        </w:rPr>
        <w:lastRenderedPageBreak/>
        <w:t>defined boundaries of the broad subject area of the field, the main contexts, theories and terminology that underpin them, and the relationship of the field to related disciplines.</w:t>
      </w:r>
    </w:p>
    <w:p w14:paraId="21E08724"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detailed knowledge and identification of the organisational structure of the police, its powers and responsibilities, its legal regulation, with particular reference to its public administration context, its social embeddedness, the control mechanism of law enforcement and the model of community policing</w:t>
      </w:r>
    </w:p>
    <w:p w14:paraId="3DAD2727" w14:textId="77777777" w:rsidR="00C83FAB" w:rsidRPr="00BE7136" w:rsidRDefault="00C83FAB" w:rsidP="00554BC9">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36C3CA0D" w14:textId="77777777" w:rsidR="00C83FAB" w:rsidRPr="00BE7136" w:rsidRDefault="00C83FAB" w:rsidP="00554BC9">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eastAsia="ar-SA"/>
        </w:rPr>
        <w:t>- He/She knows the basic types of contracts, the basic rules on the protection of personality and intellectual works.</w:t>
      </w:r>
    </w:p>
    <w:p w14:paraId="102B281F" w14:textId="77777777" w:rsidR="00C83FAB" w:rsidRPr="00BE7136" w:rsidRDefault="00C83FAB"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62AEE71B" w14:textId="77777777" w:rsidR="00C83FAB" w:rsidRPr="00BE7136" w:rsidRDefault="00C83FAB" w:rsidP="00554BC9">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6AE4D956"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has a comprehensive approach, complex problem-solving skills and the ability to process information at a high level.</w:t>
      </w:r>
    </w:p>
    <w:p w14:paraId="6872B2F9"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Broad knowledge of the law, with a complex ability to solve legal problems and apply the relevant legal provisions.</w:t>
      </w:r>
    </w:p>
    <w:p w14:paraId="1348E8AE" w14:textId="77777777" w:rsidR="00C83FAB" w:rsidRPr="00BE7136" w:rsidRDefault="00C83FAB" w:rsidP="00554BC9">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6F13161A" w14:textId="77777777" w:rsidR="00C83FAB" w:rsidRPr="00BE7136" w:rsidRDefault="00C83FAB" w:rsidP="00554BC9">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eastAsia="ar-SA"/>
        </w:rPr>
        <w:t>- He/she recognises situations where you can apply your knowledge of civil law.</w:t>
      </w:r>
    </w:p>
    <w:p w14:paraId="4A43DACE" w14:textId="77777777" w:rsidR="00C83FAB" w:rsidRPr="00BE7136" w:rsidRDefault="00C83FAB" w:rsidP="00554BC9">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282DF850" w14:textId="77777777" w:rsidR="00C83FAB" w:rsidRPr="00BE7136" w:rsidRDefault="00C83FAB" w:rsidP="00554BC9">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069BE8FC"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knows and embraces the professional identities that make up the specific character of the law enforcement profession, its personal and community roles.</w:t>
      </w:r>
    </w:p>
    <w:p w14:paraId="2645CFCF"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credibly conveys the summary and detailed issues of the private security market, legislative environment.</w:t>
      </w:r>
    </w:p>
    <w:p w14:paraId="5F41FDE2"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p>
    <w:p w14:paraId="01B59E19" w14:textId="77777777" w:rsidR="00C83FAB" w:rsidRPr="00BE7136" w:rsidRDefault="00C83FAB" w:rsidP="00554BC9">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2F7ED423"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recognises to assess basic contract law, intellectual property and identity protection risks</w:t>
      </w:r>
    </w:p>
    <w:p w14:paraId="2F9D1F41" w14:textId="77777777" w:rsidR="00C83FAB" w:rsidRPr="00BE7136" w:rsidRDefault="00C83FAB"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val="en-GB"/>
        </w:rPr>
      </w:pPr>
    </w:p>
    <w:p w14:paraId="39C4D79B" w14:textId="77777777" w:rsidR="00C83FAB" w:rsidRPr="00BE7136" w:rsidRDefault="00C83FAB"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4F902ABA" w14:textId="77777777" w:rsidR="00C83FAB" w:rsidRPr="00BE7136" w:rsidRDefault="00C83FAB" w:rsidP="00554BC9">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68C3FE1B"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xml:space="preserve">- In his/her managerial and supervisory role, motivates his/her colleagues and subordinates to continuously improve their professional skills. </w:t>
      </w:r>
    </w:p>
    <w:p w14:paraId="41F83829"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plans and carries out his/her work independently and with full knowledge of the safety, management and legal knowledge required of him/her.</w:t>
      </w:r>
    </w:p>
    <w:p w14:paraId="6A8F5B60"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p>
    <w:p w14:paraId="18B173F4" w14:textId="77777777" w:rsidR="00C83FAB" w:rsidRPr="00BE7136" w:rsidRDefault="00C83FAB" w:rsidP="00554BC9">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6ABA17B4" w14:textId="77777777" w:rsidR="00C83FAB" w:rsidRPr="00BE7136" w:rsidRDefault="00C83FAB"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Ability to independently assess civil contract, intellectual property and personality protection risks.</w:t>
      </w:r>
    </w:p>
    <w:p w14:paraId="3BB3EB0F" w14:textId="77777777" w:rsidR="00C83FAB" w:rsidRPr="00BE7136" w:rsidRDefault="00C83FAB" w:rsidP="00B0463A">
      <w:pPr>
        <w:pStyle w:val="Listaszerbekezds"/>
        <w:widowControl w:val="0"/>
        <w:numPr>
          <w:ilvl w:val="0"/>
          <w:numId w:val="94"/>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Előtanulmányi követelmények: -</w:t>
      </w:r>
    </w:p>
    <w:p w14:paraId="004D8542" w14:textId="77777777" w:rsidR="00C83FAB" w:rsidRPr="00BE7136" w:rsidRDefault="00C83FAB" w:rsidP="00B0463A">
      <w:pPr>
        <w:widowControl w:val="0"/>
        <w:numPr>
          <w:ilvl w:val="0"/>
          <w:numId w:val="94"/>
        </w:numPr>
        <w:tabs>
          <w:tab w:val="clear" w:pos="720"/>
          <w:tab w:val="left" w:pos="567"/>
          <w:tab w:val="left" w:pos="709"/>
          <w:tab w:val="num" w:pos="1701"/>
        </w:tabs>
        <w:spacing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38FDD891" w14:textId="77777777" w:rsidR="00C83FAB" w:rsidRPr="00BE7136" w:rsidRDefault="00C83FAB" w:rsidP="00B0463A">
      <w:pPr>
        <w:pStyle w:val="Listaszerbekezds"/>
        <w:widowControl w:val="0"/>
        <w:numPr>
          <w:ilvl w:val="1"/>
          <w:numId w:val="94"/>
        </w:numPr>
        <w:tabs>
          <w:tab w:val="clear" w:pos="3977"/>
          <w:tab w:val="left" w:pos="567"/>
          <w:tab w:val="left" w:pos="709"/>
          <w:tab w:val="num" w:pos="993"/>
          <w:tab w:val="num" w:pos="1134"/>
        </w:tabs>
        <w:spacing w:before="120" w:after="120"/>
        <w:ind w:left="425" w:firstLine="0"/>
        <w:contextualSpacing w:val="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szerződések helye a jogrendszerben, a Ptk. szerződési rendszertana </w:t>
      </w:r>
    </w:p>
    <w:p w14:paraId="7D6A173A" w14:textId="77777777" w:rsidR="00C83FAB" w:rsidRPr="00BE7136" w:rsidRDefault="00C83FAB" w:rsidP="00EB1396">
      <w:pPr>
        <w:pStyle w:val="Listaszerbekezds"/>
        <w:widowControl w:val="0"/>
        <w:tabs>
          <w:tab w:val="left" w:pos="567"/>
          <w:tab w:val="left" w:pos="709"/>
          <w:tab w:val="num" w:pos="1134"/>
        </w:tabs>
        <w:spacing w:before="120" w:after="120"/>
        <w:ind w:left="425" w:firstLine="0"/>
        <w:contextualSpacing w:val="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(The place of contracts in the legal system, the contracts system of the Hungarian Civil Code)</w:t>
      </w:r>
    </w:p>
    <w:p w14:paraId="6A0A1184" w14:textId="77777777" w:rsidR="00C83FAB" w:rsidRPr="00BE7136" w:rsidRDefault="00C83FAB" w:rsidP="00B0463A">
      <w:pPr>
        <w:pStyle w:val="Listaszerbekezds"/>
        <w:widowControl w:val="0"/>
        <w:numPr>
          <w:ilvl w:val="1"/>
          <w:numId w:val="94"/>
        </w:numPr>
        <w:tabs>
          <w:tab w:val="clear" w:pos="3977"/>
          <w:tab w:val="left" w:pos="567"/>
          <w:tab w:val="left" w:pos="709"/>
          <w:tab w:val="num" w:pos="1134"/>
        </w:tabs>
        <w:spacing w:before="120" w:after="120"/>
        <w:ind w:left="425" w:firstLine="0"/>
        <w:contextualSpacing w:val="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biztosítási szerződések egyes szabályai és gyakorlata (Some rules and practices of insurance contract)</w:t>
      </w:r>
    </w:p>
    <w:p w14:paraId="1F4EE220" w14:textId="77777777" w:rsidR="00C83FAB" w:rsidRPr="00BE7136" w:rsidRDefault="00C83FAB" w:rsidP="00B0463A">
      <w:pPr>
        <w:pStyle w:val="Listaszerbekezds"/>
        <w:widowControl w:val="0"/>
        <w:numPr>
          <w:ilvl w:val="1"/>
          <w:numId w:val="94"/>
        </w:numPr>
        <w:tabs>
          <w:tab w:val="clear" w:pos="3977"/>
          <w:tab w:val="left" w:pos="567"/>
          <w:tab w:val="left" w:pos="709"/>
          <w:tab w:val="num" w:pos="993"/>
          <w:tab w:val="num" w:pos="1134"/>
        </w:tabs>
        <w:spacing w:before="120" w:after="120"/>
        <w:ind w:left="425" w:firstLine="0"/>
        <w:contextualSpacing w:val="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szellemi tulajdonvédelem (licenciaszerződés), a szerzői mű és a szabad felhasználás (Intellectual Property (license agreement), copyright and free use)</w:t>
      </w:r>
    </w:p>
    <w:p w14:paraId="3045B20E" w14:textId="77777777" w:rsidR="00C83FAB" w:rsidRPr="00BE7136" w:rsidRDefault="00C83FAB" w:rsidP="00B0463A">
      <w:pPr>
        <w:pStyle w:val="Listaszerbekezds"/>
        <w:widowControl w:val="0"/>
        <w:numPr>
          <w:ilvl w:val="1"/>
          <w:numId w:val="94"/>
        </w:numPr>
        <w:tabs>
          <w:tab w:val="clear" w:pos="3977"/>
          <w:tab w:val="left" w:pos="567"/>
          <w:tab w:val="left" w:pos="709"/>
          <w:tab w:val="num" w:pos="993"/>
          <w:tab w:val="num" w:pos="1134"/>
        </w:tabs>
        <w:spacing w:before="120" w:after="120"/>
        <w:ind w:left="425" w:firstLine="0"/>
        <w:contextualSpacing w:val="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személyiségvédelem eszközrendszere és a szankcionálás gyakorlata </w:t>
      </w:r>
    </w:p>
    <w:p w14:paraId="7CCC810C" w14:textId="77777777" w:rsidR="00C83FAB" w:rsidRPr="00BE7136" w:rsidRDefault="00C83FAB" w:rsidP="00EB1396">
      <w:pPr>
        <w:pStyle w:val="Listaszerbekezds"/>
        <w:widowControl w:val="0"/>
        <w:tabs>
          <w:tab w:val="left" w:pos="567"/>
          <w:tab w:val="left" w:pos="709"/>
          <w:tab w:val="num" w:pos="1134"/>
        </w:tabs>
        <w:spacing w:before="120" w:after="120"/>
        <w:ind w:left="425" w:firstLine="0"/>
        <w:contextualSpacing w:val="0"/>
        <w:jc w:val="both"/>
        <w:rPr>
          <w:rFonts w:ascii="Verdana" w:eastAsia="Times New Roman" w:hAnsi="Verdana" w:cs="Times New Roman"/>
          <w:bCs/>
          <w:sz w:val="20"/>
          <w:szCs w:val="20"/>
        </w:rPr>
      </w:pPr>
      <w:r w:rsidRPr="00BE7136">
        <w:rPr>
          <w:rFonts w:ascii="Verdana" w:eastAsia="Times New Roman" w:hAnsi="Verdana" w:cs="Times New Roman"/>
          <w:bCs/>
          <w:sz w:val="20"/>
          <w:szCs w:val="20"/>
        </w:rPr>
        <w:lastRenderedPageBreak/>
        <w:t>(The system of tools of personal protection and the practice of sanctioning)</w:t>
      </w:r>
    </w:p>
    <w:p w14:paraId="4C7FB1E1" w14:textId="77777777" w:rsidR="00C83FAB" w:rsidRPr="00BE7136" w:rsidRDefault="00C83FAB" w:rsidP="0015476F">
      <w:pPr>
        <w:pStyle w:val="Listaszerbekezds"/>
        <w:tabs>
          <w:tab w:val="left" w:pos="567"/>
          <w:tab w:val="left" w:pos="709"/>
          <w:tab w:val="num" w:pos="1701"/>
        </w:tabs>
        <w:spacing w:after="120"/>
        <w:ind w:left="426" w:firstLine="0"/>
        <w:jc w:val="both"/>
        <w:rPr>
          <w:rFonts w:ascii="Verdana" w:hAnsi="Verdana" w:cs="Times New Roman"/>
          <w:sz w:val="20"/>
          <w:szCs w:val="20"/>
        </w:rPr>
      </w:pPr>
    </w:p>
    <w:p w14:paraId="59D7DCC7" w14:textId="7378D741" w:rsidR="00C83FAB" w:rsidRPr="00BE7136" w:rsidRDefault="00C83FAB" w:rsidP="00B0463A">
      <w:pPr>
        <w:pStyle w:val="Listaszerbekezds"/>
        <w:widowControl w:val="0"/>
        <w:numPr>
          <w:ilvl w:val="0"/>
          <w:numId w:val="94"/>
        </w:numPr>
        <w:tabs>
          <w:tab w:val="clear" w:pos="720"/>
          <w:tab w:val="left" w:pos="567"/>
          <w:tab w:val="left" w:pos="709"/>
          <w:tab w:val="left" w:pos="993"/>
          <w:tab w:val="num" w:pos="1701"/>
        </w:tabs>
        <w:spacing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00093A32" w:rsidRPr="00BE7136">
        <w:rPr>
          <w:rFonts w:ascii="Verdana" w:eastAsia="Times New Roman" w:hAnsi="Verdana" w:cs="Times New Roman"/>
          <w:b/>
          <w:bCs/>
          <w:sz w:val="20"/>
          <w:szCs w:val="20"/>
        </w:rPr>
        <w:t>1</w:t>
      </w:r>
      <w:r w:rsidR="00093A32" w:rsidRPr="00BE7136">
        <w:rPr>
          <w:rFonts w:ascii="Verdana" w:eastAsia="Times New Roman" w:hAnsi="Verdana" w:cs="Times New Roman"/>
          <w:bCs/>
          <w:iCs/>
          <w:sz w:val="20"/>
          <w:szCs w:val="20"/>
        </w:rPr>
        <w:t>. félév / őszi félév.</w:t>
      </w:r>
    </w:p>
    <w:p w14:paraId="493DA88B" w14:textId="77777777" w:rsidR="00C83FAB" w:rsidRPr="00BE7136" w:rsidRDefault="00C83FAB" w:rsidP="00B0463A">
      <w:pPr>
        <w:widowControl w:val="0"/>
        <w:numPr>
          <w:ilvl w:val="0"/>
          <w:numId w:val="94"/>
        </w:numPr>
        <w:tabs>
          <w:tab w:val="clear" w:pos="720"/>
          <w:tab w:val="left" w:pos="567"/>
          <w:tab w:val="left" w:pos="709"/>
          <w:tab w:val="num" w:pos="1701"/>
        </w:tabs>
        <w:spacing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5D77A5B3" w14:textId="77777777" w:rsidR="00C83FAB" w:rsidRPr="00BE7136" w:rsidRDefault="00C83FAB" w:rsidP="00B0463A">
      <w:pPr>
        <w:pStyle w:val="Listaszerbekezds"/>
        <w:widowControl w:val="0"/>
        <w:numPr>
          <w:ilvl w:val="0"/>
          <w:numId w:val="88"/>
        </w:numPr>
        <w:tabs>
          <w:tab w:val="left" w:pos="567"/>
          <w:tab w:val="left" w:pos="709"/>
          <w:tab w:val="num" w:pos="1701"/>
        </w:tabs>
        <w:spacing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tantárgy elfogadásához a tanórák legalább 50%-án jelen kell lennie a hallgatónak.</w:t>
      </w:r>
    </w:p>
    <w:p w14:paraId="521CAFA0" w14:textId="77777777" w:rsidR="00C83FAB" w:rsidRPr="00BE7136" w:rsidRDefault="00C83FAB" w:rsidP="00B0463A">
      <w:pPr>
        <w:pStyle w:val="Listaszerbekezds"/>
        <w:widowControl w:val="0"/>
        <w:numPr>
          <w:ilvl w:val="0"/>
          <w:numId w:val="88"/>
        </w:numPr>
        <w:tabs>
          <w:tab w:val="left" w:pos="567"/>
          <w:tab w:val="left" w:pos="709"/>
          <w:tab w:val="num" w:pos="1701"/>
        </w:tabs>
        <w:spacing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Az 50%-ot meghaladó távollétet a tárgyfelelős oktatónak leadott igazolással lehet igazolni. </w:t>
      </w:r>
    </w:p>
    <w:p w14:paraId="318A60AC" w14:textId="77777777" w:rsidR="00C83FAB" w:rsidRPr="00BE7136" w:rsidRDefault="00C83FAB" w:rsidP="00B0463A">
      <w:pPr>
        <w:pStyle w:val="Listaszerbekezds"/>
        <w:widowControl w:val="0"/>
        <w:numPr>
          <w:ilvl w:val="0"/>
          <w:numId w:val="88"/>
        </w:numPr>
        <w:tabs>
          <w:tab w:val="left" w:pos="567"/>
          <w:tab w:val="left" w:pos="709"/>
          <w:tab w:val="num" w:pos="1701"/>
        </w:tabs>
        <w:spacing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Az igazolást meg kell tagadni, amennyiben az 50%-ot meghaladó hiányzást a hallgató nem tudja igazolni.</w:t>
      </w:r>
    </w:p>
    <w:p w14:paraId="24AB6E45" w14:textId="77777777" w:rsidR="00C83FAB" w:rsidRPr="00BE7136" w:rsidRDefault="00C83FAB" w:rsidP="00B0463A">
      <w:pPr>
        <w:widowControl w:val="0"/>
        <w:numPr>
          <w:ilvl w:val="0"/>
          <w:numId w:val="94"/>
        </w:numPr>
        <w:tabs>
          <w:tab w:val="clear" w:pos="720"/>
          <w:tab w:val="num" w:pos="360"/>
          <w:tab w:val="left" w:pos="567"/>
          <w:tab w:val="left" w:pos="709"/>
          <w:tab w:val="num" w:pos="1701"/>
        </w:tabs>
        <w:spacing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r w:rsidRPr="00BE7136">
        <w:rPr>
          <w:rFonts w:ascii="Verdana" w:eastAsia="Times New Roman" w:hAnsi="Verdana" w:cs="Times New Roman"/>
          <w:bCs/>
          <w:sz w:val="20"/>
          <w:szCs w:val="20"/>
        </w:rPr>
        <w:t xml:space="preserve"> Nincs.</w:t>
      </w:r>
    </w:p>
    <w:p w14:paraId="5FB200FD" w14:textId="77777777" w:rsidR="00C83FAB" w:rsidRPr="00BE7136" w:rsidRDefault="00C83FAB" w:rsidP="00B0463A">
      <w:pPr>
        <w:widowControl w:val="0"/>
        <w:numPr>
          <w:ilvl w:val="0"/>
          <w:numId w:val="94"/>
        </w:numPr>
        <w:tabs>
          <w:tab w:val="clear" w:pos="720"/>
          <w:tab w:val="left" w:pos="567"/>
          <w:tab w:val="left" w:pos="709"/>
          <w:tab w:val="num" w:pos="1701"/>
        </w:tabs>
        <w:spacing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4ADCE564" w14:textId="77777777" w:rsidR="00C83FAB" w:rsidRPr="00BE7136" w:rsidRDefault="00C83FAB" w:rsidP="00B0463A">
      <w:pPr>
        <w:widowControl w:val="0"/>
        <w:numPr>
          <w:ilvl w:val="1"/>
          <w:numId w:val="94"/>
        </w:numPr>
        <w:tabs>
          <w:tab w:val="clear" w:pos="3977"/>
          <w:tab w:val="left" w:pos="567"/>
          <w:tab w:val="left" w:pos="709"/>
          <w:tab w:val="left" w:pos="1134"/>
        </w:tabs>
        <w:spacing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1759145B" w14:textId="77777777" w:rsidR="00C83FAB" w:rsidRPr="00BE7136" w:rsidRDefault="00C83FAB" w:rsidP="00554BC9">
      <w:pPr>
        <w:tabs>
          <w:tab w:val="left" w:pos="567"/>
          <w:tab w:val="left" w:pos="709"/>
          <w:tab w:val="left" w:pos="1134"/>
        </w:tabs>
        <w:spacing w:after="120"/>
        <w:ind w:firstLine="0"/>
        <w:jc w:val="both"/>
        <w:rPr>
          <w:rFonts w:ascii="Verdana" w:hAnsi="Verdana" w:cs="Times New Roman"/>
          <w:sz w:val="20"/>
          <w:szCs w:val="20"/>
        </w:rPr>
      </w:pPr>
      <w:r w:rsidRPr="00BE7136">
        <w:rPr>
          <w:rFonts w:ascii="Verdana" w:hAnsi="Verdana" w:cs="Times New Roman"/>
          <w:sz w:val="20"/>
          <w:szCs w:val="20"/>
        </w:rPr>
        <w:tab/>
      </w:r>
      <w:r w:rsidRPr="00BE7136">
        <w:rPr>
          <w:rFonts w:ascii="Verdana" w:hAnsi="Verdana" w:cs="Times New Roman"/>
          <w:sz w:val="20"/>
          <w:szCs w:val="20"/>
        </w:rPr>
        <w:tab/>
        <w:t>Az órákon a minimálisan előírt jelenlét.</w:t>
      </w:r>
    </w:p>
    <w:p w14:paraId="4F6EB788" w14:textId="77777777" w:rsidR="00C83FAB" w:rsidRPr="00BE7136" w:rsidRDefault="00C83FAB" w:rsidP="00B0463A">
      <w:pPr>
        <w:widowControl w:val="0"/>
        <w:numPr>
          <w:ilvl w:val="1"/>
          <w:numId w:val="94"/>
        </w:numPr>
        <w:tabs>
          <w:tab w:val="clear" w:pos="3977"/>
          <w:tab w:val="left" w:pos="567"/>
          <w:tab w:val="left" w:pos="709"/>
          <w:tab w:val="left" w:pos="1134"/>
        </w:tabs>
        <w:spacing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w:t>
      </w:r>
      <w:r w:rsidRPr="00BE7136">
        <w:rPr>
          <w:rFonts w:ascii="Verdana" w:eastAsia="Times New Roman" w:hAnsi="Verdana" w:cs="Times New Roman"/>
          <w:sz w:val="20"/>
          <w:szCs w:val="20"/>
        </w:rPr>
        <w:t xml:space="preserve"> </w:t>
      </w:r>
      <w:r w:rsidRPr="00BE7136">
        <w:rPr>
          <w:rFonts w:ascii="Verdana" w:hAnsi="Verdana" w:cs="Times New Roman"/>
          <w:sz w:val="20"/>
          <w:szCs w:val="20"/>
        </w:rPr>
        <w:t>Írásbeli vizsga, ötfokozatú értékeléssel (89 %- jeles, 88-77 % jó, 76-66 % közepes, 65-51% -elégséges.</w:t>
      </w:r>
    </w:p>
    <w:p w14:paraId="6583B964" w14:textId="77777777" w:rsidR="00C83FAB" w:rsidRPr="00BE7136" w:rsidRDefault="00C83FAB" w:rsidP="00B0463A">
      <w:pPr>
        <w:widowControl w:val="0"/>
        <w:numPr>
          <w:ilvl w:val="1"/>
          <w:numId w:val="94"/>
        </w:numPr>
        <w:tabs>
          <w:tab w:val="clear" w:pos="3977"/>
          <w:tab w:val="left" w:pos="567"/>
          <w:tab w:val="left" w:pos="709"/>
          <w:tab w:val="left" w:pos="1134"/>
        </w:tabs>
        <w:spacing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A minimális órai jelenlét és legalább elégséges írásbeli vizsga.</w:t>
      </w:r>
    </w:p>
    <w:p w14:paraId="096C1B21" w14:textId="77777777" w:rsidR="00C83FAB" w:rsidRPr="00BE7136" w:rsidRDefault="00C83FAB" w:rsidP="00B0463A">
      <w:pPr>
        <w:widowControl w:val="0"/>
        <w:numPr>
          <w:ilvl w:val="0"/>
          <w:numId w:val="94"/>
        </w:numPr>
        <w:tabs>
          <w:tab w:val="clear" w:pos="720"/>
          <w:tab w:val="num" w:pos="360"/>
          <w:tab w:val="left" w:pos="567"/>
          <w:tab w:val="left" w:pos="709"/>
          <w:tab w:val="num" w:pos="1701"/>
        </w:tabs>
        <w:spacing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135986C0" w14:textId="77777777" w:rsidR="00C83FAB" w:rsidRPr="00BE7136" w:rsidRDefault="00C83FAB" w:rsidP="00B0463A">
      <w:pPr>
        <w:widowControl w:val="0"/>
        <w:numPr>
          <w:ilvl w:val="1"/>
          <w:numId w:val="94"/>
        </w:numPr>
        <w:tabs>
          <w:tab w:val="clear" w:pos="3977"/>
          <w:tab w:val="left" w:pos="567"/>
          <w:tab w:val="left" w:pos="709"/>
          <w:tab w:val="left" w:pos="851"/>
          <w:tab w:val="num" w:pos="1134"/>
          <w:tab w:val="num" w:pos="1701"/>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Kötelező irodalom:</w:t>
      </w:r>
    </w:p>
    <w:p w14:paraId="6C932B58" w14:textId="44BB192C" w:rsidR="00C83FAB" w:rsidRPr="00BE7136" w:rsidRDefault="00C83FAB" w:rsidP="00B0463A">
      <w:pPr>
        <w:pStyle w:val="Listaszerbekezds"/>
        <w:numPr>
          <w:ilvl w:val="6"/>
          <w:numId w:val="154"/>
        </w:numPr>
        <w:tabs>
          <w:tab w:val="left" w:pos="567"/>
          <w:tab w:val="left" w:pos="709"/>
        </w:tabs>
        <w:snapToGrid w:val="0"/>
        <w:ind w:left="426" w:firstLine="0"/>
        <w:rPr>
          <w:rFonts w:ascii="Verdana" w:hAnsi="Verdana" w:cs="Times New Roman"/>
          <w:bCs/>
          <w:sz w:val="20"/>
          <w:szCs w:val="20"/>
        </w:rPr>
      </w:pPr>
      <w:r w:rsidRPr="00BE7136">
        <w:rPr>
          <w:rFonts w:ascii="Verdana" w:hAnsi="Verdana" w:cs="Times New Roman"/>
          <w:bCs/>
          <w:smallCaps/>
          <w:sz w:val="20"/>
          <w:szCs w:val="20"/>
        </w:rPr>
        <w:t>Barzó</w:t>
      </w:r>
      <w:r w:rsidRPr="00BE7136">
        <w:rPr>
          <w:rFonts w:ascii="Verdana" w:hAnsi="Verdana" w:cs="Times New Roman"/>
          <w:bCs/>
          <w:sz w:val="20"/>
          <w:szCs w:val="20"/>
        </w:rPr>
        <w:t xml:space="preserve"> Tímea – </w:t>
      </w:r>
      <w:r w:rsidRPr="00BE7136">
        <w:rPr>
          <w:rFonts w:ascii="Verdana" w:hAnsi="Verdana" w:cs="Times New Roman"/>
          <w:bCs/>
          <w:smallCaps/>
          <w:sz w:val="20"/>
          <w:szCs w:val="20"/>
        </w:rPr>
        <w:t>Papp</w:t>
      </w:r>
      <w:r w:rsidRPr="00BE7136">
        <w:rPr>
          <w:rFonts w:ascii="Verdana" w:hAnsi="Verdana" w:cs="Times New Roman"/>
          <w:bCs/>
          <w:sz w:val="20"/>
          <w:szCs w:val="20"/>
        </w:rPr>
        <w:t xml:space="preserve"> Tekla: </w:t>
      </w:r>
      <w:r w:rsidRPr="00BE7136">
        <w:rPr>
          <w:rFonts w:ascii="Verdana" w:hAnsi="Verdana" w:cs="Times New Roman"/>
          <w:bCs/>
          <w:i/>
          <w:sz w:val="20"/>
          <w:szCs w:val="20"/>
        </w:rPr>
        <w:t>Civilisztika I. Általános tanok – Személyek joga – Szellemi alkotások joga.</w:t>
      </w:r>
      <w:r w:rsidRPr="00BE7136">
        <w:rPr>
          <w:rFonts w:ascii="Verdana" w:hAnsi="Verdana" w:cs="Times New Roman"/>
          <w:bCs/>
          <w:sz w:val="20"/>
          <w:szCs w:val="20"/>
        </w:rPr>
        <w:t xml:space="preserve">  Dialóg Campus Kiadó, Budapest, 2018</w:t>
      </w:r>
      <w:r w:rsidRPr="00BE7136">
        <w:rPr>
          <w:rFonts w:ascii="Verdana" w:hAnsi="Verdana" w:cs="Times New Roman"/>
          <w:sz w:val="20"/>
          <w:szCs w:val="20"/>
        </w:rPr>
        <w:t>. ISBN 978-615-5920-04-2.</w:t>
      </w:r>
      <w:r w:rsidRPr="00BE7136">
        <w:rPr>
          <w:rFonts w:ascii="Verdana" w:hAnsi="Verdana" w:cs="Times New Roman"/>
          <w:bCs/>
          <w:sz w:val="20"/>
          <w:szCs w:val="20"/>
        </w:rPr>
        <w:t xml:space="preserve"> 171-266. 441-458., 470-472. pp.</w:t>
      </w:r>
    </w:p>
    <w:p w14:paraId="64F2C6A1" w14:textId="3060ECF9" w:rsidR="00C83FAB" w:rsidRPr="00BE7136" w:rsidRDefault="00C83FAB" w:rsidP="00B0463A">
      <w:pPr>
        <w:pStyle w:val="Listaszerbekezds"/>
        <w:numPr>
          <w:ilvl w:val="3"/>
          <w:numId w:val="154"/>
        </w:numPr>
        <w:tabs>
          <w:tab w:val="left" w:pos="567"/>
          <w:tab w:val="left" w:pos="709"/>
        </w:tabs>
        <w:snapToGrid w:val="0"/>
        <w:ind w:left="426" w:firstLine="0"/>
        <w:rPr>
          <w:rFonts w:ascii="Verdana" w:hAnsi="Verdana" w:cs="Times New Roman"/>
          <w:bCs/>
          <w:sz w:val="20"/>
          <w:szCs w:val="20"/>
        </w:rPr>
      </w:pPr>
      <w:r w:rsidRPr="00BE7136">
        <w:rPr>
          <w:rFonts w:ascii="Verdana" w:hAnsi="Verdana" w:cs="Times New Roman"/>
          <w:bCs/>
          <w:smallCaps/>
          <w:sz w:val="20"/>
          <w:szCs w:val="20"/>
        </w:rPr>
        <w:t>Papp</w:t>
      </w:r>
      <w:r w:rsidRPr="00BE7136">
        <w:rPr>
          <w:rFonts w:ascii="Verdana" w:hAnsi="Verdana" w:cs="Times New Roman"/>
          <w:bCs/>
          <w:sz w:val="20"/>
          <w:szCs w:val="20"/>
        </w:rPr>
        <w:t xml:space="preserve"> Tekla (szerk.) Atipikus szerződések. Opten Kiadó, Budapest, 2015. 29-58., 318-331., 332-345. pp.</w:t>
      </w:r>
    </w:p>
    <w:p w14:paraId="50BAEB79" w14:textId="6527D141" w:rsidR="00C83FAB" w:rsidRPr="00BE7136" w:rsidRDefault="00C83FAB" w:rsidP="00B0463A">
      <w:pPr>
        <w:pStyle w:val="Listaszerbekezds"/>
        <w:numPr>
          <w:ilvl w:val="0"/>
          <w:numId w:val="154"/>
        </w:numPr>
        <w:tabs>
          <w:tab w:val="left" w:pos="567"/>
          <w:tab w:val="left" w:pos="709"/>
        </w:tabs>
        <w:snapToGrid w:val="0"/>
        <w:ind w:left="426" w:firstLine="0"/>
        <w:rPr>
          <w:rFonts w:ascii="Verdana" w:hAnsi="Verdana" w:cs="Times New Roman"/>
          <w:bCs/>
          <w:sz w:val="20"/>
          <w:szCs w:val="20"/>
        </w:rPr>
      </w:pPr>
      <w:r w:rsidRPr="00BE7136">
        <w:rPr>
          <w:rFonts w:ascii="Verdana" w:hAnsi="Verdana" w:cs="Times New Roman"/>
          <w:bCs/>
          <w:smallCaps/>
          <w:sz w:val="20"/>
          <w:szCs w:val="20"/>
        </w:rPr>
        <w:t>Benke</w:t>
      </w:r>
      <w:r w:rsidRPr="00BE7136">
        <w:rPr>
          <w:rFonts w:ascii="Verdana" w:hAnsi="Verdana" w:cs="Times New Roman"/>
          <w:bCs/>
          <w:sz w:val="20"/>
          <w:szCs w:val="20"/>
        </w:rPr>
        <w:t xml:space="preserve"> József - </w:t>
      </w:r>
      <w:r w:rsidRPr="00BE7136">
        <w:rPr>
          <w:rFonts w:ascii="Verdana" w:hAnsi="Verdana" w:cs="Times New Roman"/>
          <w:bCs/>
          <w:smallCaps/>
          <w:sz w:val="20"/>
          <w:szCs w:val="20"/>
        </w:rPr>
        <w:t>Nochta</w:t>
      </w:r>
      <w:r w:rsidRPr="00BE7136">
        <w:rPr>
          <w:rFonts w:ascii="Verdana" w:hAnsi="Verdana" w:cs="Times New Roman"/>
          <w:bCs/>
          <w:sz w:val="20"/>
          <w:szCs w:val="20"/>
        </w:rPr>
        <w:t xml:space="preserve"> Tibor (szerk.): Magyar polgári jog – Kötelmi jog II. Dialóg Campus Kiadó, Budapest, 2018. </w:t>
      </w:r>
      <w:r w:rsidRPr="00BE7136">
        <w:rPr>
          <w:rFonts w:ascii="Verdana" w:hAnsi="Verdana" w:cs="Times New Roman"/>
          <w:sz w:val="20"/>
          <w:szCs w:val="20"/>
        </w:rPr>
        <w:t>9786155845628</w:t>
      </w:r>
      <w:r w:rsidRPr="00BE7136">
        <w:rPr>
          <w:rFonts w:ascii="Verdana" w:hAnsi="Verdana" w:cs="Times New Roman"/>
          <w:bCs/>
          <w:sz w:val="20"/>
          <w:szCs w:val="20"/>
        </w:rPr>
        <w:t xml:space="preserve"> – a kurzus során kiadott fejezetek.</w:t>
      </w:r>
    </w:p>
    <w:p w14:paraId="2DE86AC2" w14:textId="77777777" w:rsidR="00C83FAB" w:rsidRPr="00BE7136" w:rsidRDefault="00C83FAB" w:rsidP="00B0463A">
      <w:pPr>
        <w:widowControl w:val="0"/>
        <w:numPr>
          <w:ilvl w:val="1"/>
          <w:numId w:val="94"/>
        </w:numPr>
        <w:tabs>
          <w:tab w:val="clear" w:pos="3977"/>
          <w:tab w:val="left" w:pos="567"/>
          <w:tab w:val="left" w:pos="709"/>
          <w:tab w:val="num" w:pos="1134"/>
          <w:tab w:val="num" w:pos="1701"/>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48545A3C" w14:textId="00CD3EE2" w:rsidR="00C83FAB" w:rsidRPr="00BE7136" w:rsidRDefault="00C83FAB" w:rsidP="00B0463A">
      <w:pPr>
        <w:pStyle w:val="Listaszerbekezds"/>
        <w:numPr>
          <w:ilvl w:val="3"/>
          <w:numId w:val="154"/>
        </w:numPr>
        <w:tabs>
          <w:tab w:val="left" w:pos="567"/>
          <w:tab w:val="left" w:pos="709"/>
        </w:tabs>
        <w:snapToGrid w:val="0"/>
        <w:ind w:left="426" w:firstLine="0"/>
        <w:rPr>
          <w:rFonts w:ascii="Verdana" w:hAnsi="Verdana" w:cs="Times New Roman"/>
          <w:bCs/>
          <w:sz w:val="20"/>
          <w:szCs w:val="20"/>
        </w:rPr>
      </w:pPr>
      <w:r w:rsidRPr="00BE7136">
        <w:rPr>
          <w:rFonts w:ascii="Verdana" w:hAnsi="Verdana" w:cs="Times New Roman"/>
          <w:bCs/>
          <w:smallCaps/>
          <w:sz w:val="20"/>
          <w:szCs w:val="20"/>
        </w:rPr>
        <w:t xml:space="preserve">Vékás </w:t>
      </w:r>
      <w:r w:rsidRPr="00BE7136">
        <w:rPr>
          <w:rFonts w:ascii="Verdana" w:hAnsi="Verdana" w:cs="Times New Roman"/>
          <w:bCs/>
          <w:sz w:val="20"/>
          <w:szCs w:val="20"/>
        </w:rPr>
        <w:t>Lajos</w:t>
      </w:r>
      <w:r w:rsidRPr="00BE7136">
        <w:rPr>
          <w:rFonts w:ascii="Verdana" w:hAnsi="Verdana" w:cs="Times New Roman"/>
          <w:bCs/>
          <w:smallCaps/>
          <w:sz w:val="20"/>
          <w:szCs w:val="20"/>
        </w:rPr>
        <w:t xml:space="preserve">: </w:t>
      </w:r>
      <w:r w:rsidRPr="00BE7136">
        <w:rPr>
          <w:rFonts w:ascii="Verdana" w:hAnsi="Verdana" w:cs="Times New Roman"/>
          <w:bCs/>
          <w:sz w:val="20"/>
          <w:szCs w:val="20"/>
        </w:rPr>
        <w:t>Szerződési Jog általános rész. ELTE Eötvös Kiadó, Budapest, 2016. ISBN: 9789633122655</w:t>
      </w:r>
    </w:p>
    <w:p w14:paraId="67168DC1" w14:textId="019CF29E" w:rsidR="00C83FAB" w:rsidRPr="00BE7136" w:rsidRDefault="00C83FAB" w:rsidP="00B0463A">
      <w:pPr>
        <w:pStyle w:val="Listaszerbekezds"/>
        <w:numPr>
          <w:ilvl w:val="3"/>
          <w:numId w:val="154"/>
        </w:numPr>
        <w:tabs>
          <w:tab w:val="left" w:pos="567"/>
          <w:tab w:val="left" w:pos="709"/>
        </w:tabs>
        <w:snapToGrid w:val="0"/>
        <w:ind w:left="426" w:firstLine="0"/>
        <w:rPr>
          <w:rFonts w:ascii="Verdana" w:hAnsi="Verdana" w:cs="Times New Roman"/>
          <w:bCs/>
          <w:sz w:val="20"/>
          <w:szCs w:val="20"/>
        </w:rPr>
      </w:pPr>
      <w:r w:rsidRPr="00BE7136">
        <w:rPr>
          <w:rFonts w:ascii="Verdana" w:hAnsi="Verdana" w:cs="Times New Roman"/>
          <w:bCs/>
          <w:smallCaps/>
          <w:sz w:val="20"/>
          <w:szCs w:val="20"/>
        </w:rPr>
        <w:t>Benke</w:t>
      </w:r>
      <w:r w:rsidRPr="00BE7136">
        <w:rPr>
          <w:rFonts w:ascii="Verdana" w:hAnsi="Verdana" w:cs="Times New Roman"/>
          <w:bCs/>
          <w:sz w:val="20"/>
          <w:szCs w:val="20"/>
        </w:rPr>
        <w:t xml:space="preserve"> József - </w:t>
      </w:r>
      <w:r w:rsidRPr="00BE7136">
        <w:rPr>
          <w:rFonts w:ascii="Verdana" w:hAnsi="Verdana" w:cs="Times New Roman"/>
          <w:bCs/>
          <w:smallCaps/>
          <w:sz w:val="20"/>
          <w:szCs w:val="20"/>
        </w:rPr>
        <w:t>Nochta</w:t>
      </w:r>
      <w:r w:rsidRPr="00BE7136">
        <w:rPr>
          <w:rFonts w:ascii="Verdana" w:hAnsi="Verdana" w:cs="Times New Roman"/>
          <w:bCs/>
          <w:sz w:val="20"/>
          <w:szCs w:val="20"/>
        </w:rPr>
        <w:t xml:space="preserve"> Tibor (szerk.): Magyar polgári jog – Kötelmi jog I. Dialóg Campus Kiadó, Budapest, 2018.  </w:t>
      </w:r>
      <w:r w:rsidRPr="00BE7136">
        <w:rPr>
          <w:rFonts w:ascii="Verdana" w:hAnsi="Verdana" w:cs="Times New Roman"/>
          <w:sz w:val="20"/>
          <w:szCs w:val="20"/>
        </w:rPr>
        <w:t>9786155845970</w:t>
      </w:r>
    </w:p>
    <w:p w14:paraId="67491CC6" w14:textId="77777777" w:rsidR="00C83FAB" w:rsidRPr="00BE7136" w:rsidRDefault="00C83FAB" w:rsidP="0015476F">
      <w:pPr>
        <w:pStyle w:val="Listaszerbekezds"/>
        <w:tabs>
          <w:tab w:val="left" w:pos="567"/>
          <w:tab w:val="left" w:pos="709"/>
          <w:tab w:val="num" w:pos="1701"/>
        </w:tabs>
        <w:snapToGrid w:val="0"/>
        <w:spacing w:after="120"/>
        <w:ind w:left="426" w:firstLine="0"/>
        <w:rPr>
          <w:rFonts w:ascii="Verdana" w:hAnsi="Verdana" w:cs="Times New Roman"/>
          <w:bCs/>
          <w:sz w:val="20"/>
          <w:szCs w:val="20"/>
        </w:rPr>
      </w:pPr>
    </w:p>
    <w:p w14:paraId="543B4033" w14:textId="77777777" w:rsidR="00F205A3" w:rsidRPr="00BE7136" w:rsidRDefault="00F205A3" w:rsidP="00F205A3">
      <w:pPr>
        <w:tabs>
          <w:tab w:val="left" w:pos="567"/>
          <w:tab w:val="left" w:pos="709"/>
          <w:tab w:val="num" w:pos="1701"/>
        </w:tabs>
        <w:spacing w:after="0"/>
        <w:ind w:left="425" w:firstLine="0"/>
        <w:rPr>
          <w:rFonts w:ascii="Verdana" w:hAnsi="Verdana" w:cs="Times New Roman"/>
          <w:sz w:val="20"/>
          <w:szCs w:val="20"/>
        </w:rPr>
      </w:pPr>
      <w:r w:rsidRPr="00BE7136">
        <w:rPr>
          <w:rFonts w:ascii="Verdana" w:hAnsi="Verdana" w:cs="Times New Roman"/>
          <w:sz w:val="20"/>
          <w:szCs w:val="20"/>
        </w:rPr>
        <w:t>Budapest, 2023. december 15.</w:t>
      </w:r>
      <w:r w:rsidRPr="00BE7136">
        <w:rPr>
          <w:rFonts w:ascii="Verdana" w:hAnsi="Verdana" w:cs="Times New Roman"/>
          <w:sz w:val="20"/>
          <w:szCs w:val="20"/>
        </w:rPr>
        <w:tab/>
      </w:r>
    </w:p>
    <w:p w14:paraId="001ACC15" w14:textId="15AFB6CF" w:rsidR="00F205A3" w:rsidRPr="00BE7136" w:rsidRDefault="00F205A3" w:rsidP="00DF3CCC">
      <w:pPr>
        <w:tabs>
          <w:tab w:val="left" w:pos="567"/>
          <w:tab w:val="left" w:pos="709"/>
          <w:tab w:val="num" w:pos="1701"/>
          <w:tab w:val="center" w:pos="7088"/>
        </w:tabs>
        <w:spacing w:after="0"/>
        <w:ind w:left="425" w:firstLine="0"/>
        <w:rPr>
          <w:rFonts w:ascii="Verdana" w:hAnsi="Verdana" w:cs="Times New Roman"/>
          <w:sz w:val="20"/>
          <w:szCs w:val="20"/>
        </w:rPr>
      </w:pP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t>Dr. Auer Ádám PhD.</w:t>
      </w:r>
    </w:p>
    <w:p w14:paraId="4AF576CE" w14:textId="77777777" w:rsidR="00DF3CCC" w:rsidRPr="00BE7136" w:rsidRDefault="00F205A3" w:rsidP="00DF3CCC">
      <w:pPr>
        <w:tabs>
          <w:tab w:val="left" w:pos="567"/>
          <w:tab w:val="left" w:pos="709"/>
          <w:tab w:val="num" w:pos="1701"/>
          <w:tab w:val="center" w:pos="7088"/>
        </w:tabs>
        <w:spacing w:after="0"/>
        <w:ind w:left="425" w:firstLine="0"/>
        <w:rPr>
          <w:rFonts w:ascii="Verdana" w:hAnsi="Verdana" w:cs="Times New Roman"/>
          <w:sz w:val="20"/>
          <w:szCs w:val="20"/>
        </w:rPr>
      </w:pP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t>egyetemi docens</w:t>
      </w:r>
    </w:p>
    <w:p w14:paraId="7F2C8F44" w14:textId="48BA58F7" w:rsidR="00F205A3" w:rsidRPr="00BE7136" w:rsidRDefault="00DF3CCC" w:rsidP="00DF3CCC">
      <w:pPr>
        <w:tabs>
          <w:tab w:val="left" w:pos="567"/>
          <w:tab w:val="left" w:pos="709"/>
          <w:tab w:val="num" w:pos="1701"/>
          <w:tab w:val="center" w:pos="7088"/>
        </w:tabs>
        <w:spacing w:after="0"/>
        <w:ind w:left="425" w:firstLine="0"/>
        <w:rPr>
          <w:rFonts w:ascii="Verdana" w:hAnsi="Verdana" w:cs="Times New Roman"/>
          <w:sz w:val="20"/>
          <w:szCs w:val="20"/>
        </w:rPr>
      </w:pP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r>
      <w:r w:rsidRPr="00BE7136">
        <w:rPr>
          <w:rFonts w:ascii="Verdana" w:hAnsi="Verdana" w:cs="Times New Roman"/>
          <w:sz w:val="20"/>
          <w:szCs w:val="20"/>
        </w:rPr>
        <w:tab/>
        <w:t>tantárgyfelelős</w:t>
      </w:r>
      <w:r w:rsidR="00F205A3" w:rsidRPr="00BE7136">
        <w:rPr>
          <w:rFonts w:ascii="Verdana" w:hAnsi="Verdana" w:cs="Times New Roman"/>
          <w:sz w:val="20"/>
          <w:szCs w:val="20"/>
        </w:rPr>
        <w:t xml:space="preserve"> sk.</w:t>
      </w:r>
    </w:p>
    <w:p w14:paraId="555C60D1" w14:textId="77777777" w:rsidR="00F205A3" w:rsidRPr="00BE7136" w:rsidRDefault="00F205A3" w:rsidP="00F205A3">
      <w:pPr>
        <w:tabs>
          <w:tab w:val="left" w:pos="567"/>
          <w:tab w:val="left" w:pos="709"/>
          <w:tab w:val="num" w:pos="1701"/>
          <w:tab w:val="center" w:pos="6521"/>
        </w:tabs>
        <w:spacing w:after="0"/>
        <w:ind w:left="425" w:firstLine="0"/>
        <w:rPr>
          <w:rFonts w:ascii="Verdana" w:hAnsi="Verdana" w:cs="Times New Roman"/>
          <w:sz w:val="20"/>
          <w:szCs w:val="20"/>
        </w:rPr>
      </w:pPr>
    </w:p>
    <w:p w14:paraId="61D9A60B" w14:textId="77777777" w:rsidR="00F205A3" w:rsidRPr="00BE7136" w:rsidRDefault="00F205A3" w:rsidP="00F205A3">
      <w:pPr>
        <w:tabs>
          <w:tab w:val="left" w:pos="567"/>
          <w:tab w:val="left" w:pos="709"/>
          <w:tab w:val="num" w:pos="1701"/>
          <w:tab w:val="center" w:pos="6521"/>
        </w:tabs>
        <w:spacing w:after="120"/>
        <w:ind w:firstLine="0"/>
        <w:rPr>
          <w:rFonts w:ascii="Verdana" w:hAnsi="Verdana" w:cs="Times New Roman"/>
          <w:sz w:val="20"/>
          <w:szCs w:val="20"/>
        </w:rPr>
      </w:pPr>
    </w:p>
    <w:p w14:paraId="787965D6" w14:textId="77777777" w:rsidR="00F205A3" w:rsidRPr="00BE7136" w:rsidRDefault="00F205A3" w:rsidP="0015476F">
      <w:pPr>
        <w:tabs>
          <w:tab w:val="left" w:pos="567"/>
          <w:tab w:val="left" w:pos="709"/>
          <w:tab w:val="num" w:pos="1701"/>
        </w:tabs>
        <w:spacing w:after="120"/>
        <w:ind w:firstLine="0"/>
        <w:rPr>
          <w:rFonts w:ascii="Verdana" w:hAnsi="Verdana" w:cs="Times New Roman"/>
          <w:sz w:val="20"/>
          <w:szCs w:val="20"/>
        </w:rPr>
      </w:pPr>
    </w:p>
    <w:p w14:paraId="3AFDA66C" w14:textId="77777777" w:rsidR="00F205A3" w:rsidRPr="00BE7136" w:rsidRDefault="00F205A3" w:rsidP="0015476F">
      <w:pPr>
        <w:tabs>
          <w:tab w:val="left" w:pos="567"/>
          <w:tab w:val="left" w:pos="709"/>
          <w:tab w:val="num" w:pos="1701"/>
        </w:tabs>
        <w:spacing w:after="120"/>
        <w:ind w:firstLine="0"/>
        <w:rPr>
          <w:rFonts w:ascii="Verdana" w:hAnsi="Verdana" w:cs="Times New Roman"/>
          <w:sz w:val="20"/>
          <w:szCs w:val="20"/>
        </w:rPr>
      </w:pPr>
    </w:p>
    <w:p w14:paraId="33176088" w14:textId="77777777" w:rsidR="00F205A3" w:rsidRPr="00BE7136" w:rsidRDefault="00F205A3" w:rsidP="0015476F">
      <w:pPr>
        <w:tabs>
          <w:tab w:val="left" w:pos="567"/>
          <w:tab w:val="left" w:pos="709"/>
          <w:tab w:val="num" w:pos="1701"/>
        </w:tabs>
        <w:spacing w:after="120"/>
        <w:ind w:firstLine="0"/>
        <w:rPr>
          <w:rFonts w:ascii="Verdana" w:hAnsi="Verdana" w:cs="Times New Roman"/>
          <w:sz w:val="20"/>
          <w:szCs w:val="20"/>
        </w:rPr>
      </w:pPr>
    </w:p>
    <w:p w14:paraId="62FCFEE1" w14:textId="77777777" w:rsidR="00F205A3" w:rsidRPr="00BE7136" w:rsidRDefault="00F205A3" w:rsidP="0015476F">
      <w:pPr>
        <w:tabs>
          <w:tab w:val="left" w:pos="567"/>
          <w:tab w:val="left" w:pos="709"/>
          <w:tab w:val="num" w:pos="1701"/>
        </w:tabs>
        <w:spacing w:after="120"/>
        <w:ind w:firstLine="0"/>
        <w:rPr>
          <w:rFonts w:ascii="Verdana" w:hAnsi="Verdana" w:cs="Times New Roman"/>
          <w:sz w:val="20"/>
          <w:szCs w:val="20"/>
        </w:rPr>
      </w:pPr>
    </w:p>
    <w:tbl>
      <w:tblPr>
        <w:tblW w:w="9072" w:type="dxa"/>
        <w:tblInd w:w="113" w:type="dxa"/>
        <w:tblLook w:val="01E0" w:firstRow="1" w:lastRow="1" w:firstColumn="1" w:lastColumn="1" w:noHBand="0" w:noVBand="0"/>
      </w:tblPr>
      <w:tblGrid>
        <w:gridCol w:w="4855"/>
        <w:gridCol w:w="1620"/>
        <w:gridCol w:w="2597"/>
      </w:tblGrid>
      <w:tr w:rsidR="00964741" w:rsidRPr="00BE7136" w14:paraId="7965E0E6" w14:textId="77777777" w:rsidTr="00041BD5">
        <w:tc>
          <w:tcPr>
            <w:tcW w:w="4855" w:type="dxa"/>
            <w:tcBorders>
              <w:bottom w:val="single" w:sz="4" w:space="0" w:color="auto"/>
            </w:tcBorders>
          </w:tcPr>
          <w:p w14:paraId="013942A2" w14:textId="77777777" w:rsidR="00964741" w:rsidRPr="00BE7136" w:rsidRDefault="00964741"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72" w:name="_Hlk154655852"/>
            <w:bookmarkEnd w:id="71"/>
            <w:r w:rsidRPr="00BE7136">
              <w:rPr>
                <w:rFonts w:ascii="Verdana" w:eastAsia="Times New Roman" w:hAnsi="Verdana" w:cs="Times New Roman"/>
                <w:b/>
                <w:smallCaps/>
                <w:sz w:val="20"/>
                <w:szCs w:val="20"/>
                <w:lang w:eastAsia="hu-HU"/>
              </w:rPr>
              <w:t>Nemzeti Közszolgálati Egyetem</w:t>
            </w:r>
          </w:p>
        </w:tc>
        <w:tc>
          <w:tcPr>
            <w:tcW w:w="1620" w:type="dxa"/>
          </w:tcPr>
          <w:p w14:paraId="0CBDEBB7" w14:textId="77777777" w:rsidR="00964741" w:rsidRPr="00BE7136" w:rsidRDefault="00964741"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6D087B0F" w14:textId="77777777" w:rsidR="00964741" w:rsidRPr="00BE7136" w:rsidRDefault="00964741"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964741" w:rsidRPr="00BE7136" w14:paraId="7F9387D1" w14:textId="77777777" w:rsidTr="00041BD5">
        <w:tc>
          <w:tcPr>
            <w:tcW w:w="4855" w:type="dxa"/>
            <w:tcBorders>
              <w:top w:val="single" w:sz="4" w:space="0" w:color="auto"/>
            </w:tcBorders>
          </w:tcPr>
          <w:p w14:paraId="5471D61C" w14:textId="77777777" w:rsidR="00964741" w:rsidRPr="00BE7136" w:rsidRDefault="00964741"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2E2FC212" w14:textId="77777777" w:rsidR="00964741" w:rsidRPr="00BE7136" w:rsidRDefault="00964741"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7934F478" w14:textId="77777777" w:rsidR="00964741" w:rsidRPr="00BE7136" w:rsidRDefault="00964741"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59CE503D" w14:textId="77777777" w:rsidR="00964741" w:rsidRPr="00BE7136" w:rsidRDefault="00964741"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5AE922FA" w14:textId="77777777" w:rsidR="00964741" w:rsidRPr="00BE7136" w:rsidRDefault="00964741"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lastRenderedPageBreak/>
        <w:t>TANTÁRGYI PROGRAM</w:t>
      </w:r>
    </w:p>
    <w:p w14:paraId="3CEFC376"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VIBTM04</w:t>
      </w:r>
    </w:p>
    <w:p w14:paraId="552A5C42"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Munka- és tűzvédelem</w:t>
      </w:r>
    </w:p>
    <w:p w14:paraId="55223A60"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bCs/>
          <w:sz w:val="20"/>
          <w:szCs w:val="20"/>
          <w:lang w:val="en-US"/>
        </w:rPr>
        <w:t>Labour and fire protection</w:t>
      </w:r>
    </w:p>
    <w:p w14:paraId="1D264C05"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613F18CE" w14:textId="77777777" w:rsidR="00964741" w:rsidRPr="00BE7136" w:rsidRDefault="00964741" w:rsidP="00B0463A">
      <w:pPr>
        <w:pStyle w:val="Listaszerbekezds"/>
        <w:widowControl w:val="0"/>
        <w:numPr>
          <w:ilvl w:val="1"/>
          <w:numId w:val="95"/>
        </w:numPr>
        <w:tabs>
          <w:tab w:val="clear" w:pos="3977"/>
          <w:tab w:val="left" w:pos="567"/>
          <w:tab w:val="left" w:pos="1134"/>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4 kredit</w:t>
      </w:r>
    </w:p>
    <w:p w14:paraId="4CA7917E" w14:textId="77777777" w:rsidR="00964741" w:rsidRPr="00BE7136" w:rsidRDefault="00964741" w:rsidP="00B0463A">
      <w:pPr>
        <w:pStyle w:val="Listaszerbekezds"/>
        <w:widowControl w:val="0"/>
        <w:numPr>
          <w:ilvl w:val="1"/>
          <w:numId w:val="95"/>
        </w:numPr>
        <w:tabs>
          <w:tab w:val="clear" w:pos="3977"/>
          <w:tab w:val="left" w:pos="567"/>
          <w:tab w:val="left" w:pos="1134"/>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60 % elmélet, 40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w:t>
      </w:r>
    </w:p>
    <w:p w14:paraId="538575E0"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Biztonsági szervező mesterképzési szak</w:t>
      </w:r>
    </w:p>
    <w:p w14:paraId="4207E9D1"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r w:rsidRPr="00BE7136">
        <w:rPr>
          <w:rFonts w:ascii="Verdana" w:eastAsia="Times New Roman" w:hAnsi="Verdana" w:cs="Times New Roman"/>
          <w:bCs/>
          <w:sz w:val="20"/>
          <w:szCs w:val="20"/>
        </w:rPr>
        <w:t>NKE Rendészettudományi Kar Katasztrófavédelmi Intézet</w:t>
      </w:r>
    </w:p>
    <w:p w14:paraId="44A1CFCA"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Dr. habil. Vass Gyula PhD, egyetemi docens</w:t>
      </w:r>
    </w:p>
    <w:p w14:paraId="0EAD628F"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2CAACA30" w14:textId="77777777" w:rsidR="00964741" w:rsidRPr="00BE7136" w:rsidRDefault="00964741" w:rsidP="00B0463A">
      <w:pPr>
        <w:widowControl w:val="0"/>
        <w:numPr>
          <w:ilvl w:val="1"/>
          <w:numId w:val="95"/>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Összes óraszám/félév: 42 óra</w:t>
      </w:r>
    </w:p>
    <w:p w14:paraId="2F1B5CCB" w14:textId="77777777" w:rsidR="00964741" w:rsidRPr="00BE7136" w:rsidRDefault="00964741" w:rsidP="00B0463A">
      <w:pPr>
        <w:widowControl w:val="0"/>
        <w:numPr>
          <w:ilvl w:val="2"/>
          <w:numId w:val="95"/>
        </w:numPr>
        <w:tabs>
          <w:tab w:val="left" w:pos="567"/>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42 (24 EA + 0 SZ + 18 GY)</w:t>
      </w:r>
    </w:p>
    <w:p w14:paraId="47C3AAEB" w14:textId="77777777" w:rsidR="00964741" w:rsidRPr="00BE7136" w:rsidRDefault="00964741" w:rsidP="00B0463A">
      <w:pPr>
        <w:widowControl w:val="0"/>
        <w:numPr>
          <w:ilvl w:val="2"/>
          <w:numId w:val="95"/>
        </w:numPr>
        <w:tabs>
          <w:tab w:val="left" w:pos="567"/>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14 (8 EA + 0 SZ + 6 GY)</w:t>
      </w:r>
    </w:p>
    <w:p w14:paraId="3880C4AD" w14:textId="6A2F3F0F" w:rsidR="00964741" w:rsidRPr="00BE7136" w:rsidRDefault="00964741" w:rsidP="00B0463A">
      <w:pPr>
        <w:widowControl w:val="0"/>
        <w:numPr>
          <w:ilvl w:val="1"/>
          <w:numId w:val="95"/>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3</w:t>
      </w:r>
    </w:p>
    <w:p w14:paraId="3F05E961" w14:textId="77777777" w:rsidR="00964741" w:rsidRPr="00BE7136" w:rsidRDefault="00964741" w:rsidP="00B0463A">
      <w:pPr>
        <w:widowControl w:val="0"/>
        <w:numPr>
          <w:ilvl w:val="1"/>
          <w:numId w:val="95"/>
        </w:numPr>
        <w:tabs>
          <w:tab w:val="clear" w:pos="3977"/>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 xml:space="preserve">Az ismeret átadásában alkalmazandó további sajátos módok, jellemzők: </w:t>
      </w:r>
    </w:p>
    <w:p w14:paraId="60D7017B" w14:textId="77777777" w:rsidR="00964741" w:rsidRPr="00BE7136" w:rsidRDefault="00964741" w:rsidP="0015476F">
      <w:pPr>
        <w:widowControl w:val="0"/>
        <w:tabs>
          <w:tab w:val="left" w:pos="567"/>
          <w:tab w:val="left" w:pos="709"/>
          <w:tab w:val="num" w:pos="1701"/>
          <w:tab w:val="num" w:pos="2069"/>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hallgatók - az ismeretanyag elméleti feldolgozásán túl - szemináriumi foglalkozás keretében esettanulmányokat dolgoznak fel, adnak elő és vitatnak meg csoportos formában. </w:t>
      </w:r>
    </w:p>
    <w:p w14:paraId="3360C452"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Tűzvédelem a katasztrófavédelem rendszerében. A létesítés és a használat tűzvédelme. Tűzvédelmi szabályzat, tűzvédelmi műszaki megfelelőségi kézikönyv, tűzriadóterv készítésének és alkalmazásának alapjai. A tűzvédelmi oktatás lebonyolítása. Tűzveszélyes tevékenységgel kapcsolatos feladatellátás. Tűzvédelmi hatósági ellenőrzés és tűzvédelmi audit. </w:t>
      </w:r>
    </w:p>
    <w:p w14:paraId="22584233" w14:textId="77777777"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munkavédelemhez kapcsolódó szabályzás és szabványok. Jogok és kötelezettségek a munkavédelemben. A munkavédelem eljárási rendszere (balesetek vizsgálata, kockázatértékelés, egyéni és kollektív védőeszközök kiválasztása és megfelelőségük értékelése, a munkavédelmi oktatás gyakorlati módszertana). Veszélyes eszközök és technológiák munkavédelmi sajátosságai.</w:t>
      </w:r>
    </w:p>
    <w:p w14:paraId="2EF07226" w14:textId="77777777"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lang w:val="en-GB"/>
        </w:rPr>
      </w:pPr>
      <w:r w:rsidRPr="00BE7136">
        <w:rPr>
          <w:rFonts w:ascii="Verdana" w:eastAsia="Times New Roman" w:hAnsi="Verdana" w:cs="Times New Roman"/>
          <w:b/>
          <w:bCs/>
          <w:sz w:val="20"/>
          <w:szCs w:val="20"/>
        </w:rPr>
        <w:t xml:space="preserve">A tantárgy szakmai tartalma (angolul) (Course description): </w:t>
      </w:r>
      <w:r w:rsidRPr="00BE7136">
        <w:rPr>
          <w:rFonts w:ascii="Verdana" w:eastAsia="Times New Roman" w:hAnsi="Verdana" w:cs="Times New Roman"/>
          <w:bCs/>
          <w:sz w:val="20"/>
          <w:szCs w:val="20"/>
          <w:lang w:val="en-GB"/>
        </w:rPr>
        <w:t>Fire protection in the system of disaster management. Fire protection for establishment and use. Basics for preparing and applying fire safety regulation, fire safety technical compliance manual, fire alerting plan. Conducting fire safety education. Functions related to highly flammable activities. Fire safety regulatory control and fire safety audit.</w:t>
      </w:r>
    </w:p>
    <w:p w14:paraId="5957EA8E" w14:textId="77777777"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lang w:val="en-US"/>
        </w:rPr>
      </w:pPr>
      <w:r w:rsidRPr="00BE7136">
        <w:rPr>
          <w:rFonts w:ascii="Verdana" w:eastAsia="Times New Roman" w:hAnsi="Verdana" w:cs="Times New Roman"/>
          <w:bCs/>
          <w:sz w:val="20"/>
          <w:szCs w:val="20"/>
          <w:lang w:val="en-US"/>
        </w:rPr>
        <w:t>Safety regulations and standards. Rights and obligations in labour safety. Labour safety procedures (accident investigation, risk assessment, selection of personal and collective protective equipment and assessment of their suitability, practical methodology of safety training). Labour safety features of dangerous devices and technologies.</w:t>
      </w:r>
    </w:p>
    <w:p w14:paraId="1CCE1FC2" w14:textId="001396B0" w:rsidR="00964741" w:rsidRPr="00BE7136" w:rsidRDefault="00964741" w:rsidP="00B0463A">
      <w:pPr>
        <w:pStyle w:val="Listaszerbekezds"/>
        <w:numPr>
          <w:ilvl w:val="0"/>
          <w:numId w:val="95"/>
        </w:numPr>
        <w:tabs>
          <w:tab w:val="clear" w:pos="720"/>
          <w:tab w:val="left" w:pos="426"/>
          <w:tab w:val="left" w:pos="709"/>
          <w:tab w:val="num" w:pos="1701"/>
        </w:tabs>
        <w:ind w:left="426" w:hanging="142"/>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kompetenciák (magyarul): </w:t>
      </w:r>
    </w:p>
    <w:p w14:paraId="58B6545F" w14:textId="68A07D85" w:rsidR="00FA642C"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Tudása</w:t>
      </w:r>
    </w:p>
    <w:p w14:paraId="3FFE0A71" w14:textId="77777777" w:rsidR="00FA642C" w:rsidRPr="00BE7136" w:rsidRDefault="00FA642C" w:rsidP="00FA642C">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lastRenderedPageBreak/>
        <w:t>A képzési és kimeneti követelményekből átemelt szakmai kompetenciák:</w:t>
      </w:r>
    </w:p>
    <w:p w14:paraId="1C4FF2D9" w14:textId="77777777" w:rsidR="00FA642C"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hAnsi="Verdana"/>
          <w:sz w:val="20"/>
          <w:szCs w:val="20"/>
        </w:rPr>
        <w:t>Részletekbe</w:t>
      </w:r>
      <w:r w:rsidRPr="00BE7136">
        <w:rPr>
          <w:rFonts w:ascii="Verdana" w:eastAsia="Times New Roman" w:hAnsi="Verdana" w:cs="Times New Roman"/>
          <w:bCs/>
          <w:sz w:val="20"/>
          <w:szCs w:val="20"/>
        </w:rPr>
        <w:t xml:space="preserve"> menően ismeri és azonosítani tudja a kormányzat, az önkormányzatok, a magánszektor, így a magánbiztonság, a szakmai és civil szerveződések lehetséges szerepét a biztonság megteremtése elérésében. </w:t>
      </w:r>
    </w:p>
    <w:p w14:paraId="2AA5049C" w14:textId="31EE4168" w:rsidR="00964741"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Ismeri a szervergéptermek és hűtőházak elektronikus tűzvédelmi megoldásait, érti a robbanásveszélyes terek zóna besorolását, azonosítja a robbanásveszélyes terekben alkalmazható tűzjelző eszközöket. Ismeri az ujjnyomat azonosítás előnyeit és hátrányait, érti a biometrikus azonosítók működését</w:t>
      </w:r>
    </w:p>
    <w:p w14:paraId="01028E54" w14:textId="56012E92" w:rsidR="00FA642C"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Képességei</w:t>
      </w:r>
    </w:p>
    <w:p w14:paraId="271700FE" w14:textId="77777777" w:rsidR="00FA642C" w:rsidRPr="00BE7136" w:rsidRDefault="00FA642C" w:rsidP="00FA642C">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17AE91D1" w14:textId="42242DEC" w:rsidR="00964741"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hAnsi="Verdana"/>
          <w:sz w:val="20"/>
          <w:szCs w:val="20"/>
        </w:rPr>
        <w:t>Elvégzi</w:t>
      </w:r>
      <w:r w:rsidRPr="00BE7136">
        <w:rPr>
          <w:rFonts w:ascii="Verdana" w:eastAsia="Times New Roman" w:hAnsi="Verdana" w:cs="Times New Roman"/>
          <w:bCs/>
          <w:sz w:val="20"/>
          <w:szCs w:val="20"/>
        </w:rPr>
        <w:t xml:space="preserve">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7F65FF30" w14:textId="02F48D8A" w:rsidR="00FA642C"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Attitűdje</w:t>
      </w:r>
    </w:p>
    <w:p w14:paraId="305BBC7A" w14:textId="77777777" w:rsidR="00FA642C" w:rsidRPr="00BE7136" w:rsidRDefault="00FA642C" w:rsidP="00FA642C">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55849BD2" w14:textId="77777777" w:rsidR="00FA642C"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
          <w:bCs/>
          <w:sz w:val="20"/>
          <w:szCs w:val="20"/>
        </w:rPr>
      </w:pPr>
      <w:r w:rsidRPr="00BE7136">
        <w:rPr>
          <w:rFonts w:ascii="Verdana" w:hAnsi="Verdana"/>
          <w:sz w:val="20"/>
          <w:szCs w:val="20"/>
        </w:rPr>
        <w:t>Felvállalja</w:t>
      </w:r>
      <w:r w:rsidRPr="00BE7136">
        <w:rPr>
          <w:rFonts w:ascii="Verdana" w:eastAsia="Times New Roman" w:hAnsi="Verdana" w:cs="Times New Roman"/>
          <w:bCs/>
          <w:sz w:val="20"/>
          <w:szCs w:val="20"/>
        </w:rPr>
        <w:t xml:space="preserve"> egy adott munkahely biztonságáért való felelősséget, illetve a mások biztonságának megteremtésével együtt járó átfogó és szakmai viszonyokat. </w:t>
      </w:r>
    </w:p>
    <w:p w14:paraId="1F1CBACC" w14:textId="65219CAE" w:rsidR="00964741"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Nyitott az új tűzvédelmi megoldásokra, kritikusan szemléli az beléptető rendszerekben alkalmazható új azonosítási módszereket. </w:t>
      </w:r>
    </w:p>
    <w:p w14:paraId="41CF9F09" w14:textId="20889DF7" w:rsidR="00FA642C"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Autonómiája és felelőssége</w:t>
      </w:r>
    </w:p>
    <w:p w14:paraId="1305AB91" w14:textId="77777777" w:rsidR="00FA642C" w:rsidRPr="00BE7136" w:rsidRDefault="00FA642C" w:rsidP="00FA642C">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2C36DC9B" w14:textId="5B5AB49C" w:rsidR="00964741"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Önállóan, a tőle elvárható biztonsági, vezetői és szakmáját érintő jogi ismeretanyagok teljeskörű ismeretében tervezi meg és végzi munkáját.</w:t>
      </w:r>
    </w:p>
    <w:p w14:paraId="4FB9FE80" w14:textId="77777777"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kompetenciák (angolul) (</w:t>
      </w:r>
      <w:r w:rsidRPr="00BE7136">
        <w:rPr>
          <w:rFonts w:ascii="Verdana" w:eastAsia="Times New Roman" w:hAnsi="Verdana" w:cs="Times New Roman"/>
          <w:b/>
          <w:bCs/>
          <w:sz w:val="20"/>
          <w:szCs w:val="20"/>
          <w:lang w:val="en-US"/>
        </w:rPr>
        <w:t xml:space="preserve">Competences – English): </w:t>
      </w:r>
    </w:p>
    <w:p w14:paraId="49DC7D56" w14:textId="4DED502A" w:rsidR="00FA642C" w:rsidRPr="00BE7136" w:rsidRDefault="00964741" w:rsidP="00FA642C">
      <w:pPr>
        <w:widowControl w:val="0"/>
        <w:tabs>
          <w:tab w:val="left" w:pos="567"/>
          <w:tab w:val="left" w:pos="709"/>
          <w:tab w:val="num" w:pos="1701"/>
        </w:tabs>
        <w:spacing w:before="120" w:after="12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Knowledge</w:t>
      </w:r>
    </w:p>
    <w:p w14:paraId="0260B373" w14:textId="77777777" w:rsidR="00FA642C" w:rsidRPr="00BE7136" w:rsidRDefault="00FA642C" w:rsidP="00FA642C">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 xml:space="preserve">Competences in the </w:t>
      </w:r>
      <w:r w:rsidRPr="00BE7136">
        <w:rPr>
          <w:rFonts w:ascii="Verdana" w:eastAsia="Times New Roman" w:hAnsi="Verdana" w:cs="Times New Roman"/>
          <w:b/>
          <w:sz w:val="20"/>
          <w:szCs w:val="20"/>
          <w:lang w:eastAsia="ar-SA"/>
        </w:rPr>
        <w:t>programme</w:t>
      </w:r>
      <w:r w:rsidRPr="00BE7136">
        <w:rPr>
          <w:rFonts w:ascii="Verdana" w:eastAsia="Times New Roman" w:hAnsi="Verdana" w:cs="Times New Roman"/>
          <w:b/>
          <w:sz w:val="20"/>
          <w:szCs w:val="20"/>
          <w:lang w:val="en-GB"/>
        </w:rPr>
        <w:t xml:space="preserve"> and outcome requirements:</w:t>
      </w:r>
    </w:p>
    <w:p w14:paraId="7A3194B0" w14:textId="77777777" w:rsidR="00FA642C"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bCs/>
          <w:sz w:val="20"/>
          <w:szCs w:val="20"/>
          <w:lang w:val="en-GB"/>
        </w:rPr>
        <w:t>He/she has detailed knowledge and identification of the potential role of government, municipalities, the private sector, including private security, professional and civil society organisations in achieve security</w:t>
      </w:r>
      <w:r w:rsidRPr="00BE7136">
        <w:rPr>
          <w:rFonts w:ascii="Verdana" w:eastAsia="Times New Roman" w:hAnsi="Verdana" w:cs="Times New Roman"/>
          <w:sz w:val="20"/>
          <w:szCs w:val="20"/>
          <w:lang w:val="en-GB"/>
        </w:rPr>
        <w:t xml:space="preserve">. </w:t>
      </w:r>
    </w:p>
    <w:p w14:paraId="2D654653" w14:textId="0376A8AD" w:rsidR="00964741"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bCs/>
          <w:sz w:val="20"/>
          <w:szCs w:val="20"/>
          <w:lang w:val="en-GB"/>
        </w:rPr>
        <w:t>He/she knows the electronic fire protection solutions of server rooms and cold stores, understands the zone classification of explosive areas, identifies the fire alarm devices that can be used in explosive areas.</w:t>
      </w:r>
    </w:p>
    <w:p w14:paraId="48F39DB0" w14:textId="10DBB4C9" w:rsidR="00FA642C"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55699F5C" w14:textId="77777777" w:rsidR="00FA642C" w:rsidRPr="00BE7136" w:rsidRDefault="00FA642C" w:rsidP="00FA642C">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 xml:space="preserve">Competences in the </w:t>
      </w:r>
      <w:r w:rsidRPr="00BE7136">
        <w:rPr>
          <w:rFonts w:ascii="Verdana" w:eastAsia="Times New Roman" w:hAnsi="Verdana" w:cs="Times New Roman"/>
          <w:b/>
          <w:sz w:val="20"/>
          <w:szCs w:val="20"/>
          <w:lang w:eastAsia="ar-SA"/>
        </w:rPr>
        <w:t>programme</w:t>
      </w:r>
      <w:r w:rsidRPr="00BE7136">
        <w:rPr>
          <w:rFonts w:ascii="Verdana" w:eastAsia="Times New Roman" w:hAnsi="Verdana" w:cs="Times New Roman"/>
          <w:b/>
          <w:sz w:val="20"/>
          <w:szCs w:val="20"/>
          <w:lang w:val="en-GB"/>
        </w:rPr>
        <w:t xml:space="preserve"> and outcome requirements:</w:t>
      </w:r>
    </w:p>
    <w:p w14:paraId="21479F1E" w14:textId="5B222BB5" w:rsidR="00964741"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bCs/>
          <w:sz w:val="20"/>
          <w:szCs w:val="20"/>
          <w:lang w:val="en-GB"/>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6E9402B8" w14:textId="11C6D448" w:rsidR="00FA642C" w:rsidRPr="00BE7136" w:rsidRDefault="00964741" w:rsidP="00FA642C">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Attitude</w:t>
      </w:r>
    </w:p>
    <w:p w14:paraId="46D75FE0" w14:textId="77777777" w:rsidR="00FA642C" w:rsidRPr="00BE7136" w:rsidRDefault="00FA642C" w:rsidP="00FA642C">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 xml:space="preserve">Competences in the </w:t>
      </w:r>
      <w:r w:rsidRPr="00BE7136">
        <w:rPr>
          <w:rFonts w:ascii="Verdana" w:eastAsia="Times New Roman" w:hAnsi="Verdana" w:cs="Times New Roman"/>
          <w:b/>
          <w:sz w:val="20"/>
          <w:szCs w:val="20"/>
          <w:lang w:eastAsia="ar-SA"/>
        </w:rPr>
        <w:t>programme</w:t>
      </w:r>
      <w:r w:rsidRPr="00BE7136">
        <w:rPr>
          <w:rFonts w:ascii="Verdana" w:eastAsia="Times New Roman" w:hAnsi="Verdana" w:cs="Times New Roman"/>
          <w:b/>
          <w:sz w:val="20"/>
          <w:szCs w:val="20"/>
          <w:lang w:val="en-GB"/>
        </w:rPr>
        <w:t xml:space="preserve"> and outcome requirements:</w:t>
      </w:r>
    </w:p>
    <w:p w14:paraId="5F8BFF52" w14:textId="77777777" w:rsidR="00FA642C"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bCs/>
          <w:sz w:val="20"/>
          <w:szCs w:val="20"/>
          <w:lang w:val="en-GB"/>
        </w:rPr>
        <w:t>He/she assumes responsibility for the safety of a given workplace, as well as the overall and professional conditions associated with creating the safety of others.</w:t>
      </w:r>
    </w:p>
    <w:p w14:paraId="53B007E1" w14:textId="71C9A356" w:rsidR="00964741"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bCs/>
          <w:sz w:val="20"/>
          <w:szCs w:val="20"/>
          <w:lang w:val="en-GB"/>
        </w:rPr>
        <w:t>He/she is open to new fire protection solutions, critically views the new identification methods used in access control systems.</w:t>
      </w:r>
    </w:p>
    <w:p w14:paraId="66B45C34" w14:textId="7548BC68" w:rsidR="00FA642C"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Autonomy and responsibility</w:t>
      </w:r>
    </w:p>
    <w:p w14:paraId="3DBB117C" w14:textId="77777777" w:rsidR="00FA642C" w:rsidRPr="00BE7136" w:rsidRDefault="00FA642C" w:rsidP="00FA642C">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 xml:space="preserve">Competences in the </w:t>
      </w:r>
      <w:r w:rsidRPr="00BE7136">
        <w:rPr>
          <w:rFonts w:ascii="Verdana" w:eastAsia="Times New Roman" w:hAnsi="Verdana" w:cs="Times New Roman"/>
          <w:b/>
          <w:sz w:val="20"/>
          <w:szCs w:val="20"/>
          <w:lang w:eastAsia="ar-SA"/>
        </w:rPr>
        <w:t>programme</w:t>
      </w:r>
      <w:r w:rsidRPr="00BE7136">
        <w:rPr>
          <w:rFonts w:ascii="Verdana" w:eastAsia="Times New Roman" w:hAnsi="Verdana" w:cs="Times New Roman"/>
          <w:b/>
          <w:sz w:val="20"/>
          <w:szCs w:val="20"/>
          <w:lang w:val="en-GB"/>
        </w:rPr>
        <w:t xml:space="preserve"> and outcome requirements:</w:t>
      </w:r>
    </w:p>
    <w:p w14:paraId="232B359B" w14:textId="7401089D" w:rsidR="00964741" w:rsidRPr="00BE7136" w:rsidRDefault="00964741"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
          <w:sz w:val="20"/>
          <w:szCs w:val="20"/>
          <w:lang w:val="en-GB"/>
        </w:rPr>
      </w:pPr>
      <w:r w:rsidRPr="00BE7136">
        <w:rPr>
          <w:rFonts w:ascii="Verdana" w:eastAsia="Times New Roman" w:hAnsi="Verdana" w:cs="Times New Roman"/>
          <w:bCs/>
          <w:sz w:val="20"/>
          <w:szCs w:val="20"/>
          <w:lang w:val="en-GB"/>
        </w:rPr>
        <w:t>He/she plans and carries out his work independently, in full knowledge of the safety, management and legal knowledge materials that are expected of him/her.</w:t>
      </w:r>
    </w:p>
    <w:p w14:paraId="4BB4403E"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lastRenderedPageBreak/>
        <w:t xml:space="preserve">Előtanulmányi követelmények: </w:t>
      </w:r>
      <w:r w:rsidRPr="00BE7136">
        <w:rPr>
          <w:rFonts w:ascii="Verdana" w:eastAsia="Times New Roman" w:hAnsi="Verdana" w:cs="Times New Roman"/>
          <w:bCs/>
          <w:sz w:val="20"/>
          <w:szCs w:val="20"/>
        </w:rPr>
        <w:t>nincs</w:t>
      </w:r>
    </w:p>
    <w:p w14:paraId="5D11688F" w14:textId="77777777" w:rsidR="00964741" w:rsidRPr="00BE7136" w:rsidRDefault="00964741" w:rsidP="00B0463A">
      <w:pPr>
        <w:widowControl w:val="0"/>
        <w:numPr>
          <w:ilvl w:val="0"/>
          <w:numId w:val="95"/>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tananyagának leírása, tematika. Description of the subject, curriculum (magyarul, </w:t>
      </w:r>
    </w:p>
    <w:p w14:paraId="1AF394C7" w14:textId="77777777" w:rsidR="00FA642C" w:rsidRPr="00BE7136" w:rsidRDefault="00964741" w:rsidP="00B0463A">
      <w:pPr>
        <w:pStyle w:val="Listaszerbekezds"/>
        <w:numPr>
          <w:ilvl w:val="1"/>
          <w:numId w:val="95"/>
        </w:numPr>
        <w:tabs>
          <w:tab w:val="clear" w:pos="3977"/>
          <w:tab w:val="num" w:pos="1134"/>
        </w:tabs>
        <w:spacing w:before="120" w:after="120"/>
        <w:ind w:left="425" w:firstLine="0"/>
        <w:contextualSpacing w:val="0"/>
        <w:rPr>
          <w:rFonts w:ascii="Verdana" w:hAnsi="Verdana" w:cs="Times New Roman"/>
          <w:sz w:val="20"/>
          <w:szCs w:val="20"/>
        </w:rPr>
      </w:pPr>
      <w:r w:rsidRPr="00BE7136">
        <w:rPr>
          <w:rFonts w:ascii="Verdana" w:hAnsi="Verdana" w:cs="Times New Roman"/>
          <w:sz w:val="20"/>
          <w:szCs w:val="20"/>
        </w:rPr>
        <w:t>Jogszabályok és szabványok, jogok és kötelezettségek a munkavédelemben</w:t>
      </w:r>
      <w:r w:rsidR="00FA642C" w:rsidRPr="00BE7136">
        <w:rPr>
          <w:rFonts w:ascii="Verdana" w:hAnsi="Verdana" w:cs="Times New Roman"/>
          <w:sz w:val="20"/>
          <w:szCs w:val="20"/>
        </w:rPr>
        <w:t xml:space="preserve"> / Safety regulations and standards, rights and obligations in labour safety</w:t>
      </w:r>
    </w:p>
    <w:p w14:paraId="115F2CC6" w14:textId="31DC0416" w:rsidR="00964741" w:rsidRPr="00BE7136" w:rsidRDefault="00964741" w:rsidP="00B0463A">
      <w:pPr>
        <w:widowControl w:val="0"/>
        <w:numPr>
          <w:ilvl w:val="1"/>
          <w:numId w:val="95"/>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 xml:space="preserve">A munkavédelmi kockázatértékelés elmélete és gyakorlata. </w:t>
      </w:r>
      <w:r w:rsidR="00FA642C" w:rsidRPr="00BE7136">
        <w:rPr>
          <w:rFonts w:ascii="Verdana" w:hAnsi="Verdana" w:cs="Times New Roman"/>
          <w:sz w:val="20"/>
          <w:szCs w:val="20"/>
        </w:rPr>
        <w:t>/ 12.2</w:t>
      </w:r>
      <w:r w:rsidR="00FA642C" w:rsidRPr="00BE7136">
        <w:rPr>
          <w:rFonts w:ascii="Verdana" w:hAnsi="Verdana" w:cs="Times New Roman"/>
          <w:sz w:val="20"/>
          <w:szCs w:val="20"/>
        </w:rPr>
        <w:tab/>
        <w:t>Theory and practice of labour safety risk assessment</w:t>
      </w:r>
    </w:p>
    <w:p w14:paraId="436AD2A7" w14:textId="77777777" w:rsidR="00FA642C" w:rsidRPr="00BE7136" w:rsidRDefault="00964741" w:rsidP="00B0463A">
      <w:pPr>
        <w:pStyle w:val="Listaszerbekezds"/>
        <w:numPr>
          <w:ilvl w:val="1"/>
          <w:numId w:val="95"/>
        </w:numPr>
        <w:tabs>
          <w:tab w:val="clear" w:pos="3977"/>
          <w:tab w:val="num" w:pos="1134"/>
        </w:tabs>
        <w:spacing w:before="120" w:after="120"/>
        <w:ind w:left="425" w:firstLine="0"/>
        <w:contextualSpacing w:val="0"/>
        <w:rPr>
          <w:rFonts w:ascii="Verdana" w:hAnsi="Verdana" w:cs="Times New Roman"/>
          <w:sz w:val="20"/>
          <w:szCs w:val="20"/>
        </w:rPr>
      </w:pPr>
      <w:r w:rsidRPr="00BE7136">
        <w:rPr>
          <w:rFonts w:ascii="Verdana" w:hAnsi="Verdana" w:cs="Times New Roman"/>
          <w:sz w:val="20"/>
          <w:szCs w:val="20"/>
        </w:rPr>
        <w:t>A munkavédelem eljárási ismeretei</w:t>
      </w:r>
      <w:r w:rsidR="00FA642C" w:rsidRPr="00BE7136">
        <w:rPr>
          <w:rFonts w:ascii="Verdana" w:hAnsi="Verdana" w:cs="Times New Roman"/>
          <w:sz w:val="20"/>
          <w:szCs w:val="20"/>
        </w:rPr>
        <w:t xml:space="preserve"> / Labour safety procedures</w:t>
      </w:r>
    </w:p>
    <w:p w14:paraId="003AA62A" w14:textId="6D17F7F8" w:rsidR="00964741" w:rsidRPr="00BE7136" w:rsidRDefault="00964741" w:rsidP="00B0463A">
      <w:pPr>
        <w:widowControl w:val="0"/>
        <w:numPr>
          <w:ilvl w:val="1"/>
          <w:numId w:val="95"/>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Egyéni védőeszközök és kiválasztásuk</w:t>
      </w:r>
      <w:r w:rsidR="00FA642C" w:rsidRPr="00BE7136">
        <w:rPr>
          <w:rFonts w:ascii="Verdana" w:hAnsi="Verdana" w:cs="Times New Roman"/>
          <w:sz w:val="20"/>
          <w:szCs w:val="20"/>
        </w:rPr>
        <w:t xml:space="preserve"> / 12.4</w:t>
      </w:r>
      <w:r w:rsidR="00FA642C" w:rsidRPr="00BE7136">
        <w:rPr>
          <w:rFonts w:ascii="Verdana" w:hAnsi="Verdana" w:cs="Times New Roman"/>
          <w:sz w:val="20"/>
          <w:szCs w:val="20"/>
        </w:rPr>
        <w:tab/>
        <w:t>Personal protective equipment and their selection</w:t>
      </w:r>
    </w:p>
    <w:p w14:paraId="650537C0" w14:textId="459DD62E" w:rsidR="00964741" w:rsidRPr="00BE7136" w:rsidRDefault="00964741" w:rsidP="00B0463A">
      <w:pPr>
        <w:widowControl w:val="0"/>
        <w:numPr>
          <w:ilvl w:val="1"/>
          <w:numId w:val="95"/>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Munkavédelmi oktatás tartalma és végrehajtása</w:t>
      </w:r>
      <w:r w:rsidR="00FA642C" w:rsidRPr="00BE7136">
        <w:rPr>
          <w:rFonts w:ascii="Verdana" w:hAnsi="Verdana" w:cs="Times New Roman"/>
          <w:sz w:val="20"/>
          <w:szCs w:val="20"/>
        </w:rPr>
        <w:t xml:space="preserve"> / </w:t>
      </w:r>
      <w:r w:rsidR="00960FBB" w:rsidRPr="00BE7136">
        <w:rPr>
          <w:rFonts w:ascii="Verdana" w:hAnsi="Verdana" w:cs="Times New Roman"/>
          <w:sz w:val="20"/>
          <w:szCs w:val="20"/>
        </w:rPr>
        <w:t>12.5</w:t>
      </w:r>
      <w:r w:rsidR="00960FBB" w:rsidRPr="00BE7136">
        <w:rPr>
          <w:rFonts w:ascii="Verdana" w:hAnsi="Verdana" w:cs="Times New Roman"/>
          <w:sz w:val="20"/>
          <w:szCs w:val="20"/>
        </w:rPr>
        <w:tab/>
        <w:t>Content and implementation of safety training</w:t>
      </w:r>
    </w:p>
    <w:p w14:paraId="1438BE2F" w14:textId="2AD130AD" w:rsidR="00964741" w:rsidRPr="00BE7136" w:rsidRDefault="00964741" w:rsidP="00B0463A">
      <w:pPr>
        <w:widowControl w:val="0"/>
        <w:numPr>
          <w:ilvl w:val="1"/>
          <w:numId w:val="95"/>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Szeminárium 1. – munkavédelmi ismeretek, esettanulmányok egyéni, majd csoportos feldolgozása, a hallgatók általi előadása és hallgatói értékelése.</w:t>
      </w:r>
      <w:r w:rsidR="00960FBB" w:rsidRPr="00BE7136">
        <w:rPr>
          <w:rFonts w:ascii="Verdana" w:hAnsi="Verdana" w:cs="Times New Roman"/>
          <w:sz w:val="20"/>
          <w:szCs w:val="20"/>
        </w:rPr>
        <w:t xml:space="preserve"> / 12.6</w:t>
      </w:r>
      <w:r w:rsidR="00960FBB" w:rsidRPr="00BE7136">
        <w:rPr>
          <w:rFonts w:ascii="Verdana" w:hAnsi="Verdana" w:cs="Times New Roman"/>
          <w:sz w:val="20"/>
          <w:szCs w:val="20"/>
        </w:rPr>
        <w:tab/>
        <w:t>Seminar 1. – labour safety, individual and then group processing of official case studies, presentation by students and student evaluation.</w:t>
      </w:r>
    </w:p>
    <w:p w14:paraId="5FE4D57B" w14:textId="7EFDA809" w:rsidR="00964741" w:rsidRPr="00BE7136" w:rsidRDefault="00964741" w:rsidP="00B0463A">
      <w:pPr>
        <w:widowControl w:val="0"/>
        <w:numPr>
          <w:ilvl w:val="1"/>
          <w:numId w:val="95"/>
        </w:numPr>
        <w:tabs>
          <w:tab w:val="clear" w:pos="3977"/>
          <w:tab w:val="left" w:pos="567"/>
          <w:tab w:val="left" w:pos="709"/>
          <w:tab w:val="left" w:pos="1134"/>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 xml:space="preserve">Zárthelyi dolgozat. </w:t>
      </w:r>
      <w:r w:rsidR="00960FBB" w:rsidRPr="00BE7136">
        <w:rPr>
          <w:rFonts w:ascii="Verdana" w:hAnsi="Verdana" w:cs="Times New Roman"/>
          <w:sz w:val="20"/>
          <w:szCs w:val="20"/>
        </w:rPr>
        <w:t xml:space="preserve">/ </w:t>
      </w:r>
      <w:r w:rsidR="00960FBB" w:rsidRPr="00BE7136">
        <w:rPr>
          <w:rFonts w:ascii="Verdana" w:hAnsi="Verdana" w:cs="Times New Roman"/>
          <w:sz w:val="20"/>
          <w:szCs w:val="20"/>
          <w:lang w:val="en-US"/>
        </w:rPr>
        <w:t>Classroom test.</w:t>
      </w:r>
    </w:p>
    <w:p w14:paraId="68DEC9AA" w14:textId="29531578" w:rsidR="00964741" w:rsidRPr="00BE7136" w:rsidRDefault="00964741" w:rsidP="00B0463A">
      <w:pPr>
        <w:widowControl w:val="0"/>
        <w:numPr>
          <w:ilvl w:val="1"/>
          <w:numId w:val="95"/>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rPr>
      </w:pPr>
      <w:r w:rsidRPr="00BE7136">
        <w:rPr>
          <w:rFonts w:ascii="Verdana" w:eastAsia="Times New Roman" w:hAnsi="Verdana" w:cs="Times New Roman"/>
          <w:bCs/>
          <w:sz w:val="20"/>
          <w:szCs w:val="20"/>
        </w:rPr>
        <w:t>Tűzvédelem a katasztrófavédelem rendszerében. A létesítés és a használat tűzvédelmének ismertetése.</w:t>
      </w:r>
      <w:r w:rsidR="00960FBB" w:rsidRPr="00BE7136">
        <w:rPr>
          <w:rFonts w:ascii="Verdana" w:eastAsia="Times New Roman" w:hAnsi="Verdana" w:cs="Times New Roman"/>
          <w:bCs/>
          <w:sz w:val="20"/>
          <w:szCs w:val="20"/>
        </w:rPr>
        <w:t xml:space="preserve"> / </w:t>
      </w:r>
      <w:r w:rsidR="00960FBB" w:rsidRPr="00BE7136">
        <w:rPr>
          <w:rFonts w:ascii="Verdana" w:hAnsi="Verdana" w:cs="Times New Roman"/>
          <w:sz w:val="20"/>
          <w:szCs w:val="20"/>
          <w:lang w:val="en-US"/>
        </w:rPr>
        <w:t>Fire protection in the system of disaster management. Description of fire protection for establishment and use.</w:t>
      </w:r>
    </w:p>
    <w:p w14:paraId="45EB73DF" w14:textId="7BCBCBA0" w:rsidR="00964741" w:rsidRPr="00BE7136" w:rsidRDefault="00964741" w:rsidP="00B0463A">
      <w:pPr>
        <w:widowControl w:val="0"/>
        <w:numPr>
          <w:ilvl w:val="1"/>
          <w:numId w:val="95"/>
        </w:numPr>
        <w:tabs>
          <w:tab w:val="clear" w:pos="3977"/>
          <w:tab w:val="left" w:pos="567"/>
          <w:tab w:val="left" w:pos="709"/>
          <w:tab w:val="left" w:pos="993"/>
          <w:tab w:val="num" w:pos="1134"/>
          <w:tab w:val="num" w:pos="1701"/>
        </w:tabs>
        <w:spacing w:before="120" w:after="120"/>
        <w:ind w:left="425" w:firstLine="0"/>
        <w:jc w:val="both"/>
        <w:rPr>
          <w:rFonts w:ascii="Verdana" w:hAnsi="Verdana" w:cs="Times New Roman"/>
          <w:sz w:val="20"/>
          <w:szCs w:val="20"/>
        </w:rPr>
      </w:pPr>
      <w:r w:rsidRPr="00BE7136">
        <w:rPr>
          <w:rFonts w:ascii="Verdana" w:eastAsia="Times New Roman" w:hAnsi="Verdana" w:cs="Times New Roman"/>
          <w:bCs/>
          <w:sz w:val="20"/>
          <w:szCs w:val="20"/>
        </w:rPr>
        <w:t>Tűzvédelmi szabályzat, tűzvédelmi műszaki megfelelőségi kézikönyv, tűzriadóterv készítés és alkalmazás alapjainak bemutatása.</w:t>
      </w:r>
      <w:r w:rsidR="00960FBB" w:rsidRPr="00BE7136">
        <w:rPr>
          <w:rFonts w:ascii="Verdana" w:eastAsia="Times New Roman" w:hAnsi="Verdana" w:cs="Times New Roman"/>
          <w:bCs/>
          <w:sz w:val="20"/>
          <w:szCs w:val="20"/>
        </w:rPr>
        <w:t xml:space="preserve">/ </w:t>
      </w:r>
      <w:r w:rsidR="00960FBB" w:rsidRPr="00BE7136">
        <w:rPr>
          <w:rFonts w:ascii="Verdana" w:hAnsi="Verdana" w:cs="Times New Roman"/>
          <w:sz w:val="20"/>
          <w:szCs w:val="20"/>
          <w:lang w:val="en-US"/>
        </w:rPr>
        <w:t>Presentation of the basics for preparing and applying fire safety regulation, fire safety technical compliance manual, fire alerting plan.</w:t>
      </w:r>
    </w:p>
    <w:p w14:paraId="74C9082D" w14:textId="11EE2D51" w:rsidR="00964741" w:rsidRPr="00BE7136" w:rsidRDefault="00964741" w:rsidP="00B0463A">
      <w:pPr>
        <w:widowControl w:val="0"/>
        <w:numPr>
          <w:ilvl w:val="1"/>
          <w:numId w:val="95"/>
        </w:numPr>
        <w:tabs>
          <w:tab w:val="clear" w:pos="3977"/>
          <w:tab w:val="left" w:pos="567"/>
          <w:tab w:val="left" w:pos="709"/>
          <w:tab w:val="num" w:pos="1276"/>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 xml:space="preserve"> </w:t>
      </w:r>
      <w:r w:rsidRPr="00BE7136">
        <w:rPr>
          <w:rFonts w:ascii="Verdana" w:eastAsia="Times New Roman" w:hAnsi="Verdana" w:cs="Times New Roman"/>
          <w:bCs/>
          <w:sz w:val="20"/>
          <w:szCs w:val="20"/>
        </w:rPr>
        <w:t>A tűzvédelmi oktatás lebonyolításának ismertetése. Tűzveszélyes tevékenységgel kapcsolatos feladatellátás bemutatása. Tűzvédelmi hatósági ellenőrzés és tűzvédelmi audit végrehajtásának interpretálása.</w:t>
      </w:r>
      <w:r w:rsidR="00960FBB" w:rsidRPr="00BE7136">
        <w:rPr>
          <w:rFonts w:ascii="Verdana" w:eastAsia="Times New Roman" w:hAnsi="Verdana" w:cs="Times New Roman"/>
          <w:bCs/>
          <w:sz w:val="20"/>
          <w:szCs w:val="20"/>
        </w:rPr>
        <w:t xml:space="preserve"> / </w:t>
      </w:r>
      <w:r w:rsidR="00960FBB" w:rsidRPr="00BE7136">
        <w:rPr>
          <w:rFonts w:ascii="Verdana" w:hAnsi="Verdana" w:cs="Times New Roman"/>
          <w:sz w:val="20"/>
          <w:szCs w:val="20"/>
          <w:lang w:val="en-US"/>
        </w:rPr>
        <w:t>Description of conducting fire safety education. Presentation of functions related to highly flammable activities. Interpreting of fire safety regulatory control and fire safety audit.</w:t>
      </w:r>
    </w:p>
    <w:p w14:paraId="5F4BA234" w14:textId="678C2B67" w:rsidR="00964741" w:rsidRPr="00BE7136" w:rsidRDefault="00964741" w:rsidP="00B0463A">
      <w:pPr>
        <w:widowControl w:val="0"/>
        <w:numPr>
          <w:ilvl w:val="1"/>
          <w:numId w:val="95"/>
        </w:numPr>
        <w:tabs>
          <w:tab w:val="clear" w:pos="3977"/>
          <w:tab w:val="left" w:pos="567"/>
          <w:tab w:val="left" w:pos="709"/>
          <w:tab w:val="num" w:pos="1134"/>
          <w:tab w:val="left" w:pos="1276"/>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Szeminárium 2. – tűzvédelmi ismeretek, esettanulmányok egyéni, majd csoportos feldolgozása, a hallgatók általi előadása és hallgatói értékelése.</w:t>
      </w:r>
      <w:r w:rsidR="00960FBB" w:rsidRPr="00BE7136">
        <w:rPr>
          <w:rFonts w:ascii="Verdana" w:hAnsi="Verdana" w:cs="Times New Roman"/>
          <w:sz w:val="20"/>
          <w:szCs w:val="20"/>
        </w:rPr>
        <w:t xml:space="preserve"> / </w:t>
      </w:r>
      <w:r w:rsidR="00960FBB" w:rsidRPr="00BE7136">
        <w:rPr>
          <w:rFonts w:ascii="Verdana" w:hAnsi="Verdana" w:cs="Times New Roman"/>
          <w:sz w:val="20"/>
          <w:szCs w:val="20"/>
          <w:lang w:val="en-US"/>
        </w:rPr>
        <w:t>Seminar 2. – fire protection, individual and then group processing of official case studies, presentation by students and student evaluation.</w:t>
      </w:r>
    </w:p>
    <w:p w14:paraId="739A8878" w14:textId="20CFE35C" w:rsidR="00964741" w:rsidRPr="00BE7136" w:rsidRDefault="00964741" w:rsidP="00B0463A">
      <w:pPr>
        <w:widowControl w:val="0"/>
        <w:numPr>
          <w:ilvl w:val="1"/>
          <w:numId w:val="95"/>
        </w:numPr>
        <w:tabs>
          <w:tab w:val="clear" w:pos="3977"/>
          <w:tab w:val="left" w:pos="567"/>
          <w:tab w:val="left" w:pos="709"/>
          <w:tab w:val="left" w:pos="1276"/>
          <w:tab w:val="num" w:pos="1701"/>
        </w:tabs>
        <w:spacing w:before="120" w:after="120"/>
        <w:ind w:left="425" w:firstLine="0"/>
        <w:jc w:val="both"/>
        <w:rPr>
          <w:rFonts w:ascii="Verdana" w:hAnsi="Verdana" w:cs="Times New Roman"/>
          <w:sz w:val="20"/>
          <w:szCs w:val="20"/>
        </w:rPr>
      </w:pPr>
      <w:r w:rsidRPr="00BE7136">
        <w:rPr>
          <w:rFonts w:ascii="Verdana" w:hAnsi="Verdana" w:cs="Times New Roman"/>
          <w:sz w:val="20"/>
          <w:szCs w:val="20"/>
        </w:rPr>
        <w:t>Zárthelyi dolgozat. A hallgatók tevékenységének féléves értékelése.</w:t>
      </w:r>
      <w:r w:rsidR="00960FBB" w:rsidRPr="00BE7136">
        <w:rPr>
          <w:rFonts w:ascii="Verdana" w:hAnsi="Verdana" w:cs="Times New Roman"/>
          <w:sz w:val="20"/>
          <w:szCs w:val="20"/>
        </w:rPr>
        <w:t xml:space="preserve"> / </w:t>
      </w:r>
      <w:r w:rsidR="00960FBB" w:rsidRPr="00BE7136">
        <w:rPr>
          <w:rFonts w:ascii="Verdana" w:hAnsi="Verdana" w:cs="Times New Roman"/>
          <w:sz w:val="20"/>
          <w:szCs w:val="20"/>
          <w:lang w:val="en-US"/>
        </w:rPr>
        <w:t>Classroom test. Semester evaluation of student activity.</w:t>
      </w:r>
    </w:p>
    <w:p w14:paraId="59596005" w14:textId="5603305E" w:rsidR="00964741" w:rsidRPr="00BE7136" w:rsidRDefault="00964741" w:rsidP="00B0463A">
      <w:pPr>
        <w:widowControl w:val="0"/>
        <w:numPr>
          <w:ilvl w:val="0"/>
          <w:numId w:val="95"/>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00093A32" w:rsidRPr="00BE7136">
        <w:rPr>
          <w:rFonts w:ascii="Verdana" w:eastAsia="Times New Roman" w:hAnsi="Verdana" w:cs="Times New Roman"/>
          <w:sz w:val="20"/>
          <w:szCs w:val="20"/>
        </w:rPr>
        <w:t>2</w:t>
      </w:r>
      <w:r w:rsidR="00093A32" w:rsidRPr="00BE7136">
        <w:rPr>
          <w:rFonts w:ascii="Verdana" w:eastAsia="Times New Roman" w:hAnsi="Verdana" w:cs="Times New Roman"/>
          <w:bCs/>
          <w:iCs/>
          <w:sz w:val="20"/>
          <w:szCs w:val="20"/>
        </w:rPr>
        <w:t>. félév / tavaszi félév.</w:t>
      </w:r>
    </w:p>
    <w:p w14:paraId="54C5863E" w14:textId="77777777" w:rsidR="00964741" w:rsidRPr="00BE7136" w:rsidRDefault="00964741" w:rsidP="00B0463A">
      <w:pPr>
        <w:widowControl w:val="0"/>
        <w:numPr>
          <w:ilvl w:val="0"/>
          <w:numId w:val="95"/>
        </w:numPr>
        <w:tabs>
          <w:tab w:val="clear" w:pos="720"/>
          <w:tab w:val="num" w:pos="360"/>
          <w:tab w:val="left" w:pos="567"/>
          <w:tab w:val="left" w:pos="709"/>
          <w:tab w:val="num" w:pos="1701"/>
        </w:tabs>
        <w:spacing w:before="120" w:after="120"/>
        <w:ind w:left="426" w:hanging="142"/>
        <w:jc w:val="both"/>
        <w:rPr>
          <w:rFonts w:ascii="Verdana" w:hAnsi="Verdana"/>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r w:rsidRPr="00BE7136">
        <w:rPr>
          <w:rFonts w:ascii="Verdana" w:hAnsi="Verdana"/>
          <w:bCs/>
          <w:sz w:val="20"/>
          <w:szCs w:val="20"/>
        </w:rPr>
        <w:t xml:space="preserve"> </w:t>
      </w:r>
      <w:r w:rsidRPr="00BE7136">
        <w:rPr>
          <w:rFonts w:ascii="Verdana" w:hAnsi="Verdana"/>
          <w:sz w:val="20"/>
          <w:szCs w:val="20"/>
        </w:rPr>
        <w:t>A tantárgy elfogadásához a tanórák legalább 75 %-án jelen kell lennie a hallgatónak. A távollétet a hiányzást követő első foglalkozáson kell igazolnia. A hallgató köteles az előadás anyagát beszerezni, abból önállóan felkészülni.</w:t>
      </w:r>
    </w:p>
    <w:p w14:paraId="38BBDDFA" w14:textId="77777777" w:rsidR="00964741" w:rsidRPr="00BE7136" w:rsidRDefault="00964741" w:rsidP="00B0463A">
      <w:pPr>
        <w:widowControl w:val="0"/>
        <w:numPr>
          <w:ilvl w:val="0"/>
          <w:numId w:val="95"/>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 xml:space="preserve">Félévközi feladatok, ismeretek ellenőrzésének rendje: </w:t>
      </w:r>
    </w:p>
    <w:p w14:paraId="1A3F976A" w14:textId="1FB3A4A2" w:rsidR="00964741" w:rsidRPr="00BE7136" w:rsidRDefault="00964741" w:rsidP="0015476F">
      <w:pPr>
        <w:widowControl w:val="0"/>
        <w:tabs>
          <w:tab w:val="left" w:pos="567"/>
          <w:tab w:val="left" w:pos="709"/>
          <w:tab w:val="num" w:pos="1701"/>
        </w:tabs>
        <w:spacing w:before="120" w:after="120"/>
        <w:ind w:firstLine="0"/>
        <w:jc w:val="both"/>
        <w:rPr>
          <w:rFonts w:ascii="Verdana" w:hAnsi="Verdana"/>
          <w:sz w:val="20"/>
          <w:szCs w:val="20"/>
        </w:rPr>
      </w:pPr>
      <w:r w:rsidRPr="00BE7136">
        <w:rPr>
          <w:rFonts w:ascii="Verdana" w:hAnsi="Verdana"/>
          <w:sz w:val="20"/>
          <w:szCs w:val="20"/>
        </w:rPr>
        <w:t xml:space="preserve">A hallgatók kötelesek - a félév első óráján meghatározott időpontban - két zárthelyi dolgozat megírására. A zárthelyi dolgozat eredménye ötfokozatú skálán keresztül kerül értékelésre. A hallgató további feladata két szemináriumi kiselőadás elkészítése, Moodle rendszerbe határidőre történő feltöltése és 10-15 percben történő előadása, valamint hallgatói értékelés elkészítése és leadása a kerekasztal </w:t>
      </w:r>
      <w:r w:rsidRPr="00BE7136">
        <w:rPr>
          <w:rFonts w:ascii="Verdana" w:hAnsi="Verdana"/>
          <w:sz w:val="20"/>
          <w:szCs w:val="20"/>
        </w:rPr>
        <w:lastRenderedPageBreak/>
        <w:t>beszélgetésről. A leadási határidő az első foglalkozáson meghatározott időpontig.</w:t>
      </w:r>
    </w:p>
    <w:p w14:paraId="14A07DF3" w14:textId="49BFA46E" w:rsidR="00964741" w:rsidRPr="00BE7136" w:rsidRDefault="00964741" w:rsidP="0015476F">
      <w:pPr>
        <w:widowControl w:val="0"/>
        <w:tabs>
          <w:tab w:val="left" w:pos="567"/>
          <w:tab w:val="left" w:pos="709"/>
          <w:tab w:val="num" w:pos="1701"/>
        </w:tabs>
        <w:spacing w:before="120" w:after="120"/>
        <w:ind w:firstLine="0"/>
        <w:jc w:val="both"/>
        <w:rPr>
          <w:rFonts w:ascii="Verdana" w:hAnsi="Verdana"/>
          <w:sz w:val="20"/>
          <w:szCs w:val="20"/>
        </w:rPr>
      </w:pPr>
      <w:r w:rsidRPr="00BE7136">
        <w:rPr>
          <w:rFonts w:ascii="Verdana" w:hAnsi="Verdana"/>
          <w:sz w:val="20"/>
          <w:szCs w:val="20"/>
        </w:rPr>
        <w:t xml:space="preserve"> Az ellenőrzés eredményének kialakítási módja a zárthelyi dolgozat és a kiselőadás esetében sávosan (%-os arányban) ötfokozatú skálán, az elérendő teljesítmény százalékában: 60 %-tól elégséges, 70 %-tól közepes, 80-tól % jó, 90 %-tól jeles.</w:t>
      </w:r>
    </w:p>
    <w:p w14:paraId="6C0C8ED8" w14:textId="5813F809" w:rsidR="00964741" w:rsidRPr="00BE7136" w:rsidRDefault="00964741" w:rsidP="0015476F">
      <w:pPr>
        <w:widowControl w:val="0"/>
        <w:tabs>
          <w:tab w:val="left" w:pos="567"/>
          <w:tab w:val="left" w:pos="709"/>
          <w:tab w:val="num" w:pos="1701"/>
        </w:tabs>
        <w:spacing w:before="120" w:after="120"/>
        <w:ind w:firstLine="0"/>
        <w:jc w:val="both"/>
        <w:rPr>
          <w:rFonts w:ascii="Verdana" w:hAnsi="Verdana"/>
          <w:sz w:val="20"/>
          <w:szCs w:val="20"/>
        </w:rPr>
      </w:pPr>
      <w:r w:rsidRPr="00BE7136">
        <w:rPr>
          <w:rFonts w:ascii="Verdana" w:hAnsi="Verdana"/>
          <w:sz w:val="20"/>
          <w:szCs w:val="20"/>
        </w:rPr>
        <w:t xml:space="preserve"> Az elégtelen zárthelyi dolgozatok ismétlésére az NKE hatályos Tanulmányi és Vizsgaszabályzatának rendelkezései szerint van lehetőség. Amennyiben a hallgató az aláírást megszerzi, akkor feljelentkezhet a meghirdetett vizsgák valamelyikére.</w:t>
      </w:r>
    </w:p>
    <w:p w14:paraId="3FDA83C0" w14:textId="77777777" w:rsidR="00964741" w:rsidRPr="00BE7136" w:rsidRDefault="00964741" w:rsidP="00B0463A">
      <w:pPr>
        <w:widowControl w:val="0"/>
        <w:numPr>
          <w:ilvl w:val="0"/>
          <w:numId w:val="95"/>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3CFD3B03" w14:textId="77777777" w:rsidR="00964741" w:rsidRPr="00BE7136" w:rsidRDefault="00964741" w:rsidP="00B0463A">
      <w:pPr>
        <w:widowControl w:val="0"/>
        <w:numPr>
          <w:ilvl w:val="1"/>
          <w:numId w:val="95"/>
        </w:numPr>
        <w:tabs>
          <w:tab w:val="clear" w:pos="3977"/>
          <w:tab w:val="left" w:pos="567"/>
          <w:tab w:val="left" w:pos="709"/>
          <w:tab w:val="left"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59CDA8E5" w14:textId="77777777" w:rsidR="00964741" w:rsidRPr="00BE7136" w:rsidRDefault="00964741" w:rsidP="0015476F">
      <w:pPr>
        <w:widowControl w:val="0"/>
        <w:tabs>
          <w:tab w:val="left" w:pos="567"/>
          <w:tab w:val="left" w:pos="709"/>
          <w:tab w:val="left" w:pos="993"/>
          <w:tab w:val="num" w:pos="1701"/>
        </w:tabs>
        <w:spacing w:before="120" w:after="120"/>
        <w:ind w:firstLine="0"/>
        <w:jc w:val="both"/>
        <w:rPr>
          <w:rFonts w:ascii="Verdana" w:hAnsi="Verdana"/>
          <w:bCs/>
          <w:sz w:val="20"/>
          <w:szCs w:val="20"/>
        </w:rPr>
      </w:pPr>
      <w:r w:rsidRPr="00BE7136">
        <w:rPr>
          <w:rFonts w:ascii="Verdana" w:eastAsia="Times New Roman" w:hAnsi="Verdana" w:cs="Times New Roman"/>
          <w:bCs/>
          <w:noProof/>
          <w:sz w:val="20"/>
          <w:szCs w:val="20"/>
        </w:rPr>
        <w:t>Az aláírás megszerzésének feltételei: a foglalkozások 75%-án részt venni, két zárthelyi dolgozat eredményes megírása, valamint a kiselőadás és beszámoló elkészítése és előadása.</w:t>
      </w:r>
    </w:p>
    <w:p w14:paraId="41D54BFB" w14:textId="77777777" w:rsidR="00964741" w:rsidRPr="00BE7136" w:rsidRDefault="00964741" w:rsidP="00B0463A">
      <w:pPr>
        <w:widowControl w:val="0"/>
        <w:numPr>
          <w:ilvl w:val="1"/>
          <w:numId w:val="95"/>
        </w:numPr>
        <w:tabs>
          <w:tab w:val="clear" w:pos="3977"/>
          <w:tab w:val="left" w:pos="567"/>
          <w:tab w:val="left" w:pos="709"/>
          <w:tab w:val="left"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 kollokvium</w:t>
      </w:r>
    </w:p>
    <w:p w14:paraId="2ED0C084" w14:textId="77777777" w:rsidR="00964741" w:rsidRPr="00BE7136" w:rsidRDefault="00964741" w:rsidP="0015476F">
      <w:pPr>
        <w:widowControl w:val="0"/>
        <w:tabs>
          <w:tab w:val="left" w:pos="567"/>
          <w:tab w:val="left" w:pos="709"/>
          <w:tab w:val="left" w:pos="993"/>
          <w:tab w:val="num" w:pos="1701"/>
        </w:tabs>
        <w:spacing w:before="120" w:after="120"/>
        <w:ind w:firstLine="0"/>
        <w:jc w:val="both"/>
        <w:rPr>
          <w:rFonts w:ascii="Verdana" w:hAnsi="Verdana"/>
          <w:sz w:val="20"/>
          <w:szCs w:val="20"/>
        </w:rPr>
      </w:pPr>
      <w:r w:rsidRPr="00BE7136">
        <w:rPr>
          <w:rFonts w:ascii="Verdana" w:eastAsia="Times New Roman" w:hAnsi="Verdana" w:cs="Times New Roman"/>
          <w:noProof/>
          <w:sz w:val="20"/>
          <w:szCs w:val="20"/>
        </w:rPr>
        <w:t xml:space="preserve">Vizsga jegy, ötfokozatú skála. </w:t>
      </w:r>
      <w:r w:rsidRPr="00BE7136">
        <w:rPr>
          <w:rFonts w:ascii="Verdana" w:eastAsia="Times New Roman" w:hAnsi="Verdana" w:cs="Times New Roman"/>
          <w:bCs/>
          <w:noProof/>
          <w:sz w:val="20"/>
          <w:szCs w:val="20"/>
        </w:rPr>
        <w:t>A félév értékelése kollokvium – írásbeli vizsga. A Tanszék felkészülési kérdéseket ad ki. A vizsga tartalmát az előadáson elhangzottak és az alább felsorolt kötelező és ajánlott irodalmak anyagai képezik. A vizsgadolgozat értékelése: 0-50% - elégtelen, 51-70% - elégséges, 71-80% - közepes, 81-90% - jó, 91-100% - jeles.</w:t>
      </w:r>
    </w:p>
    <w:p w14:paraId="197643C0" w14:textId="77777777" w:rsidR="00964741" w:rsidRPr="00BE7136" w:rsidRDefault="00964741" w:rsidP="00B0463A">
      <w:pPr>
        <w:widowControl w:val="0"/>
        <w:numPr>
          <w:ilvl w:val="1"/>
          <w:numId w:val="95"/>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p>
    <w:p w14:paraId="6911CE47" w14:textId="77777777" w:rsidR="00964741" w:rsidRPr="00BE7136" w:rsidRDefault="00964741" w:rsidP="0015476F">
      <w:pPr>
        <w:widowControl w:val="0"/>
        <w:tabs>
          <w:tab w:val="left" w:pos="567"/>
          <w:tab w:val="left" w:pos="709"/>
          <w:tab w:val="left" w:pos="993"/>
          <w:tab w:val="num" w:pos="1701"/>
        </w:tabs>
        <w:spacing w:before="120" w:after="120"/>
        <w:ind w:firstLine="0"/>
        <w:jc w:val="both"/>
        <w:rPr>
          <w:rFonts w:ascii="Verdana" w:hAnsi="Verdana"/>
          <w:sz w:val="20"/>
          <w:szCs w:val="20"/>
        </w:rPr>
      </w:pPr>
      <w:r w:rsidRPr="00BE7136">
        <w:rPr>
          <w:rFonts w:ascii="Verdana" w:eastAsia="Times New Roman" w:hAnsi="Verdana" w:cs="Times New Roman"/>
          <w:bCs/>
          <w:noProof/>
          <w:sz w:val="20"/>
          <w:szCs w:val="20"/>
        </w:rPr>
        <w:t>A kreditek megszerzésének feltétele az aláírás megszerzése és legalább elégséges értékelésű vizsgajegy.</w:t>
      </w:r>
    </w:p>
    <w:p w14:paraId="6B23561A" w14:textId="77777777" w:rsidR="00964741" w:rsidRPr="00BE7136" w:rsidRDefault="00964741" w:rsidP="00B0463A">
      <w:pPr>
        <w:widowControl w:val="0"/>
        <w:numPr>
          <w:ilvl w:val="0"/>
          <w:numId w:val="95"/>
        </w:numPr>
        <w:tabs>
          <w:tab w:val="clear" w:pos="720"/>
          <w:tab w:val="num" w:pos="360"/>
          <w:tab w:val="left" w:pos="567"/>
          <w:tab w:val="left" w:pos="709"/>
          <w:tab w:val="num" w:pos="1134"/>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45AB1B41" w14:textId="77777777" w:rsidR="00964741" w:rsidRPr="00BE7136" w:rsidRDefault="00964741" w:rsidP="00B0463A">
      <w:pPr>
        <w:widowControl w:val="0"/>
        <w:numPr>
          <w:ilvl w:val="1"/>
          <w:numId w:val="95"/>
        </w:numPr>
        <w:tabs>
          <w:tab w:val="clear" w:pos="3977"/>
          <w:tab w:val="left" w:pos="567"/>
          <w:tab w:val="left" w:pos="709"/>
          <w:tab w:val="left" w:pos="993"/>
          <w:tab w:val="num" w:pos="1134"/>
        </w:tabs>
        <w:spacing w:before="120" w:after="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Kötelező irodalom:</w:t>
      </w:r>
    </w:p>
    <w:p w14:paraId="50417789" w14:textId="77777777" w:rsidR="00964741" w:rsidRPr="00BE7136" w:rsidRDefault="00964741" w:rsidP="00B0463A">
      <w:pPr>
        <w:pStyle w:val="Listaszerbekezds"/>
        <w:numPr>
          <w:ilvl w:val="0"/>
          <w:numId w:val="87"/>
        </w:numPr>
        <w:tabs>
          <w:tab w:val="left" w:pos="567"/>
          <w:tab w:val="left" w:pos="709"/>
          <w:tab w:val="num" w:pos="1134"/>
        </w:tabs>
        <w:spacing w:after="0"/>
        <w:ind w:left="425"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 Keisz István: Munkavédelem, egyetemi tananyag, Typotex Kiadó, Budapest, 2011, ISBN 978-963-279-636-9</w:t>
      </w:r>
    </w:p>
    <w:p w14:paraId="7A93A453" w14:textId="77777777" w:rsidR="00964741" w:rsidRPr="00BE7136" w:rsidRDefault="00964741" w:rsidP="00B0463A">
      <w:pPr>
        <w:pStyle w:val="Listaszerbekezds"/>
        <w:numPr>
          <w:ilvl w:val="0"/>
          <w:numId w:val="87"/>
        </w:numPr>
        <w:tabs>
          <w:tab w:val="left" w:pos="567"/>
          <w:tab w:val="left" w:pos="709"/>
          <w:tab w:val="num" w:pos="1134"/>
        </w:tabs>
        <w:spacing w:before="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Györkös Tivadar: Tűzvédelem, CompLex Kiadó Kft. Budapest, 2012, ISBN 978 963 295 017 4</w:t>
      </w:r>
    </w:p>
    <w:p w14:paraId="0D13F107" w14:textId="77777777" w:rsidR="00964741" w:rsidRPr="00BE7136" w:rsidRDefault="00964741" w:rsidP="00B0463A">
      <w:pPr>
        <w:widowControl w:val="0"/>
        <w:numPr>
          <w:ilvl w:val="1"/>
          <w:numId w:val="95"/>
        </w:numPr>
        <w:tabs>
          <w:tab w:val="clear" w:pos="3977"/>
          <w:tab w:val="left" w:pos="567"/>
          <w:tab w:val="left" w:pos="709"/>
          <w:tab w:val="num" w:pos="1134"/>
          <w:tab w:val="num" w:pos="2069"/>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51124A2C" w14:textId="77777777" w:rsidR="00964741" w:rsidRPr="00BE7136" w:rsidRDefault="00964741" w:rsidP="00B0463A">
      <w:pPr>
        <w:widowControl w:val="0"/>
        <w:numPr>
          <w:ilvl w:val="0"/>
          <w:numId w:val="86"/>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Christián László (szerk): Létesítményvédelem. [Facility Protection] Nemzeti Közszolgálati Egyetem. Budapest 2014.</w:t>
      </w:r>
    </w:p>
    <w:p w14:paraId="45B44F67" w14:textId="77777777" w:rsidR="00964741" w:rsidRPr="00BE7136" w:rsidRDefault="00964741" w:rsidP="00B0463A">
      <w:pPr>
        <w:widowControl w:val="0"/>
        <w:numPr>
          <w:ilvl w:val="0"/>
          <w:numId w:val="86"/>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Erdős Antal: Tűzvédelmi kézikönyv. [Fire Protection Manual] Novorg. Budapest. 1997.</w:t>
      </w:r>
    </w:p>
    <w:p w14:paraId="3156FEF5" w14:textId="77777777" w:rsidR="00964741" w:rsidRPr="00BE7136" w:rsidRDefault="00964741" w:rsidP="00B0463A">
      <w:pPr>
        <w:widowControl w:val="0"/>
        <w:numPr>
          <w:ilvl w:val="0"/>
          <w:numId w:val="86"/>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Dr. Váró György, Spiegel István, Galló Sándor: MÓDSZERTANI KÉZIKÖNYV a munkavédelemről szóló 1993. évi XCIII. törvény által egyes kiemelt és meghatározott feladatokról, Vegyiprop Vegyipari Propaganda Központ Kft.</w:t>
      </w:r>
    </w:p>
    <w:p w14:paraId="717FBCFD" w14:textId="77777777" w:rsidR="00964741" w:rsidRPr="00BE7136" w:rsidRDefault="00964741" w:rsidP="0015476F">
      <w:pPr>
        <w:widowControl w:val="0"/>
        <w:tabs>
          <w:tab w:val="left" w:pos="567"/>
          <w:tab w:val="left" w:pos="709"/>
          <w:tab w:val="num" w:pos="1701"/>
        </w:tabs>
        <w:spacing w:after="0"/>
        <w:ind w:firstLine="0"/>
        <w:jc w:val="both"/>
        <w:rPr>
          <w:rFonts w:ascii="Verdana" w:eastAsia="Times New Roman" w:hAnsi="Verdana" w:cs="Times New Roman"/>
          <w:sz w:val="20"/>
          <w:szCs w:val="20"/>
        </w:rPr>
      </w:pPr>
    </w:p>
    <w:p w14:paraId="4C823AC2" w14:textId="1B1F8CF4"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Budapest, 2023. december</w:t>
      </w:r>
    </w:p>
    <w:p w14:paraId="2FB7F7BD" w14:textId="6B95528E" w:rsidR="00964741" w:rsidRPr="00BE7136" w:rsidRDefault="00960FBB"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964741" w:rsidRPr="00BE7136">
        <w:rPr>
          <w:rFonts w:ascii="Verdana" w:eastAsia="Times New Roman" w:hAnsi="Verdana" w:cs="Times New Roman"/>
          <w:bCs/>
          <w:sz w:val="20"/>
          <w:szCs w:val="20"/>
        </w:rPr>
        <w:t>Dr. Vass Gyula PhD</w:t>
      </w:r>
    </w:p>
    <w:p w14:paraId="3FA7C8A1" w14:textId="209FD8E1" w:rsidR="00964741" w:rsidRPr="00BE7136" w:rsidRDefault="00964741"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w:t>
      </w:r>
      <w:r w:rsidR="00960FBB" w:rsidRPr="00BE7136">
        <w:rPr>
          <w:rFonts w:ascii="Verdana" w:eastAsia="Times New Roman" w:hAnsi="Verdana" w:cs="Times New Roman"/>
          <w:bCs/>
          <w:sz w:val="20"/>
          <w:szCs w:val="20"/>
        </w:rPr>
        <w:tab/>
      </w:r>
      <w:r w:rsidR="00960FBB" w:rsidRPr="00BE7136">
        <w:rPr>
          <w:rFonts w:ascii="Verdana" w:eastAsia="Times New Roman" w:hAnsi="Verdana" w:cs="Times New Roman"/>
          <w:bCs/>
          <w:sz w:val="20"/>
          <w:szCs w:val="20"/>
        </w:rPr>
        <w:tab/>
      </w:r>
      <w:r w:rsidR="00960FBB"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egyetemi docens</w:t>
      </w:r>
    </w:p>
    <w:p w14:paraId="22C8A075" w14:textId="5D39434B" w:rsidR="00964741" w:rsidRPr="00BE7136" w:rsidRDefault="00964741"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w:t>
      </w:r>
      <w:r w:rsidR="00960FBB" w:rsidRPr="00BE7136">
        <w:rPr>
          <w:rFonts w:ascii="Verdana" w:eastAsia="Times New Roman" w:hAnsi="Verdana" w:cs="Times New Roman"/>
          <w:bCs/>
          <w:sz w:val="20"/>
          <w:szCs w:val="20"/>
        </w:rPr>
        <w:tab/>
      </w:r>
      <w:r w:rsidR="00960FBB" w:rsidRPr="00BE7136">
        <w:rPr>
          <w:rFonts w:ascii="Verdana" w:eastAsia="Times New Roman" w:hAnsi="Verdana" w:cs="Times New Roman"/>
          <w:bCs/>
          <w:sz w:val="20"/>
          <w:szCs w:val="20"/>
        </w:rPr>
        <w:tab/>
      </w:r>
      <w:r w:rsidR="00960FBB" w:rsidRPr="00BE7136">
        <w:rPr>
          <w:rFonts w:ascii="Verdana" w:eastAsia="Times New Roman" w:hAnsi="Verdana" w:cs="Times New Roman"/>
          <w:bCs/>
          <w:sz w:val="20"/>
          <w:szCs w:val="20"/>
        </w:rPr>
        <w:tab/>
      </w:r>
      <w:r w:rsidR="00960FBB"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tantárgyfelelős</w:t>
      </w:r>
      <w:r w:rsidR="00DF3CCC" w:rsidRPr="00BE7136">
        <w:rPr>
          <w:rFonts w:ascii="Verdana" w:eastAsia="Times New Roman" w:hAnsi="Verdana" w:cs="Times New Roman"/>
          <w:bCs/>
          <w:sz w:val="20"/>
          <w:szCs w:val="20"/>
        </w:rPr>
        <w:t xml:space="preserve"> sk.</w:t>
      </w:r>
    </w:p>
    <w:p w14:paraId="05C0656D" w14:textId="77777777" w:rsidR="00964741" w:rsidRPr="00BE7136" w:rsidRDefault="00964741" w:rsidP="0015476F">
      <w:pPr>
        <w:widowControl w:val="0"/>
        <w:tabs>
          <w:tab w:val="left" w:pos="567"/>
          <w:tab w:val="left" w:pos="709"/>
          <w:tab w:val="num" w:pos="1701"/>
        </w:tabs>
        <w:spacing w:before="120" w:after="12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p>
    <w:p w14:paraId="40FFAD90" w14:textId="111F5693" w:rsidR="00964741" w:rsidRPr="00BE7136" w:rsidRDefault="00964741"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 </w:t>
      </w:r>
    </w:p>
    <w:p w14:paraId="7A490F0E" w14:textId="77777777" w:rsidR="00662028" w:rsidRPr="00BE7136" w:rsidRDefault="00662028" w:rsidP="0015476F">
      <w:pPr>
        <w:widowControl w:val="0"/>
        <w:tabs>
          <w:tab w:val="left" w:pos="567"/>
          <w:tab w:val="left" w:pos="709"/>
          <w:tab w:val="num" w:pos="1701"/>
        </w:tabs>
        <w:spacing w:before="120" w:after="120"/>
        <w:ind w:firstLine="0"/>
        <w:jc w:val="both"/>
        <w:rPr>
          <w:rFonts w:ascii="Verdana" w:hAnsi="Verdana" w:cs="Times New Roman"/>
          <w:sz w:val="20"/>
          <w:szCs w:val="20"/>
          <w:lang w:eastAsia="hu-HU"/>
        </w:rPr>
      </w:pPr>
    </w:p>
    <w:bookmarkEnd w:id="72"/>
    <w:p w14:paraId="35478EC7" w14:textId="7F6B641B" w:rsidR="00964741" w:rsidRPr="00BE7136" w:rsidRDefault="00964741"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0F3B7F" w:rsidRPr="00BE7136" w14:paraId="17775CFF" w14:textId="77777777" w:rsidTr="00041BD5">
        <w:tc>
          <w:tcPr>
            <w:tcW w:w="4855" w:type="dxa"/>
            <w:tcBorders>
              <w:top w:val="nil"/>
              <w:left w:val="nil"/>
              <w:bottom w:val="single" w:sz="4" w:space="0" w:color="auto"/>
              <w:right w:val="nil"/>
            </w:tcBorders>
            <w:hideMark/>
          </w:tcPr>
          <w:p w14:paraId="7E087659" w14:textId="77777777" w:rsidR="000F3B7F" w:rsidRPr="00BE7136" w:rsidRDefault="000F3B7F"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73" w:name="_Hlk154655895"/>
            <w:r w:rsidRPr="00BE7136">
              <w:rPr>
                <w:rFonts w:ascii="Verdana" w:eastAsia="Times New Roman" w:hAnsi="Verdana" w:cs="Times New Roman"/>
                <w:b/>
                <w:smallCaps/>
                <w:sz w:val="20"/>
                <w:szCs w:val="20"/>
                <w:lang w:eastAsia="hu-HU"/>
              </w:rPr>
              <w:t>Nemzeti Közszolgálati Egyetem</w:t>
            </w:r>
          </w:p>
        </w:tc>
        <w:tc>
          <w:tcPr>
            <w:tcW w:w="1620" w:type="dxa"/>
          </w:tcPr>
          <w:p w14:paraId="25B1270D" w14:textId="77777777" w:rsidR="000F3B7F" w:rsidRPr="00BE7136" w:rsidRDefault="000F3B7F"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1833D4CC" w14:textId="77777777" w:rsidR="000F3B7F" w:rsidRPr="00BE7136" w:rsidRDefault="000F3B7F"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0F3B7F" w:rsidRPr="00BE7136" w14:paraId="09CCA0BB" w14:textId="77777777" w:rsidTr="00041BD5">
        <w:tc>
          <w:tcPr>
            <w:tcW w:w="4855" w:type="dxa"/>
            <w:tcBorders>
              <w:top w:val="single" w:sz="4" w:space="0" w:color="auto"/>
              <w:left w:val="nil"/>
              <w:bottom w:val="nil"/>
              <w:right w:val="nil"/>
            </w:tcBorders>
            <w:hideMark/>
          </w:tcPr>
          <w:p w14:paraId="59374FAB" w14:textId="77777777" w:rsidR="000F3B7F" w:rsidRPr="00BE7136" w:rsidRDefault="000F3B7F"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39F83354" w14:textId="77777777" w:rsidR="000F3B7F" w:rsidRPr="00BE7136" w:rsidRDefault="000F3B7F"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01D6000D" w14:textId="77777777" w:rsidR="000F3B7F" w:rsidRPr="00BE7136" w:rsidRDefault="000F3B7F"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0A3EEDA5" w14:textId="77777777" w:rsidR="000F3B7F" w:rsidRPr="00BE7136" w:rsidRDefault="000F3B7F"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2B2F96E5" w14:textId="77777777" w:rsidR="000F3B7F" w:rsidRPr="00BE7136" w:rsidRDefault="000F3B7F"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lastRenderedPageBreak/>
        <w:t>TANTÁRGYI PROGRAM</w:t>
      </w:r>
    </w:p>
    <w:p w14:paraId="5BBC901B"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bCs/>
          <w:sz w:val="20"/>
          <w:szCs w:val="20"/>
        </w:rPr>
        <w:t>ÁNTKEETM01</w:t>
      </w:r>
    </w:p>
    <w:p w14:paraId="6BF1489A"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Munkajog</w:t>
      </w:r>
    </w:p>
    <w:p w14:paraId="227B3242"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bCs/>
          <w:sz w:val="20"/>
          <w:szCs w:val="20"/>
        </w:rPr>
        <w:t>Labour Law</w:t>
      </w:r>
    </w:p>
    <w:p w14:paraId="6B43E09F"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260D1B04" w14:textId="77777777" w:rsidR="000F3B7F" w:rsidRPr="00BE7136" w:rsidRDefault="000F3B7F" w:rsidP="00B0463A">
      <w:pPr>
        <w:pStyle w:val="Listaszerbekezds"/>
        <w:widowControl w:val="0"/>
        <w:numPr>
          <w:ilvl w:val="1"/>
          <w:numId w:val="96"/>
        </w:numPr>
        <w:tabs>
          <w:tab w:val="clear" w:pos="3977"/>
          <w:tab w:val="left" w:pos="567"/>
          <w:tab w:val="left" w:pos="709"/>
          <w:tab w:val="num"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 kredit</w:t>
      </w:r>
    </w:p>
    <w:p w14:paraId="5FD2279E" w14:textId="77777777" w:rsidR="000F3B7F" w:rsidRPr="00BE7136" w:rsidRDefault="000F3B7F" w:rsidP="00B0463A">
      <w:pPr>
        <w:pStyle w:val="Listaszerbekezds"/>
        <w:widowControl w:val="0"/>
        <w:numPr>
          <w:ilvl w:val="1"/>
          <w:numId w:val="96"/>
        </w:numPr>
        <w:tabs>
          <w:tab w:val="clear" w:pos="3977"/>
          <w:tab w:val="left" w:pos="567"/>
          <w:tab w:val="left" w:pos="709"/>
          <w:tab w:val="num"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100 % elmélet</w:t>
      </w:r>
    </w:p>
    <w:p w14:paraId="1C46B6F6" w14:textId="08455D56"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r w:rsidR="00CF35D8" w:rsidRPr="00BE7136">
        <w:rPr>
          <w:rFonts w:ascii="Verdana" w:eastAsia="Times New Roman" w:hAnsi="Verdana" w:cs="Times New Roman"/>
          <w:bCs/>
          <w:sz w:val="20"/>
          <w:szCs w:val="20"/>
          <w:lang w:eastAsia="zh-TW" w:bidi="he-IL"/>
        </w:rPr>
        <w:t>Biztonsági szervező mesterképzési szak</w:t>
      </w:r>
    </w:p>
    <w:p w14:paraId="5FE5B7AF"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r w:rsidRPr="00BE7136">
        <w:rPr>
          <w:rFonts w:ascii="Verdana" w:eastAsia="Times New Roman" w:hAnsi="Verdana" w:cs="Times New Roman"/>
          <w:bCs/>
          <w:sz w:val="20"/>
          <w:szCs w:val="20"/>
        </w:rPr>
        <w:t>NKE ÁNTK Emberi Erőforrás Tanszék</w:t>
      </w:r>
    </w:p>
    <w:p w14:paraId="0AC496E2"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Dr. Petrovics Zoltán, PhD, egyetemi docens</w:t>
      </w:r>
    </w:p>
    <w:p w14:paraId="32DD1B91"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67775DBE" w14:textId="77777777" w:rsidR="000F3B7F" w:rsidRPr="00BE7136" w:rsidRDefault="000F3B7F" w:rsidP="00B0463A">
      <w:pPr>
        <w:widowControl w:val="0"/>
        <w:numPr>
          <w:ilvl w:val="1"/>
          <w:numId w:val="96"/>
        </w:numPr>
        <w:tabs>
          <w:tab w:val="clear" w:pos="3977"/>
          <w:tab w:val="left" w:pos="567"/>
          <w:tab w:val="left" w:pos="993"/>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 8 óra előadás</w:t>
      </w:r>
    </w:p>
    <w:p w14:paraId="69543A95" w14:textId="77777777" w:rsidR="000F3B7F" w:rsidRPr="00BE7136" w:rsidRDefault="000F3B7F" w:rsidP="00B0463A">
      <w:pPr>
        <w:widowControl w:val="0"/>
        <w:numPr>
          <w:ilvl w:val="2"/>
          <w:numId w:val="96"/>
        </w:numPr>
        <w:tabs>
          <w:tab w:val="left" w:pos="567"/>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(28 EA + 0 SZ + 0 GY)</w:t>
      </w:r>
    </w:p>
    <w:p w14:paraId="5F5849EF" w14:textId="77777777" w:rsidR="000F3B7F" w:rsidRPr="00BE7136" w:rsidRDefault="000F3B7F" w:rsidP="00B0463A">
      <w:pPr>
        <w:widowControl w:val="0"/>
        <w:numPr>
          <w:ilvl w:val="2"/>
          <w:numId w:val="96"/>
        </w:numPr>
        <w:tabs>
          <w:tab w:val="left" w:pos="567"/>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8 (8 EA + 0 SZ + 0 GY)</w:t>
      </w:r>
    </w:p>
    <w:p w14:paraId="59192D90" w14:textId="77777777" w:rsidR="000F3B7F" w:rsidRPr="00BE7136" w:rsidRDefault="000F3B7F" w:rsidP="00B0463A">
      <w:pPr>
        <w:widowControl w:val="0"/>
        <w:numPr>
          <w:ilvl w:val="1"/>
          <w:numId w:val="96"/>
        </w:numPr>
        <w:tabs>
          <w:tab w:val="clear" w:pos="3977"/>
          <w:tab w:val="left" w:pos="567"/>
          <w:tab w:val="left" w:pos="993"/>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35F5E20D" w14:textId="77777777" w:rsidR="000F3B7F" w:rsidRPr="00BE7136" w:rsidRDefault="000F3B7F" w:rsidP="00B0463A">
      <w:pPr>
        <w:widowControl w:val="0"/>
        <w:numPr>
          <w:ilvl w:val="1"/>
          <w:numId w:val="96"/>
        </w:numPr>
        <w:tabs>
          <w:tab w:val="clear" w:pos="3977"/>
          <w:tab w:val="left" w:pos="567"/>
          <w:tab w:val="left" w:pos="993"/>
          <w:tab w:val="num" w:pos="1701"/>
        </w:tabs>
        <w:spacing w:before="120" w:after="120"/>
        <w:ind w:left="426" w:firstLine="0"/>
        <w:jc w:val="both"/>
        <w:rPr>
          <w:rFonts w:ascii="Verdana" w:eastAsia="Times New Roman" w:hAnsi="Verdana" w:cs="Times New Roman"/>
          <w:bCs/>
          <w:color w:val="FF0000"/>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i/>
          <w:sz w:val="20"/>
          <w:szCs w:val="20"/>
        </w:rPr>
        <w:t>jogesetek megoldása, perszimuláció, esettanulmányok filmbejátszás alapján</w:t>
      </w:r>
    </w:p>
    <w:p w14:paraId="34EDE66A"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Cs/>
          <w:i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r w:rsidRPr="00BE7136">
        <w:rPr>
          <w:rFonts w:ascii="Verdana" w:eastAsia="Times New Roman" w:hAnsi="Verdana" w:cs="Times New Roman"/>
          <w:bCs/>
          <w:iCs/>
          <w:sz w:val="20"/>
          <w:szCs w:val="20"/>
        </w:rPr>
        <w:t>A kurzus tartalmazza a munkajog (a magánszféra munkajogának) alapvető szabályait – kitekintéssel Európai Unió munkajogára és a munkajog legújabb fejlődési irányaira is. Célja, hogy a tipikus és az atipikus munkajogviszonyok, az individuális munkajog dinamikájának és statikájának, valamint a kollektív munkajog intézményeinek bemutatását számos gyakorlati példával mélyítse el.</w:t>
      </w:r>
    </w:p>
    <w:p w14:paraId="25AD343F" w14:textId="7777777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lang w:val="en-US"/>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The course covers the basic rules of labour law (labour law of the private sector), with an overview of European Union employment law and recent developments in labour law. It aims to deepen the understanding of typical and atypical employment relationships, the dynamics and statics of individual employment law, and the institutions of collective employment law, with a number of practical examples.</w:t>
      </w:r>
    </w:p>
    <w:p w14:paraId="00BA1029" w14:textId="77777777" w:rsidR="000F3B7F" w:rsidRPr="00BE7136" w:rsidRDefault="000F3B7F" w:rsidP="00B0463A">
      <w:pPr>
        <w:pStyle w:val="Listaszerbekezds"/>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1B0FCB87" w14:textId="77777777" w:rsidR="000F3B7F" w:rsidRPr="00BE7136" w:rsidRDefault="000F3B7F" w:rsidP="006714FA">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36C797F4" w14:textId="77777777" w:rsidR="000F3B7F" w:rsidRPr="00BE7136" w:rsidRDefault="000F3B7F"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58BD08D2" w14:textId="33D316CD"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sz w:val="20"/>
          <w:szCs w:val="20"/>
        </w:rPr>
      </w:pPr>
      <w:r w:rsidRPr="00BE7136">
        <w:rPr>
          <w:rFonts w:ascii="Verdana" w:eastAsia="Times New Roman" w:hAnsi="Verdana" w:cs="Times New Roman"/>
          <w:bCs/>
          <w:sz w:val="20"/>
          <w:szCs w:val="20"/>
          <w:lang w:val="en-GB"/>
        </w:rPr>
        <w:t>Jól</w:t>
      </w:r>
      <w:r w:rsidRPr="00BE7136">
        <w:rPr>
          <w:rFonts w:ascii="Verdana" w:hAnsi="Verdana"/>
          <w:sz w:val="20"/>
          <w:szCs w:val="20"/>
        </w:rPr>
        <w:t xml:space="preserve"> ismeri a magánbiztonsági, valamint a vezetési ismeretekhez kötődő szókincset, az írott és beszélt nyelvi kommunikáció sajátosságait: legfontosabb formáit, módszereit és technikáit.</w:t>
      </w:r>
    </w:p>
    <w:p w14:paraId="6708363B" w14:textId="6065A355"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sz w:val="20"/>
          <w:szCs w:val="20"/>
        </w:rPr>
      </w:pPr>
      <w:r w:rsidRPr="00BE7136">
        <w:rPr>
          <w:rFonts w:ascii="Verdana" w:eastAsia="Times New Roman" w:hAnsi="Verdana" w:cs="Times New Roman"/>
          <w:bCs/>
          <w:sz w:val="20"/>
          <w:szCs w:val="20"/>
          <w:lang w:val="en-GB"/>
        </w:rPr>
        <w:t>Birtokában</w:t>
      </w:r>
      <w:r w:rsidRPr="00BE7136">
        <w:rPr>
          <w:rFonts w:ascii="Verdana" w:hAnsi="Verdana"/>
          <w:sz w:val="20"/>
          <w:szCs w:val="20"/>
        </w:rPr>
        <w:t xml:space="preserve"> van azon személy- és vagyonvédelmi, üzleti hírszerzési, nemzetbiztonsági, terrorelhárítási, információvédelmi és vezetési ismereteknek, melyek szükségesek az adott és más képzési területen folyó doktori képzésbe való belépéshez.</w:t>
      </w:r>
    </w:p>
    <w:p w14:paraId="41155C63" w14:textId="77777777" w:rsidR="000F3B7F" w:rsidRPr="00BE7136" w:rsidRDefault="000F3B7F" w:rsidP="0015476F">
      <w:pPr>
        <w:tabs>
          <w:tab w:val="left" w:pos="284"/>
          <w:tab w:val="left" w:pos="567"/>
          <w:tab w:val="left" w:pos="709"/>
          <w:tab w:val="num" w:pos="1701"/>
        </w:tabs>
        <w:ind w:firstLine="0"/>
        <w:contextualSpacing/>
        <w:jc w:val="both"/>
        <w:rPr>
          <w:rFonts w:ascii="Verdana" w:hAnsi="Verdana"/>
          <w:sz w:val="20"/>
          <w:szCs w:val="20"/>
        </w:rPr>
      </w:pPr>
    </w:p>
    <w:p w14:paraId="6B860B78" w14:textId="77777777" w:rsidR="000F3B7F" w:rsidRPr="00BE7136" w:rsidRDefault="000F3B7F"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1072DBB4" w14:textId="3430E44C"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sz w:val="20"/>
          <w:szCs w:val="20"/>
          <w:lang w:val="en-GB"/>
        </w:rPr>
        <w:t>Átfogóan</w:t>
      </w:r>
      <w:r w:rsidRPr="00BE7136">
        <w:rPr>
          <w:rFonts w:ascii="Verdana" w:eastAsia="Times New Roman" w:hAnsi="Verdana" w:cs="Times New Roman"/>
          <w:bCs/>
          <w:iCs/>
          <w:sz w:val="20"/>
          <w:szCs w:val="20"/>
        </w:rPr>
        <w:t xml:space="preserve"> ismeri a munkajog alapvető intézményeit, az általános magatartási követelményeket és a jognyilatkozatokra vonatkozó legfontosabb szabályokat és gyakorlatát.</w:t>
      </w:r>
    </w:p>
    <w:p w14:paraId="21634B74" w14:textId="0A1BFC6B"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lastRenderedPageBreak/>
        <w:t xml:space="preserve">Birtokában van a </w:t>
      </w:r>
      <w:r w:rsidRPr="00BE7136">
        <w:rPr>
          <w:rFonts w:ascii="Verdana" w:eastAsia="Times New Roman" w:hAnsi="Verdana" w:cs="Times New Roman"/>
          <w:bCs/>
          <w:sz w:val="20"/>
          <w:szCs w:val="20"/>
          <w:lang w:val="en-GB"/>
        </w:rPr>
        <w:t>munkaszerződés</w:t>
      </w:r>
      <w:r w:rsidRPr="00BE7136">
        <w:rPr>
          <w:rFonts w:ascii="Verdana" w:eastAsia="Times New Roman" w:hAnsi="Verdana" w:cs="Times New Roman"/>
          <w:bCs/>
          <w:iCs/>
          <w:sz w:val="20"/>
          <w:szCs w:val="20"/>
        </w:rPr>
        <w:t xml:space="preserve"> főbb tartalmi elemeinek, részleteiben ismeri a munkajogviszony létesítése, módosítása, megszűnése és megszüntetése szabályait és gyakorlatát.</w:t>
      </w:r>
    </w:p>
    <w:p w14:paraId="79526A6B" w14:textId="050BF768"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Részletes ismeretekkel rendelkezik a munkaidő, a munkabér, a munkajogi kártérítési felelősség szabályairól és gyakorlatáról.</w:t>
      </w:r>
    </w:p>
    <w:p w14:paraId="69C97D6F" w14:textId="574B4E5E"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Átfogóan ismeri a munkaviszony egyes atipikus fajtáit és gyakorlatát.</w:t>
      </w:r>
    </w:p>
    <w:p w14:paraId="71DE012F" w14:textId="31444B57"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Átlátja részleteiben a kollektív munkajog alapvető intézményeit, annak alanyait és tájékozott a kollektív szerződés munkajogban betöltött szerepéről és gyakorlatáról.</w:t>
      </w:r>
    </w:p>
    <w:p w14:paraId="76722FF5" w14:textId="77777777" w:rsidR="000F3B7F" w:rsidRPr="00BE7136" w:rsidRDefault="000F3B7F" w:rsidP="006714FA">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color w:val="000000"/>
          <w:sz w:val="20"/>
          <w:szCs w:val="20"/>
          <w:lang w:eastAsia="hu-HU"/>
        </w:rPr>
      </w:pPr>
      <w:r w:rsidRPr="00BE7136">
        <w:rPr>
          <w:rFonts w:ascii="Verdana" w:eastAsia="Times New Roman" w:hAnsi="Verdana" w:cs="Times New Roman"/>
          <w:b/>
          <w:sz w:val="20"/>
          <w:szCs w:val="20"/>
          <w:lang w:eastAsia="hu-HU"/>
        </w:rPr>
        <w:t>Képességei</w:t>
      </w:r>
    </w:p>
    <w:p w14:paraId="36EDCFF0" w14:textId="77777777" w:rsidR="000F3B7F" w:rsidRPr="00BE7136" w:rsidRDefault="000F3B7F"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5C4EFDA8" w14:textId="75F81A83"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Sokoldalú, interdiszciplináris megközelítéssel, proaktívan képes azonosítani a magánbiztonsági piac új kihívásait, feltárja és megfogalmazza az azok megoldásához szükséges részletes elméleti és gyakorlati hátteret.</w:t>
      </w:r>
    </w:p>
    <w:p w14:paraId="5D65FD35" w14:textId="12E54D00"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A magánbiztonság és a kapcsolódó, a magánbiztonságra hatással lévő szakterületek elméleteit és az azokkal összefüggő terminológiát a problémák megoldásakor innovatív módon alkalmazza.</w:t>
      </w:r>
    </w:p>
    <w:p w14:paraId="2CAFB8AA" w14:textId="77777777" w:rsidR="000F3B7F" w:rsidRPr="00BE7136" w:rsidRDefault="000F3B7F"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6C4C2680" w14:textId="77777777"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Képes a munkaviszonnyal kapcsolatos alapvető problémák értelmezésére.</w:t>
      </w:r>
    </w:p>
    <w:p w14:paraId="406DE70C" w14:textId="2B45840B"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Helyesen alkalmazza a munkaviszony létesítésére, módosítására és megszüntetésére vonatkozó jogszabályi rendelkezéseket.</w:t>
      </w:r>
    </w:p>
    <w:p w14:paraId="53459C96" w14:textId="79C6D447"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Alkalmazza a munkaidő beosztására és a munka díjazására vonatkozó szabályokat.</w:t>
      </w:r>
    </w:p>
    <w:p w14:paraId="30950F8B" w14:textId="672978D1"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Alkalmazza az alapvető kollektív munkajogi normaanyagot, képes annak értelmezésére a munkavállalói képviseletekkel való kommunikáció során.</w:t>
      </w:r>
    </w:p>
    <w:p w14:paraId="5651886A" w14:textId="77777777" w:rsidR="000F3B7F" w:rsidRPr="00BE7136" w:rsidRDefault="000F3B7F" w:rsidP="006714FA">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iCs/>
          <w:sz w:val="20"/>
          <w:szCs w:val="20"/>
          <w:lang w:eastAsia="hu-HU"/>
        </w:rPr>
      </w:pPr>
      <w:r w:rsidRPr="00BE7136">
        <w:rPr>
          <w:rFonts w:ascii="Verdana" w:eastAsia="Times New Roman" w:hAnsi="Verdana" w:cs="Times New Roman"/>
          <w:b/>
          <w:sz w:val="20"/>
          <w:szCs w:val="20"/>
          <w:lang w:eastAsia="hu-HU"/>
        </w:rPr>
        <w:t>Attitűdje</w:t>
      </w:r>
      <w:r w:rsidRPr="00BE7136">
        <w:rPr>
          <w:rFonts w:ascii="Verdana" w:eastAsia="Times New Roman" w:hAnsi="Verdana" w:cs="Times New Roman"/>
          <w:b/>
          <w:iCs/>
          <w:sz w:val="20"/>
          <w:szCs w:val="20"/>
          <w:lang w:eastAsia="hu-HU"/>
        </w:rPr>
        <w:t xml:space="preserve"> </w:t>
      </w:r>
    </w:p>
    <w:p w14:paraId="2BC68F00" w14:textId="77777777" w:rsidR="000F3B7F" w:rsidRPr="00BE7136" w:rsidRDefault="000F3B7F"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iCs/>
          <w:sz w:val="20"/>
          <w:szCs w:val="20"/>
          <w:lang w:eastAsia="ar-SA"/>
        </w:rPr>
      </w:pPr>
      <w:r w:rsidRPr="00BE7136">
        <w:rPr>
          <w:rFonts w:ascii="Verdana" w:eastAsia="Times New Roman" w:hAnsi="Verdana" w:cs="Times New Roman"/>
          <w:b/>
          <w:iCs/>
          <w:sz w:val="20"/>
          <w:szCs w:val="20"/>
          <w:lang w:eastAsia="ar-SA"/>
        </w:rPr>
        <w:t>A képzési és kimeneti követelményekből átemelt szakmai kompetenciák:</w:t>
      </w:r>
    </w:p>
    <w:p w14:paraId="7B68BDB3" w14:textId="72143957"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softHyphen/>
        <w:t>Felvállalja egy adott munkahely biztonságáért való felelősséget, illetve a mások biztonságának megteremtésével együtt járó átfogó és szakmai viszonyokat.</w:t>
      </w:r>
    </w:p>
    <w:p w14:paraId="7C427FE6" w14:textId="4145D481"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Hitelesen közvetíti a magánbiztonsági piac, jogszabályi környezet összefoglaló és részletezett problémaköreit.</w:t>
      </w:r>
    </w:p>
    <w:p w14:paraId="1E318EC5" w14:textId="0D9A3DB3"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A magánbiztonsági piac legfontosabb problémái kapcsán átlátja és képviseli az azokat meghatározó aktív állampolgári, műveltségi elemeket.</w:t>
      </w:r>
    </w:p>
    <w:p w14:paraId="6E3EEAEA" w14:textId="77777777" w:rsidR="000F3B7F" w:rsidRPr="00BE7136" w:rsidRDefault="000F3B7F"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iCs/>
          <w:sz w:val="20"/>
          <w:szCs w:val="20"/>
          <w:lang w:eastAsia="ar-SA"/>
        </w:rPr>
      </w:pPr>
      <w:r w:rsidRPr="00BE7136">
        <w:rPr>
          <w:rFonts w:ascii="Verdana" w:eastAsia="Times New Roman" w:hAnsi="Verdana" w:cs="Times New Roman"/>
          <w:b/>
          <w:iCs/>
          <w:sz w:val="20"/>
          <w:szCs w:val="20"/>
          <w:lang w:eastAsia="ar-SA"/>
        </w:rPr>
        <w:t>A részletezett szakmai kompetenciák:</w:t>
      </w:r>
    </w:p>
    <w:p w14:paraId="7EC6FA8E" w14:textId="77777777"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Törekszik a munkajogi szabályok jogszerű alkalmazására.</w:t>
      </w:r>
    </w:p>
    <w:p w14:paraId="32871AFD" w14:textId="0F8486C9"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Nyitott a munkajogi jogszabályi változások figyelemmel kísérésére és betartására.</w:t>
      </w:r>
    </w:p>
    <w:p w14:paraId="04232A10" w14:textId="7777777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 Érzékeny a munkavállalók munkajogviszonnyal kapcsolatos felvetéseire.</w:t>
      </w:r>
    </w:p>
    <w:p w14:paraId="54116C99" w14:textId="6C40F305"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Tudatosan törekszik a munkajogi szabályrendszer munkáltató számára hatékony működtetésére.</w:t>
      </w:r>
    </w:p>
    <w:p w14:paraId="3B7FF9AE" w14:textId="3ED78C74"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Együttműködik más kollégákkal a munkajogi problémák megoldása során.</w:t>
      </w:r>
    </w:p>
    <w:p w14:paraId="39B032E3" w14:textId="77777777" w:rsidR="000F3B7F" w:rsidRPr="00BE7136" w:rsidRDefault="000F3B7F" w:rsidP="0039359B">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iCs/>
          <w:sz w:val="20"/>
          <w:szCs w:val="20"/>
          <w:lang w:eastAsia="hu-HU"/>
        </w:rPr>
      </w:pPr>
      <w:r w:rsidRPr="00BE7136">
        <w:rPr>
          <w:rFonts w:ascii="Verdana" w:eastAsia="Times New Roman" w:hAnsi="Verdana" w:cs="Times New Roman"/>
          <w:b/>
          <w:sz w:val="20"/>
          <w:szCs w:val="20"/>
          <w:lang w:eastAsia="hu-HU"/>
        </w:rPr>
        <w:t>Autonómiája</w:t>
      </w:r>
      <w:r w:rsidRPr="00BE7136">
        <w:rPr>
          <w:rFonts w:ascii="Verdana" w:eastAsia="Times New Roman" w:hAnsi="Verdana" w:cs="Times New Roman"/>
          <w:b/>
          <w:iCs/>
          <w:sz w:val="20"/>
          <w:szCs w:val="20"/>
          <w:lang w:eastAsia="hu-HU"/>
        </w:rPr>
        <w:t xml:space="preserve"> és felelőssége</w:t>
      </w:r>
    </w:p>
    <w:p w14:paraId="1B0A2FE7" w14:textId="77777777" w:rsidR="000F3B7F" w:rsidRPr="00BE7136" w:rsidRDefault="000F3B7F"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iCs/>
          <w:sz w:val="20"/>
          <w:szCs w:val="20"/>
          <w:lang w:eastAsia="ar-SA"/>
        </w:rPr>
      </w:pPr>
      <w:r w:rsidRPr="00BE7136">
        <w:rPr>
          <w:rFonts w:ascii="Verdana" w:eastAsia="Times New Roman" w:hAnsi="Verdana" w:cs="Times New Roman"/>
          <w:b/>
          <w:iCs/>
          <w:sz w:val="20"/>
          <w:szCs w:val="20"/>
          <w:lang w:eastAsia="ar-SA"/>
        </w:rPr>
        <w:t>A képzési és kimeneti követelményekből átemelt szakmai kompetenciák:</w:t>
      </w:r>
    </w:p>
    <w:p w14:paraId="70DC7626" w14:textId="3FB4BF5F"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Önállóan, a tőle elvárható biztonsági, vezetői és szakmáját érintő jogi ismeretanyagok teljeskörű ismeretében tervezi meg és végzi munkáját.</w:t>
      </w:r>
    </w:p>
    <w:p w14:paraId="54AD89B6" w14:textId="38DAB611"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Új, komplex döntési helyzetekben is felelősséget vállal azok hatásáért a vállalat biztonságát illetően.</w:t>
      </w:r>
    </w:p>
    <w:p w14:paraId="2088F957" w14:textId="4CF23AD9"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Biztonságtechnikai kérdésekben önálló döntés meghozatalára képes, felelősséget vállal saját és beosztott munkatársai munkájáért és döntéseiért.</w:t>
      </w:r>
    </w:p>
    <w:p w14:paraId="41D23980" w14:textId="77777777" w:rsidR="000F3B7F" w:rsidRPr="00BE7136" w:rsidRDefault="000F3B7F"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iCs/>
          <w:sz w:val="20"/>
          <w:szCs w:val="20"/>
          <w:lang w:eastAsia="ar-SA"/>
        </w:rPr>
      </w:pPr>
      <w:r w:rsidRPr="00BE7136">
        <w:rPr>
          <w:rFonts w:ascii="Verdana" w:eastAsia="Times New Roman" w:hAnsi="Verdana" w:cs="Times New Roman"/>
          <w:b/>
          <w:iCs/>
          <w:sz w:val="20"/>
          <w:szCs w:val="20"/>
          <w:lang w:eastAsia="ar-SA"/>
        </w:rPr>
        <w:t>A részletezett szakmai kompetenciák:</w:t>
      </w:r>
    </w:p>
    <w:p w14:paraId="38F4B480" w14:textId="71ADDCA1"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 xml:space="preserve">Felelősséget érez/vállal az általa hozott munkajogi intézkedésekért. </w:t>
      </w:r>
    </w:p>
    <w:p w14:paraId="1EBD538A" w14:textId="77777777"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 xml:space="preserve">Másokkal együttműködve képes részt venni a munkajogi kérdések munkáltatón belüli kialakításában.  </w:t>
      </w:r>
    </w:p>
    <w:p w14:paraId="603AA215" w14:textId="7777777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088D9E30" w14:textId="7777777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Knowledge</w:t>
      </w:r>
    </w:p>
    <w:p w14:paraId="3BFA4B97" w14:textId="77777777" w:rsidR="000F3B7F" w:rsidRPr="00BE7136" w:rsidRDefault="000F3B7F" w:rsidP="0039359B">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lastRenderedPageBreak/>
        <w:t>Competences in the programme and outcome requirements:</w:t>
      </w:r>
    </w:p>
    <w:p w14:paraId="0C32A385" w14:textId="500A2DB1"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xml:space="preserve">As a future </w:t>
      </w:r>
      <w:r w:rsidRPr="00BE7136">
        <w:rPr>
          <w:rFonts w:ascii="Verdana" w:eastAsia="Times New Roman" w:hAnsi="Verdana" w:cs="Times New Roman"/>
          <w:bCs/>
          <w:iCs/>
          <w:sz w:val="20"/>
          <w:szCs w:val="20"/>
        </w:rPr>
        <w:t>manager</w:t>
      </w:r>
      <w:r w:rsidRPr="00BE7136">
        <w:rPr>
          <w:rFonts w:ascii="Verdana" w:eastAsia="Times New Roman" w:hAnsi="Verdana" w:cs="Times New Roman"/>
          <w:sz w:val="20"/>
          <w:szCs w:val="20"/>
          <w:lang w:eastAsia="ar-SA"/>
        </w:rPr>
        <w:t>, he/she knows the most important rules of corporate finance, project management, risk analysis and management, as well as the most important psychological knowledge required to perform managerial tasks.</w:t>
      </w:r>
    </w:p>
    <w:p w14:paraId="0DB7D99F" w14:textId="07581195"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knows well the vocabulary related to personal security and driving knowledge, the peculiarities of written and spoken language communication: its most important forms, methods and techniques.</w:t>
      </w:r>
    </w:p>
    <w:p w14:paraId="612453FE" w14:textId="77777777" w:rsidR="000F3B7F" w:rsidRPr="00BE7136" w:rsidRDefault="000F3B7F" w:rsidP="0039359B">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49B7300F" w14:textId="54FB4935"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has a comprehensive knowledge of the basic institutions of labour law, the general standards of conduct and the most important rules on legal declarations and their practice.</w:t>
      </w:r>
    </w:p>
    <w:p w14:paraId="13BB81CC" w14:textId="3CD885FC"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is familiar with the main elements of an employment contract and has detailed knowledge of the rules governing the creation, modification, termination and cessation of te employment relationships and their practice.</w:t>
      </w:r>
    </w:p>
    <w:p w14:paraId="1B6F3A7D" w14:textId="7777777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He/she has detailed knowledge of the rules on working time, wages and compensation for damages under labour law and their practice.</w:t>
      </w:r>
    </w:p>
    <w:p w14:paraId="15239CE9" w14:textId="474E406F"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has a comprehensive knowledge of atypical types of employment relationship and their practice.</w:t>
      </w:r>
    </w:p>
    <w:p w14:paraId="124765C6" w14:textId="6D6DC068"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has a detailed understanding of the basic institutions of collective labour law, its subjects and the role of collective agreements and their practice.</w:t>
      </w:r>
    </w:p>
    <w:p w14:paraId="2D2643DF" w14:textId="7777777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30068107" w14:textId="77777777" w:rsidR="000F3B7F" w:rsidRPr="00BE7136" w:rsidRDefault="000F3B7F" w:rsidP="0039359B">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0490BA2B" w14:textId="5AC84D94"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Ability to proactively identify new challenges of the private security market, explores and formulates the detailed theoretical and practical background necessary for his/her solution with a versatile, interdisciplinary approach,</w:t>
      </w:r>
    </w:p>
    <w:p w14:paraId="3F42C82E" w14:textId="71B8E463"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uses the theories of private security and related fields that affect private security and the terminology associated with them in an innovative way when solving problems.</w:t>
      </w:r>
    </w:p>
    <w:p w14:paraId="00066E46" w14:textId="7777777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11C11394" w14:textId="2A292C0F"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is able to interpret basic problems related to the employment relationship.</w:t>
      </w:r>
    </w:p>
    <w:p w14:paraId="3718C552" w14:textId="1E05ECE2"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can correctly apply the legal provisions on the creation, modification and termination of employment relationships.</w:t>
      </w:r>
    </w:p>
    <w:p w14:paraId="4C56B6E5" w14:textId="67BEB081"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applies the rules on the organisation of working time and remuneration.</w:t>
      </w:r>
    </w:p>
    <w:p w14:paraId="35B34A3B" w14:textId="6F991FE2"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applies and interprets basic collective labour law rules in communicating with workers' representatives.</w:t>
      </w:r>
    </w:p>
    <w:p w14:paraId="65E26A67" w14:textId="77777777" w:rsidR="000F3B7F" w:rsidRPr="00BE7136" w:rsidRDefault="000F3B7F" w:rsidP="0039359B">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3A18EC00" w14:textId="77777777" w:rsidR="000F3B7F" w:rsidRPr="00BE7136" w:rsidRDefault="000F3B7F" w:rsidP="0039359B">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69229C21" w14:textId="719C50CA"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assumes responsibility for the safety of a given workplace, as well as the overall and professional conditions associated with creating the safety of others.</w:t>
      </w:r>
    </w:p>
    <w:p w14:paraId="6FCC9FE9" w14:textId="60F6478D"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authentically conveys summary and detailed issues of the private security market and legal environment.</w:t>
      </w:r>
    </w:p>
    <w:p w14:paraId="181FAC80" w14:textId="2E577A84"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understands and represents the active citizen and educated elements that determine them in relation to the most important problems of the private security market.</w:t>
      </w:r>
    </w:p>
    <w:p w14:paraId="122971E9" w14:textId="7777777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5B03AF17" w14:textId="28FB75E1"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strives to apply labour law provisions in a lawful way.</w:t>
      </w:r>
    </w:p>
    <w:p w14:paraId="3760EF15" w14:textId="7FE28646"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is open to monitoring and complying with changes in the labour law.</w:t>
      </w:r>
    </w:p>
    <w:p w14:paraId="1CC0B76C" w14:textId="0EB15B6D"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is sensitive to employees' concerns about labour law.</w:t>
      </w:r>
    </w:p>
    <w:p w14:paraId="284965F4" w14:textId="251063AB"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makes conscious efforts to operate the labour law system effectively for the employer.</w:t>
      </w:r>
    </w:p>
    <w:p w14:paraId="22D91291" w14:textId="0AED3D85"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cooperates with other colleagues in solving labour law problems.</w:t>
      </w:r>
    </w:p>
    <w:p w14:paraId="209EB676" w14:textId="7777777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lastRenderedPageBreak/>
        <w:t>Autonomy and responsibility</w:t>
      </w:r>
    </w:p>
    <w:p w14:paraId="03CA9507" w14:textId="77777777" w:rsidR="000F3B7F" w:rsidRPr="00BE7136" w:rsidRDefault="000F3B7F" w:rsidP="0039359B">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0DC3DDF3" w14:textId="63F4A4B6"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plans and carries out his work independently, in full knowledge of the safety, management and legal knowledge materials that are expected of him/her.</w:t>
      </w:r>
    </w:p>
    <w:p w14:paraId="2E2673CB" w14:textId="77D007B9"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takes responsibility for their impact on the company's safety even in new, complex decision-making situations.</w:t>
      </w:r>
    </w:p>
    <w:p w14:paraId="1434F549" w14:textId="074351FD"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is able to make independent decisions on security issues, and takes responsibility for the work and decisions of his/her own and subordinate colleagues.</w:t>
      </w:r>
    </w:p>
    <w:p w14:paraId="4EB2B062" w14:textId="77777777" w:rsidR="000F3B7F" w:rsidRPr="00BE7136" w:rsidRDefault="000F3B7F" w:rsidP="0039359B">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382588A7" w14:textId="44043491" w:rsidR="000F3B7F" w:rsidRPr="00BE7136" w:rsidRDefault="000F3B7F" w:rsidP="00B0463A">
      <w:pPr>
        <w:pStyle w:val="Listaszerbekezds"/>
        <w:numPr>
          <w:ilvl w:val="0"/>
          <w:numId w:val="89"/>
        </w:numPr>
        <w:tabs>
          <w:tab w:val="left" w:pos="284"/>
          <w:tab w:val="left" w:pos="567"/>
          <w:tab w:val="left" w:pos="709"/>
          <w:tab w:val="num" w:pos="1701"/>
        </w:tabs>
        <w:spacing w:after="0"/>
        <w:ind w:left="425"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xml:space="preserve">He/she feels/accepts responsibility for the labour law measures he/she takes. </w:t>
      </w:r>
    </w:p>
    <w:p w14:paraId="12F83B79" w14:textId="704B52A4" w:rsidR="000F3B7F" w:rsidRPr="00BE7136" w:rsidRDefault="000F3B7F" w:rsidP="00B0463A">
      <w:pPr>
        <w:pStyle w:val="Listaszerbekezds"/>
        <w:numPr>
          <w:ilvl w:val="0"/>
          <w:numId w:val="89"/>
        </w:numPr>
        <w:tabs>
          <w:tab w:val="left" w:pos="284"/>
          <w:tab w:val="left" w:pos="567"/>
          <w:tab w:val="left" w:pos="709"/>
          <w:tab w:val="num" w:pos="1701"/>
        </w:tabs>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eastAsia="ar-SA"/>
        </w:rPr>
        <w:t>He/she is able to participate, in cooperation with others, in the development of labour law issues within the employer</w:t>
      </w:r>
    </w:p>
    <w:p w14:paraId="580E4B66"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376F7BF8" w14:textId="77777777" w:rsidR="000F3B7F" w:rsidRPr="00BE7136" w:rsidRDefault="000F3B7F" w:rsidP="00B0463A">
      <w:pPr>
        <w:widowControl w:val="0"/>
        <w:numPr>
          <w:ilvl w:val="0"/>
          <w:numId w:val="96"/>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4AF3B2DC" w14:textId="3C06579E" w:rsidR="000F3B7F" w:rsidRPr="00BE7136" w:rsidRDefault="000F3B7F" w:rsidP="00B0463A">
      <w:pPr>
        <w:widowControl w:val="0"/>
        <w:numPr>
          <w:ilvl w:val="1"/>
          <w:numId w:val="96"/>
        </w:numPr>
        <w:tabs>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munkajog és a munkaviszony fogalma, elhatárolása más munkavégzésre irányuló jogviszonyoktól. Általános magatartási követelmények, jognyilatkozatok, érvénytelenség és ezek gyakorlati aspektusai </w:t>
      </w:r>
      <w:r w:rsidR="00EB1F8E"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The notion of labour law and employment relationship, distinction from other forms of legal relationships of employment. General rules of conduct, legal acts, invalidity – and their practical aspects.</w:t>
      </w:r>
    </w:p>
    <w:p w14:paraId="02216CA1" w14:textId="38DDE7E6" w:rsidR="000F3B7F" w:rsidRPr="00BE7136" w:rsidRDefault="000F3B7F" w:rsidP="00B0463A">
      <w:pPr>
        <w:widowControl w:val="0"/>
        <w:numPr>
          <w:ilvl w:val="1"/>
          <w:numId w:val="96"/>
        </w:numPr>
        <w:tabs>
          <w:tab w:val="left" w:pos="567"/>
          <w:tab w:val="left" w:pos="709"/>
          <w:tab w:val="left" w:pos="993"/>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Cs/>
          <w:sz w:val="20"/>
          <w:szCs w:val="20"/>
        </w:rPr>
        <w:t xml:space="preserve">A munkajogviszony alanyai és a munkajogviszony létesítése, módosítása, a munkáltató személyében bekövetkező változás és ezek gyakorlati aspektusai. </w:t>
      </w:r>
      <w:r w:rsidR="00EB1F8E"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Parties to the employment relationship, commencement and amendment of the employment relationship, transfer of undertakings and their practical aspects</w:t>
      </w:r>
      <w:r w:rsidR="00EB1F8E" w:rsidRPr="00BE7136">
        <w:rPr>
          <w:rFonts w:ascii="Verdana" w:eastAsia="Times New Roman" w:hAnsi="Verdana" w:cs="Times New Roman"/>
          <w:bCs/>
          <w:sz w:val="20"/>
          <w:szCs w:val="20"/>
        </w:rPr>
        <w:t>.</w:t>
      </w:r>
    </w:p>
    <w:p w14:paraId="575113A2" w14:textId="04C9D8B1" w:rsidR="000F3B7F" w:rsidRPr="00BE7136" w:rsidRDefault="000F3B7F" w:rsidP="00B0463A">
      <w:pPr>
        <w:widowControl w:val="0"/>
        <w:numPr>
          <w:ilvl w:val="1"/>
          <w:numId w:val="96"/>
        </w:numPr>
        <w:tabs>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munkajogviszony megszűnése és megszüntetése, a jogellenes megszüntetése és ennek gyakorlata </w:t>
      </w:r>
      <w:r w:rsidR="00EB1F8E"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Cessation and termination of employment relationship, unlawful termination and the practice.</w:t>
      </w:r>
    </w:p>
    <w:p w14:paraId="5C6B2211" w14:textId="649B677C" w:rsidR="000F3B7F" w:rsidRPr="00BE7136" w:rsidRDefault="000F3B7F" w:rsidP="00B0463A">
      <w:pPr>
        <w:widowControl w:val="0"/>
        <w:numPr>
          <w:ilvl w:val="1"/>
          <w:numId w:val="96"/>
        </w:numPr>
        <w:tabs>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munkaszerződés teljesítése, a munkaidő és a pihenőidő – és ezek gyakorlati aspektusai </w:t>
      </w:r>
      <w:r w:rsidR="00EB1F8E"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Performance of the employment contract, working time, rest periods and their practical aspects</w:t>
      </w:r>
      <w:r w:rsidR="00EB1F8E" w:rsidRPr="00BE7136">
        <w:rPr>
          <w:rFonts w:ascii="Verdana" w:eastAsia="Times New Roman" w:hAnsi="Verdana" w:cs="Times New Roman"/>
          <w:bCs/>
          <w:sz w:val="20"/>
          <w:szCs w:val="20"/>
        </w:rPr>
        <w:t>.</w:t>
      </w:r>
    </w:p>
    <w:p w14:paraId="1506CC75" w14:textId="4C6D7BAC" w:rsidR="000F3B7F" w:rsidRPr="00BE7136" w:rsidRDefault="000F3B7F" w:rsidP="00B0463A">
      <w:pPr>
        <w:widowControl w:val="0"/>
        <w:numPr>
          <w:ilvl w:val="1"/>
          <w:numId w:val="96"/>
        </w:numPr>
        <w:tabs>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munka díjazása, az atipikus munkajogviszonyok – és ezek gyakorlati aspektusai </w:t>
      </w:r>
      <w:r w:rsidR="00EB1F8E"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Remuneration for work, atypical employment relationships and their practical aspects).</w:t>
      </w:r>
    </w:p>
    <w:p w14:paraId="40DE55A8" w14:textId="1B38943B" w:rsidR="000F3B7F" w:rsidRPr="00BE7136" w:rsidRDefault="000F3B7F" w:rsidP="00B0463A">
      <w:pPr>
        <w:widowControl w:val="0"/>
        <w:numPr>
          <w:ilvl w:val="1"/>
          <w:numId w:val="96"/>
        </w:numPr>
        <w:tabs>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munkavállaló kártérítési felelőssége és ennek gyakorlata </w:t>
      </w:r>
      <w:r w:rsidR="00EB1F8E"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Liability for damages of the employee and its practice.</w:t>
      </w:r>
    </w:p>
    <w:p w14:paraId="2C88EDDE" w14:textId="341632F4" w:rsidR="000F3B7F" w:rsidRPr="00BE7136" w:rsidRDefault="000F3B7F" w:rsidP="00B0463A">
      <w:pPr>
        <w:widowControl w:val="0"/>
        <w:numPr>
          <w:ilvl w:val="1"/>
          <w:numId w:val="96"/>
        </w:numPr>
        <w:tabs>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munkáltató kártérítési felelőssége és ennek gyakorlata </w:t>
      </w:r>
      <w:r w:rsidR="00EB1F8E"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Liability for damages of the employer and its practice.</w:t>
      </w:r>
    </w:p>
    <w:p w14:paraId="1C1A1D57" w14:textId="0CBE3FAA" w:rsidR="000F3B7F" w:rsidRPr="00BE7136" w:rsidRDefault="000F3B7F" w:rsidP="00B0463A">
      <w:pPr>
        <w:widowControl w:val="0"/>
        <w:numPr>
          <w:ilvl w:val="1"/>
          <w:numId w:val="96"/>
        </w:numPr>
        <w:tabs>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kollektív munkajog (szakszervezet, kollektív szerződés, üzemi tanács, munkaügyi viták, sztrájk) és ennek gyakorlati aspektusai </w:t>
      </w:r>
      <w:r w:rsidR="00EB1F8E"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Collective labour law – trade union, collective agreement, works council, labour disputes and strike – and their practical aspects.</w:t>
      </w:r>
    </w:p>
    <w:p w14:paraId="42A60B2D" w14:textId="2E176A84" w:rsidR="000F3B7F" w:rsidRPr="00BE7136" w:rsidRDefault="000F3B7F" w:rsidP="00B0463A">
      <w:pPr>
        <w:widowControl w:val="0"/>
        <w:numPr>
          <w:ilvl w:val="0"/>
          <w:numId w:val="96"/>
        </w:numPr>
        <w:tabs>
          <w:tab w:val="clear" w:pos="720"/>
          <w:tab w:val="num" w:pos="426"/>
          <w:tab w:val="left" w:pos="567"/>
          <w:tab w:val="left" w:pos="709"/>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00093A32" w:rsidRPr="00BE7136">
        <w:rPr>
          <w:rFonts w:ascii="Verdana" w:eastAsia="Times New Roman" w:hAnsi="Verdana" w:cs="Times New Roman"/>
          <w:sz w:val="20"/>
          <w:szCs w:val="20"/>
        </w:rPr>
        <w:t>1</w:t>
      </w:r>
      <w:r w:rsidR="00093A32" w:rsidRPr="00BE7136">
        <w:rPr>
          <w:rFonts w:ascii="Verdana" w:eastAsia="Times New Roman" w:hAnsi="Verdana" w:cs="Times New Roman"/>
          <w:bCs/>
          <w:iCs/>
          <w:sz w:val="20"/>
          <w:szCs w:val="20"/>
        </w:rPr>
        <w:t>. félév / őszi félév.</w:t>
      </w:r>
    </w:p>
    <w:p w14:paraId="7707A246" w14:textId="77777777" w:rsidR="000F3B7F" w:rsidRPr="00BE7136" w:rsidRDefault="000F3B7F" w:rsidP="00B0463A">
      <w:pPr>
        <w:widowControl w:val="0"/>
        <w:numPr>
          <w:ilvl w:val="0"/>
          <w:numId w:val="96"/>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r w:rsidRPr="00BE7136">
        <w:rPr>
          <w:rFonts w:ascii="Verdana" w:eastAsia="Times New Roman" w:hAnsi="Verdana" w:cs="Times New Roman"/>
          <w:bCs/>
          <w:sz w:val="20"/>
          <w:szCs w:val="20"/>
        </w:rPr>
        <w:t xml:space="preserve"> </w:t>
      </w:r>
    </w:p>
    <w:p w14:paraId="7AE94AF7" w14:textId="77777777" w:rsidR="000F3B7F" w:rsidRPr="00BE7136" w:rsidRDefault="000F3B7F" w:rsidP="0015476F">
      <w:pPr>
        <w:widowControl w:val="0"/>
        <w:tabs>
          <w:tab w:val="num" w:pos="426"/>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 köteles az előadások legalább felén részt venni. Az előadások feléről való hiányzás esetén az aláírás megtagadásra kerül. A hiányzás pótlása három jogeset megoldásával lehetséges.</w:t>
      </w:r>
    </w:p>
    <w:p w14:paraId="62EDE987" w14:textId="77777777" w:rsidR="000F3B7F" w:rsidRPr="00BE7136" w:rsidRDefault="000F3B7F" w:rsidP="00B0463A">
      <w:pPr>
        <w:widowControl w:val="0"/>
        <w:numPr>
          <w:ilvl w:val="0"/>
          <w:numId w:val="96"/>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lastRenderedPageBreak/>
        <w:t xml:space="preserve">Félévközi feladatok, ismeretek ellenőrzésének rendje: </w:t>
      </w:r>
    </w:p>
    <w:p w14:paraId="5C24CD5D" w14:textId="77777777" w:rsidR="000F3B7F" w:rsidRPr="00BE7136" w:rsidRDefault="000F3B7F" w:rsidP="0015476F">
      <w:pPr>
        <w:widowControl w:val="0"/>
        <w:tabs>
          <w:tab w:val="num" w:pos="426"/>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hallgatók a félév során kiscsoportos vagy egyéni munkával több jogesetet oldanak meg, illetve elemeznek a tanórákon a tematika szerinti tárgykörökben. Ezek eredménye azonban nem számít bele a félév végi értékelésbe, az az ismeretek gyakorlati elmélyítését szolgálja. Az óráról valamely oknál fogva távolmaradó hallgatóknak a feladatmegoldást pótolniuk nem szükséges.</w:t>
      </w:r>
    </w:p>
    <w:p w14:paraId="0AE74327" w14:textId="77777777" w:rsidR="000F3B7F" w:rsidRPr="00BE7136" w:rsidRDefault="000F3B7F" w:rsidP="00B0463A">
      <w:pPr>
        <w:widowControl w:val="0"/>
        <w:numPr>
          <w:ilvl w:val="0"/>
          <w:numId w:val="96"/>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6507E4E4" w14:textId="77777777" w:rsidR="000F3B7F" w:rsidRPr="00BE7136" w:rsidRDefault="000F3B7F" w:rsidP="00B0463A">
      <w:pPr>
        <w:widowControl w:val="0"/>
        <w:numPr>
          <w:ilvl w:val="1"/>
          <w:numId w:val="96"/>
        </w:numPr>
        <w:tabs>
          <w:tab w:val="left" w:pos="567"/>
          <w:tab w:val="left" w:pos="709"/>
          <w:tab w:val="left" w:pos="993"/>
          <w:tab w:val="num" w:pos="1134"/>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7AE4E1BB" w14:textId="77777777" w:rsidR="000F3B7F" w:rsidRPr="00BE7136" w:rsidRDefault="000F3B7F" w:rsidP="00DE6B71">
      <w:pPr>
        <w:widowControl w:val="0"/>
        <w:tabs>
          <w:tab w:val="left" w:pos="567"/>
          <w:tab w:val="left" w:pos="709"/>
          <w:tab w:val="left" w:pos="993"/>
          <w:tab w:val="num" w:pos="1134"/>
          <w:tab w:val="num" w:pos="3977"/>
        </w:tabs>
        <w:spacing w:before="120" w:after="120"/>
        <w:ind w:firstLine="0"/>
        <w:jc w:val="both"/>
        <w:rPr>
          <w:rFonts w:ascii="Verdana" w:eastAsia="Times New Roman" w:hAnsi="Verdana" w:cs="Times New Roman"/>
          <w:sz w:val="20"/>
          <w:szCs w:val="20"/>
        </w:rPr>
      </w:pPr>
      <w:r w:rsidRPr="00BE7136">
        <w:rPr>
          <w:rFonts w:ascii="Verdana" w:hAnsi="Verdana"/>
          <w:sz w:val="20"/>
          <w:szCs w:val="20"/>
        </w:rPr>
        <w:t>Az aláírás megszerzésének feltétele a 14. pontban meghatározott arányú részvétel a foglalkozásokon</w:t>
      </w:r>
    </w:p>
    <w:p w14:paraId="39B4BA25" w14:textId="77777777" w:rsidR="000F3B7F" w:rsidRPr="00BE7136" w:rsidRDefault="000F3B7F" w:rsidP="00B0463A">
      <w:pPr>
        <w:widowControl w:val="0"/>
        <w:numPr>
          <w:ilvl w:val="1"/>
          <w:numId w:val="96"/>
        </w:numPr>
        <w:tabs>
          <w:tab w:val="left" w:pos="567"/>
          <w:tab w:val="left" w:pos="709"/>
          <w:tab w:val="left" w:pos="993"/>
          <w:tab w:val="num" w:pos="1134"/>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w:t>
      </w:r>
    </w:p>
    <w:p w14:paraId="6555F6FB" w14:textId="77777777" w:rsidR="000F3B7F" w:rsidRPr="00BE7136" w:rsidRDefault="000F3B7F" w:rsidP="0015476F">
      <w:pPr>
        <w:widowControl w:val="0"/>
        <w:tabs>
          <w:tab w:val="left" w:pos="567"/>
          <w:tab w:val="left" w:pos="709"/>
          <w:tab w:val="left" w:pos="993"/>
          <w:tab w:val="num" w:pos="1701"/>
          <w:tab w:val="num" w:pos="3977"/>
        </w:tabs>
        <w:spacing w:before="120" w:after="120"/>
        <w:ind w:firstLine="0"/>
        <w:jc w:val="both"/>
        <w:rPr>
          <w:rFonts w:ascii="Verdana" w:eastAsia="Times New Roman" w:hAnsi="Verdana" w:cs="Times New Roman"/>
          <w:sz w:val="20"/>
          <w:szCs w:val="20"/>
        </w:rPr>
      </w:pPr>
      <w:r w:rsidRPr="00BE7136">
        <w:rPr>
          <w:rFonts w:ascii="Verdana" w:hAnsi="Verdana"/>
          <w:sz w:val="20"/>
          <w:szCs w:val="20"/>
        </w:rPr>
        <w:t xml:space="preserve">A tárgy kollokviummal – szóbeli vizsgával zárul –, melyre a hallgató ötfokozatú érdemjegyet kap. A vizsga anyagát a tematika és a 17. pontban meghatározott kötelező irodalom határolja be, a hallgatók tételsor alapján vizsgáznak. </w:t>
      </w:r>
    </w:p>
    <w:p w14:paraId="2DF0D759" w14:textId="77777777" w:rsidR="000F3B7F" w:rsidRPr="00BE7136" w:rsidRDefault="000F3B7F" w:rsidP="00B0463A">
      <w:pPr>
        <w:widowControl w:val="0"/>
        <w:numPr>
          <w:ilvl w:val="1"/>
          <w:numId w:val="96"/>
        </w:numPr>
        <w:tabs>
          <w:tab w:val="left" w:pos="567"/>
          <w:tab w:val="left" w:pos="709"/>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p>
    <w:p w14:paraId="0B8234D9" w14:textId="77777777" w:rsidR="000F3B7F" w:rsidRPr="00BE7136" w:rsidRDefault="000F3B7F" w:rsidP="0015476F">
      <w:pPr>
        <w:widowControl w:val="0"/>
        <w:tabs>
          <w:tab w:val="left" w:pos="567"/>
          <w:tab w:val="left" w:pos="709"/>
          <w:tab w:val="left" w:pos="993"/>
          <w:tab w:val="num" w:pos="1701"/>
        </w:tabs>
        <w:spacing w:before="120" w:after="120"/>
        <w:ind w:firstLine="0"/>
        <w:jc w:val="both"/>
        <w:rPr>
          <w:rFonts w:ascii="Verdana" w:eastAsia="Times New Roman" w:hAnsi="Verdana" w:cs="Times New Roman"/>
          <w:iCs/>
          <w:sz w:val="20"/>
          <w:szCs w:val="20"/>
        </w:rPr>
      </w:pPr>
      <w:r w:rsidRPr="00BE7136">
        <w:rPr>
          <w:rFonts w:ascii="Verdana" w:eastAsia="Times New Roman" w:hAnsi="Verdana" w:cs="Times New Roman"/>
          <w:sz w:val="20"/>
          <w:szCs w:val="20"/>
        </w:rPr>
        <w:t xml:space="preserve">A kreditek megszerzésének feltétele az aláírás megszerzése és </w:t>
      </w:r>
      <w:r w:rsidRPr="00BE7136">
        <w:rPr>
          <w:rFonts w:ascii="Verdana" w:eastAsia="Times New Roman" w:hAnsi="Verdana" w:cs="Times New Roman"/>
          <w:iCs/>
          <w:sz w:val="20"/>
          <w:szCs w:val="20"/>
        </w:rPr>
        <w:t>legalább elégséges vizsgajegy.</w:t>
      </w:r>
    </w:p>
    <w:p w14:paraId="1D320F33" w14:textId="77777777" w:rsidR="000F3B7F" w:rsidRPr="00BE7136" w:rsidRDefault="000F3B7F" w:rsidP="00B0463A">
      <w:pPr>
        <w:widowControl w:val="0"/>
        <w:numPr>
          <w:ilvl w:val="0"/>
          <w:numId w:val="96"/>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247DCB01" w14:textId="77777777" w:rsidR="000F3B7F" w:rsidRPr="00BE7136" w:rsidRDefault="000F3B7F" w:rsidP="00B0463A">
      <w:pPr>
        <w:widowControl w:val="0"/>
        <w:numPr>
          <w:ilvl w:val="1"/>
          <w:numId w:val="96"/>
        </w:numPr>
        <w:tabs>
          <w:tab w:val="left" w:pos="567"/>
          <w:tab w:val="left" w:pos="709"/>
          <w:tab w:val="left" w:pos="851"/>
          <w:tab w:val="num" w:pos="1134"/>
          <w:tab w:val="num" w:pos="1701"/>
        </w:tabs>
        <w:spacing w:before="120" w:after="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Kötelező irodalom: </w:t>
      </w:r>
    </w:p>
    <w:p w14:paraId="08E1B70A" w14:textId="77777777" w:rsidR="000F3B7F" w:rsidRPr="00BE7136" w:rsidRDefault="000F3B7F" w:rsidP="00B0463A">
      <w:pPr>
        <w:widowControl w:val="0"/>
        <w:numPr>
          <w:ilvl w:val="0"/>
          <w:numId w:val="156"/>
        </w:numPr>
        <w:tabs>
          <w:tab w:val="left" w:pos="709"/>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Bankó Zoltán – Berke Gyula – Kiss György – Kun Attila – Petrovics Zoltán: Munkajog. Dialóg Campus, Budapest, 2020. ISBN: 978-963-531-164-4</w:t>
      </w:r>
    </w:p>
    <w:p w14:paraId="5637ADA8" w14:textId="77777777" w:rsidR="000F3B7F" w:rsidRPr="00BE7136" w:rsidRDefault="000F3B7F" w:rsidP="00B0463A">
      <w:pPr>
        <w:widowControl w:val="0"/>
        <w:numPr>
          <w:ilvl w:val="1"/>
          <w:numId w:val="96"/>
        </w:numPr>
        <w:tabs>
          <w:tab w:val="left" w:pos="567"/>
          <w:tab w:val="left" w:pos="709"/>
          <w:tab w:val="num" w:pos="1134"/>
          <w:tab w:val="num" w:pos="1701"/>
          <w:tab w:val="num" w:pos="2069"/>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310DFA9F" w14:textId="77777777" w:rsidR="000F3B7F" w:rsidRPr="00BE7136" w:rsidRDefault="000F3B7F" w:rsidP="0015476F">
      <w:pPr>
        <w:widowControl w:val="0"/>
        <w:tabs>
          <w:tab w:val="left" w:pos="567"/>
          <w:tab w:val="left" w:pos="709"/>
          <w:tab w:val="num" w:pos="1701"/>
        </w:tabs>
        <w:spacing w:after="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1. Gyulavári Tamás (szerk.): Munkajog. ELTE Eötvös Kiadó, Budapest, 2023. ISBN 978-963-312-371-3</w:t>
      </w:r>
    </w:p>
    <w:p w14:paraId="00547185" w14:textId="77777777" w:rsidR="000F3B7F" w:rsidRPr="00BE7136" w:rsidRDefault="000F3B7F" w:rsidP="0015476F">
      <w:pPr>
        <w:widowControl w:val="0"/>
        <w:tabs>
          <w:tab w:val="left" w:pos="567"/>
          <w:tab w:val="left" w:pos="709"/>
          <w:tab w:val="num" w:pos="1701"/>
        </w:tabs>
        <w:spacing w:after="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2. Bankó Zoltán – Berke Gyula – Kiss György – Szőke Gergely László: Nagykommentár a munka törvénykönyvéhez. Wolters Kluwer, Budapest, 2019. ISBN 978-963-295-785-3. Kozma Anna – Lőrincz György – Pál Lajos: A Munka Törvénykönyvének magyarázata. ORAC Kiadó, Budapest, 2023. ISBN 978-963-258-595-6</w:t>
      </w:r>
    </w:p>
    <w:p w14:paraId="4293A0EE" w14:textId="77777777" w:rsidR="000F3B7F" w:rsidRPr="00BE7136" w:rsidRDefault="000F3B7F" w:rsidP="0015476F">
      <w:pPr>
        <w:widowControl w:val="0"/>
        <w:tabs>
          <w:tab w:val="left" w:pos="567"/>
          <w:tab w:val="left" w:pos="709"/>
          <w:tab w:val="num" w:pos="1701"/>
        </w:tabs>
        <w:spacing w:after="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4. Halmos Szilvia – Petrovics Zoltán: Munkajog. Budapest, Nemzeti Közszolgálati Egyetem, Közigazgatás-tudományi Kar, 2014. ISBN 978-615-530-588-7</w:t>
      </w:r>
    </w:p>
    <w:p w14:paraId="3491AB59" w14:textId="77777777" w:rsidR="000F3B7F" w:rsidRPr="00BE7136" w:rsidRDefault="000F3B7F" w:rsidP="0015476F">
      <w:pPr>
        <w:widowControl w:val="0"/>
        <w:tabs>
          <w:tab w:val="left" w:pos="567"/>
          <w:tab w:val="left" w:pos="709"/>
          <w:tab w:val="num" w:pos="1701"/>
        </w:tabs>
        <w:spacing w:after="0"/>
        <w:ind w:firstLine="0"/>
        <w:jc w:val="both"/>
        <w:rPr>
          <w:rFonts w:ascii="Verdana" w:eastAsia="Times New Roman" w:hAnsi="Verdana" w:cs="Times New Roman"/>
          <w:sz w:val="20"/>
          <w:szCs w:val="20"/>
        </w:rPr>
      </w:pPr>
      <w:r w:rsidRPr="00BE7136">
        <w:rPr>
          <w:rFonts w:ascii="Verdana" w:hAnsi="Verdana"/>
          <w:sz w:val="20"/>
          <w:szCs w:val="20"/>
        </w:rPr>
        <w:t xml:space="preserve">5. </w:t>
      </w:r>
      <w:r w:rsidRPr="00BE7136">
        <w:rPr>
          <w:rFonts w:ascii="Verdana" w:eastAsia="Times New Roman" w:hAnsi="Verdana" w:cs="Times New Roman"/>
          <w:sz w:val="20"/>
          <w:szCs w:val="20"/>
        </w:rPr>
        <w:t>Catherine Barnard: EC Employment Law, Oxford, Oxford University Press, 2006, ISBN 0-19-928002-9</w:t>
      </w:r>
    </w:p>
    <w:p w14:paraId="536731E0" w14:textId="77777777" w:rsidR="000F3B7F" w:rsidRPr="00BE7136" w:rsidRDefault="000F3B7F" w:rsidP="0015476F">
      <w:pPr>
        <w:widowControl w:val="0"/>
        <w:tabs>
          <w:tab w:val="left" w:pos="567"/>
          <w:tab w:val="left" w:pos="709"/>
          <w:tab w:val="num" w:pos="1701"/>
        </w:tabs>
        <w:spacing w:after="0"/>
        <w:ind w:firstLine="0"/>
        <w:jc w:val="both"/>
        <w:rPr>
          <w:rFonts w:ascii="Verdana" w:eastAsia="Times New Roman" w:hAnsi="Verdana" w:cs="Times New Roman"/>
          <w:sz w:val="20"/>
          <w:szCs w:val="20"/>
        </w:rPr>
      </w:pPr>
    </w:p>
    <w:p w14:paraId="38F12F39" w14:textId="05DCCF27" w:rsidR="000F3B7F" w:rsidRPr="00BE7136" w:rsidRDefault="000F3B7F"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Budapest, 2023. december </w:t>
      </w:r>
    </w:p>
    <w:p w14:paraId="74C1A82D" w14:textId="4C8A470C" w:rsidR="000F3B7F" w:rsidRPr="00BE7136" w:rsidRDefault="00B655BE" w:rsidP="00DF3CCC">
      <w:pPr>
        <w:widowControl w:val="0"/>
        <w:tabs>
          <w:tab w:val="center" w:pos="7088"/>
        </w:tabs>
        <w:spacing w:after="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F3B7F" w:rsidRPr="00BE7136">
        <w:rPr>
          <w:rFonts w:ascii="Verdana" w:eastAsia="Times New Roman" w:hAnsi="Verdana" w:cs="Times New Roman"/>
          <w:bCs/>
          <w:sz w:val="20"/>
          <w:szCs w:val="20"/>
        </w:rPr>
        <w:t>Dr. Petrovics Zoltán, PhD</w:t>
      </w:r>
      <w:r w:rsidR="00DF3CCC" w:rsidRPr="00BE7136">
        <w:rPr>
          <w:rFonts w:ascii="Verdana" w:eastAsia="Times New Roman" w:hAnsi="Verdana" w:cs="Times New Roman"/>
          <w:bCs/>
          <w:sz w:val="20"/>
          <w:szCs w:val="20"/>
        </w:rPr>
        <w:tab/>
      </w:r>
      <w:r w:rsidR="000F3B7F" w:rsidRPr="00BE7136">
        <w:rPr>
          <w:rFonts w:ascii="Verdana" w:eastAsia="Times New Roman" w:hAnsi="Verdana" w:cs="Times New Roman"/>
          <w:bCs/>
          <w:sz w:val="20"/>
          <w:szCs w:val="20"/>
        </w:rPr>
        <w:t>egyetemi docens</w:t>
      </w:r>
    </w:p>
    <w:p w14:paraId="445DB458" w14:textId="08A2243D" w:rsidR="000F3B7F" w:rsidRPr="00BE7136" w:rsidRDefault="00B655BE"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0F3B7F" w:rsidRPr="00BE7136">
        <w:rPr>
          <w:rFonts w:ascii="Verdana" w:eastAsia="Times New Roman" w:hAnsi="Verdana" w:cs="Times New Roman"/>
          <w:bCs/>
          <w:sz w:val="20"/>
          <w:szCs w:val="20"/>
        </w:rPr>
        <w:t>tantárgyfelelős sk.</w:t>
      </w:r>
    </w:p>
    <w:p w14:paraId="59DB5F18" w14:textId="77777777" w:rsidR="00093A32" w:rsidRPr="00BE7136" w:rsidRDefault="00093A32"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p>
    <w:p w14:paraId="35A9C298" w14:textId="77777777" w:rsidR="0005018C" w:rsidRPr="00BE7136" w:rsidRDefault="0005018C"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p>
    <w:p w14:paraId="743C0DB3" w14:textId="77777777" w:rsidR="0005018C" w:rsidRPr="00BE7136" w:rsidRDefault="0005018C"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p>
    <w:p w14:paraId="2968959B" w14:textId="77777777" w:rsidR="0005018C" w:rsidRPr="00BE7136" w:rsidRDefault="0005018C"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p>
    <w:p w14:paraId="05ED729C" w14:textId="77777777" w:rsidR="00EB1396" w:rsidRPr="00BE7136" w:rsidRDefault="00EB1396"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p>
    <w:bookmarkEnd w:id="73"/>
    <w:p w14:paraId="321394B7" w14:textId="77777777" w:rsidR="0005018C" w:rsidRPr="00BE7136" w:rsidRDefault="0005018C"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p>
    <w:p w14:paraId="251519B6" w14:textId="77777777" w:rsidR="0005018C" w:rsidRPr="00BE7136" w:rsidRDefault="0005018C"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p>
    <w:p w14:paraId="46EC23A7" w14:textId="77777777" w:rsidR="00093A32" w:rsidRPr="00BE7136" w:rsidRDefault="00093A32" w:rsidP="00DF3CCC">
      <w:pPr>
        <w:widowControl w:val="0"/>
        <w:tabs>
          <w:tab w:val="left" w:pos="567"/>
          <w:tab w:val="left" w:pos="709"/>
          <w:tab w:val="num" w:pos="1701"/>
          <w:tab w:val="center" w:pos="7088"/>
        </w:tabs>
        <w:spacing w:after="0"/>
        <w:ind w:firstLine="0"/>
        <w:jc w:val="center"/>
        <w:rPr>
          <w:rFonts w:ascii="Verdana" w:eastAsia="Times New Roman" w:hAnsi="Verdana" w:cs="Times New Roman"/>
          <w:bCs/>
          <w:sz w:val="20"/>
          <w:szCs w:val="20"/>
        </w:rPr>
      </w:pPr>
    </w:p>
    <w:tbl>
      <w:tblPr>
        <w:tblW w:w="9072" w:type="dxa"/>
        <w:tblInd w:w="113" w:type="dxa"/>
        <w:tblLook w:val="01E0" w:firstRow="1" w:lastRow="1" w:firstColumn="1" w:lastColumn="1" w:noHBand="0" w:noVBand="0"/>
      </w:tblPr>
      <w:tblGrid>
        <w:gridCol w:w="4855"/>
        <w:gridCol w:w="1620"/>
        <w:gridCol w:w="2597"/>
      </w:tblGrid>
      <w:tr w:rsidR="0008551E" w:rsidRPr="00BE7136" w14:paraId="56FB34F4" w14:textId="77777777" w:rsidTr="00041BD5">
        <w:tc>
          <w:tcPr>
            <w:tcW w:w="4855" w:type="dxa"/>
            <w:tcBorders>
              <w:bottom w:val="single" w:sz="4" w:space="0" w:color="auto"/>
            </w:tcBorders>
          </w:tcPr>
          <w:p w14:paraId="404B4AED"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74" w:name="_Hlk154655926"/>
            <w:r w:rsidRPr="00BE7136">
              <w:rPr>
                <w:rFonts w:ascii="Verdana" w:eastAsia="Times New Roman" w:hAnsi="Verdana" w:cs="Times New Roman"/>
                <w:b/>
                <w:smallCaps/>
                <w:sz w:val="20"/>
                <w:szCs w:val="20"/>
                <w:lang w:eastAsia="hu-HU"/>
              </w:rPr>
              <w:t>Nemzeti Közszolgálati Egyetem</w:t>
            </w:r>
          </w:p>
        </w:tc>
        <w:tc>
          <w:tcPr>
            <w:tcW w:w="1620" w:type="dxa"/>
          </w:tcPr>
          <w:p w14:paraId="2386439C"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70DC8585" w14:textId="77777777" w:rsidR="0008551E" w:rsidRPr="00BE7136" w:rsidRDefault="0008551E"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08551E" w:rsidRPr="00BE7136" w14:paraId="45296E66" w14:textId="77777777" w:rsidTr="00041BD5">
        <w:tc>
          <w:tcPr>
            <w:tcW w:w="4855" w:type="dxa"/>
            <w:tcBorders>
              <w:top w:val="single" w:sz="4" w:space="0" w:color="auto"/>
            </w:tcBorders>
          </w:tcPr>
          <w:p w14:paraId="7E2B555F"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5F770A75"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74D90889"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617D17FE"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170E5C6B"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1CFC32FD" w14:textId="77777777" w:rsidR="0008551E"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lastRenderedPageBreak/>
        <w:t xml:space="preserve">A tantárgy kódja: </w:t>
      </w:r>
      <w:r w:rsidRPr="00BE7136">
        <w:rPr>
          <w:rFonts w:ascii="Verdana" w:hAnsi="Verdana"/>
          <w:bCs/>
          <w:sz w:val="20"/>
          <w:szCs w:val="20"/>
        </w:rPr>
        <w:t>ÁTKTM02</w:t>
      </w:r>
    </w:p>
    <w:p w14:paraId="123CDDA5" w14:textId="77777777" w:rsidR="0008551E"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
          <w:bCs/>
          <w:sz w:val="20"/>
          <w:szCs w:val="20"/>
          <w:lang w:val="en-GB"/>
        </w:rPr>
      </w:pPr>
      <w:r w:rsidRPr="00BE7136">
        <w:rPr>
          <w:rFonts w:ascii="Verdana" w:hAnsi="Verdana"/>
          <w:b/>
          <w:bCs/>
          <w:sz w:val="20"/>
          <w:szCs w:val="20"/>
        </w:rPr>
        <w:t>A tantárgy megnevezése (magyarul):</w:t>
      </w:r>
      <w:r w:rsidRPr="00BE7136">
        <w:rPr>
          <w:rFonts w:ascii="Verdana" w:hAnsi="Verdana"/>
          <w:bCs/>
          <w:sz w:val="20"/>
          <w:szCs w:val="20"/>
        </w:rPr>
        <w:t xml:space="preserve"> </w:t>
      </w:r>
      <w:r w:rsidRPr="00BE7136">
        <w:rPr>
          <w:rFonts w:ascii="Verdana" w:hAnsi="Verdana"/>
          <w:sz w:val="20"/>
          <w:szCs w:val="20"/>
        </w:rPr>
        <w:t>Projektmenedzsment</w:t>
      </w:r>
    </w:p>
    <w:p w14:paraId="440FAC3A" w14:textId="77777777" w:rsidR="0008551E"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
          <w:bCs/>
          <w:sz w:val="20"/>
          <w:szCs w:val="20"/>
          <w:lang w:val="en-GB"/>
        </w:rPr>
      </w:pPr>
      <w:r w:rsidRPr="00BE7136">
        <w:rPr>
          <w:rFonts w:ascii="Verdana" w:hAnsi="Verdana"/>
          <w:b/>
          <w:bCs/>
          <w:sz w:val="20"/>
          <w:szCs w:val="20"/>
        </w:rPr>
        <w:t xml:space="preserve">A tantárgy megnevezése (angolul): </w:t>
      </w:r>
      <w:r w:rsidRPr="00BE7136">
        <w:rPr>
          <w:rFonts w:ascii="Verdana" w:hAnsi="Verdana"/>
          <w:sz w:val="20"/>
          <w:szCs w:val="20"/>
        </w:rPr>
        <w:t>Project management</w:t>
      </w:r>
    </w:p>
    <w:p w14:paraId="28F8F89E" w14:textId="77777777" w:rsidR="00773AB5"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cs="Times New Roman"/>
          <w:b/>
          <w:bCs/>
          <w:sz w:val="20"/>
          <w:szCs w:val="20"/>
        </w:rPr>
      </w:pPr>
      <w:r w:rsidRPr="00BE7136">
        <w:rPr>
          <w:rFonts w:ascii="Verdana" w:hAnsi="Verdana"/>
          <w:b/>
          <w:bCs/>
          <w:sz w:val="20"/>
          <w:szCs w:val="20"/>
        </w:rPr>
        <w:t xml:space="preserve">Kreditérték és képzési karakter: </w:t>
      </w:r>
    </w:p>
    <w:p w14:paraId="7B4484C1" w14:textId="523A7DCD" w:rsidR="0008551E" w:rsidRPr="00BE7136" w:rsidRDefault="0008551E" w:rsidP="00B0463A">
      <w:pPr>
        <w:widowControl w:val="0"/>
        <w:numPr>
          <w:ilvl w:val="1"/>
          <w:numId w:val="127"/>
        </w:numPr>
        <w:tabs>
          <w:tab w:val="left" w:pos="567"/>
          <w:tab w:val="left" w:pos="1134"/>
          <w:tab w:val="num" w:pos="1701"/>
        </w:tabs>
        <w:spacing w:after="120"/>
        <w:ind w:left="426" w:firstLine="0"/>
        <w:jc w:val="both"/>
        <w:rPr>
          <w:rFonts w:ascii="Verdana" w:hAnsi="Verdana" w:cs="Times New Roman"/>
          <w:b/>
          <w:bCs/>
          <w:sz w:val="20"/>
          <w:szCs w:val="20"/>
        </w:rPr>
      </w:pPr>
      <w:r w:rsidRPr="00BE7136">
        <w:rPr>
          <w:rFonts w:ascii="Verdana" w:hAnsi="Verdana" w:cs="Times New Roman"/>
          <w:bCs/>
          <w:sz w:val="20"/>
          <w:szCs w:val="20"/>
        </w:rPr>
        <w:t>2 kredit</w:t>
      </w:r>
    </w:p>
    <w:p w14:paraId="0EA5C81E" w14:textId="77777777" w:rsidR="0008551E" w:rsidRPr="00BE7136" w:rsidRDefault="0008551E" w:rsidP="00B0463A">
      <w:pPr>
        <w:pStyle w:val="Listaszerbekezds"/>
        <w:widowControl w:val="0"/>
        <w:numPr>
          <w:ilvl w:val="1"/>
          <w:numId w:val="127"/>
        </w:numPr>
        <w:tabs>
          <w:tab w:val="left" w:pos="567"/>
          <w:tab w:val="left" w:pos="1134"/>
          <w:tab w:val="num" w:pos="1701"/>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a tantárgy elméleti vagy gyakorlati jellegének mértéke: 60</w:t>
      </w:r>
      <w:r w:rsidRPr="00BE7136">
        <w:rPr>
          <w:rFonts w:ascii="Verdana" w:hAnsi="Verdana" w:cs="Times New Roman"/>
          <w:b/>
          <w:bCs/>
          <w:sz w:val="20"/>
          <w:szCs w:val="20"/>
        </w:rPr>
        <w:t xml:space="preserve"> </w:t>
      </w:r>
      <w:r w:rsidRPr="00BE7136">
        <w:rPr>
          <w:rFonts w:ascii="Verdana" w:hAnsi="Verdana" w:cs="Times New Roman"/>
          <w:bCs/>
          <w:sz w:val="20"/>
          <w:szCs w:val="20"/>
        </w:rPr>
        <w:t>% gyakorlat, 40 % elmélet</w:t>
      </w:r>
    </w:p>
    <w:p w14:paraId="08FADEE0" w14:textId="77777777" w:rsidR="0008551E" w:rsidRPr="00BE7136" w:rsidRDefault="0008551E" w:rsidP="00B0463A">
      <w:pPr>
        <w:widowControl w:val="0"/>
        <w:numPr>
          <w:ilvl w:val="0"/>
          <w:numId w:val="127"/>
        </w:numPr>
        <w:tabs>
          <w:tab w:val="left" w:pos="567"/>
          <w:tab w:val="left" w:pos="709"/>
          <w:tab w:val="num" w:pos="1701"/>
        </w:tabs>
        <w:spacing w:after="0"/>
        <w:ind w:left="426" w:hanging="142"/>
        <w:jc w:val="both"/>
        <w:rPr>
          <w:rFonts w:ascii="Verdana" w:hAnsi="Verdana"/>
          <w:bCs/>
          <w:sz w:val="20"/>
          <w:szCs w:val="20"/>
        </w:rPr>
      </w:pPr>
      <w:r w:rsidRPr="00BE7136">
        <w:rPr>
          <w:rFonts w:ascii="Verdana" w:hAnsi="Verdana"/>
          <w:b/>
          <w:bCs/>
          <w:sz w:val="20"/>
          <w:szCs w:val="20"/>
        </w:rPr>
        <w:t>A szak(ok), szakirányok/specializációk megnevezése (ahol oktatják):</w:t>
      </w:r>
      <w:r w:rsidRPr="00BE7136">
        <w:rPr>
          <w:rFonts w:ascii="Verdana" w:hAnsi="Verdana"/>
          <w:bCs/>
          <w:sz w:val="20"/>
          <w:szCs w:val="20"/>
        </w:rPr>
        <w:t xml:space="preserve"> </w:t>
      </w:r>
    </w:p>
    <w:p w14:paraId="1B44DECA" w14:textId="57D3DC22" w:rsidR="0008551E" w:rsidRPr="00BE7136" w:rsidRDefault="00CF35D8" w:rsidP="0015476F">
      <w:pPr>
        <w:widowControl w:val="0"/>
        <w:tabs>
          <w:tab w:val="left" w:pos="567"/>
          <w:tab w:val="left" w:pos="709"/>
          <w:tab w:val="num" w:pos="1701"/>
        </w:tabs>
        <w:spacing w:after="120"/>
        <w:ind w:firstLine="0"/>
        <w:jc w:val="both"/>
        <w:rPr>
          <w:rFonts w:ascii="Verdana" w:hAnsi="Verdana"/>
          <w:bCs/>
          <w:sz w:val="20"/>
          <w:szCs w:val="20"/>
        </w:rPr>
      </w:pPr>
      <w:r w:rsidRPr="00BE7136">
        <w:rPr>
          <w:rFonts w:ascii="Verdana" w:eastAsia="Times New Roman" w:hAnsi="Verdana" w:cs="Times New Roman"/>
          <w:bCs/>
          <w:sz w:val="20"/>
          <w:szCs w:val="20"/>
          <w:lang w:eastAsia="zh-TW" w:bidi="he-IL"/>
        </w:rPr>
        <w:t>Biztonsági szervező mesterképzési szak</w:t>
      </w:r>
    </w:p>
    <w:p w14:paraId="3C23B3B0" w14:textId="77777777" w:rsidR="0008551E" w:rsidRPr="00BE7136" w:rsidRDefault="0008551E" w:rsidP="00B0463A">
      <w:pPr>
        <w:widowControl w:val="0"/>
        <w:numPr>
          <w:ilvl w:val="0"/>
          <w:numId w:val="127"/>
        </w:numPr>
        <w:tabs>
          <w:tab w:val="left" w:pos="567"/>
          <w:tab w:val="left" w:pos="709"/>
          <w:tab w:val="num" w:pos="1701"/>
        </w:tabs>
        <w:spacing w:after="0"/>
        <w:ind w:left="426" w:hanging="142"/>
        <w:jc w:val="both"/>
        <w:rPr>
          <w:rFonts w:ascii="Verdana" w:hAnsi="Verdana" w:cs="Times New Roman"/>
          <w:b/>
          <w:bCs/>
          <w:sz w:val="20"/>
          <w:szCs w:val="20"/>
        </w:rPr>
      </w:pPr>
      <w:r w:rsidRPr="00BE7136">
        <w:rPr>
          <w:rFonts w:ascii="Verdana" w:hAnsi="Verdana" w:cs="Times New Roman"/>
          <w:b/>
          <w:bCs/>
          <w:sz w:val="20"/>
          <w:szCs w:val="20"/>
        </w:rPr>
        <w:t xml:space="preserve">Az oktatásért </w:t>
      </w:r>
      <w:r w:rsidRPr="00BE7136">
        <w:rPr>
          <w:rFonts w:ascii="Verdana" w:hAnsi="Verdana"/>
          <w:b/>
          <w:bCs/>
          <w:sz w:val="20"/>
          <w:szCs w:val="20"/>
        </w:rPr>
        <w:t>felelős</w:t>
      </w:r>
      <w:r w:rsidRPr="00BE7136">
        <w:rPr>
          <w:rFonts w:ascii="Verdana" w:hAnsi="Verdana" w:cs="Times New Roman"/>
          <w:b/>
          <w:bCs/>
          <w:sz w:val="20"/>
          <w:szCs w:val="20"/>
        </w:rPr>
        <w:t xml:space="preserve"> oktatási szervezeti egység megnevezése: </w:t>
      </w:r>
    </w:p>
    <w:p w14:paraId="40B14BA4" w14:textId="77777777" w:rsidR="0008551E" w:rsidRPr="00BE7136" w:rsidRDefault="0008551E" w:rsidP="0015476F">
      <w:pPr>
        <w:tabs>
          <w:tab w:val="left" w:pos="567"/>
          <w:tab w:val="left" w:pos="709"/>
          <w:tab w:val="num" w:pos="1701"/>
        </w:tabs>
        <w:spacing w:after="120"/>
        <w:ind w:firstLine="0"/>
        <w:jc w:val="both"/>
        <w:rPr>
          <w:rFonts w:ascii="Verdana" w:hAnsi="Verdana"/>
          <w:bCs/>
          <w:sz w:val="20"/>
          <w:szCs w:val="20"/>
        </w:rPr>
      </w:pPr>
      <w:r w:rsidRPr="00BE7136">
        <w:rPr>
          <w:rFonts w:ascii="Verdana" w:hAnsi="Verdana"/>
          <w:bCs/>
          <w:sz w:val="20"/>
          <w:szCs w:val="20"/>
        </w:rPr>
        <w:t>NKE RTK Magánbiztonsági és Önkormányzati Rendészeti Tanszék</w:t>
      </w:r>
    </w:p>
    <w:p w14:paraId="6CAFB136" w14:textId="77777777" w:rsidR="0008551E" w:rsidRPr="00BE7136" w:rsidRDefault="0008551E" w:rsidP="00B0463A">
      <w:pPr>
        <w:widowControl w:val="0"/>
        <w:numPr>
          <w:ilvl w:val="0"/>
          <w:numId w:val="127"/>
        </w:numPr>
        <w:tabs>
          <w:tab w:val="left" w:pos="567"/>
          <w:tab w:val="left" w:pos="709"/>
          <w:tab w:val="num" w:pos="1701"/>
        </w:tabs>
        <w:spacing w:after="0"/>
        <w:ind w:left="426" w:hanging="142"/>
        <w:jc w:val="both"/>
        <w:rPr>
          <w:rFonts w:ascii="Verdana" w:hAnsi="Verdana"/>
          <w:bCs/>
          <w:sz w:val="20"/>
          <w:szCs w:val="20"/>
        </w:rPr>
      </w:pPr>
      <w:r w:rsidRPr="00BE7136">
        <w:rPr>
          <w:rFonts w:ascii="Verdana" w:hAnsi="Verdana"/>
          <w:b/>
          <w:bCs/>
          <w:sz w:val="20"/>
          <w:szCs w:val="20"/>
        </w:rPr>
        <w:t>A tantárgyfelelős oktató neve, beosztása, tudományos fokozata:</w:t>
      </w:r>
      <w:r w:rsidRPr="00BE7136">
        <w:rPr>
          <w:rFonts w:ascii="Verdana" w:hAnsi="Verdana"/>
          <w:bCs/>
          <w:sz w:val="20"/>
          <w:szCs w:val="20"/>
        </w:rPr>
        <w:t xml:space="preserve"> </w:t>
      </w:r>
    </w:p>
    <w:p w14:paraId="2B2E4E45" w14:textId="77777777" w:rsidR="0008551E" w:rsidRPr="00BE7136" w:rsidRDefault="0008551E" w:rsidP="0015476F">
      <w:pPr>
        <w:widowControl w:val="0"/>
        <w:tabs>
          <w:tab w:val="left" w:pos="567"/>
          <w:tab w:val="left" w:pos="709"/>
          <w:tab w:val="num" w:pos="1701"/>
        </w:tabs>
        <w:spacing w:after="120"/>
        <w:ind w:firstLine="0"/>
        <w:jc w:val="both"/>
        <w:rPr>
          <w:rFonts w:ascii="Verdana" w:hAnsi="Verdana"/>
          <w:bCs/>
          <w:sz w:val="20"/>
          <w:szCs w:val="20"/>
        </w:rPr>
      </w:pPr>
      <w:r w:rsidRPr="00BE7136">
        <w:rPr>
          <w:rFonts w:ascii="Verdana" w:hAnsi="Verdana"/>
          <w:bCs/>
          <w:sz w:val="20"/>
          <w:szCs w:val="20"/>
        </w:rPr>
        <w:t xml:space="preserve">Dr. Bartóki-Gönczy Balázs, PhD., adjunktus </w:t>
      </w:r>
    </w:p>
    <w:p w14:paraId="6A3F9051" w14:textId="77777777" w:rsidR="00773AB5"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A tanórák száma és típusa</w:t>
      </w:r>
    </w:p>
    <w:p w14:paraId="2799FE69" w14:textId="6CADFFE9" w:rsidR="0008551E" w:rsidRPr="00BE7136" w:rsidRDefault="0008551E" w:rsidP="00B0463A">
      <w:pPr>
        <w:widowControl w:val="0"/>
        <w:numPr>
          <w:ilvl w:val="1"/>
          <w:numId w:val="127"/>
        </w:numPr>
        <w:tabs>
          <w:tab w:val="left" w:pos="567"/>
          <w:tab w:val="left" w:pos="1134"/>
          <w:tab w:val="num" w:pos="1701"/>
        </w:tabs>
        <w:spacing w:after="120"/>
        <w:ind w:left="426" w:firstLine="0"/>
        <w:jc w:val="both"/>
        <w:rPr>
          <w:rFonts w:ascii="Verdana" w:hAnsi="Verdana"/>
          <w:bCs/>
          <w:sz w:val="20"/>
          <w:szCs w:val="20"/>
        </w:rPr>
      </w:pPr>
      <w:r w:rsidRPr="00BE7136">
        <w:rPr>
          <w:rFonts w:ascii="Verdana" w:hAnsi="Verdana"/>
          <w:bCs/>
          <w:sz w:val="20"/>
          <w:szCs w:val="20"/>
        </w:rPr>
        <w:t>össz óraszám/félév: 10 óra</w:t>
      </w:r>
    </w:p>
    <w:p w14:paraId="59C1CA73" w14:textId="77777777" w:rsidR="0008551E" w:rsidRPr="00BE7136" w:rsidRDefault="0008551E" w:rsidP="00B0463A">
      <w:pPr>
        <w:widowControl w:val="0"/>
        <w:numPr>
          <w:ilvl w:val="2"/>
          <w:numId w:val="127"/>
        </w:numPr>
        <w:tabs>
          <w:tab w:val="clear" w:pos="1800"/>
          <w:tab w:val="left" w:pos="567"/>
          <w:tab w:val="left" w:pos="1134"/>
          <w:tab w:val="num" w:pos="1701"/>
        </w:tabs>
        <w:spacing w:after="120"/>
        <w:ind w:left="426" w:firstLine="0"/>
        <w:jc w:val="both"/>
        <w:rPr>
          <w:rFonts w:ascii="Verdana" w:hAnsi="Verdana"/>
          <w:bCs/>
          <w:sz w:val="20"/>
          <w:szCs w:val="20"/>
        </w:rPr>
      </w:pPr>
      <w:r w:rsidRPr="00BE7136">
        <w:rPr>
          <w:rFonts w:ascii="Verdana" w:hAnsi="Verdana"/>
          <w:bCs/>
          <w:sz w:val="20"/>
          <w:szCs w:val="20"/>
        </w:rPr>
        <w:t xml:space="preserve">nappali munkarend: 28 óra </w:t>
      </w:r>
      <w:r w:rsidRPr="00BE7136">
        <w:rPr>
          <w:rFonts w:ascii="Verdana" w:hAnsi="Verdana"/>
          <w:sz w:val="20"/>
          <w:szCs w:val="20"/>
        </w:rPr>
        <w:t>(11 EA + 0 SZ + 17 GY)</w:t>
      </w:r>
    </w:p>
    <w:p w14:paraId="7A80827A" w14:textId="77777777" w:rsidR="0008551E" w:rsidRPr="00BE7136" w:rsidRDefault="0008551E" w:rsidP="00B0463A">
      <w:pPr>
        <w:widowControl w:val="0"/>
        <w:numPr>
          <w:ilvl w:val="2"/>
          <w:numId w:val="127"/>
        </w:numPr>
        <w:tabs>
          <w:tab w:val="left" w:pos="567"/>
          <w:tab w:val="left" w:pos="1134"/>
          <w:tab w:val="num" w:pos="1701"/>
        </w:tabs>
        <w:spacing w:after="120"/>
        <w:ind w:left="426" w:firstLine="0"/>
        <w:jc w:val="both"/>
        <w:rPr>
          <w:rFonts w:ascii="Verdana" w:hAnsi="Verdana"/>
          <w:bCs/>
          <w:sz w:val="20"/>
          <w:szCs w:val="20"/>
        </w:rPr>
      </w:pPr>
      <w:r w:rsidRPr="00BE7136">
        <w:rPr>
          <w:rFonts w:ascii="Verdana" w:hAnsi="Verdana"/>
          <w:bCs/>
          <w:sz w:val="20"/>
          <w:szCs w:val="20"/>
        </w:rPr>
        <w:t xml:space="preserve">levelező munkarend: 10 óra </w:t>
      </w:r>
      <w:r w:rsidRPr="00BE7136">
        <w:rPr>
          <w:rFonts w:ascii="Verdana" w:hAnsi="Verdana"/>
          <w:sz w:val="20"/>
          <w:szCs w:val="20"/>
        </w:rPr>
        <w:t>(4 EA + 0 SZ + 6 GY)</w:t>
      </w:r>
      <w:r w:rsidRPr="00BE7136">
        <w:rPr>
          <w:rFonts w:ascii="Verdana" w:hAnsi="Verdana"/>
          <w:b/>
          <w:sz w:val="20"/>
          <w:szCs w:val="20"/>
        </w:rPr>
        <w:t xml:space="preserve">  </w:t>
      </w:r>
    </w:p>
    <w:p w14:paraId="2F1A8752" w14:textId="77777777" w:rsidR="0008551E" w:rsidRPr="00BE7136" w:rsidRDefault="0008551E" w:rsidP="00B0463A">
      <w:pPr>
        <w:widowControl w:val="0"/>
        <w:numPr>
          <w:ilvl w:val="1"/>
          <w:numId w:val="127"/>
        </w:numPr>
        <w:tabs>
          <w:tab w:val="left" w:pos="567"/>
          <w:tab w:val="left" w:pos="1134"/>
          <w:tab w:val="num" w:pos="1701"/>
        </w:tabs>
        <w:spacing w:after="120"/>
        <w:ind w:left="426" w:firstLine="0"/>
        <w:jc w:val="both"/>
        <w:rPr>
          <w:rFonts w:ascii="Verdana" w:hAnsi="Verdana"/>
          <w:bCs/>
          <w:sz w:val="20"/>
          <w:szCs w:val="20"/>
        </w:rPr>
      </w:pPr>
      <w:r w:rsidRPr="00BE7136">
        <w:rPr>
          <w:rFonts w:ascii="Verdana" w:hAnsi="Verdana"/>
          <w:bCs/>
          <w:sz w:val="20"/>
          <w:szCs w:val="20"/>
        </w:rPr>
        <w:t>heti óraszám - nappali munkarend: 2</w:t>
      </w:r>
    </w:p>
    <w:p w14:paraId="27C61827" w14:textId="77777777" w:rsidR="0008551E" w:rsidRPr="00BE7136" w:rsidRDefault="0008551E" w:rsidP="00B0463A">
      <w:pPr>
        <w:widowControl w:val="0"/>
        <w:numPr>
          <w:ilvl w:val="1"/>
          <w:numId w:val="127"/>
        </w:numPr>
        <w:tabs>
          <w:tab w:val="left" w:pos="567"/>
          <w:tab w:val="left" w:pos="1134"/>
          <w:tab w:val="num" w:pos="1701"/>
        </w:tabs>
        <w:spacing w:after="120"/>
        <w:ind w:left="426" w:firstLine="0"/>
        <w:jc w:val="both"/>
        <w:rPr>
          <w:rFonts w:ascii="Verdana" w:hAnsi="Verdana"/>
          <w:bCs/>
          <w:sz w:val="20"/>
          <w:szCs w:val="20"/>
        </w:rPr>
      </w:pPr>
      <w:r w:rsidRPr="00BE7136">
        <w:rPr>
          <w:rFonts w:ascii="Verdana" w:hAnsi="Verdana"/>
          <w:sz w:val="20"/>
          <w:szCs w:val="20"/>
        </w:rPr>
        <w:t>Az ismeret átadásában alkalmazandó további sajátos módok, jellemzők: -</w:t>
      </w:r>
    </w:p>
    <w:p w14:paraId="75994EF4" w14:textId="77777777" w:rsidR="0008551E"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A tantárgy szakmai tartalma (magyarul):</w:t>
      </w:r>
      <w:r w:rsidRPr="00BE7136">
        <w:rPr>
          <w:rFonts w:ascii="Verdana" w:hAnsi="Verdana"/>
          <w:bCs/>
          <w:sz w:val="20"/>
          <w:szCs w:val="20"/>
        </w:rPr>
        <w:t xml:space="preserve"> A tárgy célja bemutatni a hallgatóknak a projektmenedzsmentet, mint feladat- és munkaszervezési módszertant, melynek ismerete nélkül ma már nem beszélhetünk hatékony vezetőről. A kurzus során bemutatásra kerülnek a projektek különböző fajtái, a főbb módszertani irányok, illetve egy projekt előkészítésének, tervezésének, végrehajtásának és zárásának elméleti ismeretei. Az elméleti ismereteket gyakorlati kurzusok során lesz alkalma a hallgatóknak átültetnie a gyakorlatba. Ezek alapján a hallgató képes lesz azonosítani azon munkákat, feladatokat, melyeket projekt módszertan szerint érdemes elvégezni, illetve képes lesz e feladatok határidőre, költségkereten belül, az elvárt minőségben és a bemutatott módszertan szerint elvégezni.  </w:t>
      </w:r>
    </w:p>
    <w:p w14:paraId="1576EF17" w14:textId="508B2B41" w:rsidR="0008551E" w:rsidRPr="00BE7136" w:rsidRDefault="00E404C6" w:rsidP="0015476F">
      <w:pPr>
        <w:widowControl w:val="0"/>
        <w:tabs>
          <w:tab w:val="left" w:pos="567"/>
          <w:tab w:val="left" w:pos="709"/>
          <w:tab w:val="num" w:pos="1701"/>
        </w:tabs>
        <w:spacing w:after="120"/>
        <w:ind w:firstLine="0"/>
        <w:jc w:val="both"/>
        <w:rPr>
          <w:rFonts w:ascii="Verdana" w:hAnsi="Verdana"/>
          <w:b/>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w:t>
      </w:r>
      <w:r w:rsidR="0008551E" w:rsidRPr="00BE7136">
        <w:rPr>
          <w:rFonts w:ascii="Verdana" w:hAnsi="Verdana"/>
          <w:b/>
          <w:bCs/>
          <w:sz w:val="20"/>
          <w:szCs w:val="20"/>
        </w:rPr>
        <w:t xml:space="preserve"> </w:t>
      </w:r>
      <w:r w:rsidR="0008551E" w:rsidRPr="00BE7136">
        <w:rPr>
          <w:rFonts w:ascii="Verdana" w:hAnsi="Verdana"/>
          <w:bCs/>
          <w:sz w:val="20"/>
          <w:szCs w:val="20"/>
          <w:lang w:val="en-GB"/>
        </w:rPr>
        <w:t>The aim of the course is to introduce students to project management as a task and work organization methodology, without which we can no longer speak of an effective leader. The course introduces the different types of projects, the main methodological directions, and the theoretical knowledge of project preparation, planning, implementation and closure. Theoretical knowledge will be an opportunity for students to translate theoretical knowledge into practice. Based on these, the student will be able to identify the tasks and tasks that are worth performing according to the project methodology, and will be able to complete these tasks within the deadline, within budget, in the expected quality and according to the presented methodology.</w:t>
      </w:r>
    </w:p>
    <w:p w14:paraId="0EBEEFFE" w14:textId="77777777" w:rsidR="0008551E" w:rsidRPr="00BE7136" w:rsidRDefault="0008551E" w:rsidP="00B0463A">
      <w:pPr>
        <w:pStyle w:val="Listaszerbekezds"/>
        <w:widowControl w:val="0"/>
        <w:numPr>
          <w:ilvl w:val="0"/>
          <w:numId w:val="127"/>
        </w:numPr>
        <w:tabs>
          <w:tab w:val="left" w:pos="567"/>
          <w:tab w:val="left" w:pos="709"/>
          <w:tab w:val="num" w:pos="1701"/>
        </w:tabs>
        <w:spacing w:after="120"/>
        <w:ind w:left="426" w:hanging="142"/>
        <w:contextualSpacing w:val="0"/>
        <w:jc w:val="both"/>
        <w:rPr>
          <w:rFonts w:ascii="Verdana" w:hAnsi="Verdana" w:cs="Times New Roman"/>
          <w:bCs/>
          <w:sz w:val="20"/>
          <w:szCs w:val="20"/>
        </w:rPr>
      </w:pPr>
      <w:r w:rsidRPr="00BE7136">
        <w:rPr>
          <w:rFonts w:ascii="Verdana" w:hAnsi="Verdana" w:cs="Times New Roman"/>
          <w:b/>
          <w:bCs/>
          <w:sz w:val="20"/>
          <w:szCs w:val="20"/>
        </w:rPr>
        <w:t xml:space="preserve">Elérendő kompetenciák (magyarul): </w:t>
      </w:r>
    </w:p>
    <w:p w14:paraId="67783521" w14:textId="1EDD14F2" w:rsidR="00E404C6" w:rsidRPr="00BE7136" w:rsidRDefault="0008551E" w:rsidP="0015476F">
      <w:pPr>
        <w:widowControl w:val="0"/>
        <w:tabs>
          <w:tab w:val="left" w:pos="567"/>
          <w:tab w:val="left" w:pos="709"/>
          <w:tab w:val="num" w:pos="1701"/>
        </w:tabs>
        <w:spacing w:after="120"/>
        <w:ind w:firstLine="0"/>
        <w:jc w:val="both"/>
        <w:rPr>
          <w:rFonts w:ascii="Verdana" w:hAnsi="Verdana"/>
          <w:b/>
          <w:bCs/>
          <w:sz w:val="20"/>
          <w:szCs w:val="20"/>
        </w:rPr>
      </w:pPr>
      <w:r w:rsidRPr="00BE7136">
        <w:rPr>
          <w:rFonts w:ascii="Verdana" w:hAnsi="Verdana"/>
          <w:b/>
          <w:bCs/>
          <w:sz w:val="20"/>
          <w:szCs w:val="20"/>
        </w:rPr>
        <w:t>Tudás</w:t>
      </w:r>
    </w:p>
    <w:p w14:paraId="331492A5" w14:textId="77777777" w:rsidR="00E404C6" w:rsidRPr="00BE7136" w:rsidRDefault="00E404C6" w:rsidP="00E404C6">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iCs/>
          <w:sz w:val="20"/>
          <w:szCs w:val="20"/>
          <w:lang w:eastAsia="ar-SA"/>
        </w:rPr>
      </w:pPr>
      <w:r w:rsidRPr="00BE7136">
        <w:rPr>
          <w:rFonts w:ascii="Verdana" w:eastAsia="Times New Roman" w:hAnsi="Verdana" w:cs="Times New Roman"/>
          <w:b/>
          <w:iCs/>
          <w:sz w:val="20"/>
          <w:szCs w:val="20"/>
          <w:lang w:eastAsia="ar-SA"/>
        </w:rPr>
        <w:t>A képzési és kimeneti követelményekből átemelt szakmai kompetenciák:</w:t>
      </w:r>
    </w:p>
    <w:p w14:paraId="3AD2FC22" w14:textId="77777777" w:rsidR="00E404C6"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
          <w:bCs/>
          <w:sz w:val="20"/>
          <w:szCs w:val="20"/>
        </w:rPr>
      </w:pPr>
      <w:r w:rsidRPr="00BE7136">
        <w:rPr>
          <w:rFonts w:ascii="Verdana" w:eastAsia="Times New Roman" w:hAnsi="Verdana" w:cs="Times New Roman"/>
          <w:bCs/>
          <w:iCs/>
          <w:sz w:val="20"/>
          <w:szCs w:val="20"/>
        </w:rPr>
        <w:t>Ismeri</w:t>
      </w:r>
      <w:r w:rsidRPr="00BE7136">
        <w:rPr>
          <w:rFonts w:ascii="Verdana" w:hAnsi="Verdana"/>
          <w:bCs/>
          <w:sz w:val="20"/>
          <w:szCs w:val="20"/>
        </w:rPr>
        <w:t xml:space="preserve">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 </w:t>
      </w:r>
    </w:p>
    <w:p w14:paraId="4E09A450" w14:textId="1783EACA"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
          <w:bCs/>
          <w:sz w:val="20"/>
          <w:szCs w:val="20"/>
        </w:rPr>
      </w:pPr>
      <w:r w:rsidRPr="00BE7136">
        <w:rPr>
          <w:rFonts w:ascii="Verdana" w:hAnsi="Verdana"/>
          <w:bCs/>
          <w:sz w:val="20"/>
          <w:szCs w:val="20"/>
        </w:rPr>
        <w:t>Jól ismeri a magánbiztonsági, valamint a vezetési ismeretekhez kötődő szókincset, az írott és beszélt nyelvi kommunikáció sajátosságait</w:t>
      </w:r>
    </w:p>
    <w:p w14:paraId="1A6D9B65" w14:textId="6A994471" w:rsidR="00E404C6" w:rsidRPr="00BE7136" w:rsidRDefault="0008551E" w:rsidP="00E404C6">
      <w:pPr>
        <w:widowControl w:val="0"/>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lastRenderedPageBreak/>
        <w:t>Képesség</w:t>
      </w:r>
    </w:p>
    <w:p w14:paraId="3BDD3A55" w14:textId="77777777" w:rsidR="00E404C6" w:rsidRPr="00BE7136" w:rsidRDefault="00E404C6" w:rsidP="00E404C6">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iCs/>
          <w:sz w:val="20"/>
          <w:szCs w:val="20"/>
          <w:lang w:eastAsia="ar-SA"/>
        </w:rPr>
      </w:pPr>
      <w:r w:rsidRPr="00BE7136">
        <w:rPr>
          <w:rFonts w:ascii="Verdana" w:eastAsia="Times New Roman" w:hAnsi="Verdana" w:cs="Times New Roman"/>
          <w:b/>
          <w:iCs/>
          <w:sz w:val="20"/>
          <w:szCs w:val="20"/>
          <w:lang w:eastAsia="ar-SA"/>
        </w:rPr>
        <w:t>A képzési és kimeneti követelményekből átemelt szakmai kompetenciák:</w:t>
      </w:r>
    </w:p>
    <w:p w14:paraId="62F15E03" w14:textId="0E16C419"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
          <w:bCs/>
          <w:sz w:val="20"/>
          <w:szCs w:val="20"/>
        </w:rPr>
      </w:pPr>
      <w:r w:rsidRPr="00BE7136">
        <w:rPr>
          <w:rFonts w:ascii="Verdana" w:hAnsi="Verdana"/>
          <w:bCs/>
          <w:sz w:val="20"/>
          <w:szCs w:val="20"/>
        </w:rPr>
        <w:t xml:space="preserve">Átfogó megközelítéssel, komplex problémakezelési képességekkel rendelkezik, képes a nagyfokú </w:t>
      </w:r>
      <w:r w:rsidRPr="00BE7136">
        <w:rPr>
          <w:rFonts w:ascii="Verdana" w:eastAsia="Times New Roman" w:hAnsi="Verdana" w:cs="Times New Roman"/>
          <w:bCs/>
          <w:iCs/>
          <w:sz w:val="20"/>
          <w:szCs w:val="20"/>
        </w:rPr>
        <w:t>információfeldolgozásra</w:t>
      </w:r>
      <w:r w:rsidRPr="00BE7136">
        <w:rPr>
          <w:rFonts w:ascii="Verdana" w:hAnsi="Verdana"/>
          <w:bCs/>
          <w:sz w:val="20"/>
          <w:szCs w:val="20"/>
        </w:rPr>
        <w:t>. A magánbiztonsági terület egyes alterületeiről önálló, szaktudományos formájú összefoglalókat, elemzéseket készít.</w:t>
      </w:r>
    </w:p>
    <w:p w14:paraId="17BF0A0F" w14:textId="4EFC01F9" w:rsidR="00E404C6" w:rsidRPr="00BE7136" w:rsidRDefault="0008551E" w:rsidP="00E404C6">
      <w:pPr>
        <w:widowControl w:val="0"/>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Attitűd</w:t>
      </w:r>
    </w:p>
    <w:p w14:paraId="1E350B15" w14:textId="77777777" w:rsidR="00E404C6" w:rsidRPr="00BE7136" w:rsidRDefault="00E404C6" w:rsidP="00E404C6">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iCs/>
          <w:sz w:val="20"/>
          <w:szCs w:val="20"/>
          <w:lang w:eastAsia="ar-SA"/>
        </w:rPr>
      </w:pPr>
      <w:r w:rsidRPr="00BE7136">
        <w:rPr>
          <w:rFonts w:ascii="Verdana" w:eastAsia="Times New Roman" w:hAnsi="Verdana" w:cs="Times New Roman"/>
          <w:b/>
          <w:iCs/>
          <w:sz w:val="20"/>
          <w:szCs w:val="20"/>
          <w:lang w:eastAsia="ar-SA"/>
        </w:rPr>
        <w:t>A képzési és kimeneti követelményekből átemelt szakmai kompetenciák:</w:t>
      </w:r>
    </w:p>
    <w:p w14:paraId="60B087D5" w14:textId="1E7F6128"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
          <w:bCs/>
          <w:sz w:val="20"/>
          <w:szCs w:val="20"/>
        </w:rPr>
      </w:pPr>
      <w:r w:rsidRPr="00BE7136">
        <w:rPr>
          <w:rFonts w:ascii="Verdana" w:hAnsi="Verdana"/>
          <w:bCs/>
          <w:sz w:val="20"/>
          <w:szCs w:val="20"/>
        </w:rPr>
        <w:t>A magánbiztonsági piac legfontosabb problémái kapcsán átlátja és képviseli az azokat meghatározó aktív állampolgári, műveltségi elemeket.</w:t>
      </w:r>
    </w:p>
    <w:p w14:paraId="7834248E" w14:textId="77777777" w:rsidR="00E404C6" w:rsidRPr="00BE7136" w:rsidRDefault="0008551E" w:rsidP="00E404C6">
      <w:pPr>
        <w:widowControl w:val="0"/>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Autonómia és felelősség</w:t>
      </w:r>
    </w:p>
    <w:p w14:paraId="036B5C8B" w14:textId="77777777" w:rsidR="00E404C6" w:rsidRPr="00BE7136" w:rsidRDefault="00E404C6" w:rsidP="00E404C6">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iCs/>
          <w:sz w:val="20"/>
          <w:szCs w:val="20"/>
          <w:lang w:eastAsia="ar-SA"/>
        </w:rPr>
      </w:pPr>
      <w:r w:rsidRPr="00BE7136">
        <w:rPr>
          <w:rFonts w:ascii="Verdana" w:eastAsia="Times New Roman" w:hAnsi="Verdana" w:cs="Times New Roman"/>
          <w:b/>
          <w:iCs/>
          <w:sz w:val="20"/>
          <w:szCs w:val="20"/>
          <w:lang w:eastAsia="ar-SA"/>
        </w:rPr>
        <w:t>A képzési és kimeneti követelményekből átemelt szakmai kompetenciák:</w:t>
      </w:r>
    </w:p>
    <w:p w14:paraId="6F57E20C" w14:textId="6C6BD022"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
          <w:bCs/>
          <w:sz w:val="20"/>
          <w:szCs w:val="20"/>
        </w:rPr>
      </w:pPr>
      <w:r w:rsidRPr="00BE7136">
        <w:rPr>
          <w:rFonts w:ascii="Verdana" w:hAnsi="Verdana"/>
          <w:bCs/>
          <w:sz w:val="20"/>
          <w:szCs w:val="20"/>
        </w:rPr>
        <w:t>Biztonságtechnikai kérdésekben önálló döntés meghozatalára képes, felelősséget vállal saját és beosztott munkatársai munkájáért és döntéseiért.</w:t>
      </w:r>
    </w:p>
    <w:p w14:paraId="5022AE1E" w14:textId="77777777" w:rsidR="00E404C6" w:rsidRPr="00BE7136" w:rsidRDefault="00E404C6" w:rsidP="00E404C6">
      <w:pPr>
        <w:tabs>
          <w:tab w:val="left" w:pos="284"/>
          <w:tab w:val="left" w:pos="567"/>
          <w:tab w:val="left" w:pos="709"/>
        </w:tabs>
        <w:spacing w:after="0"/>
        <w:ind w:firstLine="0"/>
        <w:jc w:val="both"/>
        <w:rPr>
          <w:rFonts w:ascii="Verdana" w:hAnsi="Verdana"/>
          <w:b/>
          <w:bCs/>
          <w:sz w:val="20"/>
          <w:szCs w:val="20"/>
        </w:rPr>
      </w:pPr>
      <w:r w:rsidRPr="00BE7136">
        <w:rPr>
          <w:rFonts w:ascii="Verdana" w:hAnsi="Verdana"/>
          <w:b/>
          <w:bCs/>
          <w:sz w:val="20"/>
          <w:szCs w:val="20"/>
        </w:rPr>
        <w:t xml:space="preserve">Elérendő szakmai kompetenciák (angolul) (Competences – English): </w:t>
      </w:r>
    </w:p>
    <w:p w14:paraId="5D7EA810" w14:textId="77777777" w:rsidR="00E404C6" w:rsidRPr="00BE7136" w:rsidRDefault="00E404C6" w:rsidP="00E404C6">
      <w:pPr>
        <w:widowControl w:val="0"/>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Knowledge</w:t>
      </w:r>
    </w:p>
    <w:p w14:paraId="2C0096AB" w14:textId="5F024E9E" w:rsidR="00E404C6" w:rsidRPr="00BE7136" w:rsidRDefault="00E404C6" w:rsidP="00E404C6">
      <w:pPr>
        <w:tabs>
          <w:tab w:val="left" w:pos="284"/>
          <w:tab w:val="left" w:pos="567"/>
          <w:tab w:val="left" w:pos="709"/>
        </w:tabs>
        <w:spacing w:after="0"/>
        <w:ind w:firstLine="0"/>
        <w:jc w:val="both"/>
        <w:rPr>
          <w:rFonts w:ascii="Verdana" w:hAnsi="Verdana"/>
          <w:b/>
          <w:bCs/>
          <w:sz w:val="20"/>
          <w:szCs w:val="20"/>
        </w:rPr>
      </w:pPr>
      <w:r w:rsidRPr="00BE7136">
        <w:rPr>
          <w:rFonts w:ascii="Verdana" w:hAnsi="Verdana"/>
          <w:b/>
          <w:bCs/>
          <w:sz w:val="20"/>
          <w:szCs w:val="20"/>
        </w:rPr>
        <w:t>Competences in the programme and outcome requirements:</w:t>
      </w:r>
    </w:p>
    <w:p w14:paraId="10EAB73A" w14:textId="77777777" w:rsidR="00E404C6"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Knows the general and specific characteristics, most important directions and precisely developed boundaries of the comprehensive subject area of your field of expertise, the most important connections and theories of the field and the terminology that builds them up, the connection of the field to related fields. </w:t>
      </w:r>
    </w:p>
    <w:p w14:paraId="1987E73D" w14:textId="42033A91"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He knows well the vocabulary related to personal security and driving knowledge, the peculiarities of written and spoken language communication</w:t>
      </w:r>
    </w:p>
    <w:p w14:paraId="1BAD5559" w14:textId="6F3A3415" w:rsidR="00E404C6" w:rsidRPr="00BE7136" w:rsidRDefault="0008551E" w:rsidP="00E404C6">
      <w:pPr>
        <w:widowControl w:val="0"/>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Ability</w:t>
      </w:r>
    </w:p>
    <w:p w14:paraId="69112B16" w14:textId="77777777" w:rsidR="00E404C6" w:rsidRPr="00BE7136" w:rsidRDefault="00E404C6" w:rsidP="00E404C6">
      <w:pPr>
        <w:tabs>
          <w:tab w:val="left" w:pos="284"/>
          <w:tab w:val="left" w:pos="567"/>
          <w:tab w:val="left" w:pos="709"/>
        </w:tabs>
        <w:spacing w:after="0"/>
        <w:ind w:firstLine="0"/>
        <w:jc w:val="both"/>
        <w:rPr>
          <w:rFonts w:ascii="Verdana" w:hAnsi="Verdana"/>
          <w:b/>
          <w:bCs/>
          <w:sz w:val="20"/>
          <w:szCs w:val="20"/>
        </w:rPr>
      </w:pPr>
      <w:r w:rsidRPr="00BE7136">
        <w:rPr>
          <w:rFonts w:ascii="Verdana" w:hAnsi="Verdana"/>
          <w:b/>
          <w:bCs/>
          <w:sz w:val="20"/>
          <w:szCs w:val="20"/>
        </w:rPr>
        <w:t>Competences in the programme and outcome requirements:</w:t>
      </w:r>
    </w:p>
    <w:p w14:paraId="0DBED2D3" w14:textId="1180F7C1"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Has a comprehensive approach, complex problem management skills, able to process a large amount of information. Prepares independent, specialized summaries and analyzes of individual subfields of the private security field.</w:t>
      </w:r>
    </w:p>
    <w:p w14:paraId="494D9D15" w14:textId="4F342329" w:rsidR="00E404C6" w:rsidRPr="00BE7136" w:rsidRDefault="0008551E" w:rsidP="00E404C6">
      <w:pPr>
        <w:widowControl w:val="0"/>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Attitude</w:t>
      </w:r>
    </w:p>
    <w:p w14:paraId="45494853" w14:textId="77777777" w:rsidR="00E404C6" w:rsidRPr="00BE7136" w:rsidRDefault="00E404C6" w:rsidP="00E404C6">
      <w:pPr>
        <w:tabs>
          <w:tab w:val="left" w:pos="284"/>
          <w:tab w:val="left" w:pos="567"/>
          <w:tab w:val="left" w:pos="709"/>
        </w:tabs>
        <w:spacing w:after="0"/>
        <w:ind w:firstLine="0"/>
        <w:jc w:val="both"/>
        <w:rPr>
          <w:rFonts w:ascii="Verdana" w:hAnsi="Verdana"/>
          <w:b/>
          <w:bCs/>
          <w:sz w:val="20"/>
          <w:szCs w:val="20"/>
        </w:rPr>
      </w:pPr>
      <w:r w:rsidRPr="00BE7136">
        <w:rPr>
          <w:rFonts w:ascii="Verdana" w:hAnsi="Verdana"/>
          <w:b/>
          <w:bCs/>
          <w:sz w:val="20"/>
          <w:szCs w:val="20"/>
        </w:rPr>
        <w:t>Competences in the programme and outcome requirements:</w:t>
      </w:r>
    </w:p>
    <w:p w14:paraId="6CAA9CF3" w14:textId="70A6C7D8"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In relation to the most important problems of the private security market, he understands and represents the active citizen and educated elements that determine them.</w:t>
      </w:r>
    </w:p>
    <w:p w14:paraId="7302984C" w14:textId="2E776948" w:rsidR="00E404C6" w:rsidRPr="00BE7136" w:rsidRDefault="0008551E" w:rsidP="00E404C6">
      <w:pPr>
        <w:widowControl w:val="0"/>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Autonomy and responsibility</w:t>
      </w:r>
    </w:p>
    <w:p w14:paraId="58FD110F" w14:textId="77777777" w:rsidR="00E404C6" w:rsidRPr="00BE7136" w:rsidRDefault="00E404C6" w:rsidP="00E404C6">
      <w:pPr>
        <w:tabs>
          <w:tab w:val="left" w:pos="284"/>
          <w:tab w:val="left" w:pos="567"/>
          <w:tab w:val="left" w:pos="709"/>
        </w:tabs>
        <w:spacing w:after="0"/>
        <w:ind w:firstLine="0"/>
        <w:jc w:val="both"/>
        <w:rPr>
          <w:rFonts w:ascii="Verdana" w:hAnsi="Verdana"/>
          <w:b/>
          <w:bCs/>
          <w:sz w:val="20"/>
          <w:szCs w:val="20"/>
        </w:rPr>
      </w:pPr>
      <w:r w:rsidRPr="00BE7136">
        <w:rPr>
          <w:rFonts w:ascii="Verdana" w:hAnsi="Verdana"/>
          <w:b/>
          <w:bCs/>
          <w:sz w:val="20"/>
          <w:szCs w:val="20"/>
        </w:rPr>
        <w:t>Competences in the programme and outcome requirements:</w:t>
      </w:r>
    </w:p>
    <w:p w14:paraId="68540E3C" w14:textId="2F79E994"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Able to make independent decisions in security matters, and takes responsibility for the work and decisions of his own and subordinate colleagues.</w:t>
      </w:r>
    </w:p>
    <w:p w14:paraId="1EF96259" w14:textId="77777777" w:rsidR="0008551E" w:rsidRPr="00BE7136" w:rsidRDefault="0008551E" w:rsidP="00B0463A">
      <w:pPr>
        <w:widowControl w:val="0"/>
        <w:numPr>
          <w:ilvl w:val="0"/>
          <w:numId w:val="127"/>
        </w:numPr>
        <w:tabs>
          <w:tab w:val="left" w:pos="567"/>
          <w:tab w:val="left" w:pos="709"/>
          <w:tab w:val="num" w:pos="1701"/>
        </w:tabs>
        <w:spacing w:before="120" w:after="120"/>
        <w:ind w:left="426" w:hanging="142"/>
        <w:jc w:val="both"/>
        <w:rPr>
          <w:rFonts w:ascii="Verdana" w:hAnsi="Verdana"/>
          <w:bCs/>
          <w:sz w:val="20"/>
          <w:szCs w:val="20"/>
        </w:rPr>
      </w:pPr>
      <w:r w:rsidRPr="00BE7136">
        <w:rPr>
          <w:rFonts w:ascii="Verdana" w:hAnsi="Verdana"/>
          <w:b/>
          <w:bCs/>
          <w:sz w:val="20"/>
          <w:szCs w:val="20"/>
        </w:rPr>
        <w:t xml:space="preserve">Előtanulmányi követelmények: </w:t>
      </w:r>
      <w:r w:rsidRPr="00BE7136">
        <w:rPr>
          <w:rFonts w:ascii="Verdana" w:hAnsi="Verdana"/>
          <w:bCs/>
          <w:sz w:val="20"/>
          <w:szCs w:val="20"/>
        </w:rPr>
        <w:t>-</w:t>
      </w:r>
    </w:p>
    <w:p w14:paraId="7FF12427" w14:textId="78A08412" w:rsidR="00E56E24"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 xml:space="preserve">A tantárgy tananyagának leírása, tematika. </w:t>
      </w:r>
    </w:p>
    <w:p w14:paraId="7BE75706" w14:textId="73169DAE" w:rsidR="00E56E24" w:rsidRPr="00BE7136" w:rsidRDefault="00E56E24" w:rsidP="00B0463A">
      <w:pPr>
        <w:widowControl w:val="0"/>
        <w:numPr>
          <w:ilvl w:val="1"/>
          <w:numId w:val="127"/>
        </w:numPr>
        <w:tabs>
          <w:tab w:val="left" w:pos="567"/>
          <w:tab w:val="left" w:pos="709"/>
          <w:tab w:val="center" w:pos="1134"/>
        </w:tabs>
        <w:spacing w:before="120" w:after="120"/>
        <w:ind w:left="426" w:hanging="6"/>
        <w:jc w:val="both"/>
        <w:rPr>
          <w:rFonts w:ascii="Verdana" w:hAnsi="Verdana"/>
          <w:sz w:val="20"/>
          <w:szCs w:val="20"/>
        </w:rPr>
      </w:pPr>
      <w:r w:rsidRPr="00BE7136">
        <w:rPr>
          <w:rFonts w:ascii="Verdana" w:hAnsi="Verdana"/>
          <w:sz w:val="20"/>
          <w:szCs w:val="20"/>
        </w:rPr>
        <w:t xml:space="preserve">Projekt definíciók, projektek jellemzői, projektek fajtái, projektek kapcsolata a funkcionális szervezetekkel, stratégia és a projektek kapcsolata, projektek sikertényezői / </w:t>
      </w:r>
      <w:r w:rsidRPr="00BE7136">
        <w:rPr>
          <w:rFonts w:ascii="Verdana" w:hAnsi="Verdana" w:cs="Times New Roman"/>
          <w:bCs/>
          <w:sz w:val="20"/>
          <w:szCs w:val="20"/>
        </w:rPr>
        <w:t>Project Definitions, Project Characteristics, Project Types, Project Relationship with Functional Organizations, Strategy and Project Relationship, Project Success Factors.</w:t>
      </w:r>
    </w:p>
    <w:p w14:paraId="750274B7" w14:textId="5774E8A5" w:rsidR="00E56E24" w:rsidRPr="00BE7136" w:rsidRDefault="00E56E24" w:rsidP="00B0463A">
      <w:pPr>
        <w:widowControl w:val="0"/>
        <w:numPr>
          <w:ilvl w:val="1"/>
          <w:numId w:val="127"/>
        </w:numPr>
        <w:tabs>
          <w:tab w:val="left" w:pos="567"/>
          <w:tab w:val="left" w:pos="709"/>
          <w:tab w:val="center" w:pos="1134"/>
        </w:tabs>
        <w:spacing w:before="120" w:after="120"/>
        <w:ind w:left="426" w:hanging="6"/>
        <w:jc w:val="both"/>
        <w:rPr>
          <w:rFonts w:ascii="Verdana" w:hAnsi="Verdana"/>
          <w:sz w:val="20"/>
          <w:szCs w:val="20"/>
        </w:rPr>
      </w:pPr>
      <w:r w:rsidRPr="00BE7136">
        <w:rPr>
          <w:rFonts w:ascii="Verdana" w:hAnsi="Verdana"/>
          <w:sz w:val="20"/>
          <w:szCs w:val="20"/>
        </w:rPr>
        <w:t xml:space="preserve">célkitűzések, projektek folyamata (előkészítés, tervezés, megvalósítás-ellenőrzés, zárás-értékelés), jellemző projekt dokumentumok. / </w:t>
      </w:r>
      <w:r w:rsidRPr="00BE7136">
        <w:rPr>
          <w:rFonts w:ascii="Verdana" w:hAnsi="Verdana" w:cs="Times New Roman"/>
          <w:bCs/>
          <w:sz w:val="20"/>
          <w:szCs w:val="20"/>
        </w:rPr>
        <w:t>objectives, project process (preparation, planning, implementation control, closure evaluation), typical project documents.</w:t>
      </w:r>
    </w:p>
    <w:p w14:paraId="7A449447" w14:textId="5D46CF6F" w:rsidR="00E56E24" w:rsidRPr="00BE7136" w:rsidRDefault="00E56E24" w:rsidP="00B0463A">
      <w:pPr>
        <w:widowControl w:val="0"/>
        <w:numPr>
          <w:ilvl w:val="1"/>
          <w:numId w:val="127"/>
        </w:numPr>
        <w:tabs>
          <w:tab w:val="left" w:pos="567"/>
          <w:tab w:val="left" w:pos="709"/>
          <w:tab w:val="center" w:pos="1134"/>
        </w:tabs>
        <w:spacing w:before="120" w:after="120"/>
        <w:ind w:left="426" w:hanging="6"/>
        <w:jc w:val="both"/>
        <w:rPr>
          <w:rFonts w:ascii="Verdana" w:hAnsi="Verdana"/>
          <w:sz w:val="20"/>
          <w:szCs w:val="20"/>
        </w:rPr>
      </w:pPr>
      <w:r w:rsidRPr="00BE7136">
        <w:rPr>
          <w:rFonts w:ascii="Verdana" w:hAnsi="Verdana"/>
          <w:sz w:val="20"/>
          <w:szCs w:val="20"/>
        </w:rPr>
        <w:t xml:space="preserve">Projektmenedzsment tudásterületek - integráció, terjedelem, ütemezés, </w:t>
      </w:r>
      <w:r w:rsidRPr="00BE7136">
        <w:rPr>
          <w:rFonts w:ascii="Verdana" w:hAnsi="Verdana"/>
          <w:sz w:val="20"/>
          <w:szCs w:val="20"/>
        </w:rPr>
        <w:lastRenderedPageBreak/>
        <w:t xml:space="preserve">költség, minőség, kockázat, beszerzés / </w:t>
      </w:r>
      <w:r w:rsidRPr="00BE7136">
        <w:rPr>
          <w:rFonts w:ascii="Verdana" w:hAnsi="Verdana" w:cs="Times New Roman"/>
          <w:bCs/>
          <w:sz w:val="20"/>
          <w:szCs w:val="20"/>
        </w:rPr>
        <w:t>Project Management Knowledge Areas - Integration, Scope, Schedule, Cost, Quality, Risk, Procurement.</w:t>
      </w:r>
    </w:p>
    <w:p w14:paraId="33F9551D" w14:textId="77777777" w:rsidR="00E56E24" w:rsidRPr="00BE7136" w:rsidRDefault="00E56E24" w:rsidP="00B0463A">
      <w:pPr>
        <w:widowControl w:val="0"/>
        <w:numPr>
          <w:ilvl w:val="1"/>
          <w:numId w:val="127"/>
        </w:numPr>
        <w:tabs>
          <w:tab w:val="left" w:pos="567"/>
          <w:tab w:val="left" w:pos="709"/>
          <w:tab w:val="center" w:pos="1134"/>
        </w:tabs>
        <w:spacing w:before="120" w:after="120"/>
        <w:ind w:left="426" w:hanging="6"/>
        <w:jc w:val="both"/>
        <w:rPr>
          <w:rFonts w:ascii="Verdana" w:hAnsi="Verdana"/>
          <w:sz w:val="20"/>
          <w:szCs w:val="20"/>
        </w:rPr>
      </w:pPr>
      <w:r w:rsidRPr="00BE7136">
        <w:rPr>
          <w:rFonts w:ascii="Verdana" w:hAnsi="Verdana"/>
          <w:sz w:val="20"/>
          <w:szCs w:val="20"/>
        </w:rPr>
        <w:t>Projektmenedzsment tudásterületek - emberierőforrás, projektszervezet, szerepek a projektekben, kommunikáció, érintettek kezelése, kultúra, motiváció</w:t>
      </w:r>
    </w:p>
    <w:p w14:paraId="06CC9EF2" w14:textId="08E4FAD3" w:rsidR="0008551E" w:rsidRPr="00BE7136" w:rsidRDefault="00E56E24" w:rsidP="00B0463A">
      <w:pPr>
        <w:widowControl w:val="0"/>
        <w:numPr>
          <w:ilvl w:val="1"/>
          <w:numId w:val="127"/>
        </w:numPr>
        <w:tabs>
          <w:tab w:val="left" w:pos="567"/>
          <w:tab w:val="left" w:pos="709"/>
          <w:tab w:val="center" w:pos="1134"/>
        </w:tabs>
        <w:spacing w:before="120" w:after="120"/>
        <w:ind w:left="426" w:hanging="6"/>
        <w:jc w:val="both"/>
        <w:rPr>
          <w:rFonts w:ascii="Verdana" w:hAnsi="Verdana"/>
          <w:sz w:val="20"/>
          <w:szCs w:val="20"/>
        </w:rPr>
      </w:pPr>
      <w:r w:rsidRPr="00BE7136">
        <w:rPr>
          <w:rFonts w:ascii="Verdana" w:hAnsi="Verdana"/>
          <w:sz w:val="20"/>
          <w:szCs w:val="20"/>
        </w:rPr>
        <w:t>Projektek környezete, programmenedzsment, portfoliómenedzsment, PMO-k, projekt módszertani irányok, PM szakma, világszervezetek,</w:t>
      </w:r>
      <w:r w:rsidR="0008551E" w:rsidRPr="00BE7136">
        <w:rPr>
          <w:rFonts w:ascii="Verdana" w:hAnsi="Verdana"/>
          <w:sz w:val="20"/>
          <w:szCs w:val="20"/>
        </w:rPr>
        <w:t xml:space="preserve"> minősítések</w:t>
      </w:r>
      <w:r w:rsidRPr="00BE7136">
        <w:rPr>
          <w:rFonts w:ascii="Verdana" w:hAnsi="Verdana"/>
          <w:sz w:val="20"/>
          <w:szCs w:val="20"/>
        </w:rPr>
        <w:t xml:space="preserve"> / </w:t>
      </w:r>
      <w:r w:rsidRPr="00BE7136">
        <w:rPr>
          <w:rFonts w:ascii="Verdana" w:hAnsi="Verdana" w:cs="Times New Roman"/>
          <w:bCs/>
          <w:sz w:val="20"/>
          <w:szCs w:val="20"/>
        </w:rPr>
        <w:t>Project Environment, Program Management, Portfolio Management, PMOs, Project Methodology Directions, PM Profession, Worldwide Organizations, Certifications.</w:t>
      </w:r>
    </w:p>
    <w:p w14:paraId="6C3DBDD5" w14:textId="33638FE4" w:rsidR="0008551E" w:rsidRPr="00BE7136" w:rsidRDefault="0008551E" w:rsidP="00B0463A">
      <w:pPr>
        <w:widowControl w:val="0"/>
        <w:numPr>
          <w:ilvl w:val="0"/>
          <w:numId w:val="127"/>
        </w:numPr>
        <w:tabs>
          <w:tab w:val="left" w:pos="567"/>
          <w:tab w:val="left" w:pos="709"/>
          <w:tab w:val="num" w:pos="1701"/>
        </w:tabs>
        <w:spacing w:before="120" w:after="120"/>
        <w:ind w:left="426" w:hanging="142"/>
        <w:jc w:val="both"/>
        <w:rPr>
          <w:rFonts w:ascii="Verdana" w:hAnsi="Verdana"/>
          <w:bCs/>
          <w:sz w:val="20"/>
          <w:szCs w:val="20"/>
        </w:rPr>
      </w:pPr>
      <w:r w:rsidRPr="00BE7136">
        <w:rPr>
          <w:rFonts w:ascii="Verdana" w:hAnsi="Verdana"/>
          <w:b/>
          <w:bCs/>
          <w:sz w:val="20"/>
          <w:szCs w:val="20"/>
        </w:rPr>
        <w:t xml:space="preserve">A tantárgy meghirdetésének gyakorisága/a tantervben történő félévi elhelyezkedése: </w:t>
      </w:r>
      <w:r w:rsidR="00093A32" w:rsidRPr="00BE7136">
        <w:rPr>
          <w:rFonts w:ascii="Verdana" w:eastAsia="Times New Roman" w:hAnsi="Verdana" w:cs="Times New Roman"/>
          <w:sz w:val="20"/>
          <w:szCs w:val="20"/>
        </w:rPr>
        <w:t>4</w:t>
      </w:r>
      <w:r w:rsidR="00093A32" w:rsidRPr="00BE7136">
        <w:rPr>
          <w:rFonts w:ascii="Verdana" w:eastAsia="Times New Roman" w:hAnsi="Verdana" w:cs="Times New Roman"/>
          <w:bCs/>
          <w:iCs/>
          <w:sz w:val="20"/>
          <w:szCs w:val="20"/>
        </w:rPr>
        <w:t>. félév / tavaszi félév.</w:t>
      </w:r>
    </w:p>
    <w:p w14:paraId="17A87F28" w14:textId="77777777" w:rsidR="0008551E"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A tanórákon való részvétel követelményei, az elfogadható hiányzások mértéke, a távolmaradás pótlásának lehetősége:</w:t>
      </w:r>
      <w:r w:rsidRPr="00BE7136">
        <w:rPr>
          <w:rFonts w:ascii="Verdana" w:hAnsi="Verdana"/>
          <w:bCs/>
          <w:sz w:val="20"/>
          <w:szCs w:val="20"/>
        </w:rPr>
        <w:t xml:space="preserve"> Az aláírás megszerzésének feltétele a tanórákon való részvétel. Aláírás annak a Hallgatónak adható meg, aki a tanórák min. 80%-án részt vett. Amennyiben a Hallgató ezt az arányt túllépi, úgy aláírást abban az esetben kaphatja meg, ha külön – az oktató által meghatározott – feladatot végez el (pl. kiselőadás tartása, esettanulmány). </w:t>
      </w:r>
    </w:p>
    <w:p w14:paraId="3622CEDD" w14:textId="77777777" w:rsidR="0008551E"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sz w:val="20"/>
          <w:szCs w:val="20"/>
        </w:rPr>
        <w:t>Félévközi feladatok, ismeretek ellenőrzésének rendje:</w:t>
      </w:r>
      <w:r w:rsidRPr="00BE7136">
        <w:rPr>
          <w:rFonts w:ascii="Verdana" w:hAnsi="Verdana"/>
          <w:bCs/>
          <w:sz w:val="20"/>
          <w:szCs w:val="20"/>
        </w:rPr>
        <w:t xml:space="preserve"> A hallgató ismereteiről egy alkalommal, a vizsgaidőszakban írásbeli vizsgát tesz (beszámoló) az 12. pontban meghatározott ismeretkörökről. A beszámoló értékelése ötfokozatú értékeléssel (érdemjeggyel) történik. Amennyiben a Hallgató elégtelen (1-es) eredményt ér el vagy a vizsgán igazoltan nem tud jelen lenni, úgy számára pótlási lehetőséget kell biztosítani ugyanabban a vizsgaidőszakban, egy alkalommal. </w:t>
      </w:r>
    </w:p>
    <w:p w14:paraId="7066CA00" w14:textId="77777777" w:rsidR="0008551E"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
          <w:bCs/>
          <w:sz w:val="20"/>
          <w:szCs w:val="20"/>
        </w:rPr>
      </w:pPr>
      <w:r w:rsidRPr="00BE7136">
        <w:rPr>
          <w:rFonts w:ascii="Verdana" w:hAnsi="Verdana"/>
          <w:b/>
          <w:bCs/>
          <w:sz w:val="20"/>
          <w:szCs w:val="20"/>
        </w:rPr>
        <w:t xml:space="preserve">Az értékelés, az aláírás és a kreditek megszerzésének pontos feltételei: </w:t>
      </w:r>
    </w:p>
    <w:p w14:paraId="32605A69" w14:textId="3EBDB97A" w:rsidR="0008551E" w:rsidRPr="00BE7136" w:rsidRDefault="0008551E" w:rsidP="00B0463A">
      <w:pPr>
        <w:widowControl w:val="0"/>
        <w:numPr>
          <w:ilvl w:val="1"/>
          <w:numId w:val="127"/>
        </w:numPr>
        <w:tabs>
          <w:tab w:val="left" w:pos="567"/>
          <w:tab w:val="left" w:pos="709"/>
          <w:tab w:val="left" w:pos="993"/>
          <w:tab w:val="num" w:pos="1134"/>
        </w:tabs>
        <w:spacing w:after="120"/>
        <w:ind w:left="426" w:firstLine="0"/>
        <w:jc w:val="both"/>
        <w:rPr>
          <w:rFonts w:ascii="Verdana" w:hAnsi="Verdana"/>
          <w:sz w:val="20"/>
          <w:szCs w:val="20"/>
        </w:rPr>
      </w:pPr>
      <w:r w:rsidRPr="00BE7136">
        <w:rPr>
          <w:rFonts w:ascii="Verdana" w:hAnsi="Verdana"/>
          <w:b/>
          <w:sz w:val="20"/>
          <w:szCs w:val="20"/>
        </w:rPr>
        <w:t>Az aláírás megszerzésének feltételei:</w:t>
      </w:r>
      <w:r w:rsidR="00770F54" w:rsidRPr="00BE7136">
        <w:rPr>
          <w:rFonts w:ascii="Verdana" w:hAnsi="Verdana"/>
          <w:b/>
          <w:sz w:val="20"/>
          <w:szCs w:val="20"/>
        </w:rPr>
        <w:t xml:space="preserve"> </w:t>
      </w:r>
      <w:r w:rsidRPr="00BE7136">
        <w:rPr>
          <w:rFonts w:ascii="Verdana" w:hAnsi="Verdana"/>
          <w:sz w:val="20"/>
          <w:szCs w:val="20"/>
        </w:rPr>
        <w:t xml:space="preserve">A tanórákon való részvétel az 1.4. pont szerint. </w:t>
      </w:r>
    </w:p>
    <w:p w14:paraId="35794417" w14:textId="77777777" w:rsidR="0008551E" w:rsidRPr="00BE7136" w:rsidRDefault="0008551E" w:rsidP="00B0463A">
      <w:pPr>
        <w:widowControl w:val="0"/>
        <w:numPr>
          <w:ilvl w:val="1"/>
          <w:numId w:val="127"/>
        </w:numPr>
        <w:tabs>
          <w:tab w:val="left" w:pos="567"/>
          <w:tab w:val="left" w:pos="709"/>
          <w:tab w:val="left" w:pos="993"/>
          <w:tab w:val="num" w:pos="1134"/>
        </w:tabs>
        <w:spacing w:after="120"/>
        <w:ind w:left="426" w:firstLine="0"/>
        <w:jc w:val="both"/>
        <w:rPr>
          <w:rFonts w:ascii="Verdana" w:hAnsi="Verdana"/>
          <w:sz w:val="20"/>
          <w:szCs w:val="20"/>
        </w:rPr>
      </w:pPr>
      <w:r w:rsidRPr="00BE7136">
        <w:rPr>
          <w:rFonts w:ascii="Verdana" w:hAnsi="Verdana"/>
          <w:b/>
          <w:sz w:val="20"/>
          <w:szCs w:val="20"/>
        </w:rPr>
        <w:t>Az értékelés:</w:t>
      </w:r>
      <w:r w:rsidRPr="00BE7136">
        <w:rPr>
          <w:rFonts w:ascii="Verdana" w:hAnsi="Verdana"/>
          <w:sz w:val="20"/>
          <w:szCs w:val="20"/>
        </w:rPr>
        <w:t xml:space="preserve"> Az értékelés írásbeli vizsgával történik (beszámoló). Bővebben lásd: 1.5. pont.</w:t>
      </w:r>
    </w:p>
    <w:p w14:paraId="0835E6F3" w14:textId="77777777" w:rsidR="0008551E" w:rsidRPr="00BE7136" w:rsidRDefault="0008551E" w:rsidP="00B0463A">
      <w:pPr>
        <w:widowControl w:val="0"/>
        <w:numPr>
          <w:ilvl w:val="1"/>
          <w:numId w:val="127"/>
        </w:numPr>
        <w:tabs>
          <w:tab w:val="left" w:pos="567"/>
          <w:tab w:val="left" w:pos="709"/>
          <w:tab w:val="left" w:pos="993"/>
          <w:tab w:val="num" w:pos="1134"/>
        </w:tabs>
        <w:spacing w:after="120"/>
        <w:ind w:left="426" w:firstLine="0"/>
        <w:jc w:val="both"/>
        <w:rPr>
          <w:rFonts w:ascii="Verdana" w:hAnsi="Verdana"/>
          <w:sz w:val="20"/>
          <w:szCs w:val="20"/>
        </w:rPr>
      </w:pPr>
      <w:r w:rsidRPr="00BE7136">
        <w:rPr>
          <w:rFonts w:ascii="Verdana" w:hAnsi="Verdana"/>
          <w:b/>
          <w:sz w:val="20"/>
          <w:szCs w:val="20"/>
        </w:rPr>
        <w:t>A kreditek megszerzésének feltételei:</w:t>
      </w:r>
      <w:r w:rsidRPr="00BE7136">
        <w:rPr>
          <w:rFonts w:ascii="Verdana" w:hAnsi="Verdana"/>
          <w:sz w:val="20"/>
          <w:szCs w:val="20"/>
        </w:rPr>
        <w:t xml:space="preserve"> A kreditek megszerzésének feltétele az aláírás és legalább elégséges vizsgajegy megszerzése.</w:t>
      </w:r>
    </w:p>
    <w:p w14:paraId="16E99B6C" w14:textId="77777777" w:rsidR="0008551E" w:rsidRPr="00BE7136" w:rsidRDefault="0008551E" w:rsidP="00B0463A">
      <w:pPr>
        <w:widowControl w:val="0"/>
        <w:numPr>
          <w:ilvl w:val="0"/>
          <w:numId w:val="127"/>
        </w:numPr>
        <w:tabs>
          <w:tab w:val="left" w:pos="567"/>
          <w:tab w:val="left" w:pos="709"/>
          <w:tab w:val="num" w:pos="1701"/>
        </w:tabs>
        <w:spacing w:after="120"/>
        <w:ind w:left="426" w:hanging="142"/>
        <w:jc w:val="both"/>
        <w:rPr>
          <w:rFonts w:ascii="Verdana" w:hAnsi="Verdana"/>
          <w:bCs/>
          <w:sz w:val="20"/>
          <w:szCs w:val="20"/>
        </w:rPr>
      </w:pPr>
      <w:r w:rsidRPr="00BE7136">
        <w:rPr>
          <w:rFonts w:ascii="Verdana" w:hAnsi="Verdana"/>
          <w:b/>
          <w:bCs/>
          <w:sz w:val="20"/>
          <w:szCs w:val="20"/>
        </w:rPr>
        <w:t>Irodalomjegyzék:</w:t>
      </w:r>
    </w:p>
    <w:p w14:paraId="1AFC38FB" w14:textId="77777777" w:rsidR="0008551E" w:rsidRPr="00BE7136" w:rsidRDefault="0008551E" w:rsidP="00B0463A">
      <w:pPr>
        <w:widowControl w:val="0"/>
        <w:numPr>
          <w:ilvl w:val="1"/>
          <w:numId w:val="127"/>
        </w:numPr>
        <w:tabs>
          <w:tab w:val="left" w:pos="567"/>
          <w:tab w:val="left" w:pos="709"/>
          <w:tab w:val="left" w:pos="851"/>
          <w:tab w:val="num" w:pos="1134"/>
        </w:tabs>
        <w:spacing w:after="0"/>
        <w:ind w:left="425" w:firstLine="0"/>
        <w:jc w:val="both"/>
        <w:rPr>
          <w:rFonts w:ascii="Verdana" w:hAnsi="Verdana"/>
          <w:bCs/>
          <w:sz w:val="20"/>
          <w:szCs w:val="20"/>
        </w:rPr>
      </w:pPr>
      <w:r w:rsidRPr="00BE7136">
        <w:rPr>
          <w:rFonts w:ascii="Verdana" w:hAnsi="Verdana"/>
          <w:b/>
          <w:bCs/>
          <w:sz w:val="20"/>
          <w:szCs w:val="20"/>
        </w:rPr>
        <w:t>Kötelező irodalom:</w:t>
      </w:r>
    </w:p>
    <w:p w14:paraId="5922B83E" w14:textId="77777777" w:rsidR="0008551E" w:rsidRPr="00BE7136" w:rsidRDefault="0008551E" w:rsidP="00B0463A">
      <w:pPr>
        <w:pStyle w:val="Listaszerbekezds"/>
        <w:numPr>
          <w:ilvl w:val="0"/>
          <w:numId w:val="97"/>
        </w:numPr>
        <w:tabs>
          <w:tab w:val="left" w:pos="567"/>
          <w:tab w:val="left" w:pos="709"/>
          <w:tab w:val="num" w:pos="1134"/>
        </w:tabs>
        <w:spacing w:after="0"/>
        <w:ind w:left="425" w:firstLine="0"/>
        <w:contextualSpacing w:val="0"/>
        <w:rPr>
          <w:rFonts w:ascii="Verdana" w:hAnsi="Verdana" w:cs="Times New Roman"/>
          <w:sz w:val="20"/>
          <w:szCs w:val="20"/>
        </w:rPr>
      </w:pPr>
      <w:r w:rsidRPr="00BE7136">
        <w:rPr>
          <w:rFonts w:ascii="Verdana" w:hAnsi="Verdana" w:cs="Times New Roman"/>
          <w:sz w:val="20"/>
          <w:szCs w:val="20"/>
        </w:rPr>
        <w:t xml:space="preserve">Eric </w:t>
      </w:r>
      <w:r w:rsidRPr="00BE7136">
        <w:rPr>
          <w:rFonts w:ascii="Verdana" w:hAnsi="Verdana" w:cs="Times New Roman"/>
          <w:smallCaps/>
          <w:sz w:val="20"/>
          <w:szCs w:val="20"/>
        </w:rPr>
        <w:t>Verzuh</w:t>
      </w:r>
      <w:r w:rsidRPr="00BE7136">
        <w:rPr>
          <w:rFonts w:ascii="Verdana" w:hAnsi="Verdana" w:cs="Times New Roman"/>
          <w:sz w:val="20"/>
          <w:szCs w:val="20"/>
        </w:rPr>
        <w:t>: Projektmenedzsment, HVG-Orac, Budapest, 2006., ISBN: 9789637525773.</w:t>
      </w:r>
    </w:p>
    <w:p w14:paraId="2403122B" w14:textId="77777777" w:rsidR="0008551E" w:rsidRPr="00BE7136" w:rsidRDefault="0008551E" w:rsidP="00B0463A">
      <w:pPr>
        <w:pStyle w:val="Listaszerbekezds"/>
        <w:numPr>
          <w:ilvl w:val="0"/>
          <w:numId w:val="97"/>
        </w:numPr>
        <w:tabs>
          <w:tab w:val="left" w:pos="567"/>
          <w:tab w:val="left" w:pos="709"/>
          <w:tab w:val="num" w:pos="1134"/>
        </w:tabs>
        <w:spacing w:after="0"/>
        <w:ind w:left="425" w:firstLine="0"/>
        <w:rPr>
          <w:rFonts w:ascii="Verdana" w:hAnsi="Verdana"/>
          <w:sz w:val="20"/>
          <w:szCs w:val="20"/>
        </w:rPr>
      </w:pPr>
      <w:r w:rsidRPr="00BE7136">
        <w:rPr>
          <w:rFonts w:ascii="Verdana" w:hAnsi="Verdana"/>
          <w:sz w:val="20"/>
          <w:szCs w:val="20"/>
        </w:rPr>
        <w:t xml:space="preserve">Peter </w:t>
      </w:r>
      <w:r w:rsidRPr="00BE7136">
        <w:rPr>
          <w:rFonts w:ascii="Verdana" w:hAnsi="Verdana"/>
          <w:smallCaps/>
          <w:sz w:val="20"/>
          <w:szCs w:val="20"/>
        </w:rPr>
        <w:t>Hobbs</w:t>
      </w:r>
      <w:r w:rsidRPr="00BE7136">
        <w:rPr>
          <w:rFonts w:ascii="Verdana" w:hAnsi="Verdana"/>
          <w:sz w:val="20"/>
          <w:szCs w:val="20"/>
        </w:rPr>
        <w:t>: Projektmenedzsment, Scolar Kiadó Kft., Budapest, 2011, ISBN: 9789632442440.</w:t>
      </w:r>
    </w:p>
    <w:p w14:paraId="24DCC7D3" w14:textId="77777777" w:rsidR="0008551E" w:rsidRPr="00BE7136" w:rsidRDefault="0008551E" w:rsidP="00B0463A">
      <w:pPr>
        <w:pStyle w:val="Listaszerbekezds"/>
        <w:numPr>
          <w:ilvl w:val="0"/>
          <w:numId w:val="97"/>
        </w:numPr>
        <w:tabs>
          <w:tab w:val="left" w:pos="567"/>
          <w:tab w:val="left" w:pos="709"/>
          <w:tab w:val="num" w:pos="1134"/>
        </w:tabs>
        <w:spacing w:after="0"/>
        <w:ind w:left="425" w:firstLine="0"/>
        <w:contextualSpacing w:val="0"/>
        <w:rPr>
          <w:rFonts w:ascii="Verdana" w:hAnsi="Verdana" w:cs="Times New Roman"/>
          <w:sz w:val="20"/>
          <w:szCs w:val="20"/>
        </w:rPr>
      </w:pPr>
      <w:r w:rsidRPr="00BE7136">
        <w:rPr>
          <w:rFonts w:ascii="Verdana" w:hAnsi="Verdana" w:cs="Times New Roman"/>
          <w:smallCaps/>
          <w:sz w:val="20"/>
          <w:szCs w:val="20"/>
        </w:rPr>
        <w:t>Görög</w:t>
      </w:r>
      <w:r w:rsidRPr="00BE7136">
        <w:rPr>
          <w:rFonts w:ascii="Verdana" w:hAnsi="Verdana" w:cs="Times New Roman"/>
          <w:sz w:val="20"/>
          <w:szCs w:val="20"/>
        </w:rPr>
        <w:t xml:space="preserve"> Mihály: Általános projektmenedzsment, Aula Kiadó Kft., Budapest, 2007, ISBN: 9789639215061</w:t>
      </w:r>
    </w:p>
    <w:p w14:paraId="44EAB914" w14:textId="77777777" w:rsidR="0008551E" w:rsidRPr="00BE7136" w:rsidRDefault="0008551E" w:rsidP="00B0463A">
      <w:pPr>
        <w:widowControl w:val="0"/>
        <w:numPr>
          <w:ilvl w:val="1"/>
          <w:numId w:val="127"/>
        </w:numPr>
        <w:tabs>
          <w:tab w:val="left" w:pos="567"/>
          <w:tab w:val="left" w:pos="709"/>
          <w:tab w:val="left" w:pos="851"/>
          <w:tab w:val="num" w:pos="1134"/>
        </w:tabs>
        <w:spacing w:before="120" w:after="0"/>
        <w:ind w:left="425" w:firstLine="0"/>
        <w:jc w:val="both"/>
        <w:rPr>
          <w:rFonts w:ascii="Verdana" w:hAnsi="Verdana"/>
          <w:b/>
          <w:bCs/>
          <w:sz w:val="20"/>
          <w:szCs w:val="20"/>
        </w:rPr>
      </w:pPr>
      <w:r w:rsidRPr="00BE7136">
        <w:rPr>
          <w:rFonts w:ascii="Verdana" w:hAnsi="Verdana"/>
          <w:b/>
          <w:bCs/>
          <w:sz w:val="20"/>
          <w:szCs w:val="20"/>
        </w:rPr>
        <w:t>Ajánlott irodalom:</w:t>
      </w:r>
    </w:p>
    <w:p w14:paraId="7BCAFC6B" w14:textId="77777777" w:rsidR="0008551E" w:rsidRPr="00BE7136" w:rsidRDefault="0008551E" w:rsidP="00B0463A">
      <w:pPr>
        <w:pStyle w:val="Listaszerbekezds"/>
        <w:numPr>
          <w:ilvl w:val="0"/>
          <w:numId w:val="98"/>
        </w:numPr>
        <w:tabs>
          <w:tab w:val="left" w:pos="567"/>
          <w:tab w:val="left" w:pos="709"/>
          <w:tab w:val="num" w:pos="1701"/>
        </w:tabs>
        <w:spacing w:after="120"/>
        <w:ind w:left="426" w:firstLine="0"/>
        <w:contextualSpacing w:val="0"/>
        <w:rPr>
          <w:rFonts w:ascii="Verdana" w:hAnsi="Verdana" w:cs="Times New Roman"/>
          <w:smallCaps/>
          <w:sz w:val="20"/>
          <w:szCs w:val="20"/>
        </w:rPr>
      </w:pPr>
      <w:r w:rsidRPr="00BE7136">
        <w:rPr>
          <w:rFonts w:ascii="Verdana" w:hAnsi="Verdana" w:cs="Times New Roman"/>
          <w:smallCaps/>
          <w:sz w:val="20"/>
          <w:szCs w:val="20"/>
        </w:rPr>
        <w:t>IPMA PMBOK Guide, Akadémiai Kiadó Zrt., 5. kiadás, Budapest, 2013, ISBN: 9789630594264</w:t>
      </w:r>
    </w:p>
    <w:p w14:paraId="59EEB90C" w14:textId="77777777" w:rsidR="00E56E24" w:rsidRPr="00BE7136" w:rsidRDefault="00E56E24" w:rsidP="00E56E24">
      <w:pPr>
        <w:widowControl w:val="0"/>
        <w:tabs>
          <w:tab w:val="left" w:pos="567"/>
          <w:tab w:val="left" w:pos="709"/>
          <w:tab w:val="num" w:pos="1701"/>
        </w:tabs>
        <w:spacing w:after="0"/>
        <w:ind w:firstLine="0"/>
        <w:rPr>
          <w:rFonts w:ascii="Verdana" w:hAnsi="Verdana"/>
          <w:bCs/>
          <w:sz w:val="20"/>
          <w:szCs w:val="20"/>
        </w:rPr>
      </w:pPr>
    </w:p>
    <w:p w14:paraId="0C6FA5DD" w14:textId="365AF17A" w:rsidR="00E56E24" w:rsidRPr="00BE7136" w:rsidRDefault="00E56E24" w:rsidP="00E56E24">
      <w:pPr>
        <w:widowControl w:val="0"/>
        <w:tabs>
          <w:tab w:val="left" w:pos="567"/>
          <w:tab w:val="left" w:pos="709"/>
          <w:tab w:val="num" w:pos="1701"/>
        </w:tabs>
        <w:spacing w:after="0"/>
        <w:ind w:firstLine="0"/>
        <w:rPr>
          <w:rFonts w:ascii="Verdana" w:hAnsi="Verdana"/>
          <w:bCs/>
          <w:sz w:val="20"/>
          <w:szCs w:val="20"/>
        </w:rPr>
      </w:pPr>
      <w:r w:rsidRPr="00BE7136">
        <w:rPr>
          <w:rFonts w:ascii="Verdana" w:hAnsi="Verdana"/>
          <w:bCs/>
          <w:sz w:val="20"/>
          <w:szCs w:val="20"/>
        </w:rPr>
        <w:t>Budapest, 2023. december</w:t>
      </w:r>
      <w:r w:rsidRPr="00BE7136">
        <w:rPr>
          <w:rFonts w:ascii="Verdana" w:hAnsi="Verdana"/>
          <w:bCs/>
          <w:sz w:val="20"/>
          <w:szCs w:val="20"/>
        </w:rPr>
        <w:tab/>
      </w:r>
    </w:p>
    <w:p w14:paraId="21E5C418" w14:textId="3FC38327" w:rsidR="00E56E24" w:rsidRPr="00BE7136" w:rsidRDefault="00E56E24" w:rsidP="00DF3CCC">
      <w:pPr>
        <w:widowControl w:val="0"/>
        <w:tabs>
          <w:tab w:val="left" w:pos="567"/>
          <w:tab w:val="left" w:pos="709"/>
          <w:tab w:val="num" w:pos="1701"/>
          <w:tab w:val="center" w:pos="7088"/>
        </w:tabs>
        <w:spacing w:after="0"/>
        <w:ind w:left="425" w:firstLine="0"/>
        <w:rPr>
          <w:rFonts w:ascii="Verdana" w:hAnsi="Verdana"/>
          <w:bCs/>
          <w:sz w:val="20"/>
          <w:szCs w:val="20"/>
        </w:rPr>
      </w:pPr>
      <w:r w:rsidRPr="00BE7136">
        <w:rPr>
          <w:rFonts w:ascii="Verdana" w:hAnsi="Verdana"/>
          <w:bCs/>
          <w:sz w:val="20"/>
          <w:szCs w:val="20"/>
        </w:rPr>
        <w:tab/>
      </w:r>
      <w:r w:rsidRPr="00BE7136">
        <w:rPr>
          <w:rFonts w:ascii="Verdana" w:hAnsi="Verdana"/>
          <w:bCs/>
          <w:sz w:val="20"/>
          <w:szCs w:val="20"/>
        </w:rPr>
        <w:tab/>
      </w:r>
      <w:r w:rsidRPr="00BE7136">
        <w:rPr>
          <w:rFonts w:ascii="Verdana" w:hAnsi="Verdana"/>
          <w:bCs/>
          <w:sz w:val="20"/>
          <w:szCs w:val="20"/>
        </w:rPr>
        <w:tab/>
      </w:r>
      <w:r w:rsidRPr="00BE7136">
        <w:rPr>
          <w:rFonts w:ascii="Verdana" w:hAnsi="Verdana"/>
          <w:bCs/>
          <w:sz w:val="20"/>
          <w:szCs w:val="20"/>
        </w:rPr>
        <w:tab/>
        <w:t>Dr. Bartóki-Gönczy Balázs PhD.</w:t>
      </w:r>
    </w:p>
    <w:p w14:paraId="06A09F5E" w14:textId="2781A624" w:rsidR="00E56E24" w:rsidRPr="00BE7136" w:rsidRDefault="00E56E24" w:rsidP="00DF3CCC">
      <w:pPr>
        <w:widowControl w:val="0"/>
        <w:tabs>
          <w:tab w:val="center" w:pos="567"/>
          <w:tab w:val="center" w:pos="7088"/>
        </w:tabs>
        <w:spacing w:after="0"/>
        <w:ind w:left="425" w:firstLine="0"/>
        <w:rPr>
          <w:rFonts w:ascii="Verdana" w:hAnsi="Verdana"/>
          <w:bCs/>
          <w:sz w:val="20"/>
          <w:szCs w:val="20"/>
        </w:rPr>
      </w:pPr>
      <w:r w:rsidRPr="00BE7136">
        <w:rPr>
          <w:rFonts w:ascii="Verdana" w:hAnsi="Verdana"/>
          <w:bCs/>
          <w:sz w:val="20"/>
          <w:szCs w:val="20"/>
        </w:rPr>
        <w:tab/>
      </w:r>
      <w:r w:rsidRPr="00BE7136">
        <w:rPr>
          <w:rFonts w:ascii="Verdana" w:hAnsi="Verdana"/>
          <w:bCs/>
          <w:sz w:val="20"/>
          <w:szCs w:val="20"/>
        </w:rPr>
        <w:tab/>
        <w:t>egyetemi docens</w:t>
      </w:r>
    </w:p>
    <w:p w14:paraId="5B0E9A09" w14:textId="33CF8D38" w:rsidR="00E56E24" w:rsidRPr="00BE7136" w:rsidRDefault="00E56E24" w:rsidP="00DF3CCC">
      <w:pPr>
        <w:widowControl w:val="0"/>
        <w:tabs>
          <w:tab w:val="center" w:pos="567"/>
          <w:tab w:val="center" w:pos="7088"/>
        </w:tabs>
        <w:spacing w:after="0"/>
        <w:ind w:left="425" w:firstLine="0"/>
        <w:rPr>
          <w:rFonts w:ascii="Verdana" w:hAnsi="Verdana"/>
          <w:bCs/>
          <w:sz w:val="20"/>
          <w:szCs w:val="20"/>
        </w:rPr>
      </w:pPr>
      <w:r w:rsidRPr="00BE7136">
        <w:rPr>
          <w:rFonts w:ascii="Verdana" w:hAnsi="Verdana"/>
          <w:bCs/>
          <w:sz w:val="20"/>
          <w:szCs w:val="20"/>
        </w:rPr>
        <w:tab/>
      </w:r>
      <w:r w:rsidRPr="00BE7136">
        <w:rPr>
          <w:rFonts w:ascii="Verdana" w:hAnsi="Verdana"/>
          <w:bCs/>
          <w:sz w:val="20"/>
          <w:szCs w:val="20"/>
        </w:rPr>
        <w:tab/>
        <w:t>tantárgyfelelős sk.</w:t>
      </w:r>
    </w:p>
    <w:bookmarkEnd w:id="74"/>
    <w:p w14:paraId="2CDCCBB6" w14:textId="77777777" w:rsidR="00E56E24" w:rsidRPr="00BE7136" w:rsidRDefault="00E56E24" w:rsidP="00E56E24">
      <w:pPr>
        <w:widowControl w:val="0"/>
        <w:tabs>
          <w:tab w:val="center" w:pos="567"/>
        </w:tabs>
        <w:ind w:firstLine="0"/>
        <w:rPr>
          <w:rFonts w:ascii="Verdana" w:hAnsi="Verdana"/>
          <w:bCs/>
          <w:sz w:val="20"/>
          <w:szCs w:val="20"/>
        </w:rPr>
      </w:pPr>
    </w:p>
    <w:tbl>
      <w:tblPr>
        <w:tblW w:w="9072" w:type="dxa"/>
        <w:tblInd w:w="113" w:type="dxa"/>
        <w:tblLook w:val="01E0" w:firstRow="1" w:lastRow="1" w:firstColumn="1" w:lastColumn="1" w:noHBand="0" w:noVBand="0"/>
      </w:tblPr>
      <w:tblGrid>
        <w:gridCol w:w="4855"/>
        <w:gridCol w:w="1620"/>
        <w:gridCol w:w="2597"/>
      </w:tblGrid>
      <w:tr w:rsidR="0008551E" w:rsidRPr="00BE7136" w14:paraId="15ED09CB" w14:textId="77777777" w:rsidTr="00041BD5">
        <w:tc>
          <w:tcPr>
            <w:tcW w:w="4855" w:type="dxa"/>
            <w:tcBorders>
              <w:bottom w:val="single" w:sz="4" w:space="0" w:color="auto"/>
            </w:tcBorders>
          </w:tcPr>
          <w:p w14:paraId="18ECE798" w14:textId="77777777" w:rsidR="0008551E" w:rsidRPr="00BE7136" w:rsidRDefault="0008551E" w:rsidP="0015476F">
            <w:pPr>
              <w:tabs>
                <w:tab w:val="left" w:pos="567"/>
                <w:tab w:val="left" w:pos="709"/>
                <w:tab w:val="num" w:pos="1701"/>
              </w:tabs>
              <w:ind w:firstLine="0"/>
              <w:jc w:val="center"/>
              <w:rPr>
                <w:rFonts w:ascii="Verdana" w:hAnsi="Verdana"/>
                <w:b/>
                <w:smallCaps/>
                <w:sz w:val="20"/>
                <w:szCs w:val="20"/>
              </w:rPr>
            </w:pPr>
            <w:bookmarkStart w:id="75" w:name="_Hlk154655956"/>
            <w:r w:rsidRPr="00BE7136">
              <w:rPr>
                <w:rFonts w:ascii="Verdana" w:hAnsi="Verdana"/>
                <w:b/>
                <w:smallCaps/>
                <w:sz w:val="20"/>
                <w:szCs w:val="20"/>
              </w:rPr>
              <w:t>Nemzeti Közszolgálati Egyetem</w:t>
            </w:r>
          </w:p>
        </w:tc>
        <w:tc>
          <w:tcPr>
            <w:tcW w:w="1620" w:type="dxa"/>
          </w:tcPr>
          <w:p w14:paraId="537D6C70" w14:textId="77777777" w:rsidR="0008551E" w:rsidRPr="00BE7136" w:rsidRDefault="0008551E" w:rsidP="0015476F">
            <w:pPr>
              <w:tabs>
                <w:tab w:val="left" w:pos="567"/>
                <w:tab w:val="left" w:pos="709"/>
                <w:tab w:val="num" w:pos="1701"/>
              </w:tabs>
              <w:ind w:firstLine="0"/>
              <w:jc w:val="both"/>
              <w:rPr>
                <w:rFonts w:ascii="Verdana" w:hAnsi="Verdana"/>
                <w:sz w:val="20"/>
                <w:szCs w:val="20"/>
              </w:rPr>
            </w:pPr>
          </w:p>
        </w:tc>
        <w:tc>
          <w:tcPr>
            <w:tcW w:w="2597" w:type="dxa"/>
          </w:tcPr>
          <w:p w14:paraId="0DB5E3B3" w14:textId="77777777" w:rsidR="0008551E" w:rsidRPr="00BE7136" w:rsidRDefault="0008551E" w:rsidP="0015476F">
            <w:pPr>
              <w:tabs>
                <w:tab w:val="left" w:pos="567"/>
                <w:tab w:val="left" w:pos="709"/>
                <w:tab w:val="num" w:pos="1701"/>
              </w:tabs>
              <w:ind w:firstLine="0"/>
              <w:jc w:val="right"/>
              <w:rPr>
                <w:rFonts w:ascii="Verdana" w:hAnsi="Verdana"/>
                <w:sz w:val="20"/>
                <w:szCs w:val="20"/>
              </w:rPr>
            </w:pPr>
          </w:p>
        </w:tc>
      </w:tr>
      <w:tr w:rsidR="0008551E" w:rsidRPr="00BE7136" w14:paraId="28782488" w14:textId="77777777" w:rsidTr="00041BD5">
        <w:tc>
          <w:tcPr>
            <w:tcW w:w="4855" w:type="dxa"/>
            <w:tcBorders>
              <w:top w:val="single" w:sz="4" w:space="0" w:color="auto"/>
            </w:tcBorders>
          </w:tcPr>
          <w:p w14:paraId="419D7A53" w14:textId="77777777" w:rsidR="0008551E" w:rsidRPr="00BE7136" w:rsidRDefault="0008551E" w:rsidP="0015476F">
            <w:pPr>
              <w:tabs>
                <w:tab w:val="left" w:pos="567"/>
                <w:tab w:val="left" w:pos="709"/>
                <w:tab w:val="num" w:pos="1701"/>
              </w:tabs>
              <w:ind w:firstLine="0"/>
              <w:jc w:val="center"/>
              <w:rPr>
                <w:rFonts w:ascii="Verdana" w:hAnsi="Verdana"/>
                <w:b/>
                <w:sz w:val="20"/>
                <w:szCs w:val="20"/>
              </w:rPr>
            </w:pPr>
            <w:r w:rsidRPr="00BE7136">
              <w:rPr>
                <w:rFonts w:ascii="Verdana" w:hAnsi="Verdana"/>
                <w:b/>
                <w:sz w:val="20"/>
                <w:szCs w:val="20"/>
              </w:rPr>
              <w:t>Rendészettudományi Kar</w:t>
            </w:r>
          </w:p>
        </w:tc>
        <w:tc>
          <w:tcPr>
            <w:tcW w:w="1620" w:type="dxa"/>
          </w:tcPr>
          <w:p w14:paraId="516AAA3A" w14:textId="77777777" w:rsidR="0008551E" w:rsidRPr="00BE7136" w:rsidRDefault="0008551E" w:rsidP="0015476F">
            <w:pPr>
              <w:tabs>
                <w:tab w:val="left" w:pos="567"/>
                <w:tab w:val="left" w:pos="709"/>
                <w:tab w:val="num" w:pos="1701"/>
              </w:tabs>
              <w:ind w:firstLine="0"/>
              <w:jc w:val="both"/>
              <w:rPr>
                <w:rFonts w:ascii="Verdana" w:hAnsi="Verdana"/>
                <w:sz w:val="20"/>
                <w:szCs w:val="20"/>
              </w:rPr>
            </w:pPr>
          </w:p>
        </w:tc>
        <w:tc>
          <w:tcPr>
            <w:tcW w:w="2597" w:type="dxa"/>
          </w:tcPr>
          <w:p w14:paraId="04115861" w14:textId="77777777" w:rsidR="0008551E" w:rsidRPr="00BE7136" w:rsidRDefault="0008551E" w:rsidP="0015476F">
            <w:pPr>
              <w:tabs>
                <w:tab w:val="left" w:pos="567"/>
                <w:tab w:val="left" w:pos="709"/>
                <w:tab w:val="num" w:pos="1701"/>
              </w:tabs>
              <w:ind w:firstLine="0"/>
              <w:jc w:val="both"/>
              <w:rPr>
                <w:rFonts w:ascii="Verdana" w:hAnsi="Verdana"/>
                <w:sz w:val="20"/>
                <w:szCs w:val="20"/>
              </w:rPr>
            </w:pPr>
          </w:p>
        </w:tc>
      </w:tr>
    </w:tbl>
    <w:p w14:paraId="241E3E17"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hAnsi="Verdana"/>
          <w:b/>
          <w:bCs/>
          <w:sz w:val="20"/>
          <w:szCs w:val="20"/>
        </w:rPr>
      </w:pPr>
    </w:p>
    <w:p w14:paraId="3740B32D" w14:textId="75B0F2B8" w:rsidR="0008551E" w:rsidRPr="00BE7136" w:rsidRDefault="0008551E" w:rsidP="0015476F">
      <w:pPr>
        <w:widowControl w:val="0"/>
        <w:tabs>
          <w:tab w:val="left" w:pos="567"/>
          <w:tab w:val="left" w:pos="709"/>
          <w:tab w:val="num" w:pos="1701"/>
        </w:tabs>
        <w:spacing w:before="120" w:after="120"/>
        <w:ind w:firstLine="0"/>
        <w:jc w:val="center"/>
        <w:rPr>
          <w:rFonts w:ascii="Verdana" w:hAnsi="Verdana"/>
          <w:b/>
          <w:bCs/>
          <w:sz w:val="20"/>
          <w:szCs w:val="20"/>
        </w:rPr>
      </w:pPr>
      <w:r w:rsidRPr="00BE7136">
        <w:rPr>
          <w:rFonts w:ascii="Verdana" w:hAnsi="Verdana"/>
          <w:b/>
          <w:bCs/>
          <w:sz w:val="20"/>
          <w:szCs w:val="20"/>
        </w:rPr>
        <w:t>TANTÁRGYI PROGRAM</w:t>
      </w:r>
    </w:p>
    <w:p w14:paraId="48268F60" w14:textId="77777777" w:rsidR="0008551E" w:rsidRPr="00BE7136" w:rsidRDefault="0008551E" w:rsidP="00B0463A">
      <w:pPr>
        <w:numPr>
          <w:ilvl w:val="0"/>
          <w:numId w:val="99"/>
        </w:numPr>
        <w:tabs>
          <w:tab w:val="clear" w:pos="644"/>
          <w:tab w:val="left" w:pos="567"/>
          <w:tab w:val="left" w:pos="709"/>
          <w:tab w:val="num" w:pos="1701"/>
        </w:tabs>
        <w:spacing w:before="120" w:after="0"/>
        <w:ind w:left="426" w:hanging="142"/>
        <w:jc w:val="both"/>
        <w:rPr>
          <w:rFonts w:ascii="Verdana" w:hAnsi="Verdana"/>
          <w:bCs/>
          <w:sz w:val="20"/>
          <w:szCs w:val="20"/>
        </w:rPr>
      </w:pPr>
      <w:r w:rsidRPr="00BE7136">
        <w:rPr>
          <w:rFonts w:ascii="Verdana" w:hAnsi="Verdana"/>
          <w:b/>
          <w:bCs/>
          <w:sz w:val="20"/>
          <w:szCs w:val="20"/>
        </w:rPr>
        <w:t xml:space="preserve">A tantárgy kódja: </w:t>
      </w:r>
      <w:r w:rsidRPr="00BE7136">
        <w:rPr>
          <w:rFonts w:ascii="Verdana" w:hAnsi="Verdana"/>
          <w:bCs/>
          <w:sz w:val="20"/>
          <w:szCs w:val="20"/>
        </w:rPr>
        <w:t>RINYM03</w:t>
      </w:r>
    </w:p>
    <w:p w14:paraId="0A574167" w14:textId="77777777" w:rsidR="0008551E" w:rsidRPr="00BE7136" w:rsidRDefault="0008551E" w:rsidP="00B0463A">
      <w:pPr>
        <w:numPr>
          <w:ilvl w:val="0"/>
          <w:numId w:val="99"/>
        </w:numPr>
        <w:tabs>
          <w:tab w:val="left" w:pos="567"/>
          <w:tab w:val="left" w:pos="709"/>
          <w:tab w:val="num" w:pos="1701"/>
        </w:tabs>
        <w:spacing w:before="120" w:after="0"/>
        <w:ind w:left="426" w:hanging="142"/>
        <w:jc w:val="both"/>
        <w:rPr>
          <w:rFonts w:ascii="Verdana" w:hAnsi="Verdana"/>
          <w:bCs/>
          <w:sz w:val="20"/>
          <w:szCs w:val="20"/>
        </w:rPr>
      </w:pPr>
      <w:r w:rsidRPr="00BE7136">
        <w:rPr>
          <w:rFonts w:ascii="Verdana" w:hAnsi="Verdana"/>
          <w:b/>
          <w:bCs/>
          <w:sz w:val="20"/>
          <w:szCs w:val="20"/>
        </w:rPr>
        <w:t xml:space="preserve">A tantárgy megnevezése (magyarul): </w:t>
      </w:r>
      <w:r w:rsidRPr="00BE7136">
        <w:rPr>
          <w:rFonts w:ascii="Verdana" w:hAnsi="Verdana"/>
          <w:bCs/>
          <w:sz w:val="20"/>
          <w:szCs w:val="20"/>
        </w:rPr>
        <w:t>Rendészeti</w:t>
      </w:r>
      <w:r w:rsidRPr="00BE7136">
        <w:rPr>
          <w:rFonts w:ascii="Verdana" w:hAnsi="Verdana"/>
          <w:b/>
          <w:bCs/>
          <w:sz w:val="20"/>
          <w:szCs w:val="20"/>
        </w:rPr>
        <w:t xml:space="preserve"> </w:t>
      </w:r>
      <w:r w:rsidRPr="00BE7136">
        <w:rPr>
          <w:rFonts w:ascii="Verdana" w:hAnsi="Verdana"/>
          <w:bCs/>
          <w:sz w:val="20"/>
          <w:szCs w:val="20"/>
        </w:rPr>
        <w:t>szaknyelvi ismeretek</w:t>
      </w:r>
    </w:p>
    <w:p w14:paraId="5074B2A1" w14:textId="77777777" w:rsidR="0008551E" w:rsidRPr="00BE7136" w:rsidRDefault="0008551E" w:rsidP="00B0463A">
      <w:pPr>
        <w:numPr>
          <w:ilvl w:val="0"/>
          <w:numId w:val="99"/>
        </w:numPr>
        <w:tabs>
          <w:tab w:val="left" w:pos="567"/>
          <w:tab w:val="left" w:pos="709"/>
          <w:tab w:val="num" w:pos="1701"/>
        </w:tabs>
        <w:spacing w:before="120" w:after="0"/>
        <w:ind w:left="426" w:hanging="142"/>
        <w:jc w:val="both"/>
        <w:rPr>
          <w:rFonts w:ascii="Verdana" w:hAnsi="Verdana"/>
          <w:bCs/>
          <w:sz w:val="20"/>
          <w:szCs w:val="20"/>
        </w:rPr>
      </w:pPr>
      <w:r w:rsidRPr="00BE7136">
        <w:rPr>
          <w:rFonts w:ascii="Verdana" w:hAnsi="Verdana"/>
          <w:b/>
          <w:bCs/>
          <w:sz w:val="20"/>
          <w:szCs w:val="20"/>
        </w:rPr>
        <w:t xml:space="preserve">A tantárgy megnevezése (angolul): </w:t>
      </w:r>
      <w:r w:rsidRPr="00BE7136">
        <w:rPr>
          <w:rFonts w:ascii="Verdana" w:hAnsi="Verdana"/>
          <w:bCs/>
          <w:sz w:val="20"/>
          <w:szCs w:val="20"/>
          <w:lang w:val="en-GB"/>
        </w:rPr>
        <w:t>Foreign language for law enforcement</w:t>
      </w:r>
    </w:p>
    <w:p w14:paraId="27F5BCC1" w14:textId="77777777" w:rsidR="0008551E" w:rsidRPr="00BE7136" w:rsidRDefault="0008551E" w:rsidP="00B0463A">
      <w:pPr>
        <w:pStyle w:val="lfej"/>
        <w:numPr>
          <w:ilvl w:val="0"/>
          <w:numId w:val="99"/>
        </w:numPr>
        <w:tabs>
          <w:tab w:val="clear" w:pos="4536"/>
          <w:tab w:val="clear" w:pos="9072"/>
          <w:tab w:val="left" w:pos="567"/>
          <w:tab w:val="left" w:pos="709"/>
          <w:tab w:val="num" w:pos="1701"/>
        </w:tabs>
        <w:spacing w:before="120"/>
        <w:ind w:left="426" w:hanging="142"/>
        <w:jc w:val="both"/>
        <w:rPr>
          <w:rFonts w:ascii="Verdana" w:hAnsi="Verdana"/>
          <w:b/>
          <w:bCs/>
          <w:sz w:val="20"/>
          <w:szCs w:val="20"/>
        </w:rPr>
      </w:pPr>
      <w:r w:rsidRPr="00BE7136">
        <w:rPr>
          <w:rFonts w:ascii="Verdana" w:hAnsi="Verdana"/>
          <w:b/>
          <w:bCs/>
          <w:sz w:val="20"/>
          <w:szCs w:val="20"/>
        </w:rPr>
        <w:t>Kreditérték és képzési karakter:</w:t>
      </w:r>
      <w:r w:rsidRPr="00BE7136">
        <w:rPr>
          <w:rFonts w:ascii="Verdana" w:hAnsi="Verdana"/>
          <w:bCs/>
          <w:sz w:val="20"/>
          <w:szCs w:val="20"/>
        </w:rPr>
        <w:t xml:space="preserve"> </w:t>
      </w:r>
      <w:r w:rsidRPr="00BE7136">
        <w:rPr>
          <w:rFonts w:ascii="Verdana" w:hAnsi="Verdana"/>
          <w:b/>
          <w:bCs/>
          <w:sz w:val="20"/>
          <w:szCs w:val="20"/>
        </w:rPr>
        <w:t xml:space="preserve"> </w:t>
      </w:r>
    </w:p>
    <w:p w14:paraId="19571208" w14:textId="77777777" w:rsidR="0008551E" w:rsidRPr="00BE7136" w:rsidRDefault="0008551E" w:rsidP="00B0463A">
      <w:pPr>
        <w:pStyle w:val="Listaszerbekezds"/>
        <w:widowControl w:val="0"/>
        <w:numPr>
          <w:ilvl w:val="1"/>
          <w:numId w:val="99"/>
        </w:numPr>
        <w:tabs>
          <w:tab w:val="left" w:pos="567"/>
          <w:tab w:val="left" w:pos="709"/>
          <w:tab w:val="num" w:pos="1701"/>
        </w:tabs>
        <w:spacing w:before="120" w:after="120"/>
        <w:ind w:left="426" w:firstLine="0"/>
        <w:jc w:val="both"/>
        <w:rPr>
          <w:rFonts w:ascii="Verdana" w:hAnsi="Verdana"/>
          <w:b/>
          <w:bCs/>
          <w:sz w:val="20"/>
          <w:szCs w:val="20"/>
        </w:rPr>
      </w:pPr>
      <w:r w:rsidRPr="00BE7136">
        <w:rPr>
          <w:rFonts w:ascii="Verdana" w:hAnsi="Verdana"/>
          <w:bCs/>
          <w:sz w:val="20"/>
          <w:szCs w:val="20"/>
        </w:rPr>
        <w:t>2 kredit</w:t>
      </w:r>
    </w:p>
    <w:p w14:paraId="3C5B6F2F" w14:textId="21A55600" w:rsidR="0008551E" w:rsidRPr="00BE7136" w:rsidRDefault="0008551E" w:rsidP="00B0463A">
      <w:pPr>
        <w:pStyle w:val="Listaszerbekezds"/>
        <w:widowControl w:val="0"/>
        <w:numPr>
          <w:ilvl w:val="1"/>
          <w:numId w:val="99"/>
        </w:numPr>
        <w:tabs>
          <w:tab w:val="left" w:pos="567"/>
          <w:tab w:val="left" w:pos="709"/>
          <w:tab w:val="num" w:pos="1701"/>
        </w:tabs>
        <w:spacing w:before="120" w:after="120"/>
        <w:ind w:left="426" w:firstLine="0"/>
        <w:jc w:val="both"/>
        <w:rPr>
          <w:rFonts w:ascii="Verdana" w:hAnsi="Verdana"/>
          <w:bCs/>
          <w:sz w:val="20"/>
          <w:szCs w:val="20"/>
        </w:rPr>
      </w:pPr>
      <w:r w:rsidRPr="00BE7136">
        <w:rPr>
          <w:rFonts w:ascii="Verdana" w:hAnsi="Verdana"/>
          <w:bCs/>
          <w:sz w:val="20"/>
          <w:szCs w:val="20"/>
        </w:rPr>
        <w:t>a tantárgy elméleti vagy gyakorlati jellegének mértéke: 100 % gyakorlat</w:t>
      </w:r>
    </w:p>
    <w:p w14:paraId="1AC53358" w14:textId="6DE5EECE" w:rsidR="0008551E" w:rsidRPr="00BE7136" w:rsidRDefault="0008551E" w:rsidP="00B0463A">
      <w:pPr>
        <w:numPr>
          <w:ilvl w:val="0"/>
          <w:numId w:val="99"/>
        </w:numPr>
        <w:tabs>
          <w:tab w:val="left" w:pos="567"/>
          <w:tab w:val="left" w:pos="709"/>
          <w:tab w:val="num" w:pos="1701"/>
        </w:tabs>
        <w:spacing w:before="120" w:after="0"/>
        <w:ind w:left="426" w:hanging="142"/>
        <w:jc w:val="both"/>
        <w:rPr>
          <w:rFonts w:ascii="Verdana" w:hAnsi="Verdana"/>
          <w:bCs/>
          <w:sz w:val="20"/>
          <w:szCs w:val="20"/>
        </w:rPr>
      </w:pPr>
      <w:r w:rsidRPr="00BE7136">
        <w:rPr>
          <w:rFonts w:ascii="Verdana" w:hAnsi="Verdana"/>
          <w:b/>
          <w:bCs/>
          <w:sz w:val="20"/>
          <w:szCs w:val="20"/>
        </w:rPr>
        <w:t>A szak(ok), szakirányok megnevezése (ahol oktatják):</w:t>
      </w:r>
      <w:r w:rsidR="00CF35D8" w:rsidRPr="00BE7136">
        <w:rPr>
          <w:rFonts w:ascii="Verdana" w:hAnsi="Verdana"/>
          <w:b/>
          <w:bCs/>
          <w:sz w:val="20"/>
          <w:szCs w:val="20"/>
        </w:rPr>
        <w:t xml:space="preserve"> </w:t>
      </w:r>
      <w:r w:rsidR="00CF35D8" w:rsidRPr="00BE7136">
        <w:rPr>
          <w:rFonts w:ascii="Verdana" w:eastAsia="Times New Roman" w:hAnsi="Verdana" w:cs="Times New Roman"/>
          <w:bCs/>
          <w:sz w:val="20"/>
          <w:szCs w:val="20"/>
          <w:lang w:eastAsia="zh-TW" w:bidi="he-IL"/>
        </w:rPr>
        <w:t>Biztonsági szervező mesterképzési szak</w:t>
      </w:r>
    </w:p>
    <w:p w14:paraId="1A4F8592" w14:textId="77777777" w:rsidR="0008551E" w:rsidRPr="00BE7136" w:rsidRDefault="0008551E" w:rsidP="00B0463A">
      <w:pPr>
        <w:pStyle w:val="lfej"/>
        <w:numPr>
          <w:ilvl w:val="0"/>
          <w:numId w:val="99"/>
        </w:numPr>
        <w:tabs>
          <w:tab w:val="clear" w:pos="4536"/>
          <w:tab w:val="clear" w:pos="9072"/>
          <w:tab w:val="left" w:pos="567"/>
          <w:tab w:val="left" w:pos="709"/>
          <w:tab w:val="num" w:pos="1701"/>
        </w:tabs>
        <w:spacing w:before="120"/>
        <w:ind w:left="426" w:hanging="142"/>
        <w:jc w:val="both"/>
        <w:rPr>
          <w:rFonts w:ascii="Verdana" w:hAnsi="Verdana"/>
          <w:bCs/>
          <w:sz w:val="20"/>
          <w:szCs w:val="20"/>
        </w:rPr>
      </w:pPr>
      <w:r w:rsidRPr="00BE7136">
        <w:rPr>
          <w:rFonts w:ascii="Verdana" w:hAnsi="Verdana"/>
          <w:b/>
          <w:bCs/>
          <w:sz w:val="20"/>
          <w:szCs w:val="20"/>
        </w:rPr>
        <w:t xml:space="preserve">Az oktatásért felelős oktatási szervezeti egység megnevezése: </w:t>
      </w:r>
      <w:r w:rsidRPr="00BE7136">
        <w:rPr>
          <w:rFonts w:ascii="Verdana" w:hAnsi="Verdana"/>
          <w:bCs/>
          <w:sz w:val="20"/>
          <w:szCs w:val="20"/>
        </w:rPr>
        <w:t>NKE Rendészettudományi Kar Idegennyelvi és Szaknyelvi Lektorátus</w:t>
      </w:r>
    </w:p>
    <w:p w14:paraId="77C3FA44" w14:textId="77777777" w:rsidR="0008551E" w:rsidRPr="00BE7136" w:rsidRDefault="0008551E" w:rsidP="00B0463A">
      <w:pPr>
        <w:numPr>
          <w:ilvl w:val="0"/>
          <w:numId w:val="99"/>
        </w:numPr>
        <w:tabs>
          <w:tab w:val="left" w:pos="567"/>
          <w:tab w:val="left" w:pos="709"/>
          <w:tab w:val="num" w:pos="1701"/>
        </w:tabs>
        <w:spacing w:before="120" w:after="0"/>
        <w:ind w:left="426" w:hanging="142"/>
        <w:jc w:val="both"/>
        <w:rPr>
          <w:rFonts w:ascii="Verdana" w:hAnsi="Verdana"/>
          <w:bCs/>
          <w:sz w:val="20"/>
          <w:szCs w:val="20"/>
        </w:rPr>
      </w:pPr>
      <w:r w:rsidRPr="00BE7136">
        <w:rPr>
          <w:rFonts w:ascii="Verdana" w:hAnsi="Verdana"/>
          <w:b/>
          <w:bCs/>
          <w:sz w:val="20"/>
          <w:szCs w:val="20"/>
        </w:rPr>
        <w:t xml:space="preserve">A tantárgyfelelős oktató neve, beosztása: </w:t>
      </w:r>
      <w:r w:rsidRPr="00BE7136">
        <w:rPr>
          <w:rFonts w:ascii="Verdana" w:hAnsi="Verdana"/>
          <w:bCs/>
          <w:sz w:val="20"/>
          <w:szCs w:val="20"/>
        </w:rPr>
        <w:t>Dr Borszéki Judit (PhD), egyetemi adjunktus</w:t>
      </w:r>
    </w:p>
    <w:p w14:paraId="346506CE" w14:textId="7EC15838" w:rsidR="0008551E" w:rsidRPr="00BE7136" w:rsidRDefault="0008551E" w:rsidP="00B0463A">
      <w:pPr>
        <w:widowControl w:val="0"/>
        <w:numPr>
          <w:ilvl w:val="0"/>
          <w:numId w:val="99"/>
        </w:numPr>
        <w:tabs>
          <w:tab w:val="left" w:pos="567"/>
          <w:tab w:val="left" w:pos="709"/>
          <w:tab w:val="num" w:pos="1701"/>
        </w:tabs>
        <w:spacing w:before="120" w:after="120"/>
        <w:ind w:left="426" w:hanging="142"/>
        <w:jc w:val="both"/>
        <w:rPr>
          <w:rFonts w:ascii="Verdana" w:hAnsi="Verdana"/>
          <w:bCs/>
          <w:sz w:val="20"/>
          <w:szCs w:val="20"/>
        </w:rPr>
      </w:pPr>
      <w:r w:rsidRPr="00BE7136">
        <w:rPr>
          <w:rFonts w:ascii="Verdana" w:hAnsi="Verdana"/>
          <w:b/>
          <w:bCs/>
          <w:sz w:val="20"/>
          <w:szCs w:val="20"/>
        </w:rPr>
        <w:t>A tanórák száma és típusa</w:t>
      </w:r>
    </w:p>
    <w:p w14:paraId="22C2C94E" w14:textId="77777777" w:rsidR="0008551E" w:rsidRPr="00BE7136" w:rsidRDefault="0008551E" w:rsidP="00B0463A">
      <w:pPr>
        <w:pStyle w:val="lfej"/>
        <w:numPr>
          <w:ilvl w:val="1"/>
          <w:numId w:val="99"/>
        </w:numPr>
        <w:tabs>
          <w:tab w:val="clear" w:pos="1000"/>
          <w:tab w:val="clear" w:pos="4536"/>
          <w:tab w:val="clear" w:pos="9072"/>
          <w:tab w:val="left" w:pos="567"/>
          <w:tab w:val="num" w:pos="1134"/>
          <w:tab w:val="num" w:pos="1701"/>
        </w:tabs>
        <w:spacing w:before="120"/>
        <w:ind w:left="426" w:firstLine="0"/>
        <w:jc w:val="both"/>
        <w:rPr>
          <w:rFonts w:ascii="Verdana" w:hAnsi="Verdana"/>
          <w:bCs/>
          <w:sz w:val="20"/>
          <w:szCs w:val="20"/>
        </w:rPr>
      </w:pPr>
      <w:r w:rsidRPr="00BE7136">
        <w:rPr>
          <w:rFonts w:ascii="Verdana" w:hAnsi="Verdana"/>
          <w:bCs/>
          <w:sz w:val="20"/>
          <w:szCs w:val="20"/>
        </w:rPr>
        <w:t xml:space="preserve"> összóraszám/félév: 20 </w:t>
      </w:r>
    </w:p>
    <w:p w14:paraId="25B17F38" w14:textId="77777777" w:rsidR="0008551E" w:rsidRPr="00BE7136" w:rsidRDefault="0008551E" w:rsidP="00B0463A">
      <w:pPr>
        <w:pStyle w:val="lfej"/>
        <w:numPr>
          <w:ilvl w:val="2"/>
          <w:numId w:val="100"/>
        </w:numPr>
        <w:tabs>
          <w:tab w:val="clear" w:pos="4536"/>
          <w:tab w:val="clear" w:pos="9072"/>
          <w:tab w:val="left" w:pos="567"/>
          <w:tab w:val="right" w:pos="900"/>
          <w:tab w:val="num" w:pos="1134"/>
          <w:tab w:val="num" w:pos="1701"/>
        </w:tabs>
        <w:spacing w:before="120"/>
        <w:ind w:left="426" w:firstLine="0"/>
        <w:jc w:val="both"/>
        <w:rPr>
          <w:rFonts w:ascii="Verdana" w:hAnsi="Verdana"/>
          <w:bCs/>
          <w:sz w:val="20"/>
          <w:szCs w:val="20"/>
        </w:rPr>
      </w:pPr>
      <w:r w:rsidRPr="00BE7136">
        <w:rPr>
          <w:rFonts w:ascii="Verdana" w:hAnsi="Verdana"/>
          <w:bCs/>
          <w:sz w:val="20"/>
          <w:szCs w:val="20"/>
        </w:rPr>
        <w:t xml:space="preserve">Nappali munkarend: 60 óra </w:t>
      </w:r>
      <w:r w:rsidRPr="00BE7136">
        <w:rPr>
          <w:rFonts w:ascii="Verdana" w:hAnsi="Verdana"/>
          <w:sz w:val="20"/>
          <w:szCs w:val="20"/>
        </w:rPr>
        <w:t>(0 EA + 0 SZ + 60 GY)</w:t>
      </w:r>
    </w:p>
    <w:p w14:paraId="256A3E91" w14:textId="77777777" w:rsidR="0008551E" w:rsidRPr="00BE7136" w:rsidRDefault="0008551E" w:rsidP="00B0463A">
      <w:pPr>
        <w:pStyle w:val="lfej"/>
        <w:numPr>
          <w:ilvl w:val="2"/>
          <w:numId w:val="100"/>
        </w:numPr>
        <w:tabs>
          <w:tab w:val="clear" w:pos="4536"/>
          <w:tab w:val="clear" w:pos="9072"/>
          <w:tab w:val="left" w:pos="567"/>
          <w:tab w:val="right" w:pos="900"/>
          <w:tab w:val="num" w:pos="1134"/>
          <w:tab w:val="num" w:pos="1701"/>
        </w:tabs>
        <w:spacing w:before="120"/>
        <w:ind w:left="426" w:firstLine="0"/>
        <w:jc w:val="both"/>
        <w:rPr>
          <w:rFonts w:ascii="Verdana" w:hAnsi="Verdana"/>
          <w:bCs/>
          <w:sz w:val="20"/>
          <w:szCs w:val="20"/>
        </w:rPr>
      </w:pPr>
      <w:r w:rsidRPr="00BE7136">
        <w:rPr>
          <w:rFonts w:ascii="Verdana" w:hAnsi="Verdana"/>
          <w:bCs/>
          <w:sz w:val="20"/>
          <w:szCs w:val="20"/>
        </w:rPr>
        <w:t xml:space="preserve">Levelező munkarend: 20 óra </w:t>
      </w:r>
      <w:r w:rsidRPr="00BE7136">
        <w:rPr>
          <w:rFonts w:ascii="Verdana" w:hAnsi="Verdana"/>
          <w:sz w:val="20"/>
          <w:szCs w:val="20"/>
        </w:rPr>
        <w:t>(0 EA + 0 SZ + 20 GY)</w:t>
      </w:r>
    </w:p>
    <w:p w14:paraId="77EF157E" w14:textId="77777777" w:rsidR="0008551E" w:rsidRPr="00BE7136" w:rsidRDefault="0008551E" w:rsidP="00B0463A">
      <w:pPr>
        <w:pStyle w:val="lfej"/>
        <w:numPr>
          <w:ilvl w:val="1"/>
          <w:numId w:val="100"/>
        </w:numPr>
        <w:tabs>
          <w:tab w:val="clear" w:pos="4536"/>
          <w:tab w:val="clear" w:pos="9072"/>
          <w:tab w:val="left" w:pos="567"/>
          <w:tab w:val="left" w:pos="709"/>
          <w:tab w:val="num" w:pos="1134"/>
          <w:tab w:val="num" w:pos="1701"/>
        </w:tabs>
        <w:spacing w:before="120"/>
        <w:ind w:left="426" w:firstLine="0"/>
        <w:jc w:val="both"/>
        <w:rPr>
          <w:rFonts w:ascii="Verdana" w:hAnsi="Verdana"/>
          <w:b/>
          <w:bCs/>
          <w:sz w:val="20"/>
          <w:szCs w:val="20"/>
        </w:rPr>
      </w:pPr>
      <w:r w:rsidRPr="00BE7136">
        <w:rPr>
          <w:rFonts w:ascii="Verdana" w:hAnsi="Verdana"/>
          <w:bCs/>
          <w:sz w:val="20"/>
          <w:szCs w:val="20"/>
        </w:rPr>
        <w:t>heti óraszám nappali munkarend: 6</w:t>
      </w:r>
    </w:p>
    <w:p w14:paraId="07321BEB" w14:textId="36C492D3" w:rsidR="0008551E" w:rsidRPr="00BE7136" w:rsidRDefault="0008551E" w:rsidP="00B0463A">
      <w:pPr>
        <w:pStyle w:val="lfej"/>
        <w:numPr>
          <w:ilvl w:val="1"/>
          <w:numId w:val="100"/>
        </w:numPr>
        <w:tabs>
          <w:tab w:val="clear" w:pos="4536"/>
          <w:tab w:val="clear" w:pos="9072"/>
          <w:tab w:val="left" w:pos="567"/>
          <w:tab w:val="left" w:pos="1134"/>
          <w:tab w:val="num" w:pos="1701"/>
        </w:tabs>
        <w:spacing w:before="120"/>
        <w:ind w:left="426" w:firstLine="0"/>
        <w:jc w:val="both"/>
        <w:rPr>
          <w:rFonts w:ascii="Verdana" w:hAnsi="Verdana"/>
          <w:bCs/>
          <w:sz w:val="20"/>
          <w:szCs w:val="20"/>
        </w:rPr>
      </w:pPr>
      <w:r w:rsidRPr="00BE7136">
        <w:rPr>
          <w:rFonts w:ascii="Verdana" w:hAnsi="Verdana"/>
          <w:bCs/>
          <w:sz w:val="20"/>
          <w:szCs w:val="20"/>
        </w:rPr>
        <w:t>Az ismeret átadásában alkalmazandó további sajátos módok, jellemzők</w:t>
      </w:r>
      <w:r w:rsidR="0024693F" w:rsidRPr="00BE7136">
        <w:rPr>
          <w:rFonts w:ascii="Verdana" w:hAnsi="Verdana"/>
          <w:bCs/>
          <w:sz w:val="20"/>
          <w:szCs w:val="20"/>
        </w:rPr>
        <w:t xml:space="preserve">: </w:t>
      </w:r>
      <w:r w:rsidRPr="00BE7136">
        <w:rPr>
          <w:rFonts w:ascii="Verdana" w:hAnsi="Verdana"/>
          <w:bCs/>
          <w:sz w:val="20"/>
          <w:szCs w:val="20"/>
        </w:rPr>
        <w:t>A tanuló-centrikus tanulási/tanítási folyamat az általánosan elfogadott didaktikai alapelvek (aktivizálás, differenciálás, érthetőség, fokozatosság, megerősítés, motiválás, rendszeresség, szemléletesség, tartósság, tudományosság, visszacsatolás) betartásával, változatos módszerekkel (tanári előadás, megbeszélés, vita, szemléltetés, játék, házi feladat ellenőrzése, szóbeli/írásbeli feleletek, kooperatív tanulás, megfigyelés, rendszerezés) és munkaformákkal (frontális, egyéni, pár- és csoport-) folyik. Alapvetően fontos a hallgatók érdeklődésének felkeltése és aktív részvételük a tanulásban, amelynek során – a konstruktivista pedagógia szellemében – lehetőség szerint ők is tartalmakat állítanak elő, valamint a fejlesztett kompetenciák értékelésében is részt vesznek. Az oktatás interaktív módon valósul meg. Az órákon a hallgatók receptív (hallott és olvasott szövegértési) és produktív (beszéd-, írás-) és közvetítési készségeiket, valamint szókincsüket fejlesztik, célirányos feladatok megoldásával. A tanulást audio-vizuális IKT-, mobil eszközök és reáliák színesítik.</w:t>
      </w:r>
    </w:p>
    <w:p w14:paraId="2865C277" w14:textId="493C46C7" w:rsidR="0008551E" w:rsidRPr="00BE7136" w:rsidRDefault="0008551E" w:rsidP="00B0463A">
      <w:pPr>
        <w:pStyle w:val="Listaszerbekezds"/>
        <w:numPr>
          <w:ilvl w:val="0"/>
          <w:numId w:val="100"/>
        </w:numPr>
        <w:tabs>
          <w:tab w:val="left" w:pos="567"/>
          <w:tab w:val="left" w:pos="709"/>
          <w:tab w:val="num" w:pos="1701"/>
        </w:tabs>
        <w:spacing w:before="120" w:after="0"/>
        <w:ind w:left="426" w:hanging="142"/>
        <w:jc w:val="both"/>
        <w:rPr>
          <w:rFonts w:ascii="Verdana" w:hAnsi="Verdana"/>
          <w:b/>
          <w:bCs/>
          <w:sz w:val="20"/>
          <w:szCs w:val="20"/>
        </w:rPr>
      </w:pPr>
      <w:r w:rsidRPr="00BE7136">
        <w:rPr>
          <w:rFonts w:ascii="Verdana" w:hAnsi="Verdana"/>
          <w:b/>
          <w:bCs/>
          <w:sz w:val="20"/>
          <w:szCs w:val="20"/>
        </w:rPr>
        <w:t xml:space="preserve">A tantárgy szakmai tartalma (magyarul): </w:t>
      </w:r>
      <w:r w:rsidRPr="00BE7136">
        <w:rPr>
          <w:rFonts w:ascii="Verdana" w:hAnsi="Verdana"/>
          <w:bCs/>
          <w:sz w:val="20"/>
          <w:szCs w:val="20"/>
        </w:rPr>
        <w:t>A tantárgy oktatásának célja az általános idegennyelvi tudásra épülő rendészeti szaknyelvi ismeretanyag elsajátítása, szaknyelvi kompetenciák kialakítása, melyek fejlesztése elengedhetetlen a nemzetközi rendészeti együttműködésben és mobilitásban részt vevő közép- és felsővezetők számára. A szaknyelvi oktatás során a hallgatók megismerkednek a rendészet területén használatos szakterminológiával, elsajátítják a különféle szakmai kontextusokban és kommunikációs helyzetekben előforduló szaknyelvhasználati változatokat.</w:t>
      </w:r>
    </w:p>
    <w:p w14:paraId="62E21CA1" w14:textId="77777777" w:rsidR="0008551E" w:rsidRPr="00BE7136" w:rsidRDefault="0008551E" w:rsidP="0015476F">
      <w:pPr>
        <w:tabs>
          <w:tab w:val="left" w:pos="567"/>
          <w:tab w:val="left" w:pos="709"/>
          <w:tab w:val="num" w:pos="1701"/>
        </w:tabs>
        <w:spacing w:before="120"/>
        <w:ind w:firstLine="0"/>
        <w:jc w:val="both"/>
        <w:rPr>
          <w:rFonts w:ascii="Verdana" w:hAnsi="Verdana"/>
          <w:sz w:val="20"/>
          <w:szCs w:val="20"/>
          <w:lang w:val="en-GB"/>
        </w:rPr>
      </w:pPr>
      <w:r w:rsidRPr="00BE7136">
        <w:rPr>
          <w:rFonts w:ascii="Verdana" w:hAnsi="Verdana"/>
          <w:b/>
          <w:bCs/>
          <w:sz w:val="20"/>
          <w:szCs w:val="20"/>
        </w:rPr>
        <w:t xml:space="preserve">A tantárgy szakmai tartalma (angolul) </w:t>
      </w:r>
      <w:r w:rsidRPr="00BE7136">
        <w:rPr>
          <w:rFonts w:ascii="Verdana" w:hAnsi="Verdana"/>
          <w:b/>
          <w:bCs/>
          <w:sz w:val="20"/>
          <w:szCs w:val="20"/>
          <w:lang w:val="en-GB"/>
        </w:rPr>
        <w:t>(Course description - English):</w:t>
      </w:r>
      <w:r w:rsidRPr="00BE7136">
        <w:rPr>
          <w:rFonts w:ascii="Verdana" w:hAnsi="Verdana"/>
          <w:b/>
          <w:bCs/>
          <w:sz w:val="20"/>
          <w:szCs w:val="20"/>
        </w:rPr>
        <w:t xml:space="preserve"> </w:t>
      </w:r>
      <w:r w:rsidRPr="00BE7136">
        <w:rPr>
          <w:rFonts w:ascii="Verdana" w:hAnsi="Verdana"/>
          <w:bCs/>
          <w:sz w:val="20"/>
          <w:szCs w:val="20"/>
          <w:lang w:val="en-GB"/>
        </w:rPr>
        <w:t xml:space="preserve">The objective of the tuition of the subject is that students acquire the specific-purpose language of law enforcement, based on the general, intermediate level knowledge of a foreign language and that they develop their communicative technical language competences, which is essential for middle and senior managers involved in international law enforcement cooperation and mobility. Students master the </w:t>
      </w:r>
      <w:r w:rsidRPr="00BE7136">
        <w:rPr>
          <w:rFonts w:ascii="Verdana" w:hAnsi="Verdana"/>
          <w:bCs/>
          <w:sz w:val="20"/>
          <w:szCs w:val="20"/>
          <w:lang w:val="en-GB"/>
        </w:rPr>
        <w:lastRenderedPageBreak/>
        <w:t xml:space="preserve">terminology used in the field of law enforcement and the varieties of professional sociolects applied in diverse professional contexts and communicative situations. </w:t>
      </w:r>
    </w:p>
    <w:p w14:paraId="17713EAF" w14:textId="2741A864" w:rsidR="0008551E" w:rsidRPr="00BE7136" w:rsidRDefault="0008551E" w:rsidP="00B0463A">
      <w:pPr>
        <w:pStyle w:val="lfej"/>
        <w:numPr>
          <w:ilvl w:val="0"/>
          <w:numId w:val="100"/>
        </w:numPr>
        <w:tabs>
          <w:tab w:val="clear" w:pos="4536"/>
          <w:tab w:val="clear" w:pos="9072"/>
          <w:tab w:val="left" w:pos="709"/>
        </w:tabs>
        <w:spacing w:before="120"/>
        <w:ind w:left="426" w:hanging="142"/>
        <w:jc w:val="both"/>
        <w:rPr>
          <w:rFonts w:ascii="Verdana" w:hAnsi="Verdana"/>
          <w:b/>
          <w:bCs/>
          <w:sz w:val="20"/>
          <w:szCs w:val="20"/>
        </w:rPr>
      </w:pPr>
      <w:r w:rsidRPr="00BE7136">
        <w:rPr>
          <w:rFonts w:ascii="Verdana" w:hAnsi="Verdana"/>
          <w:b/>
          <w:bCs/>
          <w:sz w:val="20"/>
          <w:szCs w:val="20"/>
        </w:rPr>
        <w:t xml:space="preserve">Elérendő kompetenciák (magyarul): </w:t>
      </w:r>
    </w:p>
    <w:p w14:paraId="6E7E6C27" w14:textId="77777777" w:rsidR="0008551E" w:rsidRPr="00BE7136" w:rsidRDefault="0008551E" w:rsidP="00D13445">
      <w:pPr>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Tudása:</w:t>
      </w:r>
    </w:p>
    <w:p w14:paraId="0308174C" w14:textId="77777777" w:rsidR="0008551E" w:rsidRPr="00BE7136" w:rsidRDefault="0008551E" w:rsidP="00892F0F">
      <w:pPr>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68726D4A"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eastAsia="Times New Roman" w:hAnsi="Verdana" w:cs="Times New Roman"/>
          <w:bCs/>
          <w:iCs/>
          <w:sz w:val="20"/>
          <w:szCs w:val="20"/>
        </w:rPr>
        <w:t>Mélyrehatóan</w:t>
      </w:r>
      <w:r w:rsidRPr="00BE7136">
        <w:rPr>
          <w:rFonts w:ascii="Verdana" w:hAnsi="Verdana"/>
          <w:bCs/>
          <w:sz w:val="20"/>
          <w:szCs w:val="20"/>
        </w:rPr>
        <w:t xml:space="preserve"> ismeri és átlátja a rendészeti szervek feladatkörét és működését, ismeri működésük általános és specifikus szabályait.</w:t>
      </w:r>
    </w:p>
    <w:p w14:paraId="08D78FF2" w14:textId="77777777" w:rsidR="0008551E" w:rsidRPr="00BE7136" w:rsidRDefault="0008551E" w:rsidP="00D13445">
      <w:pPr>
        <w:tabs>
          <w:tab w:val="left" w:pos="567"/>
          <w:tab w:val="left" w:pos="709"/>
          <w:tab w:val="num" w:pos="1701"/>
        </w:tabs>
        <w:spacing w:after="0"/>
        <w:ind w:left="425" w:firstLine="0"/>
        <w:jc w:val="both"/>
        <w:rPr>
          <w:rFonts w:ascii="Verdana" w:hAnsi="Verdana"/>
          <w:bCs/>
          <w:sz w:val="20"/>
          <w:szCs w:val="20"/>
        </w:rPr>
      </w:pPr>
      <w:r w:rsidRPr="00BE7136">
        <w:rPr>
          <w:rFonts w:ascii="Verdana" w:hAnsi="Verdana"/>
          <w:bCs/>
          <w:sz w:val="20"/>
          <w:szCs w:val="20"/>
        </w:rPr>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14:paraId="20ACEE16"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5" w:firstLine="0"/>
        <w:jc w:val="both"/>
        <w:rPr>
          <w:rFonts w:ascii="Verdana" w:hAnsi="Verdana"/>
          <w:b/>
          <w:bCs/>
          <w:sz w:val="20"/>
          <w:szCs w:val="20"/>
        </w:rPr>
      </w:pPr>
      <w:r w:rsidRPr="00BE7136">
        <w:rPr>
          <w:rFonts w:ascii="Verdana" w:eastAsia="Times New Roman" w:hAnsi="Verdana" w:cs="Times New Roman"/>
          <w:bCs/>
          <w:iCs/>
          <w:sz w:val="20"/>
          <w:szCs w:val="20"/>
        </w:rPr>
        <w:t>Átlátja</w:t>
      </w:r>
      <w:r w:rsidRPr="00BE7136">
        <w:rPr>
          <w:rFonts w:ascii="Verdana" w:hAnsi="Verdana"/>
          <w:bCs/>
          <w:sz w:val="20"/>
          <w:szCs w:val="20"/>
        </w:rPr>
        <w:t xml:space="preserve"> a nemzetközi színtéren végbemenő szakmai nemzetközi rendészeti együttműködés kereteit, a rá háruló szerepeket, funkciókat, különös tekintettel a közös munkából származó feladatok teljesítésére.</w:t>
      </w:r>
    </w:p>
    <w:p w14:paraId="0A0B115A" w14:textId="7232C498" w:rsidR="0008551E" w:rsidRPr="00BE7136" w:rsidRDefault="0008551E" w:rsidP="00B0463A">
      <w:pPr>
        <w:pStyle w:val="Listaszerbekezds"/>
        <w:numPr>
          <w:ilvl w:val="0"/>
          <w:numId w:val="89"/>
        </w:numPr>
        <w:tabs>
          <w:tab w:val="left" w:pos="284"/>
          <w:tab w:val="left" w:pos="567"/>
          <w:tab w:val="left" w:pos="709"/>
          <w:tab w:val="num" w:pos="1701"/>
        </w:tabs>
        <w:spacing w:before="120" w:after="0"/>
        <w:ind w:left="426" w:firstLine="0"/>
        <w:jc w:val="both"/>
        <w:rPr>
          <w:rFonts w:ascii="Verdana" w:hAnsi="Verdana"/>
          <w:b/>
          <w:bCs/>
          <w:sz w:val="20"/>
          <w:szCs w:val="20"/>
        </w:rPr>
      </w:pPr>
      <w:r w:rsidRPr="00BE7136">
        <w:rPr>
          <w:rFonts w:ascii="Verdana" w:hAnsi="Verdana"/>
          <w:bCs/>
          <w:sz w:val="20"/>
          <w:szCs w:val="20"/>
        </w:rPr>
        <w:t>Részletekbe menően ismeri és azonosítani tudja a kormányzat, az önkormányzatok, a magánszektor, így a magánbiztonság, a szakmai és civil szerveződések lehetséges szerepét a biztonság megteremtése elérésében.</w:t>
      </w:r>
    </w:p>
    <w:p w14:paraId="65A5717A"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color w:val="000000" w:themeColor="text1"/>
          <w:sz w:val="20"/>
          <w:szCs w:val="20"/>
        </w:rPr>
        <w:t>A részletezett szakmai kompetenciák:</w:t>
      </w:r>
    </w:p>
    <w:p w14:paraId="16FF2F9D"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eastAsia="Times New Roman" w:hAnsi="Verdana" w:cs="Times New Roman"/>
          <w:bCs/>
          <w:iCs/>
          <w:sz w:val="20"/>
          <w:szCs w:val="20"/>
        </w:rPr>
        <w:t>Részletekben</w:t>
      </w:r>
      <w:r w:rsidRPr="00BE7136">
        <w:rPr>
          <w:rFonts w:ascii="Verdana" w:hAnsi="Verdana"/>
          <w:bCs/>
          <w:sz w:val="20"/>
          <w:szCs w:val="20"/>
        </w:rPr>
        <w:t xml:space="preserve"> menően ismeri szakterülete terminológiáját, a szaknyelvi kommunikáció sajátosságait és a szaknyelvi témaköröket legalább egy idegen nyelven.</w:t>
      </w:r>
    </w:p>
    <w:p w14:paraId="5C3F5468" w14:textId="2D70D0E4" w:rsidR="0008551E" w:rsidRPr="00BE7136" w:rsidRDefault="0008551E" w:rsidP="00D13445">
      <w:pPr>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Képességei</w:t>
      </w:r>
    </w:p>
    <w:p w14:paraId="0496109F"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0C085A63"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5" w:firstLine="0"/>
        <w:jc w:val="both"/>
        <w:rPr>
          <w:rFonts w:ascii="Verdana" w:hAnsi="Verdana"/>
          <w:bCs/>
          <w:sz w:val="20"/>
          <w:szCs w:val="20"/>
        </w:rPr>
      </w:pPr>
      <w:r w:rsidRPr="00BE7136">
        <w:rPr>
          <w:rFonts w:ascii="Verdana" w:hAnsi="Verdana"/>
          <w:bCs/>
          <w:sz w:val="20"/>
          <w:szCs w:val="20"/>
        </w:rPr>
        <w:t xml:space="preserve">Képes a </w:t>
      </w:r>
      <w:r w:rsidRPr="00BE7136">
        <w:rPr>
          <w:rFonts w:ascii="Verdana" w:eastAsia="Times New Roman" w:hAnsi="Verdana" w:cs="Times New Roman"/>
          <w:bCs/>
          <w:iCs/>
          <w:sz w:val="20"/>
          <w:szCs w:val="20"/>
        </w:rPr>
        <w:t>több</w:t>
      </w:r>
      <w:r w:rsidRPr="00BE7136">
        <w:rPr>
          <w:rFonts w:ascii="Verdana" w:hAnsi="Verdana"/>
          <w:bCs/>
          <w:sz w:val="20"/>
          <w:szCs w:val="20"/>
        </w:rPr>
        <w:t xml:space="preserve"> nemzetiségű, több tudományterületet átfogó szakértői csoportok munkájában történő részvételre.</w:t>
      </w:r>
    </w:p>
    <w:p w14:paraId="37804B67" w14:textId="77777777" w:rsidR="0008551E" w:rsidRPr="00BE7136" w:rsidRDefault="0008551E" w:rsidP="00D13445">
      <w:pPr>
        <w:tabs>
          <w:tab w:val="left" w:pos="567"/>
          <w:tab w:val="left" w:pos="709"/>
          <w:tab w:val="num" w:pos="1701"/>
        </w:tabs>
        <w:spacing w:after="0"/>
        <w:ind w:left="425" w:firstLine="0"/>
        <w:jc w:val="both"/>
        <w:rPr>
          <w:rFonts w:ascii="Verdana" w:hAnsi="Verdana"/>
          <w:bCs/>
          <w:sz w:val="20"/>
          <w:szCs w:val="20"/>
        </w:rPr>
      </w:pPr>
      <w:r w:rsidRPr="00BE7136">
        <w:rPr>
          <w:rFonts w:ascii="Verdana" w:hAnsi="Verdana"/>
          <w:bCs/>
          <w:sz w:val="20"/>
          <w:szCs w:val="20"/>
        </w:rPr>
        <w:t>Képes a társ- és partnerszolgálatokkal, bűnüldözési szervekkel és szervezetekkel, valamint egyéb hivatásrendek képviselővel hazai és nemzetközi szintű szakmai együttműködésekben való részvételre.</w:t>
      </w:r>
    </w:p>
    <w:p w14:paraId="4FD9742D"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5" w:firstLine="0"/>
        <w:jc w:val="both"/>
        <w:rPr>
          <w:rFonts w:ascii="Verdana" w:hAnsi="Verdana"/>
          <w:bCs/>
          <w:sz w:val="20"/>
          <w:szCs w:val="20"/>
        </w:rPr>
      </w:pPr>
      <w:r w:rsidRPr="00BE7136">
        <w:rPr>
          <w:rFonts w:ascii="Verdana" w:eastAsia="Times New Roman" w:hAnsi="Verdana" w:cs="Times New Roman"/>
          <w:bCs/>
          <w:iCs/>
          <w:sz w:val="20"/>
          <w:szCs w:val="20"/>
        </w:rPr>
        <w:t>Szakértőként</w:t>
      </w:r>
      <w:r w:rsidRPr="00BE7136">
        <w:rPr>
          <w:rFonts w:ascii="Verdana" w:hAnsi="Verdana"/>
          <w:bCs/>
          <w:sz w:val="20"/>
          <w:szCs w:val="20"/>
        </w:rPr>
        <w:t xml:space="preserve"> rendelkezik a szakmai feladatok nemzetközi összehangolásához és végrehajtásához szükséges idegennyelv ismerettel és kommunikációs készséggel. Magas szinten képes a szaknyelv, a szakkifejezések helyes használatára.</w:t>
      </w:r>
    </w:p>
    <w:p w14:paraId="644AC04E"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color w:val="000000" w:themeColor="text1"/>
          <w:sz w:val="20"/>
          <w:szCs w:val="20"/>
        </w:rPr>
        <w:t>A részletezett szakmai kompetenciák:</w:t>
      </w:r>
    </w:p>
    <w:p w14:paraId="37A48308"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Képes a hatékony kommunikáció végrehajtására, az eredményes tárgyalási technikák lefolytatására, a rendvédelmi és társ szervekkel való hatékony együttműködésre idegen nyelven. </w:t>
      </w:r>
    </w:p>
    <w:p w14:paraId="639ACE56"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Képes a rendészet területén érvényesülő nemzetközi tendenciák ismeretében a hatékony rendészeti együttműködésre idegen nyelven. </w:t>
      </w:r>
    </w:p>
    <w:p w14:paraId="4B2FCFCE"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Képes az írásbeli és szóbeli kommunikációt segítő eszközök alkalmazására, a rendészeti szakterülettel kapcsolatos idegen nyelvű információk megértésére, valamint képes az általa beszélt idegen nyelven is szakmai tartalmak írásbeli és szóbeli közvetítésére. </w:t>
      </w:r>
    </w:p>
    <w:p w14:paraId="2A28A91F" w14:textId="6C60732F"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Képes továbbá véleményének – a szakmai és tudományos elvárásoknak megfelelő formában – különböző fórumokon történő megvédésére idegen nyelven. </w:t>
      </w:r>
    </w:p>
    <w:p w14:paraId="3A6E3F5E"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Képes együttműködni a nemzetközi szintéren végbemenő nemzetközi rendészeti akciókban, képes az általa tanult idegen nyelven az együttműködésben résztvevő más szakemberekkel szakmai kommunikáció lefolytatására. </w:t>
      </w:r>
    </w:p>
    <w:p w14:paraId="22C06800" w14:textId="74ECC5D4"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Hallás utáni értése, közvetítőkészsége, beszéd-írás és olvasáskészsége kimagasló. </w:t>
      </w:r>
    </w:p>
    <w:p w14:paraId="3F9DA3B1" w14:textId="7A9CEA4F" w:rsidR="0008551E" w:rsidRPr="00BE7136" w:rsidRDefault="0008551E" w:rsidP="00D13445">
      <w:pPr>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Attitűdje</w:t>
      </w:r>
    </w:p>
    <w:p w14:paraId="1D9D872F"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sz w:val="20"/>
          <w:szCs w:val="20"/>
        </w:rPr>
        <w:t xml:space="preserve">A képzési és kimeneti </w:t>
      </w:r>
      <w:r w:rsidRPr="00BE7136">
        <w:rPr>
          <w:rFonts w:ascii="Verdana" w:hAnsi="Verdana"/>
          <w:b/>
          <w:bCs/>
          <w:color w:val="000000" w:themeColor="text1"/>
          <w:sz w:val="20"/>
          <w:szCs w:val="20"/>
        </w:rPr>
        <w:t>követelményekből</w:t>
      </w:r>
      <w:r w:rsidRPr="00BE7136">
        <w:rPr>
          <w:rFonts w:ascii="Verdana" w:hAnsi="Verdana"/>
          <w:b/>
          <w:bCs/>
          <w:sz w:val="20"/>
          <w:szCs w:val="20"/>
        </w:rPr>
        <w:t xml:space="preserve"> átemelt szakmai kompetenciák:</w:t>
      </w:r>
    </w:p>
    <w:p w14:paraId="3F57CD4C"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Motivált a rendészettudomány, az elmélet és a gyakorlat új eredményeinek feltérképezésére, a társadalmi-gazdasági-jogi környezetet érintő változások megfigyelésére, konklúzió levonására.</w:t>
      </w:r>
    </w:p>
    <w:p w14:paraId="266BB16E"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lastRenderedPageBreak/>
        <w:t>Törekszik a társadalmi befogadás és a kultúrák találkozásából adódó konfliktus kezelésére, képviseli hazánk érdekeit.</w:t>
      </w:r>
    </w:p>
    <w:p w14:paraId="0C82941E"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A rendészettudományi tanulmányai során megszerzett tudását hatékonyan felhasználja, hatékonyan hozzájárul a biztonság megteremtésére irányuló állami, önkormányzati, magánbiztonsági, szakmai, és civil szerveződések eredményes működéséhez.</w:t>
      </w:r>
    </w:p>
    <w:p w14:paraId="0878FD7F"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color w:val="000000" w:themeColor="text1"/>
          <w:sz w:val="20"/>
          <w:szCs w:val="20"/>
        </w:rPr>
        <w:t>A részletezett szakmai kompetenciák:</w:t>
      </w:r>
    </w:p>
    <w:p w14:paraId="65348463"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Hatékony kommunikációs készséggel rendelkezik szakmai idegen nyelven. Munkája során a nemzetközi együttműködés keretében európai és Európán kívüli szakmai közösségekkel, műhelyekkel, szakértőkkel együttműködést kezdeményez idegen nyelven. </w:t>
      </w:r>
    </w:p>
    <w:p w14:paraId="24A1A643" w14:textId="1C6EE42E"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Nyitott és motivált a hazai és a nemzetközi szervezett bűnözés ellen dolgozó szakértőkkel való együttműködésre idegen nyelven, mert annak országhatárokat átlépő jellege miatt bűnüldözési, felderítési sikereket csak a széleskörű együttműködés tud megvalósítani. Magabiztosan és folyékonyan kommunikál idegen nyelven szaknyelvi témákban konferenciákon, rendezvényeken és együttműködések alkalmával.  </w:t>
      </w:r>
    </w:p>
    <w:p w14:paraId="4B76CEBD" w14:textId="77777777" w:rsidR="0008551E" w:rsidRPr="00BE7136" w:rsidRDefault="0008551E" w:rsidP="00D13445">
      <w:pPr>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Autonómiája és felelőssége:</w:t>
      </w:r>
    </w:p>
    <w:p w14:paraId="27E5FF21"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sz w:val="20"/>
          <w:szCs w:val="20"/>
        </w:rPr>
        <w:t xml:space="preserve">A képzési és kimeneti </w:t>
      </w:r>
      <w:r w:rsidRPr="00BE7136">
        <w:rPr>
          <w:rFonts w:ascii="Verdana" w:hAnsi="Verdana"/>
          <w:b/>
          <w:bCs/>
          <w:color w:val="000000" w:themeColor="text1"/>
          <w:sz w:val="20"/>
          <w:szCs w:val="20"/>
        </w:rPr>
        <w:t>követelményekből</w:t>
      </w:r>
      <w:r w:rsidRPr="00BE7136">
        <w:rPr>
          <w:rFonts w:ascii="Verdana" w:hAnsi="Verdana"/>
          <w:b/>
          <w:bCs/>
          <w:sz w:val="20"/>
          <w:szCs w:val="20"/>
        </w:rPr>
        <w:t xml:space="preserve"> átemelt szakmai kompetenciák:</w:t>
      </w:r>
    </w:p>
    <w:p w14:paraId="3D795FFE"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A rendészeti terület tudományos irányú fejlődési céljainak elérése érdekében részben önállóan, részben csoport tagjaként hasznosítani tudja elméleti és gyakorlati tudását, képességeit.</w:t>
      </w:r>
    </w:p>
    <w:p w14:paraId="7464664B"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Rendészeti munkája során a nemzetközi együttműködés keretében európai és Európán kívüli szakmai közösségekkel, műhelyekkel, szakértőkkel együttműködést kezdeményez.</w:t>
      </w:r>
    </w:p>
    <w:p w14:paraId="4AB52EFA"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Szellemi, szakmai és etikai felelősséget vállal a nemzetközi együttműködés során, hatáskörének megfelelő ügyekben egyenrangú partnerként döntéseket hoz, javaslatokat fogalmaz meg, irányít.</w:t>
      </w:r>
    </w:p>
    <w:p w14:paraId="23D7FDAC"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b/>
          <w:bCs/>
          <w:sz w:val="20"/>
          <w:szCs w:val="20"/>
        </w:rPr>
      </w:pPr>
      <w:r w:rsidRPr="00BE7136">
        <w:rPr>
          <w:rFonts w:ascii="Verdana" w:hAnsi="Verdana"/>
          <w:b/>
          <w:bCs/>
          <w:color w:val="000000" w:themeColor="text1"/>
          <w:sz w:val="20"/>
          <w:szCs w:val="20"/>
        </w:rPr>
        <w:t>A részletezett szakmai kompetenciák:</w:t>
      </w:r>
    </w:p>
    <w:p w14:paraId="48AF688E"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Önálló egyénként felelősséggel vállalja a kezdeményező szerepét az együttműködés területén, rendvédelmi kérdésekben szervezi a szervezeten belüli és kívüli partnerekkel az eredményes együttműködést idegen nyelven. </w:t>
      </w:r>
    </w:p>
    <w:p w14:paraId="302B6296" w14:textId="2244E91B"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A nemzetközi együttműködéssel érintett feladatok ellátása során felelős a hazai és más nemzetek szakmai szervezetei tevékenységének összehangolásáért idegen nyelven.</w:t>
      </w:r>
    </w:p>
    <w:p w14:paraId="0B71E9B0" w14:textId="77777777" w:rsidR="0008551E" w:rsidRPr="00BE7136" w:rsidRDefault="0008551E" w:rsidP="00D13445">
      <w:pPr>
        <w:tabs>
          <w:tab w:val="left" w:pos="567"/>
          <w:tab w:val="left" w:pos="709"/>
          <w:tab w:val="num" w:pos="1701"/>
        </w:tabs>
        <w:spacing w:before="120" w:after="120"/>
        <w:ind w:left="425" w:firstLine="0"/>
        <w:jc w:val="both"/>
        <w:rPr>
          <w:rFonts w:ascii="Verdana" w:hAnsi="Verdana"/>
          <w:b/>
          <w:bCs/>
          <w:sz w:val="20"/>
          <w:szCs w:val="20"/>
        </w:rPr>
      </w:pPr>
      <w:r w:rsidRPr="00BE7136">
        <w:rPr>
          <w:rFonts w:ascii="Verdana" w:hAnsi="Verdana"/>
          <w:b/>
          <w:bCs/>
          <w:sz w:val="20"/>
          <w:szCs w:val="20"/>
        </w:rPr>
        <w:t xml:space="preserve">Elérendő kompetenciák (angolul) </w:t>
      </w:r>
      <w:r w:rsidRPr="00BE7136">
        <w:rPr>
          <w:rFonts w:ascii="Verdana" w:hAnsi="Verdana"/>
          <w:b/>
          <w:bCs/>
          <w:sz w:val="20"/>
          <w:szCs w:val="20"/>
          <w:lang w:val="en-GB"/>
        </w:rPr>
        <w:t>Competences:</w:t>
      </w:r>
      <w:r w:rsidRPr="00BE7136">
        <w:rPr>
          <w:rFonts w:ascii="Verdana" w:hAnsi="Verdana"/>
          <w:b/>
          <w:bCs/>
          <w:sz w:val="20"/>
          <w:szCs w:val="20"/>
        </w:rPr>
        <w:t xml:space="preserve"> </w:t>
      </w:r>
    </w:p>
    <w:p w14:paraId="2C1ECC92" w14:textId="77777777" w:rsidR="0008551E" w:rsidRPr="00BE7136" w:rsidRDefault="0008551E" w:rsidP="00D13445">
      <w:pPr>
        <w:tabs>
          <w:tab w:val="left" w:pos="567"/>
          <w:tab w:val="left" w:pos="709"/>
          <w:tab w:val="num" w:pos="1701"/>
        </w:tabs>
        <w:spacing w:before="120" w:after="120"/>
        <w:ind w:left="425" w:firstLine="0"/>
        <w:jc w:val="both"/>
        <w:rPr>
          <w:rFonts w:ascii="Verdana" w:hAnsi="Verdana"/>
          <w:b/>
          <w:sz w:val="20"/>
          <w:szCs w:val="20"/>
          <w:lang w:val="en-GB"/>
        </w:rPr>
      </w:pPr>
      <w:r w:rsidRPr="00BE7136">
        <w:rPr>
          <w:rFonts w:ascii="Verdana" w:hAnsi="Verdana"/>
          <w:b/>
          <w:bCs/>
          <w:sz w:val="20"/>
          <w:szCs w:val="20"/>
        </w:rPr>
        <w:t>Knowledge</w:t>
      </w:r>
      <w:r w:rsidRPr="00BE7136">
        <w:rPr>
          <w:rFonts w:ascii="Verdana" w:hAnsi="Verdana"/>
          <w:sz w:val="20"/>
          <w:szCs w:val="20"/>
          <w:lang w:val="en-GB"/>
        </w:rPr>
        <w:t>:</w:t>
      </w:r>
    </w:p>
    <w:p w14:paraId="349AC964"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sz w:val="20"/>
          <w:szCs w:val="20"/>
          <w:lang w:val="en-GB"/>
        </w:rPr>
      </w:pPr>
      <w:r w:rsidRPr="00BE7136">
        <w:rPr>
          <w:rFonts w:ascii="Verdana" w:hAnsi="Verdana"/>
          <w:b/>
          <w:sz w:val="20"/>
          <w:szCs w:val="20"/>
          <w:lang w:val="en-GB"/>
        </w:rPr>
        <w:t xml:space="preserve">Competences in </w:t>
      </w:r>
      <w:r w:rsidRPr="00BE7136">
        <w:rPr>
          <w:rFonts w:ascii="Verdana" w:hAnsi="Verdana"/>
          <w:b/>
          <w:bCs/>
          <w:sz w:val="20"/>
          <w:szCs w:val="20"/>
        </w:rPr>
        <w:t>the</w:t>
      </w:r>
      <w:r w:rsidRPr="00BE7136">
        <w:rPr>
          <w:rFonts w:ascii="Verdana" w:hAnsi="Verdana"/>
          <w:b/>
          <w:sz w:val="20"/>
          <w:szCs w:val="20"/>
          <w:lang w:val="en-GB"/>
        </w:rPr>
        <w:t xml:space="preserve"> programme and outcome requirements:</w:t>
      </w:r>
    </w:p>
    <w:p w14:paraId="312CDEB1"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He/she has a thorough knowledge and understanding of the tasks and functioning of law enforcement agencies, and is familiar with the general and specific rules of their operation.</w:t>
      </w:r>
    </w:p>
    <w:p w14:paraId="2167EC38"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He/she has in-depth knowledge of and can identify the organisational system of tasks and competences of law enforcement, its legal regulation, with particular regard to its public administration context, its social embeddedness, the control mechanism of law enforcement activity and the model of community policing.</w:t>
      </w:r>
    </w:p>
    <w:p w14:paraId="2ADDD180"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He/she has an overview of the framework of professional international law enforcement cooperation in the international arena, its roles and functions, with particular regard to the performance of tasks arising from joint work.</w:t>
      </w:r>
    </w:p>
    <w:p w14:paraId="1ABAD4F9"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He/she has a detailed knowledge of and can identify the potential role of government, local authorities, the private sector, including private security, professional and civil organisations in achieving security.</w:t>
      </w:r>
    </w:p>
    <w:p w14:paraId="0C891426"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sz w:val="20"/>
          <w:szCs w:val="20"/>
          <w:lang w:val="en-GB"/>
        </w:rPr>
      </w:pPr>
      <w:r w:rsidRPr="00BE7136">
        <w:rPr>
          <w:rFonts w:ascii="Verdana" w:hAnsi="Verdana"/>
          <w:b/>
          <w:bCs/>
          <w:color w:val="000000" w:themeColor="text1"/>
          <w:sz w:val="20"/>
          <w:szCs w:val="20"/>
          <w:lang w:val="en-GB"/>
        </w:rPr>
        <w:t xml:space="preserve">Specified </w:t>
      </w:r>
      <w:r w:rsidRPr="00BE7136">
        <w:rPr>
          <w:rFonts w:ascii="Verdana" w:hAnsi="Verdana"/>
          <w:b/>
          <w:bCs/>
          <w:sz w:val="20"/>
          <w:szCs w:val="20"/>
        </w:rPr>
        <w:t>competences</w:t>
      </w:r>
      <w:r w:rsidRPr="00BE7136">
        <w:rPr>
          <w:rFonts w:ascii="Verdana" w:hAnsi="Verdana"/>
          <w:b/>
          <w:bCs/>
          <w:color w:val="000000" w:themeColor="text1"/>
          <w:sz w:val="20"/>
          <w:szCs w:val="20"/>
          <w:lang w:val="en-GB"/>
        </w:rPr>
        <w:t>:</w:t>
      </w:r>
    </w:p>
    <w:p w14:paraId="01D6B86C"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lastRenderedPageBreak/>
        <w:t>The student has a profound understanding of the technical terminology of the field, the characteristics of communication using the terminology, the technical lexis, and the topics of the field in at least one foreign language.</w:t>
      </w:r>
    </w:p>
    <w:p w14:paraId="256DA6B5" w14:textId="77777777" w:rsidR="0008551E" w:rsidRPr="00BE7136" w:rsidRDefault="0008551E" w:rsidP="00D13445">
      <w:pPr>
        <w:tabs>
          <w:tab w:val="left" w:pos="567"/>
          <w:tab w:val="left" w:pos="709"/>
          <w:tab w:val="num" w:pos="1701"/>
        </w:tabs>
        <w:spacing w:before="120" w:after="120"/>
        <w:ind w:left="425" w:firstLine="0"/>
        <w:jc w:val="both"/>
        <w:rPr>
          <w:rFonts w:ascii="Verdana" w:hAnsi="Verdana"/>
          <w:b/>
          <w:sz w:val="20"/>
          <w:szCs w:val="20"/>
          <w:lang w:val="en-GB"/>
        </w:rPr>
      </w:pPr>
      <w:r w:rsidRPr="00BE7136">
        <w:rPr>
          <w:rFonts w:ascii="Verdana" w:hAnsi="Verdana"/>
          <w:b/>
          <w:sz w:val="20"/>
          <w:szCs w:val="20"/>
          <w:lang w:val="en-GB"/>
        </w:rPr>
        <w:t>Skills:</w:t>
      </w:r>
    </w:p>
    <w:p w14:paraId="7AA12C51"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sz w:val="20"/>
          <w:szCs w:val="20"/>
          <w:lang w:val="en-GB"/>
        </w:rPr>
      </w:pPr>
      <w:r w:rsidRPr="00BE7136">
        <w:rPr>
          <w:rFonts w:ascii="Verdana" w:hAnsi="Verdana"/>
          <w:b/>
          <w:sz w:val="20"/>
          <w:szCs w:val="20"/>
          <w:lang w:val="en-GB"/>
        </w:rPr>
        <w:t xml:space="preserve">Competences in the </w:t>
      </w:r>
      <w:r w:rsidRPr="00BE7136">
        <w:rPr>
          <w:rFonts w:ascii="Verdana" w:hAnsi="Verdana"/>
          <w:b/>
          <w:bCs/>
          <w:sz w:val="20"/>
          <w:szCs w:val="20"/>
        </w:rPr>
        <w:t>programme</w:t>
      </w:r>
      <w:r w:rsidRPr="00BE7136">
        <w:rPr>
          <w:rFonts w:ascii="Verdana" w:hAnsi="Verdana"/>
          <w:b/>
          <w:sz w:val="20"/>
          <w:szCs w:val="20"/>
          <w:lang w:val="en-GB"/>
        </w:rPr>
        <w:t xml:space="preserve"> and outcome requirements:</w:t>
      </w:r>
    </w:p>
    <w:p w14:paraId="53D17A34"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He/she is able to participate in multinational, multidisciplinary teams of experts. </w:t>
      </w:r>
    </w:p>
    <w:p w14:paraId="1EC78B2A" w14:textId="2649F66F" w:rsidR="00D13445" w:rsidRPr="00BE7136" w:rsidRDefault="00D13445"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w:t>
      </w:r>
      <w:r w:rsidR="0008551E" w:rsidRPr="00BE7136">
        <w:rPr>
          <w:rFonts w:ascii="Verdana" w:hAnsi="Verdana"/>
          <w:bCs/>
          <w:sz w:val="20"/>
          <w:szCs w:val="20"/>
        </w:rPr>
        <w:t xml:space="preserve">e/she is able to participate in professional cooperation with partner and associate services, law enforcement agencies and organisations and other professional organisations at national and international level. </w:t>
      </w:r>
    </w:p>
    <w:p w14:paraId="2FA0B6F3" w14:textId="43974F3C"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He/she has the necessary knowledge of foreign languages and communication skills to coordinate and implement professional tasks internationally. </w:t>
      </w:r>
    </w:p>
    <w:p w14:paraId="142E29F9" w14:textId="7968415E"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He/she has a high level of competence in the use of technical language and terminology.</w:t>
      </w:r>
    </w:p>
    <w:p w14:paraId="4A0CE363"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sz w:val="20"/>
          <w:szCs w:val="20"/>
          <w:lang w:val="en-GB"/>
        </w:rPr>
      </w:pPr>
      <w:r w:rsidRPr="00BE7136">
        <w:rPr>
          <w:rFonts w:ascii="Verdana" w:hAnsi="Verdana"/>
          <w:b/>
          <w:bCs/>
          <w:color w:val="000000" w:themeColor="text1"/>
          <w:sz w:val="20"/>
          <w:szCs w:val="20"/>
          <w:lang w:val="en-GB"/>
        </w:rPr>
        <w:t>Specified competences:</w:t>
      </w:r>
    </w:p>
    <w:p w14:paraId="2213CBA7"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The student is able to conduct effective communication and successful negotiation techniques, as well as carry out effective cooperation together with law enforcement and other partner agencies in a foreign language. </w:t>
      </w:r>
    </w:p>
    <w:p w14:paraId="67BA905B"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The student is also able to effectively process, use, and convey information as well as conduct effective communication, successful negotiation techniques, and carry out effective cooperation together with law enforcement and other partner agencies in a foreign language. </w:t>
      </w:r>
    </w:p>
    <w:p w14:paraId="057C261F"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Being aware of the international trends in law enforcement, the student is able to conduct effective law enforcement cooperation in a foreign language. </w:t>
      </w:r>
    </w:p>
    <w:p w14:paraId="51958EC8"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The student has the skills to use instruments, tools and devices that support verbal and written communication, to understand foreign-language information related to the area of law enforcement, additionally the student is able to communicate and convey the technical content either verbally or in writing in the foreign language they speak. Furthermore, the student is able to support arguments in different fora in a foreign language in an appropriate professional and scientific format. </w:t>
      </w:r>
    </w:p>
    <w:p w14:paraId="42AEB8AF"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The student is also able to cooperate in international law enforcement operations, and conduct professional communication with other participating law enforcement professionals in the language they learnt. </w:t>
      </w:r>
    </w:p>
    <w:p w14:paraId="6B7C3410" w14:textId="71938052"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The student’s listening, mediation, speaking, reading and writing skills are excellent.</w:t>
      </w:r>
    </w:p>
    <w:p w14:paraId="1B565157" w14:textId="77777777" w:rsidR="0008551E" w:rsidRPr="00BE7136" w:rsidRDefault="0008551E" w:rsidP="00D13445">
      <w:pPr>
        <w:tabs>
          <w:tab w:val="left" w:pos="567"/>
          <w:tab w:val="left" w:pos="709"/>
          <w:tab w:val="num" w:pos="1701"/>
        </w:tabs>
        <w:spacing w:before="120" w:after="120"/>
        <w:ind w:left="425" w:firstLine="0"/>
        <w:jc w:val="both"/>
        <w:rPr>
          <w:rFonts w:ascii="Verdana" w:hAnsi="Verdana"/>
          <w:b/>
          <w:sz w:val="20"/>
          <w:szCs w:val="20"/>
          <w:lang w:val="en-GB"/>
        </w:rPr>
      </w:pPr>
      <w:r w:rsidRPr="00BE7136">
        <w:rPr>
          <w:rFonts w:ascii="Verdana" w:hAnsi="Verdana"/>
          <w:b/>
          <w:sz w:val="20"/>
          <w:szCs w:val="20"/>
          <w:lang w:val="en-GB"/>
        </w:rPr>
        <w:t>Attitude:</w:t>
      </w:r>
    </w:p>
    <w:p w14:paraId="597B4162"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sz w:val="20"/>
          <w:szCs w:val="20"/>
          <w:lang w:val="en-GB"/>
        </w:rPr>
      </w:pPr>
      <w:r w:rsidRPr="00BE7136">
        <w:rPr>
          <w:rFonts w:ascii="Verdana" w:hAnsi="Verdana"/>
          <w:b/>
          <w:sz w:val="20"/>
          <w:szCs w:val="20"/>
          <w:lang w:val="en-GB"/>
        </w:rPr>
        <w:t xml:space="preserve">Competences in the </w:t>
      </w:r>
      <w:r w:rsidRPr="00BE7136">
        <w:rPr>
          <w:rFonts w:ascii="Verdana" w:hAnsi="Verdana"/>
          <w:b/>
          <w:bCs/>
          <w:color w:val="000000" w:themeColor="text1"/>
          <w:sz w:val="20"/>
          <w:szCs w:val="20"/>
          <w:lang w:val="en-GB"/>
        </w:rPr>
        <w:t>programme</w:t>
      </w:r>
      <w:r w:rsidRPr="00BE7136">
        <w:rPr>
          <w:rFonts w:ascii="Verdana" w:hAnsi="Verdana"/>
          <w:b/>
          <w:sz w:val="20"/>
          <w:szCs w:val="20"/>
          <w:lang w:val="en-GB"/>
        </w:rPr>
        <w:t xml:space="preserve"> and outcome requirements:</w:t>
      </w:r>
    </w:p>
    <w:p w14:paraId="2541F8A1" w14:textId="77777777" w:rsidR="00D13445"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He/she is motivated to explore new results in police science, theory and practice, to observe changes in the socio-economic-legal environment, to draw conclusions. </w:t>
      </w:r>
    </w:p>
    <w:p w14:paraId="35B1EDD4" w14:textId="6EEBFB19" w:rsidR="00D13445" w:rsidRPr="00BE7136" w:rsidRDefault="00D13445"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w:t>
      </w:r>
      <w:r w:rsidR="0008551E" w:rsidRPr="00BE7136">
        <w:rPr>
          <w:rFonts w:ascii="Verdana" w:hAnsi="Verdana"/>
          <w:bCs/>
          <w:sz w:val="20"/>
          <w:szCs w:val="20"/>
        </w:rPr>
        <w:t xml:space="preserve">e/she strives to manage the conflict arising from social inclusion and the clash of cultures, to represent the interests of Hungary. </w:t>
      </w:r>
    </w:p>
    <w:p w14:paraId="68883114" w14:textId="28CC0393"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He/she uses the knowledge acquired during his/her studies in police sciences effectively, to contribute successfully to the effective functioning of public, municipal, private security, professional and civil organisations aimed at ensuring security.</w:t>
      </w:r>
    </w:p>
    <w:p w14:paraId="4BCFBC5C"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sz w:val="20"/>
          <w:szCs w:val="20"/>
          <w:lang w:val="en-GB"/>
        </w:rPr>
      </w:pPr>
      <w:r w:rsidRPr="00BE7136">
        <w:rPr>
          <w:rFonts w:ascii="Verdana" w:hAnsi="Verdana"/>
          <w:b/>
          <w:bCs/>
          <w:color w:val="000000" w:themeColor="text1"/>
          <w:sz w:val="20"/>
          <w:szCs w:val="20"/>
          <w:lang w:val="en-GB"/>
        </w:rPr>
        <w:t>Specified competences:</w:t>
      </w:r>
    </w:p>
    <w:p w14:paraId="441E3B60" w14:textId="77777777" w:rsidR="00C16B80"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The student has effective technical communication skills in the target language. During work, they initiate cooperation in a foreign language with European and non-European professional communities, think tanks and experts in the framework for international cooperation. </w:t>
      </w:r>
    </w:p>
    <w:p w14:paraId="15BFC4E1" w14:textId="78F0ACB3" w:rsidR="00C16B80"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The student is open and motivated to cooperate in a foreign language with experts on domestic and international organised crime, since, due to the cross-border nature of such crime, investigation and law enforcement can successfully be carried out by broad cooperation only. </w:t>
      </w:r>
    </w:p>
    <w:p w14:paraId="7B79E511" w14:textId="6F39C176"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At conferences, events and during cooperation, the student communicates confidently and fluently in a foreign language as regards professional topics.</w:t>
      </w:r>
    </w:p>
    <w:p w14:paraId="0E55C09A" w14:textId="77777777" w:rsidR="0008551E" w:rsidRPr="00BE7136" w:rsidRDefault="0008551E" w:rsidP="00D13445">
      <w:pPr>
        <w:tabs>
          <w:tab w:val="left" w:pos="567"/>
          <w:tab w:val="left" w:pos="709"/>
          <w:tab w:val="num" w:pos="1701"/>
        </w:tabs>
        <w:spacing w:before="120" w:after="120"/>
        <w:ind w:left="425" w:firstLine="0"/>
        <w:jc w:val="both"/>
        <w:rPr>
          <w:rFonts w:ascii="Verdana" w:hAnsi="Verdana"/>
          <w:b/>
          <w:sz w:val="20"/>
          <w:szCs w:val="20"/>
          <w:lang w:val="en-GB"/>
        </w:rPr>
      </w:pPr>
      <w:r w:rsidRPr="00BE7136">
        <w:rPr>
          <w:rFonts w:ascii="Verdana" w:hAnsi="Verdana"/>
          <w:b/>
          <w:sz w:val="20"/>
          <w:szCs w:val="20"/>
          <w:lang w:val="en-GB"/>
        </w:rPr>
        <w:lastRenderedPageBreak/>
        <w:t>Autonomy and responsibility:</w:t>
      </w:r>
    </w:p>
    <w:p w14:paraId="0ACA9E81"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sz w:val="20"/>
          <w:szCs w:val="20"/>
          <w:lang w:val="en-GB"/>
        </w:rPr>
      </w:pPr>
      <w:r w:rsidRPr="00BE7136">
        <w:rPr>
          <w:rFonts w:ascii="Verdana" w:hAnsi="Verdana"/>
          <w:b/>
          <w:sz w:val="20"/>
          <w:szCs w:val="20"/>
          <w:lang w:val="en-GB"/>
        </w:rPr>
        <w:t xml:space="preserve">Competences in the </w:t>
      </w:r>
      <w:r w:rsidRPr="00BE7136">
        <w:rPr>
          <w:rFonts w:ascii="Verdana" w:hAnsi="Verdana"/>
          <w:b/>
          <w:bCs/>
          <w:color w:val="000000" w:themeColor="text1"/>
          <w:sz w:val="20"/>
          <w:szCs w:val="20"/>
          <w:lang w:val="en-GB"/>
        </w:rPr>
        <w:t>programme</w:t>
      </w:r>
      <w:r w:rsidRPr="00BE7136">
        <w:rPr>
          <w:rFonts w:ascii="Verdana" w:hAnsi="Verdana"/>
          <w:b/>
          <w:sz w:val="20"/>
          <w:szCs w:val="20"/>
          <w:lang w:val="en-GB"/>
        </w:rPr>
        <w:t xml:space="preserve"> and outcome requirements:</w:t>
      </w:r>
    </w:p>
    <w:p w14:paraId="1A2F6414"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In order to achieve the scientific development goals of the law enforcement field, he/she can use his/her theoretical and practical knowledge and skills partly independently and partly as a member of a group.</w:t>
      </w:r>
    </w:p>
    <w:p w14:paraId="271F02FF"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In the course of his/her law enforcement work, he/she initiates cooperation with European and non-European professional communities, workshops, and experts within the framework of international cooperation.</w:t>
      </w:r>
    </w:p>
    <w:p w14:paraId="6BC2BF29"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He/she assumes intellectual, professional and ethical responsibility during international cooperation, makes decisions, formulates proposals and manages as an equal partner in matters corresponding to his/her jurisdiction.</w:t>
      </w:r>
    </w:p>
    <w:p w14:paraId="292C6F86" w14:textId="77777777" w:rsidR="0008551E" w:rsidRPr="00BE7136" w:rsidRDefault="0008551E" w:rsidP="00D13445">
      <w:pPr>
        <w:tabs>
          <w:tab w:val="left" w:pos="567"/>
          <w:tab w:val="left" w:pos="709"/>
          <w:tab w:val="num" w:pos="1701"/>
        </w:tabs>
        <w:spacing w:before="120" w:after="0"/>
        <w:ind w:left="425" w:firstLine="0"/>
        <w:jc w:val="both"/>
        <w:rPr>
          <w:rFonts w:ascii="Verdana" w:hAnsi="Verdana"/>
          <w:sz w:val="20"/>
          <w:szCs w:val="20"/>
          <w:lang w:val="en-GB"/>
        </w:rPr>
      </w:pPr>
      <w:r w:rsidRPr="00BE7136">
        <w:rPr>
          <w:rFonts w:ascii="Verdana" w:hAnsi="Verdana"/>
          <w:b/>
          <w:bCs/>
          <w:color w:val="000000" w:themeColor="text1"/>
          <w:sz w:val="20"/>
          <w:szCs w:val="20"/>
          <w:lang w:val="en-GB"/>
        </w:rPr>
        <w:t>Specified competences:</w:t>
      </w:r>
    </w:p>
    <w:p w14:paraId="449C3DB7" w14:textId="77777777" w:rsidR="00C16B80"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As an individual, the student assumes responsibility to take the initiative in the area of cooperation, and in issues of law enforcement, they establish successful cooperation with partners within and outside the organisation in a foreign language.</w:t>
      </w:r>
    </w:p>
    <w:p w14:paraId="28BF2340" w14:textId="13412103"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While carrying out tasks and assignments related to events subject to international cooperation, the student is responsible for coordinating professional activities conducted by national and international organisations in a foreign language</w:t>
      </w:r>
      <w:r w:rsidR="00D13445" w:rsidRPr="00BE7136">
        <w:rPr>
          <w:rFonts w:ascii="Verdana" w:hAnsi="Verdana"/>
          <w:bCs/>
          <w:sz w:val="20"/>
          <w:szCs w:val="20"/>
        </w:rPr>
        <w:t>.</w:t>
      </w:r>
    </w:p>
    <w:p w14:paraId="47B8113C" w14:textId="13101E20" w:rsidR="0008551E" w:rsidRPr="00BE7136" w:rsidRDefault="0008551E" w:rsidP="00B0463A">
      <w:pPr>
        <w:numPr>
          <w:ilvl w:val="0"/>
          <w:numId w:val="158"/>
        </w:numPr>
        <w:tabs>
          <w:tab w:val="left" w:pos="851"/>
        </w:tabs>
        <w:spacing w:before="120" w:after="120"/>
        <w:ind w:left="426" w:hanging="138"/>
        <w:jc w:val="both"/>
        <w:rPr>
          <w:rFonts w:ascii="Verdana" w:hAnsi="Verdana"/>
          <w:b/>
          <w:bCs/>
          <w:sz w:val="20"/>
          <w:szCs w:val="20"/>
        </w:rPr>
      </w:pPr>
      <w:r w:rsidRPr="00BE7136">
        <w:rPr>
          <w:rFonts w:ascii="Verdana" w:hAnsi="Verdana"/>
          <w:b/>
          <w:bCs/>
          <w:sz w:val="20"/>
          <w:szCs w:val="20"/>
        </w:rPr>
        <w:t>Előtanulmányi kötelezettségek: -</w:t>
      </w:r>
    </w:p>
    <w:p w14:paraId="7B7A1378" w14:textId="77777777" w:rsidR="0008551E" w:rsidRPr="00BE7136" w:rsidRDefault="0008551E" w:rsidP="00B0463A">
      <w:pPr>
        <w:numPr>
          <w:ilvl w:val="0"/>
          <w:numId w:val="158"/>
        </w:numPr>
        <w:tabs>
          <w:tab w:val="left" w:pos="851"/>
        </w:tabs>
        <w:spacing w:before="120" w:after="120"/>
        <w:ind w:left="426" w:hanging="138"/>
        <w:jc w:val="both"/>
        <w:rPr>
          <w:rFonts w:ascii="Verdana" w:hAnsi="Verdana"/>
          <w:b/>
          <w:bCs/>
          <w:sz w:val="20"/>
          <w:szCs w:val="20"/>
        </w:rPr>
      </w:pPr>
      <w:r w:rsidRPr="00BE7136">
        <w:rPr>
          <w:rFonts w:ascii="Verdana" w:hAnsi="Verdana"/>
          <w:b/>
          <w:bCs/>
          <w:sz w:val="20"/>
          <w:szCs w:val="20"/>
        </w:rPr>
        <w:t>A tantárgy tananyagának leírása,</w:t>
      </w:r>
      <w:r w:rsidRPr="00BE7136">
        <w:rPr>
          <w:rFonts w:ascii="Verdana" w:hAnsi="Verdana"/>
          <w:bCs/>
          <w:sz w:val="20"/>
          <w:szCs w:val="20"/>
        </w:rPr>
        <w:t xml:space="preserve"> </w:t>
      </w:r>
      <w:r w:rsidRPr="00BE7136">
        <w:rPr>
          <w:rFonts w:ascii="Verdana" w:hAnsi="Verdana"/>
          <w:b/>
          <w:bCs/>
          <w:sz w:val="20"/>
          <w:szCs w:val="20"/>
        </w:rPr>
        <w:t>tematika. Description of the subject, curriculum:</w:t>
      </w:r>
    </w:p>
    <w:p w14:paraId="1549D948" w14:textId="77777777" w:rsidR="0008551E" w:rsidRPr="00BE7136" w:rsidRDefault="0008551E" w:rsidP="00C16B80">
      <w:pPr>
        <w:tabs>
          <w:tab w:val="left" w:pos="567"/>
          <w:tab w:val="left" w:pos="709"/>
          <w:tab w:val="num" w:pos="1701"/>
        </w:tabs>
        <w:spacing w:after="0"/>
        <w:ind w:left="425" w:firstLine="0"/>
        <w:jc w:val="both"/>
        <w:rPr>
          <w:rFonts w:ascii="Verdana" w:hAnsi="Verdana"/>
          <w:sz w:val="20"/>
          <w:szCs w:val="20"/>
        </w:rPr>
      </w:pPr>
      <w:r w:rsidRPr="00BE7136">
        <w:rPr>
          <w:rFonts w:ascii="Verdana" w:hAnsi="Verdana"/>
          <w:sz w:val="20"/>
          <w:szCs w:val="20"/>
        </w:rPr>
        <w:t>A hallgatók szakmai igényeire összpontosítva az alábbiakból választott témaköröket dolgozzuk fel a félév során:</w:t>
      </w:r>
    </w:p>
    <w:p w14:paraId="168DB2EF" w14:textId="3B3B03D1"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A magyar és a célnyelvi ország rendészetének felépítése és működése </w:t>
      </w:r>
      <w:r w:rsidR="00C16B80" w:rsidRPr="00BE7136">
        <w:rPr>
          <w:rFonts w:ascii="Verdana" w:hAnsi="Verdana"/>
          <w:bCs/>
          <w:sz w:val="20"/>
          <w:szCs w:val="20"/>
        </w:rPr>
        <w:t xml:space="preserve">/ </w:t>
      </w:r>
      <w:r w:rsidRPr="00BE7136">
        <w:rPr>
          <w:rFonts w:ascii="Verdana" w:hAnsi="Verdana"/>
          <w:bCs/>
          <w:sz w:val="20"/>
          <w:szCs w:val="20"/>
        </w:rPr>
        <w:t>The structure and operation of law enforcement in Hungary and in the target language country</w:t>
      </w:r>
      <w:r w:rsidR="00C16B80" w:rsidRPr="00BE7136">
        <w:rPr>
          <w:rFonts w:ascii="Verdana" w:hAnsi="Verdana"/>
          <w:bCs/>
          <w:sz w:val="20"/>
          <w:szCs w:val="20"/>
        </w:rPr>
        <w:t>.</w:t>
      </w:r>
    </w:p>
    <w:p w14:paraId="55163FD5" w14:textId="3C4876A3"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A különféle rendészeti szervezetek felépítése és működése Magyarországon és a célnyelvi országban </w:t>
      </w:r>
      <w:r w:rsidR="00C16B80" w:rsidRPr="00BE7136">
        <w:rPr>
          <w:rFonts w:ascii="Verdana" w:hAnsi="Verdana"/>
          <w:bCs/>
          <w:sz w:val="20"/>
          <w:szCs w:val="20"/>
        </w:rPr>
        <w:t xml:space="preserve">/ </w:t>
      </w:r>
      <w:r w:rsidRPr="00BE7136">
        <w:rPr>
          <w:rFonts w:ascii="Verdana" w:hAnsi="Verdana"/>
          <w:bCs/>
          <w:sz w:val="20"/>
          <w:szCs w:val="20"/>
          <w:lang w:val="en-GB"/>
        </w:rPr>
        <w:t>The structure and operation of law enforcement organisations in Hungary</w:t>
      </w:r>
      <w:r w:rsidRPr="00BE7136">
        <w:rPr>
          <w:rFonts w:ascii="Verdana" w:hAnsi="Verdana"/>
          <w:bCs/>
          <w:sz w:val="20"/>
          <w:szCs w:val="20"/>
        </w:rPr>
        <w:t xml:space="preserve"> and in the target language country</w:t>
      </w:r>
      <w:r w:rsidR="00C16B80" w:rsidRPr="00BE7136">
        <w:rPr>
          <w:rFonts w:ascii="Verdana" w:hAnsi="Verdana"/>
          <w:bCs/>
          <w:sz w:val="20"/>
          <w:szCs w:val="20"/>
        </w:rPr>
        <w:t>.</w:t>
      </w:r>
    </w:p>
    <w:p w14:paraId="519BB362" w14:textId="50068D9E"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Rendészet az EU-ban, a schengeni rendszer, nemzetközi bűnügyi, rendészeti együttműködés </w:t>
      </w:r>
      <w:r w:rsidR="00C16B80" w:rsidRPr="00BE7136">
        <w:rPr>
          <w:rFonts w:ascii="Verdana" w:hAnsi="Verdana"/>
          <w:bCs/>
          <w:sz w:val="20"/>
          <w:szCs w:val="20"/>
        </w:rPr>
        <w:t xml:space="preserve">/ </w:t>
      </w:r>
      <w:r w:rsidRPr="00BE7136">
        <w:rPr>
          <w:rFonts w:ascii="Verdana" w:hAnsi="Verdana"/>
          <w:bCs/>
          <w:sz w:val="20"/>
          <w:szCs w:val="20"/>
        </w:rPr>
        <w:t xml:space="preserve">Law enforcement in the EU, the </w:t>
      </w:r>
      <w:r w:rsidRPr="00BE7136">
        <w:rPr>
          <w:rFonts w:ascii="Verdana" w:hAnsi="Verdana"/>
          <w:bCs/>
          <w:sz w:val="20"/>
          <w:szCs w:val="20"/>
          <w:lang w:val="en-GB"/>
        </w:rPr>
        <w:t>Schengen system, international criminal and law enforcement cooperation</w:t>
      </w:r>
      <w:r w:rsidR="00C16B80" w:rsidRPr="00BE7136">
        <w:rPr>
          <w:rFonts w:ascii="Verdana" w:hAnsi="Verdana"/>
          <w:bCs/>
          <w:sz w:val="20"/>
          <w:szCs w:val="20"/>
        </w:rPr>
        <w:t>.</w:t>
      </w:r>
    </w:p>
    <w:p w14:paraId="5D3D8ABF" w14:textId="5C68A69C"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Nyomozásirányítás és -vezetés, rendészeti értékelés és elemzés, profilalkotás </w:t>
      </w:r>
      <w:r w:rsidR="00C16B80" w:rsidRPr="00BE7136">
        <w:rPr>
          <w:rFonts w:ascii="Verdana" w:hAnsi="Verdana"/>
          <w:bCs/>
          <w:sz w:val="20"/>
          <w:szCs w:val="20"/>
        </w:rPr>
        <w:t xml:space="preserve">/ </w:t>
      </w:r>
      <w:r w:rsidRPr="00BE7136">
        <w:rPr>
          <w:rFonts w:ascii="Verdana" w:hAnsi="Verdana"/>
          <w:bCs/>
          <w:sz w:val="20"/>
          <w:szCs w:val="20"/>
          <w:lang w:val="en-GB"/>
        </w:rPr>
        <w:t>Leading and managing investigations, law enforcement evaluation and analysis and profiling</w:t>
      </w:r>
      <w:r w:rsidR="00C16B80" w:rsidRPr="00BE7136">
        <w:rPr>
          <w:rFonts w:ascii="Verdana" w:hAnsi="Verdana"/>
          <w:bCs/>
          <w:sz w:val="20"/>
          <w:szCs w:val="20"/>
        </w:rPr>
        <w:t>.</w:t>
      </w:r>
    </w:p>
    <w:p w14:paraId="1D009A8E" w14:textId="5B9AB7F4"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lang w:val="en-GB"/>
        </w:rPr>
      </w:pPr>
      <w:r w:rsidRPr="00BE7136">
        <w:rPr>
          <w:rFonts w:ascii="Verdana" w:hAnsi="Verdana"/>
          <w:bCs/>
          <w:sz w:val="20"/>
          <w:szCs w:val="20"/>
        </w:rPr>
        <w:t xml:space="preserve">Bűnügyi hírszerzés, </w:t>
      </w:r>
      <w:r w:rsidRPr="00BE7136">
        <w:rPr>
          <w:rFonts w:ascii="Verdana" w:hAnsi="Verdana"/>
          <w:sz w:val="20"/>
          <w:szCs w:val="20"/>
        </w:rPr>
        <w:t xml:space="preserve">bűnüldözési célú titkos információgyűjtés, prediktív rendészet </w:t>
      </w:r>
      <w:r w:rsidR="00C16B80" w:rsidRPr="00BE7136">
        <w:rPr>
          <w:rFonts w:ascii="Verdana" w:hAnsi="Verdana"/>
          <w:sz w:val="20"/>
          <w:szCs w:val="20"/>
          <w:lang w:val="en-GB"/>
        </w:rPr>
        <w:t xml:space="preserve">/ </w:t>
      </w:r>
      <w:r w:rsidRPr="00BE7136">
        <w:rPr>
          <w:rFonts w:ascii="Verdana" w:hAnsi="Verdana"/>
          <w:sz w:val="20"/>
          <w:szCs w:val="20"/>
          <w:lang w:val="en-GB"/>
        </w:rPr>
        <w:t>Criminal intelligence, secret information gathering for law enforcement purposes, predictive policing</w:t>
      </w:r>
      <w:r w:rsidR="00C16B80" w:rsidRPr="00BE7136">
        <w:rPr>
          <w:rFonts w:ascii="Verdana" w:hAnsi="Verdana"/>
          <w:sz w:val="20"/>
          <w:szCs w:val="20"/>
          <w:lang w:val="en-GB"/>
        </w:rPr>
        <w:t>.</w:t>
      </w:r>
    </w:p>
    <w:p w14:paraId="3B35F2E8" w14:textId="2C7A9F90"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A krimináltechnika legújabb eszközei és módszerei </w:t>
      </w:r>
      <w:r w:rsidR="00C16B80" w:rsidRPr="00BE7136">
        <w:rPr>
          <w:rFonts w:ascii="Verdana" w:hAnsi="Verdana"/>
          <w:bCs/>
          <w:sz w:val="20"/>
          <w:szCs w:val="20"/>
        </w:rPr>
        <w:t xml:space="preserve">/ </w:t>
      </w:r>
      <w:r w:rsidRPr="00BE7136">
        <w:rPr>
          <w:rFonts w:ascii="Verdana" w:hAnsi="Verdana"/>
          <w:bCs/>
          <w:sz w:val="20"/>
          <w:szCs w:val="20"/>
          <w:lang w:val="en-GB"/>
        </w:rPr>
        <w:t>The latest tools and methods of forensic science</w:t>
      </w:r>
      <w:r w:rsidR="00C16B80" w:rsidRPr="00BE7136">
        <w:rPr>
          <w:rFonts w:ascii="Verdana" w:hAnsi="Verdana"/>
          <w:bCs/>
          <w:sz w:val="20"/>
          <w:szCs w:val="20"/>
        </w:rPr>
        <w:t>.</w:t>
      </w:r>
    </w:p>
    <w:p w14:paraId="1FB48666" w14:textId="77777777"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Kiberbiztonság (</w:t>
      </w:r>
      <w:r w:rsidRPr="00BE7136">
        <w:rPr>
          <w:rFonts w:ascii="Verdana" w:hAnsi="Verdana"/>
          <w:bCs/>
          <w:sz w:val="20"/>
          <w:szCs w:val="20"/>
          <w:lang w:val="en-GB"/>
        </w:rPr>
        <w:t>Cybersecurity</w:t>
      </w:r>
      <w:r w:rsidRPr="00BE7136">
        <w:rPr>
          <w:rFonts w:ascii="Verdana" w:hAnsi="Verdana"/>
          <w:bCs/>
          <w:sz w:val="20"/>
          <w:szCs w:val="20"/>
        </w:rPr>
        <w:t>)</w:t>
      </w:r>
    </w:p>
    <w:p w14:paraId="6B94C1E8" w14:textId="77F27D76"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Szervezett és határon átnyúló bűnözés </w:t>
      </w:r>
      <w:r w:rsidR="00C16B80" w:rsidRPr="00BE7136">
        <w:rPr>
          <w:rFonts w:ascii="Verdana" w:hAnsi="Verdana"/>
          <w:bCs/>
          <w:sz w:val="20"/>
          <w:szCs w:val="20"/>
        </w:rPr>
        <w:t xml:space="preserve">/ </w:t>
      </w:r>
      <w:r w:rsidRPr="00BE7136">
        <w:rPr>
          <w:rFonts w:ascii="Verdana" w:hAnsi="Verdana"/>
          <w:bCs/>
          <w:sz w:val="20"/>
          <w:szCs w:val="20"/>
          <w:lang w:val="en-GB"/>
        </w:rPr>
        <w:t>Organised and cross-border crime</w:t>
      </w:r>
      <w:r w:rsidRPr="00BE7136">
        <w:rPr>
          <w:rFonts w:ascii="Verdana" w:hAnsi="Verdana"/>
          <w:bCs/>
          <w:sz w:val="20"/>
          <w:szCs w:val="20"/>
        </w:rPr>
        <w:t>)</w:t>
      </w:r>
    </w:p>
    <w:p w14:paraId="44DFCCBA" w14:textId="771BFC0B"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Tűzvédelmi és mentésirányítás (</w:t>
      </w:r>
      <w:r w:rsidRPr="00BE7136">
        <w:rPr>
          <w:rFonts w:ascii="Verdana" w:hAnsi="Verdana"/>
          <w:bCs/>
          <w:sz w:val="20"/>
          <w:szCs w:val="20"/>
          <w:lang w:val="en-GB"/>
        </w:rPr>
        <w:t>Fire protection and rescue management</w:t>
      </w:r>
      <w:r w:rsidR="00C16B80" w:rsidRPr="00BE7136">
        <w:rPr>
          <w:rFonts w:ascii="Verdana" w:hAnsi="Verdana"/>
          <w:bCs/>
          <w:sz w:val="20"/>
          <w:szCs w:val="20"/>
        </w:rPr>
        <w:t>.</w:t>
      </w:r>
    </w:p>
    <w:p w14:paraId="58BDE7B1" w14:textId="046B4275"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Polgári védelem </w:t>
      </w:r>
      <w:r w:rsidR="00C16B80" w:rsidRPr="00BE7136">
        <w:rPr>
          <w:rFonts w:ascii="Verdana" w:hAnsi="Verdana"/>
          <w:bCs/>
          <w:sz w:val="20"/>
          <w:szCs w:val="20"/>
        </w:rPr>
        <w:t xml:space="preserve">/ </w:t>
      </w:r>
      <w:r w:rsidRPr="00BE7136">
        <w:rPr>
          <w:rFonts w:ascii="Verdana" w:hAnsi="Verdana"/>
          <w:bCs/>
          <w:sz w:val="20"/>
          <w:szCs w:val="20"/>
          <w:lang w:val="en-GB"/>
        </w:rPr>
        <w:t>Civil protection</w:t>
      </w:r>
      <w:r w:rsidR="00C16B80" w:rsidRPr="00BE7136">
        <w:rPr>
          <w:rFonts w:ascii="Verdana" w:hAnsi="Verdana"/>
          <w:bCs/>
          <w:sz w:val="20"/>
          <w:szCs w:val="20"/>
        </w:rPr>
        <w:t>.</w:t>
      </w:r>
    </w:p>
    <w:p w14:paraId="086E4F44" w14:textId="141931BD"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Kritikus infrastruktúra-védelem </w:t>
      </w:r>
      <w:r w:rsidR="00C16B80" w:rsidRPr="00BE7136">
        <w:rPr>
          <w:rFonts w:ascii="Verdana" w:hAnsi="Verdana"/>
          <w:bCs/>
          <w:sz w:val="20"/>
          <w:szCs w:val="20"/>
        </w:rPr>
        <w:t xml:space="preserve">/ </w:t>
      </w:r>
      <w:r w:rsidRPr="00BE7136">
        <w:rPr>
          <w:rFonts w:ascii="Verdana" w:hAnsi="Verdana"/>
          <w:bCs/>
          <w:sz w:val="20"/>
          <w:szCs w:val="20"/>
          <w:lang w:val="en-GB"/>
        </w:rPr>
        <w:t>Critical infrastructure protection</w:t>
      </w:r>
      <w:r w:rsidR="00C16B80" w:rsidRPr="00BE7136">
        <w:rPr>
          <w:rFonts w:ascii="Verdana" w:hAnsi="Verdana"/>
          <w:bCs/>
          <w:sz w:val="20"/>
          <w:szCs w:val="20"/>
        </w:rPr>
        <w:t>.</w:t>
      </w:r>
    </w:p>
    <w:p w14:paraId="0AE38EA4" w14:textId="689DBE99"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Iparbiztonság </w:t>
      </w:r>
      <w:r w:rsidR="00C16B80" w:rsidRPr="00BE7136">
        <w:rPr>
          <w:rFonts w:ascii="Verdana" w:hAnsi="Verdana"/>
          <w:bCs/>
          <w:sz w:val="20"/>
          <w:szCs w:val="20"/>
        </w:rPr>
        <w:t xml:space="preserve">/ </w:t>
      </w:r>
      <w:r w:rsidRPr="00BE7136">
        <w:rPr>
          <w:rFonts w:ascii="Verdana" w:hAnsi="Verdana"/>
          <w:bCs/>
          <w:sz w:val="20"/>
          <w:szCs w:val="20"/>
          <w:lang w:val="en-GB"/>
        </w:rPr>
        <w:t>Industrial security</w:t>
      </w:r>
      <w:r w:rsidR="00C16B80" w:rsidRPr="00BE7136">
        <w:rPr>
          <w:rFonts w:ascii="Verdana" w:hAnsi="Verdana"/>
          <w:bCs/>
          <w:sz w:val="20"/>
          <w:szCs w:val="20"/>
        </w:rPr>
        <w:t>.</w:t>
      </w:r>
    </w:p>
    <w:p w14:paraId="56E3E020" w14:textId="7C4EFE38"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sz w:val="20"/>
          <w:szCs w:val="20"/>
        </w:rPr>
        <w:lastRenderedPageBreak/>
        <w:t xml:space="preserve">Személy-, információ- és vagyonvédelem, biztonságtechnika, minőségirányítás </w:t>
      </w:r>
      <w:r w:rsidR="00C16B80" w:rsidRPr="00BE7136">
        <w:rPr>
          <w:rFonts w:ascii="Verdana" w:hAnsi="Verdana"/>
          <w:sz w:val="20"/>
          <w:szCs w:val="20"/>
        </w:rPr>
        <w:t xml:space="preserve">/ </w:t>
      </w:r>
      <w:r w:rsidRPr="00BE7136">
        <w:rPr>
          <w:rFonts w:ascii="Verdana" w:hAnsi="Verdana"/>
          <w:sz w:val="20"/>
          <w:szCs w:val="20"/>
          <w:lang w:val="en-GB"/>
        </w:rPr>
        <w:t>Close protection, information security, protection of property, safety technology and quality management</w:t>
      </w:r>
      <w:r w:rsidR="00C16B80" w:rsidRPr="00BE7136">
        <w:rPr>
          <w:rFonts w:ascii="Verdana" w:hAnsi="Verdana"/>
          <w:sz w:val="20"/>
          <w:szCs w:val="20"/>
          <w:lang w:val="en-GB"/>
        </w:rPr>
        <w:t>.</w:t>
      </w:r>
    </w:p>
    <w:p w14:paraId="7F1A0E74" w14:textId="7CA0E3D3"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sz w:val="20"/>
          <w:szCs w:val="20"/>
        </w:rPr>
        <w:t xml:space="preserve">A magánbiztonság általános és specifikus jellemzői, határai, legfontosabb fejlődési irányai, kihívásai </w:t>
      </w:r>
      <w:r w:rsidR="00C16B80" w:rsidRPr="00BE7136">
        <w:rPr>
          <w:rFonts w:ascii="Verdana" w:hAnsi="Verdana"/>
          <w:sz w:val="20"/>
          <w:szCs w:val="20"/>
        </w:rPr>
        <w:t xml:space="preserve">/ </w:t>
      </w:r>
      <w:r w:rsidRPr="00BE7136">
        <w:rPr>
          <w:rFonts w:ascii="Verdana" w:hAnsi="Verdana"/>
          <w:sz w:val="20"/>
          <w:szCs w:val="20"/>
          <w:lang w:val="en-GB"/>
        </w:rPr>
        <w:t>General and specific characteristics, main development trends of and limits and challenges to private security</w:t>
      </w:r>
      <w:r w:rsidR="00C16B80" w:rsidRPr="00BE7136">
        <w:rPr>
          <w:rFonts w:ascii="Verdana" w:hAnsi="Verdana"/>
          <w:sz w:val="20"/>
          <w:szCs w:val="20"/>
          <w:lang w:val="en-GB"/>
        </w:rPr>
        <w:t>.</w:t>
      </w:r>
    </w:p>
    <w:p w14:paraId="25A96863" w14:textId="31C8197F"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sz w:val="20"/>
          <w:szCs w:val="20"/>
        </w:rPr>
        <w:t>Állami és önkormányzati rendészet, biztonságtechnika, biztonságszervezés, kockázatelemzés és kezelés</w:t>
      </w:r>
      <w:r w:rsidR="00C16B80" w:rsidRPr="00BE7136">
        <w:rPr>
          <w:rFonts w:ascii="Verdana" w:hAnsi="Verdana"/>
          <w:sz w:val="20"/>
          <w:szCs w:val="20"/>
        </w:rPr>
        <w:t xml:space="preserve"> / State and municipal law enforcement, security technology, security organization, risk analysis, and management.</w:t>
      </w:r>
    </w:p>
    <w:p w14:paraId="6F165556" w14:textId="4285084B" w:rsidR="0008551E" w:rsidRPr="00BE7136" w:rsidRDefault="0008551E" w:rsidP="00B0463A">
      <w:pPr>
        <w:numPr>
          <w:ilvl w:val="1"/>
          <w:numId w:val="100"/>
        </w:numPr>
        <w:tabs>
          <w:tab w:val="left" w:pos="567"/>
          <w:tab w:val="left" w:pos="709"/>
          <w:tab w:val="num" w:pos="1276"/>
        </w:tabs>
        <w:spacing w:before="120" w:after="120"/>
        <w:ind w:left="425" w:firstLine="0"/>
        <w:jc w:val="both"/>
        <w:rPr>
          <w:rFonts w:ascii="Verdana" w:hAnsi="Verdana"/>
          <w:bCs/>
          <w:sz w:val="20"/>
          <w:szCs w:val="20"/>
        </w:rPr>
      </w:pPr>
      <w:r w:rsidRPr="00BE7136">
        <w:rPr>
          <w:rFonts w:ascii="Verdana" w:hAnsi="Verdana"/>
          <w:bCs/>
          <w:sz w:val="20"/>
          <w:szCs w:val="20"/>
        </w:rPr>
        <w:t xml:space="preserve">(ZH megírása) </w:t>
      </w:r>
      <w:r w:rsidR="00C16B80" w:rsidRPr="00BE7136">
        <w:rPr>
          <w:rFonts w:ascii="Verdana" w:hAnsi="Verdana"/>
          <w:bCs/>
          <w:sz w:val="20"/>
          <w:szCs w:val="20"/>
        </w:rPr>
        <w:t xml:space="preserve">/ </w:t>
      </w:r>
      <w:r w:rsidRPr="00BE7136">
        <w:rPr>
          <w:rFonts w:ascii="Verdana" w:hAnsi="Verdana"/>
          <w:bCs/>
          <w:sz w:val="20"/>
          <w:szCs w:val="20"/>
        </w:rPr>
        <w:t>End-of-term test</w:t>
      </w:r>
      <w:r w:rsidR="00C16B80" w:rsidRPr="00BE7136">
        <w:rPr>
          <w:rFonts w:ascii="Verdana" w:hAnsi="Verdana"/>
          <w:bCs/>
          <w:sz w:val="20"/>
          <w:szCs w:val="20"/>
        </w:rPr>
        <w:t>.</w:t>
      </w:r>
    </w:p>
    <w:p w14:paraId="46D4A6FF" w14:textId="77777777" w:rsidR="0008551E" w:rsidRPr="00BE7136" w:rsidRDefault="0008551E" w:rsidP="00B0463A">
      <w:pPr>
        <w:numPr>
          <w:ilvl w:val="0"/>
          <w:numId w:val="100"/>
        </w:numPr>
        <w:tabs>
          <w:tab w:val="left" w:pos="567"/>
          <w:tab w:val="left" w:pos="709"/>
        </w:tabs>
        <w:spacing w:before="120" w:after="0"/>
        <w:ind w:left="426" w:hanging="142"/>
        <w:jc w:val="both"/>
        <w:rPr>
          <w:rFonts w:ascii="Verdana" w:hAnsi="Verdana"/>
          <w:b/>
          <w:bCs/>
          <w:color w:val="000000" w:themeColor="text1"/>
          <w:sz w:val="20"/>
          <w:szCs w:val="20"/>
        </w:rPr>
      </w:pPr>
      <w:r w:rsidRPr="00BE7136">
        <w:rPr>
          <w:rFonts w:ascii="Verdana" w:hAnsi="Verdana"/>
          <w:b/>
          <w:bCs/>
          <w:sz w:val="20"/>
          <w:szCs w:val="20"/>
        </w:rPr>
        <w:t xml:space="preserve">A tantárgy meghirdetésének gyakorisága a tantervben történő félévi elhelyezkedése: </w:t>
      </w:r>
      <w:r w:rsidRPr="00BE7136">
        <w:rPr>
          <w:rFonts w:ascii="Verdana" w:hAnsi="Verdana"/>
          <w:bCs/>
          <w:color w:val="000000" w:themeColor="text1"/>
          <w:sz w:val="20"/>
          <w:szCs w:val="20"/>
        </w:rPr>
        <w:t>tavaszi szemeszter, 2. és/vagy 4. félév</w:t>
      </w:r>
    </w:p>
    <w:p w14:paraId="08E62519" w14:textId="6732E2B8" w:rsidR="0008551E" w:rsidRPr="00BE7136" w:rsidRDefault="0008551E" w:rsidP="00B0463A">
      <w:pPr>
        <w:pStyle w:val="lfej"/>
        <w:numPr>
          <w:ilvl w:val="0"/>
          <w:numId w:val="100"/>
        </w:numPr>
        <w:tabs>
          <w:tab w:val="clear" w:pos="4536"/>
          <w:tab w:val="clear" w:pos="9072"/>
          <w:tab w:val="left" w:pos="567"/>
          <w:tab w:val="left" w:pos="709"/>
          <w:tab w:val="right" w:pos="900"/>
          <w:tab w:val="num" w:pos="1701"/>
        </w:tabs>
        <w:spacing w:before="120"/>
        <w:ind w:left="426" w:firstLine="0"/>
        <w:jc w:val="both"/>
        <w:rPr>
          <w:rFonts w:ascii="Verdana" w:hAnsi="Verdana"/>
          <w:bCs/>
          <w:sz w:val="20"/>
          <w:szCs w:val="20"/>
        </w:rPr>
      </w:pPr>
      <w:r w:rsidRPr="00BE7136">
        <w:rPr>
          <w:rFonts w:ascii="Verdana" w:hAnsi="Verdana"/>
          <w:b/>
          <w:bCs/>
          <w:sz w:val="20"/>
          <w:szCs w:val="20"/>
        </w:rPr>
        <w:t>A foglalkozásokon való részvétel követelményei, az elfogadható hiányzások mértéke, a távolmaradás pótlásának lehetősége:</w:t>
      </w:r>
      <w:r w:rsidRPr="00BE7136">
        <w:rPr>
          <w:rFonts w:ascii="Verdana" w:hAnsi="Verdana"/>
          <w:bCs/>
          <w:sz w:val="20"/>
          <w:szCs w:val="20"/>
        </w:rPr>
        <w:t xml:space="preserve"> Ha a hiányzások száma meghaladja az összóraszám 10%-át, a hallgató a félév elfogadásáért beszámolni köteles. Ennek hiányában a hallgató nem kaphat aláírást. Igazolt hiányzásnak számít az orvosi igazolás és a szolgálati okból történő távollét. A 30%-ot meghaladó hiányzás (amennyiben az nem tartós betegség, vagy méltányolható ok miatt következett be) az aláírás megtagadását vonja maga után.</w:t>
      </w:r>
    </w:p>
    <w:p w14:paraId="60008E28" w14:textId="26661C27" w:rsidR="0008551E" w:rsidRPr="00BE7136" w:rsidRDefault="0008551E" w:rsidP="00B0463A">
      <w:pPr>
        <w:numPr>
          <w:ilvl w:val="0"/>
          <w:numId w:val="100"/>
        </w:numPr>
        <w:tabs>
          <w:tab w:val="left" w:pos="567"/>
          <w:tab w:val="left" w:pos="709"/>
          <w:tab w:val="right" w:pos="900"/>
          <w:tab w:val="num" w:pos="1701"/>
        </w:tabs>
        <w:spacing w:before="120" w:after="120"/>
        <w:ind w:left="426" w:firstLine="0"/>
        <w:jc w:val="both"/>
        <w:rPr>
          <w:rFonts w:ascii="Verdana" w:hAnsi="Verdana"/>
          <w:bCs/>
          <w:sz w:val="20"/>
          <w:szCs w:val="20"/>
        </w:rPr>
      </w:pPr>
      <w:r w:rsidRPr="00BE7136">
        <w:rPr>
          <w:rFonts w:ascii="Verdana" w:hAnsi="Verdana"/>
          <w:b/>
          <w:bCs/>
          <w:sz w:val="20"/>
          <w:szCs w:val="20"/>
        </w:rPr>
        <w:t xml:space="preserve">Félévközi feladatok, ismeretek ellenőrzésének rendje: </w:t>
      </w:r>
      <w:r w:rsidRPr="00BE7136">
        <w:rPr>
          <w:rFonts w:ascii="Verdana" w:hAnsi="Verdana"/>
          <w:bCs/>
          <w:sz w:val="20"/>
          <w:szCs w:val="20"/>
        </w:rPr>
        <w:t xml:space="preserve">A tanulmányi munka alapja az tanórák rendszeres látogatása (a 14. pont szerint), a foglalkozások témájából idegen nyelvű, (diákkal illusztrált) előadás megtartása, valamint a zárthelyi dolgozat megírása. A zárthelyi dolgozat és a kiselőadás értékelése megadott szempontok (tartalom, terminológiai megfelelés, nyelvhelyesség, szerkezeti felépítés, előadásmód) alapján szerzett pontok beszámításával, ötfokozatú skálán történik: 61 %-tól elégséges, 71 %-tól közepes, 81-tól % jó, 91 %-tól jeles. </w:t>
      </w:r>
    </w:p>
    <w:p w14:paraId="105A830E" w14:textId="77777777" w:rsidR="0008551E" w:rsidRPr="00BE7136" w:rsidRDefault="0008551E" w:rsidP="0015476F">
      <w:pPr>
        <w:tabs>
          <w:tab w:val="left" w:pos="567"/>
          <w:tab w:val="left" w:pos="709"/>
          <w:tab w:val="right" w:pos="900"/>
          <w:tab w:val="num" w:pos="1701"/>
        </w:tabs>
        <w:spacing w:before="120" w:after="120"/>
        <w:ind w:firstLine="0"/>
        <w:jc w:val="both"/>
        <w:rPr>
          <w:rFonts w:ascii="Verdana" w:hAnsi="Verdana"/>
          <w:b/>
          <w:bCs/>
          <w:sz w:val="20"/>
          <w:szCs w:val="20"/>
        </w:rPr>
      </w:pPr>
      <w:r w:rsidRPr="00BE7136">
        <w:rPr>
          <w:rFonts w:ascii="Verdana" w:hAnsi="Verdana"/>
          <w:bCs/>
          <w:sz w:val="20"/>
          <w:szCs w:val="20"/>
        </w:rPr>
        <w:t>A meg nem írt vagy elégtelen zárhelyi dolgozatot az oktató által meghatározott időpontban egy alkalommal lehet pótolni illetve javítani. A „nem megfelelt” minősítésű kiselőadás egy alkalommal javítható. A javítás és pótlás legkésőbb a szorgalmi időszak utolsó hete előtt történhet meg.</w:t>
      </w:r>
    </w:p>
    <w:p w14:paraId="7B626EDF" w14:textId="77777777" w:rsidR="0008551E" w:rsidRPr="00BE7136" w:rsidRDefault="0008551E" w:rsidP="00B0463A">
      <w:pPr>
        <w:numPr>
          <w:ilvl w:val="0"/>
          <w:numId w:val="100"/>
        </w:numPr>
        <w:tabs>
          <w:tab w:val="left" w:pos="567"/>
          <w:tab w:val="left" w:pos="709"/>
          <w:tab w:val="right" w:pos="900"/>
          <w:tab w:val="num" w:pos="1701"/>
        </w:tabs>
        <w:spacing w:before="120" w:after="120"/>
        <w:ind w:left="426" w:hanging="142"/>
        <w:jc w:val="both"/>
        <w:rPr>
          <w:rFonts w:ascii="Verdana" w:hAnsi="Verdana"/>
          <w:b/>
          <w:bCs/>
          <w:sz w:val="20"/>
          <w:szCs w:val="20"/>
        </w:rPr>
      </w:pPr>
      <w:r w:rsidRPr="00BE7136">
        <w:rPr>
          <w:rFonts w:ascii="Verdana" w:hAnsi="Verdana"/>
          <w:b/>
          <w:bCs/>
          <w:sz w:val="20"/>
          <w:szCs w:val="20"/>
        </w:rPr>
        <w:t xml:space="preserve">Az értékelés, az aláírás és a kreditek megszerzésének pontos feltételei: </w:t>
      </w:r>
    </w:p>
    <w:p w14:paraId="7D8E7E7F" w14:textId="7294FF4E" w:rsidR="0008551E" w:rsidRPr="00BE7136" w:rsidRDefault="0008551E" w:rsidP="00B0463A">
      <w:pPr>
        <w:numPr>
          <w:ilvl w:val="1"/>
          <w:numId w:val="100"/>
        </w:numPr>
        <w:tabs>
          <w:tab w:val="left" w:pos="567"/>
          <w:tab w:val="left" w:pos="709"/>
          <w:tab w:val="left" w:pos="993"/>
          <w:tab w:val="left" w:pos="1134"/>
          <w:tab w:val="num" w:pos="1701"/>
        </w:tabs>
        <w:spacing w:before="120" w:after="0"/>
        <w:ind w:left="426" w:firstLine="0"/>
        <w:jc w:val="both"/>
        <w:rPr>
          <w:rFonts w:ascii="Verdana" w:hAnsi="Verdana"/>
          <w:sz w:val="20"/>
          <w:szCs w:val="20"/>
        </w:rPr>
      </w:pPr>
      <w:r w:rsidRPr="00BE7136">
        <w:rPr>
          <w:rFonts w:ascii="Verdana" w:hAnsi="Verdana"/>
          <w:b/>
          <w:sz w:val="20"/>
          <w:szCs w:val="20"/>
        </w:rPr>
        <w:t xml:space="preserve">Az aláírás megszerzésének feltételei: </w:t>
      </w:r>
      <w:r w:rsidRPr="00BE7136">
        <w:rPr>
          <w:rFonts w:ascii="Verdana" w:hAnsi="Verdana"/>
          <w:sz w:val="20"/>
          <w:szCs w:val="20"/>
        </w:rPr>
        <w:t xml:space="preserve">A tanórákon való részvétel a 14. pontban meghatározottak szerint. </w:t>
      </w:r>
      <w:r w:rsidRPr="00BE7136">
        <w:rPr>
          <w:rFonts w:ascii="Verdana" w:hAnsi="Verdana"/>
          <w:bCs/>
          <w:sz w:val="20"/>
          <w:szCs w:val="20"/>
        </w:rPr>
        <w:t>Az aláírás feltétele, hogy a zárthelyi dolgozat és a kiselőadás eredményének átlaga legalább 61% legyen.</w:t>
      </w:r>
    </w:p>
    <w:p w14:paraId="02DBF9E0" w14:textId="32CFC6E5" w:rsidR="0008551E" w:rsidRPr="00BE7136" w:rsidRDefault="0008551E" w:rsidP="00B0463A">
      <w:pPr>
        <w:numPr>
          <w:ilvl w:val="1"/>
          <w:numId w:val="100"/>
        </w:numPr>
        <w:tabs>
          <w:tab w:val="left" w:pos="567"/>
          <w:tab w:val="left" w:pos="709"/>
          <w:tab w:val="left" w:pos="1134"/>
          <w:tab w:val="num" w:pos="1701"/>
        </w:tabs>
        <w:spacing w:before="120" w:after="120"/>
        <w:ind w:left="426" w:firstLine="0"/>
        <w:jc w:val="both"/>
        <w:rPr>
          <w:rFonts w:ascii="Verdana" w:hAnsi="Verdana"/>
          <w:bCs/>
          <w:sz w:val="20"/>
          <w:szCs w:val="20"/>
        </w:rPr>
      </w:pPr>
      <w:r w:rsidRPr="00BE7136">
        <w:rPr>
          <w:rFonts w:ascii="Verdana" w:hAnsi="Verdana"/>
          <w:b/>
          <w:sz w:val="20"/>
          <w:szCs w:val="20"/>
        </w:rPr>
        <w:t>Az értékelés:</w:t>
      </w:r>
      <w:r w:rsidRPr="00BE7136">
        <w:rPr>
          <w:rFonts w:ascii="Verdana" w:hAnsi="Verdana"/>
          <w:sz w:val="20"/>
          <w:szCs w:val="20"/>
        </w:rPr>
        <w:t xml:space="preserve"> Félévközi jegy (ötfokozatú gyakorlati jegy), amelynek összetevői </w:t>
      </w:r>
      <w:r w:rsidRPr="00BE7136">
        <w:rPr>
          <w:rFonts w:ascii="Verdana" w:hAnsi="Verdana"/>
          <w:bCs/>
          <w:sz w:val="20"/>
          <w:szCs w:val="20"/>
        </w:rPr>
        <w:t>a nyelvórákon való folyamatos, aktív részvétel (lásd 14. pont), a megírt zárthelyi dolgozat és a kiselőadás eredményének átlaga (lásd 15. pont).</w:t>
      </w:r>
    </w:p>
    <w:p w14:paraId="4C0DA864" w14:textId="77777777" w:rsidR="0008551E" w:rsidRPr="00BE7136" w:rsidRDefault="0008551E" w:rsidP="00B0463A">
      <w:pPr>
        <w:numPr>
          <w:ilvl w:val="1"/>
          <w:numId w:val="100"/>
        </w:numPr>
        <w:tabs>
          <w:tab w:val="left" w:pos="567"/>
          <w:tab w:val="left" w:pos="709"/>
          <w:tab w:val="left" w:pos="1134"/>
          <w:tab w:val="num" w:pos="1701"/>
        </w:tabs>
        <w:spacing w:before="120" w:after="0"/>
        <w:ind w:left="426" w:firstLine="0"/>
        <w:jc w:val="both"/>
        <w:rPr>
          <w:rFonts w:ascii="Verdana" w:hAnsi="Verdana"/>
          <w:sz w:val="20"/>
          <w:szCs w:val="20"/>
        </w:rPr>
      </w:pPr>
      <w:r w:rsidRPr="00BE7136">
        <w:rPr>
          <w:rFonts w:ascii="Verdana" w:hAnsi="Verdana"/>
          <w:b/>
          <w:sz w:val="20"/>
          <w:szCs w:val="20"/>
        </w:rPr>
        <w:t>A kreditek megszerzésének feltételei:</w:t>
      </w:r>
      <w:r w:rsidRPr="00BE7136">
        <w:rPr>
          <w:rFonts w:ascii="Verdana" w:hAnsi="Verdana"/>
          <w:sz w:val="20"/>
          <w:szCs w:val="20"/>
        </w:rPr>
        <w:t xml:space="preserve"> </w:t>
      </w:r>
      <w:r w:rsidRPr="00BE7136">
        <w:rPr>
          <w:rFonts w:ascii="Verdana" w:hAnsi="Verdana"/>
          <w:bCs/>
          <w:sz w:val="20"/>
          <w:szCs w:val="20"/>
        </w:rPr>
        <w:t xml:space="preserve">Az órákon való aktív részvétel (lásd 14. pont), valamint a zárthelyi dolgozat és kiselőadás legalább „elégséges” minősítésű teljesítése. </w:t>
      </w:r>
    </w:p>
    <w:p w14:paraId="4301F001" w14:textId="77777777" w:rsidR="0008551E" w:rsidRPr="00BE7136" w:rsidRDefault="0008551E" w:rsidP="00B0463A">
      <w:pPr>
        <w:numPr>
          <w:ilvl w:val="0"/>
          <w:numId w:val="100"/>
        </w:numPr>
        <w:tabs>
          <w:tab w:val="left" w:pos="567"/>
          <w:tab w:val="left" w:pos="709"/>
          <w:tab w:val="right" w:pos="900"/>
          <w:tab w:val="num" w:pos="1701"/>
        </w:tabs>
        <w:spacing w:before="120" w:after="120"/>
        <w:ind w:left="426" w:hanging="142"/>
        <w:jc w:val="both"/>
        <w:rPr>
          <w:rFonts w:ascii="Verdana" w:hAnsi="Verdana"/>
          <w:b/>
          <w:bCs/>
          <w:sz w:val="20"/>
          <w:szCs w:val="20"/>
        </w:rPr>
      </w:pPr>
      <w:r w:rsidRPr="00BE7136">
        <w:rPr>
          <w:rFonts w:ascii="Verdana" w:hAnsi="Verdana"/>
          <w:b/>
          <w:bCs/>
          <w:sz w:val="20"/>
          <w:szCs w:val="20"/>
        </w:rPr>
        <w:t>Irodalomjegyzék:</w:t>
      </w:r>
    </w:p>
    <w:p w14:paraId="3C612184" w14:textId="77777777" w:rsidR="0008551E" w:rsidRPr="00BE7136" w:rsidRDefault="0008551E" w:rsidP="00B0463A">
      <w:pPr>
        <w:pStyle w:val="lfej"/>
        <w:numPr>
          <w:ilvl w:val="1"/>
          <w:numId w:val="100"/>
        </w:numPr>
        <w:tabs>
          <w:tab w:val="clear" w:pos="4536"/>
          <w:tab w:val="clear" w:pos="9072"/>
          <w:tab w:val="left" w:pos="567"/>
          <w:tab w:val="left" w:pos="709"/>
          <w:tab w:val="left" w:pos="1134"/>
          <w:tab w:val="num" w:pos="1701"/>
        </w:tabs>
        <w:spacing w:before="120"/>
        <w:ind w:left="426" w:firstLine="0"/>
        <w:jc w:val="both"/>
        <w:rPr>
          <w:rFonts w:ascii="Verdana" w:hAnsi="Verdana"/>
          <w:sz w:val="20"/>
          <w:szCs w:val="20"/>
        </w:rPr>
      </w:pPr>
      <w:r w:rsidRPr="00BE7136">
        <w:rPr>
          <w:rFonts w:ascii="Verdana" w:hAnsi="Verdana"/>
          <w:b/>
          <w:bCs/>
          <w:sz w:val="20"/>
          <w:szCs w:val="20"/>
        </w:rPr>
        <w:t>Kötelező irodalom:</w:t>
      </w:r>
    </w:p>
    <w:p w14:paraId="754FA5E8" w14:textId="77777777" w:rsidR="0008551E" w:rsidRPr="00BE7136" w:rsidRDefault="0008551E" w:rsidP="0015476F">
      <w:pPr>
        <w:pStyle w:val="lfej"/>
        <w:tabs>
          <w:tab w:val="clear" w:pos="9072"/>
          <w:tab w:val="left" w:pos="567"/>
          <w:tab w:val="left" w:pos="709"/>
          <w:tab w:val="left" w:pos="1134"/>
          <w:tab w:val="num" w:pos="1701"/>
        </w:tabs>
        <w:spacing w:before="120"/>
        <w:ind w:firstLine="0"/>
        <w:jc w:val="both"/>
        <w:rPr>
          <w:rFonts w:ascii="Verdana" w:hAnsi="Verdana"/>
          <w:sz w:val="20"/>
          <w:szCs w:val="20"/>
        </w:rPr>
      </w:pPr>
      <w:r w:rsidRPr="00BE7136">
        <w:rPr>
          <w:rFonts w:ascii="Verdana" w:hAnsi="Verdana"/>
          <w:b/>
          <w:bCs/>
          <w:sz w:val="20"/>
          <w:szCs w:val="20"/>
        </w:rPr>
        <w:t>Angol:</w:t>
      </w:r>
    </w:p>
    <w:p w14:paraId="0B9CB723" w14:textId="77777777" w:rsidR="0008551E" w:rsidRPr="00BE7136" w:rsidRDefault="0008551E" w:rsidP="00B0463A">
      <w:pPr>
        <w:pStyle w:val="lfej"/>
        <w:numPr>
          <w:ilvl w:val="2"/>
          <w:numId w:val="101"/>
        </w:numPr>
        <w:tabs>
          <w:tab w:val="clear" w:pos="4536"/>
          <w:tab w:val="left" w:pos="567"/>
          <w:tab w:val="left" w:pos="709"/>
          <w:tab w:val="num" w:pos="1701"/>
          <w:tab w:val="center" w:pos="4819"/>
        </w:tabs>
        <w:ind w:left="425" w:firstLine="0"/>
        <w:rPr>
          <w:rFonts w:ascii="Verdana" w:hAnsi="Verdana"/>
          <w:sz w:val="20"/>
          <w:szCs w:val="20"/>
        </w:rPr>
      </w:pPr>
      <w:r w:rsidRPr="00BE7136">
        <w:rPr>
          <w:rFonts w:ascii="Verdana" w:hAnsi="Verdana"/>
          <w:sz w:val="20"/>
          <w:szCs w:val="20"/>
        </w:rPr>
        <w:t xml:space="preserve">Acsai, György et al: Crime and Law Enforcement, In: Ruzsonyi, Péter (szerk.) Közbiztonság: Fenntartható biztonság és társadalmi környezet tanulmányok III. Budapest, Ludovika Egyetemi Kiadó (2020) pp. 1419-1720. </w:t>
      </w:r>
      <w:hyperlink r:id="rId42" w:history="1">
        <w:r w:rsidRPr="00BE7136">
          <w:rPr>
            <w:rStyle w:val="Hiperhivatkozs"/>
            <w:rFonts w:ascii="Verdana" w:hAnsi="Verdana"/>
            <w:sz w:val="20"/>
            <w:szCs w:val="20"/>
          </w:rPr>
          <w:t>https://nkerepo.uni-nke.hu/xmlui/bitstream/handle/123456789/16197/TKP_Kozbiztonsag.pdf</w:t>
        </w:r>
      </w:hyperlink>
      <w:r w:rsidRPr="00BE7136">
        <w:rPr>
          <w:rFonts w:ascii="Verdana" w:hAnsi="Verdana"/>
          <w:sz w:val="20"/>
          <w:szCs w:val="20"/>
        </w:rPr>
        <w:t xml:space="preserve"> </w:t>
      </w:r>
    </w:p>
    <w:p w14:paraId="162A64F4" w14:textId="77777777" w:rsidR="0008551E" w:rsidRPr="00BE7136" w:rsidRDefault="0008551E" w:rsidP="00B0463A">
      <w:pPr>
        <w:pStyle w:val="lfej"/>
        <w:numPr>
          <w:ilvl w:val="2"/>
          <w:numId w:val="101"/>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Borszéki Judit: Crime and Justice Student's Book 1-2-3. Budapest: Rendőrtiszti Főiskola, 2011. ISBN: ISBN:978-963-9543-82-9 21, ISBN: 978-963-9543-83-6 22, ISBN: 978-963-9543-84-3 23</w:t>
      </w:r>
    </w:p>
    <w:p w14:paraId="736F90B2" w14:textId="77777777" w:rsidR="0008551E" w:rsidRPr="00BE7136" w:rsidRDefault="0008551E" w:rsidP="00B0463A">
      <w:pPr>
        <w:pStyle w:val="lfej"/>
        <w:numPr>
          <w:ilvl w:val="2"/>
          <w:numId w:val="101"/>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lastRenderedPageBreak/>
        <w:t>Charles Boyle – Ileana Chersan: English for Law Enforcement. Oxford: Macmillan, 2009. ISBN: 9780230732582</w:t>
      </w:r>
    </w:p>
    <w:p w14:paraId="1A0EF560" w14:textId="77777777" w:rsidR="0008551E" w:rsidRPr="00BE7136" w:rsidRDefault="0008551E" w:rsidP="00B0463A">
      <w:pPr>
        <w:pStyle w:val="lfej"/>
        <w:numPr>
          <w:ilvl w:val="2"/>
          <w:numId w:val="101"/>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Ürmösné Dr. Simon Gabriella PhD: Technical English for Officers. Dialóg Campus Kiadó, Budapest. 2018. ISBN: 978-615-5845-33-8</w:t>
      </w:r>
    </w:p>
    <w:p w14:paraId="486C7FFC" w14:textId="250EC84A" w:rsidR="0008551E" w:rsidRPr="00BE7136" w:rsidRDefault="0008551E" w:rsidP="0015476F">
      <w:pPr>
        <w:pStyle w:val="lfej"/>
        <w:tabs>
          <w:tab w:val="left" w:pos="567"/>
          <w:tab w:val="left" w:pos="709"/>
          <w:tab w:val="center" w:pos="1134"/>
          <w:tab w:val="num" w:pos="1701"/>
        </w:tabs>
        <w:spacing w:before="120"/>
        <w:ind w:firstLine="0"/>
        <w:jc w:val="both"/>
        <w:rPr>
          <w:rFonts w:ascii="Verdana" w:hAnsi="Verdana"/>
          <w:b/>
          <w:sz w:val="20"/>
          <w:szCs w:val="20"/>
        </w:rPr>
      </w:pPr>
      <w:r w:rsidRPr="00BE7136">
        <w:rPr>
          <w:rFonts w:ascii="Verdana" w:hAnsi="Verdana"/>
          <w:b/>
          <w:sz w:val="20"/>
          <w:szCs w:val="20"/>
        </w:rPr>
        <w:t>Német:</w:t>
      </w:r>
    </w:p>
    <w:p w14:paraId="0576B18E" w14:textId="77777777" w:rsidR="0008551E" w:rsidRPr="00BE7136" w:rsidRDefault="0008551E" w:rsidP="00B0463A">
      <w:pPr>
        <w:pStyle w:val="lfej"/>
        <w:numPr>
          <w:ilvl w:val="2"/>
          <w:numId w:val="103"/>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 xml:space="preserve">Artner Ramona – Balogh Mária – Ilosvay Lívia – Szűcs Gáborné dr.: Masterdeutsch für den Beruf B2-C1. Budapest, NKE Nyomda, 2013. </w:t>
      </w:r>
    </w:p>
    <w:p w14:paraId="3586413F" w14:textId="77777777" w:rsidR="0008551E" w:rsidRPr="00BE7136" w:rsidRDefault="0008551E" w:rsidP="00B0463A">
      <w:pPr>
        <w:pStyle w:val="lfej"/>
        <w:numPr>
          <w:ilvl w:val="2"/>
          <w:numId w:val="103"/>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Artner Ramona – Balogh Mária – Ilosvay Lívia – Szűcs Gáborné dr.: Fachsprache für Polizeiwesen und Sicherheitsmanagement B1. Budapest, RTF Nyomda, 2011.</w:t>
      </w:r>
    </w:p>
    <w:p w14:paraId="7A81CB40" w14:textId="77777777" w:rsidR="0008551E" w:rsidRPr="00BE7136" w:rsidRDefault="0008551E" w:rsidP="00B0463A">
      <w:pPr>
        <w:pStyle w:val="lfej"/>
        <w:numPr>
          <w:ilvl w:val="2"/>
          <w:numId w:val="103"/>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Ilosvay Lívia: Magyar-német Rendészeti Szaknyelvi Szótár. Dialóg Campus Kiadó, Budapest, 2017., ISBN 978-615-5380-43-4</w:t>
      </w:r>
    </w:p>
    <w:p w14:paraId="605F4D62" w14:textId="77777777" w:rsidR="0008551E" w:rsidRPr="00BE7136" w:rsidRDefault="0008551E" w:rsidP="00B0463A">
      <w:pPr>
        <w:pStyle w:val="lfej"/>
        <w:numPr>
          <w:ilvl w:val="2"/>
          <w:numId w:val="103"/>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Nikolett Veres-Faddi-Gabriella Ürmösné Simon: Fachdeutsch für Offiziere,Ludovika University Press, Budapest, 2021., ISBN 978-963-531-620-5</w:t>
      </w:r>
    </w:p>
    <w:p w14:paraId="4328A19C" w14:textId="77777777" w:rsidR="0008551E" w:rsidRPr="00BE7136" w:rsidRDefault="0008551E" w:rsidP="00B0463A">
      <w:pPr>
        <w:pStyle w:val="lfej"/>
        <w:numPr>
          <w:ilvl w:val="2"/>
          <w:numId w:val="103"/>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Mitteleuropäische Polizeiakademie (MEPA): MEPA-Fachjournal:Cybercrime, Sicherheitsakademie, Bundesministerium für Inneres,Zentrales Koordinationsbüro der MEPA, Wien,2020</w:t>
      </w:r>
    </w:p>
    <w:p w14:paraId="08CCC4ED" w14:textId="77777777" w:rsidR="0008551E" w:rsidRPr="00BE7136" w:rsidRDefault="0008551E" w:rsidP="00B0463A">
      <w:pPr>
        <w:pStyle w:val="lfej"/>
        <w:numPr>
          <w:ilvl w:val="2"/>
          <w:numId w:val="103"/>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Mitteleuropäische Polizeiakademie (MEPA): MEPA-Fachjournal:Illegale Migration von morgen, Sicherheitsakademie, Bundesministerium für Inneres,Zentrales Koordinationsbüro der MEPA, Wien, 2021.</w:t>
      </w:r>
    </w:p>
    <w:p w14:paraId="77056428" w14:textId="482741A9" w:rsidR="0008551E" w:rsidRPr="00BE7136" w:rsidRDefault="0008551E" w:rsidP="0015476F">
      <w:pPr>
        <w:pStyle w:val="lfej"/>
        <w:tabs>
          <w:tab w:val="left" w:pos="567"/>
          <w:tab w:val="left" w:pos="709"/>
          <w:tab w:val="center" w:pos="1134"/>
          <w:tab w:val="num" w:pos="1701"/>
        </w:tabs>
        <w:spacing w:before="120"/>
        <w:ind w:firstLine="0"/>
        <w:jc w:val="both"/>
        <w:rPr>
          <w:rFonts w:ascii="Verdana" w:hAnsi="Verdana"/>
          <w:b/>
          <w:sz w:val="20"/>
          <w:szCs w:val="20"/>
        </w:rPr>
      </w:pPr>
      <w:r w:rsidRPr="00BE7136">
        <w:rPr>
          <w:rFonts w:ascii="Verdana" w:hAnsi="Verdana"/>
          <w:b/>
          <w:sz w:val="20"/>
          <w:szCs w:val="20"/>
        </w:rPr>
        <w:t>Orosz:</w:t>
      </w:r>
    </w:p>
    <w:p w14:paraId="24E03D75" w14:textId="77777777" w:rsidR="0008551E" w:rsidRPr="00BE7136" w:rsidRDefault="0008551E" w:rsidP="00B0463A">
      <w:pPr>
        <w:pStyle w:val="lfej"/>
        <w:numPr>
          <w:ilvl w:val="2"/>
          <w:numId w:val="105"/>
        </w:numPr>
        <w:tabs>
          <w:tab w:val="clear" w:pos="4536"/>
          <w:tab w:val="left" w:pos="567"/>
          <w:tab w:val="left" w:pos="709"/>
          <w:tab w:val="num" w:pos="1701"/>
          <w:tab w:val="center" w:pos="4819"/>
        </w:tabs>
        <w:spacing w:before="120"/>
        <w:ind w:left="426" w:firstLine="0"/>
        <w:jc w:val="both"/>
        <w:rPr>
          <w:rFonts w:ascii="Verdana" w:hAnsi="Verdana"/>
          <w:sz w:val="20"/>
          <w:szCs w:val="20"/>
        </w:rPr>
      </w:pPr>
      <w:r w:rsidRPr="00BE7136">
        <w:rPr>
          <w:rFonts w:ascii="Verdana" w:hAnsi="Verdana"/>
          <w:sz w:val="20"/>
          <w:szCs w:val="20"/>
        </w:rPr>
        <w:t>Sibalinné Fekete Katalin, Szűcs Gáborné: Orosz szakmai szituációk B1 szinten. Dialóg Campus Kiadó, Budapest, 2017. ISBN: 978-615-5764-66-0</w:t>
      </w:r>
    </w:p>
    <w:p w14:paraId="7733B567" w14:textId="77777777" w:rsidR="0008551E" w:rsidRPr="00BE7136" w:rsidRDefault="0008551E" w:rsidP="00B0463A">
      <w:pPr>
        <w:pStyle w:val="lfej"/>
        <w:numPr>
          <w:ilvl w:val="1"/>
          <w:numId w:val="100"/>
        </w:numPr>
        <w:tabs>
          <w:tab w:val="clear" w:pos="4536"/>
          <w:tab w:val="clear" w:pos="9072"/>
          <w:tab w:val="left" w:pos="567"/>
          <w:tab w:val="left" w:pos="709"/>
          <w:tab w:val="left" w:pos="1134"/>
          <w:tab w:val="num" w:pos="1701"/>
        </w:tabs>
        <w:spacing w:before="120"/>
        <w:ind w:left="426" w:firstLine="0"/>
        <w:jc w:val="both"/>
        <w:rPr>
          <w:rFonts w:ascii="Verdana" w:hAnsi="Verdana"/>
          <w:sz w:val="20"/>
          <w:szCs w:val="20"/>
        </w:rPr>
      </w:pPr>
      <w:r w:rsidRPr="00BE7136">
        <w:rPr>
          <w:rFonts w:ascii="Verdana" w:hAnsi="Verdana"/>
          <w:b/>
          <w:bCs/>
          <w:sz w:val="20"/>
          <w:szCs w:val="20"/>
        </w:rPr>
        <w:t>Ajánlott irodalom:</w:t>
      </w:r>
    </w:p>
    <w:p w14:paraId="15C32994" w14:textId="77777777" w:rsidR="0008551E" w:rsidRPr="00BE7136" w:rsidRDefault="0008551E" w:rsidP="0015476F">
      <w:pPr>
        <w:pStyle w:val="lfej"/>
        <w:tabs>
          <w:tab w:val="clear" w:pos="9072"/>
          <w:tab w:val="left" w:pos="567"/>
          <w:tab w:val="left" w:pos="709"/>
          <w:tab w:val="left" w:pos="1134"/>
          <w:tab w:val="num" w:pos="1701"/>
        </w:tabs>
        <w:spacing w:before="120"/>
        <w:ind w:firstLine="0"/>
        <w:jc w:val="both"/>
        <w:rPr>
          <w:rFonts w:ascii="Verdana" w:hAnsi="Verdana"/>
          <w:b/>
          <w:bCs/>
          <w:sz w:val="20"/>
          <w:szCs w:val="20"/>
        </w:rPr>
      </w:pPr>
      <w:r w:rsidRPr="00BE7136">
        <w:rPr>
          <w:rFonts w:ascii="Verdana" w:hAnsi="Verdana"/>
          <w:b/>
          <w:bCs/>
          <w:sz w:val="20"/>
          <w:szCs w:val="20"/>
        </w:rPr>
        <w:t>Angol:</w:t>
      </w:r>
    </w:p>
    <w:p w14:paraId="7B1EE1A9" w14:textId="77777777" w:rsidR="0008551E" w:rsidRPr="00BE7136" w:rsidRDefault="0008551E" w:rsidP="00B0463A">
      <w:pPr>
        <w:pStyle w:val="lfej"/>
        <w:numPr>
          <w:ilvl w:val="2"/>
          <w:numId w:val="102"/>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Simon Gabriella: Angol szakmai témakörök a közép-és felsőfokú nyelvvizsgára, Budapest, RTF, 2002. Technical English topics for the intermediate and advanced level language examination.</w:t>
      </w:r>
    </w:p>
    <w:p w14:paraId="6AC41ADC" w14:textId="77777777" w:rsidR="0008551E" w:rsidRPr="00BE7136" w:rsidRDefault="0008551E" w:rsidP="00B0463A">
      <w:pPr>
        <w:pStyle w:val="lfej"/>
        <w:numPr>
          <w:ilvl w:val="2"/>
          <w:numId w:val="102"/>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Magyar-angol, angol-magyar rendészeti, határrendészeti és idegenrendészeti szakszótár. Ludovika Egyetemi Kiadó, Budapest. 2022. ISBN: 978 963 531 756 1</w:t>
      </w:r>
    </w:p>
    <w:p w14:paraId="00475D8A" w14:textId="77777777" w:rsidR="0008551E" w:rsidRPr="00BE7136" w:rsidRDefault="0008551E" w:rsidP="0015476F">
      <w:pPr>
        <w:pStyle w:val="lfej"/>
        <w:tabs>
          <w:tab w:val="left" w:pos="567"/>
          <w:tab w:val="left" w:pos="709"/>
          <w:tab w:val="num" w:pos="1701"/>
        </w:tabs>
        <w:spacing w:before="120"/>
        <w:ind w:firstLine="0"/>
        <w:jc w:val="both"/>
        <w:rPr>
          <w:rFonts w:ascii="Verdana" w:hAnsi="Verdana"/>
          <w:b/>
          <w:sz w:val="20"/>
          <w:szCs w:val="20"/>
        </w:rPr>
      </w:pPr>
      <w:r w:rsidRPr="00BE7136">
        <w:rPr>
          <w:rFonts w:ascii="Verdana" w:hAnsi="Verdana"/>
          <w:b/>
          <w:sz w:val="20"/>
          <w:szCs w:val="20"/>
        </w:rPr>
        <w:t xml:space="preserve">Német: </w:t>
      </w:r>
    </w:p>
    <w:p w14:paraId="4CDC3519" w14:textId="77777777" w:rsidR="0008551E" w:rsidRPr="00BE7136" w:rsidRDefault="0008551E" w:rsidP="00B0463A">
      <w:pPr>
        <w:pStyle w:val="lfej"/>
        <w:numPr>
          <w:ilvl w:val="0"/>
          <w:numId w:val="104"/>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 xml:space="preserve">Birkás Lászlóné – Koloszárné Vadász Zsuzsa – Menyhárt Józsefné – Szűcs Gáborné dr. – Szabó Rezsőné: Grenzschutz in Bild und Wort, Budapest, RTF Nyomda, 2001. </w:t>
      </w:r>
    </w:p>
    <w:p w14:paraId="36EDE23E" w14:textId="77777777" w:rsidR="0008551E" w:rsidRPr="00BE7136" w:rsidRDefault="0008551E" w:rsidP="00B0463A">
      <w:pPr>
        <w:pStyle w:val="lfej"/>
        <w:numPr>
          <w:ilvl w:val="0"/>
          <w:numId w:val="104"/>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 xml:space="preserve">Ilosvay Lívia: Magyar-német Rendészeti Szaknyelvi Szótár. Dialóg Campus Kiadó, Budapest 2017. </w:t>
      </w:r>
    </w:p>
    <w:p w14:paraId="5F0D2470" w14:textId="77777777" w:rsidR="0008551E" w:rsidRPr="00BE7136" w:rsidRDefault="0008551E" w:rsidP="0015476F">
      <w:pPr>
        <w:pStyle w:val="lfej"/>
        <w:tabs>
          <w:tab w:val="left" w:pos="567"/>
          <w:tab w:val="left" w:pos="709"/>
          <w:tab w:val="num" w:pos="1701"/>
        </w:tabs>
        <w:spacing w:before="120"/>
        <w:ind w:firstLine="0"/>
        <w:jc w:val="both"/>
        <w:rPr>
          <w:rFonts w:ascii="Verdana" w:hAnsi="Verdana"/>
          <w:b/>
          <w:sz w:val="20"/>
          <w:szCs w:val="20"/>
        </w:rPr>
      </w:pPr>
      <w:r w:rsidRPr="00BE7136">
        <w:rPr>
          <w:rFonts w:ascii="Verdana" w:hAnsi="Verdana"/>
          <w:b/>
          <w:sz w:val="20"/>
          <w:szCs w:val="20"/>
        </w:rPr>
        <w:t>Orosz</w:t>
      </w:r>
    </w:p>
    <w:p w14:paraId="163BB435" w14:textId="77777777" w:rsidR="0008551E" w:rsidRPr="00BE7136" w:rsidRDefault="0008551E" w:rsidP="00B0463A">
      <w:pPr>
        <w:pStyle w:val="lfej"/>
        <w:numPr>
          <w:ilvl w:val="0"/>
          <w:numId w:val="106"/>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Станислав Чернышов, Алла Чернышова: Поехали! Русский язык для взрослых. Начальный курс. Санкт-Петербург, «Златоуст», 2019. ISBN: 978-5-907123-00-7</w:t>
      </w:r>
    </w:p>
    <w:p w14:paraId="0B7D0EBA" w14:textId="77777777" w:rsidR="0008551E" w:rsidRPr="00BE7136" w:rsidRDefault="0008551E" w:rsidP="00B0463A">
      <w:pPr>
        <w:pStyle w:val="lfej"/>
        <w:numPr>
          <w:ilvl w:val="0"/>
          <w:numId w:val="106"/>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Долматова, О. А., Новачац, Е. М.: Точка Ру. Tochka Ru. А1. Москва, «Бюлер О. А»., 2017. ISBN: 978-5-9908983-01</w:t>
      </w:r>
    </w:p>
    <w:p w14:paraId="57AAB542" w14:textId="77777777" w:rsidR="0008551E" w:rsidRPr="00BE7136" w:rsidRDefault="0008551E" w:rsidP="00B0463A">
      <w:pPr>
        <w:pStyle w:val="lfej"/>
        <w:numPr>
          <w:ilvl w:val="0"/>
          <w:numId w:val="106"/>
        </w:numPr>
        <w:tabs>
          <w:tab w:val="clear" w:pos="4536"/>
          <w:tab w:val="left" w:pos="567"/>
          <w:tab w:val="left" w:pos="709"/>
          <w:tab w:val="num" w:pos="1701"/>
          <w:tab w:val="center" w:pos="4819"/>
        </w:tabs>
        <w:ind w:left="425" w:firstLine="0"/>
        <w:jc w:val="both"/>
        <w:rPr>
          <w:rFonts w:ascii="Verdana" w:hAnsi="Verdana"/>
          <w:sz w:val="20"/>
          <w:szCs w:val="20"/>
        </w:rPr>
      </w:pPr>
      <w:r w:rsidRPr="00BE7136">
        <w:rPr>
          <w:rFonts w:ascii="Verdana" w:hAnsi="Verdana"/>
          <w:sz w:val="20"/>
          <w:szCs w:val="20"/>
        </w:rPr>
        <w:t>Долматова, О. А., Новачац, Е. М.: Точка Ру. Tochka Ru. A2. Москва, «Перро», 2019. ISBN: 978-5-00122-994-0</w:t>
      </w:r>
    </w:p>
    <w:p w14:paraId="4AF88DF3" w14:textId="77777777" w:rsidR="0008551E" w:rsidRPr="00BE7136" w:rsidRDefault="0008551E" w:rsidP="0015476F">
      <w:pPr>
        <w:pStyle w:val="lfej"/>
        <w:tabs>
          <w:tab w:val="left" w:pos="567"/>
          <w:tab w:val="left" w:pos="709"/>
          <w:tab w:val="num" w:pos="1701"/>
        </w:tabs>
        <w:spacing w:before="120"/>
        <w:ind w:firstLine="0"/>
        <w:jc w:val="both"/>
        <w:rPr>
          <w:rFonts w:ascii="Verdana" w:hAnsi="Verdana"/>
          <w:sz w:val="20"/>
          <w:szCs w:val="20"/>
        </w:rPr>
      </w:pPr>
    </w:p>
    <w:p w14:paraId="3C6A8F79" w14:textId="4D49514D" w:rsidR="0008551E" w:rsidRPr="00BE7136" w:rsidRDefault="0008551E" w:rsidP="0015476F">
      <w:pPr>
        <w:pStyle w:val="lfej"/>
        <w:tabs>
          <w:tab w:val="clear" w:pos="9072"/>
          <w:tab w:val="left" w:pos="567"/>
          <w:tab w:val="left" w:pos="709"/>
          <w:tab w:val="num" w:pos="1701"/>
        </w:tabs>
        <w:spacing w:before="120"/>
        <w:ind w:firstLine="0"/>
        <w:jc w:val="both"/>
        <w:rPr>
          <w:rFonts w:ascii="Verdana" w:hAnsi="Verdana"/>
          <w:sz w:val="20"/>
          <w:szCs w:val="20"/>
        </w:rPr>
      </w:pPr>
      <w:r w:rsidRPr="00BE7136">
        <w:rPr>
          <w:rFonts w:ascii="Verdana" w:hAnsi="Verdana"/>
          <w:sz w:val="20"/>
          <w:szCs w:val="20"/>
        </w:rPr>
        <w:t xml:space="preserve">Budapest, 2023. </w:t>
      </w:r>
      <w:r w:rsidR="0089141C" w:rsidRPr="00BE7136">
        <w:rPr>
          <w:rFonts w:ascii="Verdana" w:hAnsi="Verdana"/>
          <w:sz w:val="20"/>
          <w:szCs w:val="20"/>
        </w:rPr>
        <w:t>december</w:t>
      </w:r>
    </w:p>
    <w:p w14:paraId="5C9546A4" w14:textId="490CC7F9" w:rsidR="0008551E" w:rsidRPr="00BE7136" w:rsidRDefault="0089141C" w:rsidP="00DF3CCC">
      <w:pPr>
        <w:pStyle w:val="lfej"/>
        <w:tabs>
          <w:tab w:val="clear" w:pos="4536"/>
          <w:tab w:val="clear" w:pos="9072"/>
          <w:tab w:val="left" w:pos="709"/>
          <w:tab w:val="right" w:pos="900"/>
          <w:tab w:val="num" w:pos="1701"/>
          <w:tab w:val="center" w:pos="7088"/>
        </w:tabs>
        <w:ind w:left="0" w:firstLine="0"/>
        <w:jc w:val="center"/>
        <w:rPr>
          <w:rFonts w:ascii="Verdana" w:hAnsi="Verdana"/>
          <w:sz w:val="20"/>
          <w:szCs w:val="20"/>
        </w:rPr>
      </w:pP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0008551E" w:rsidRPr="00BE7136">
        <w:rPr>
          <w:rFonts w:ascii="Verdana" w:hAnsi="Verdana"/>
          <w:sz w:val="20"/>
          <w:szCs w:val="20"/>
        </w:rPr>
        <w:t>Dr. Borszéki Judit PhD</w:t>
      </w:r>
      <w:r w:rsidR="00DF3CCC" w:rsidRPr="00BE7136">
        <w:rPr>
          <w:rFonts w:ascii="Verdana" w:hAnsi="Verdana"/>
          <w:sz w:val="20"/>
          <w:szCs w:val="20"/>
        </w:rPr>
        <w:t>.</w:t>
      </w:r>
      <w:r w:rsidR="0008551E" w:rsidRPr="00BE7136">
        <w:rPr>
          <w:rFonts w:ascii="Verdana" w:hAnsi="Verdana"/>
          <w:sz w:val="20"/>
          <w:szCs w:val="20"/>
        </w:rPr>
        <w:t xml:space="preserve"> </w:t>
      </w:r>
    </w:p>
    <w:p w14:paraId="31E831A0" w14:textId="77777777" w:rsidR="00DF3CCC" w:rsidRPr="00BE7136" w:rsidRDefault="0089141C" w:rsidP="00DF3CCC">
      <w:pPr>
        <w:pStyle w:val="lfej"/>
        <w:tabs>
          <w:tab w:val="clear" w:pos="4536"/>
          <w:tab w:val="clear" w:pos="9072"/>
          <w:tab w:val="left" w:pos="567"/>
          <w:tab w:val="left" w:pos="709"/>
          <w:tab w:val="right" w:pos="900"/>
          <w:tab w:val="num" w:pos="1701"/>
          <w:tab w:val="center" w:pos="7088"/>
        </w:tabs>
        <w:ind w:firstLine="0"/>
        <w:jc w:val="center"/>
        <w:rPr>
          <w:rFonts w:ascii="Verdana" w:hAnsi="Verdana"/>
          <w:sz w:val="20"/>
          <w:szCs w:val="20"/>
        </w:rPr>
      </w:pP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0008551E" w:rsidRPr="00BE7136">
        <w:rPr>
          <w:rFonts w:ascii="Verdana" w:hAnsi="Verdana"/>
          <w:sz w:val="20"/>
          <w:szCs w:val="20"/>
        </w:rPr>
        <w:t xml:space="preserve">egyetemi adjunktus </w:t>
      </w:r>
    </w:p>
    <w:p w14:paraId="65C3DEDD" w14:textId="5B6FCFE4" w:rsidR="0008551E" w:rsidRPr="00BE7136" w:rsidRDefault="00DF3CCC" w:rsidP="00DF3CCC">
      <w:pPr>
        <w:pStyle w:val="lfej"/>
        <w:tabs>
          <w:tab w:val="clear" w:pos="4536"/>
          <w:tab w:val="clear" w:pos="9072"/>
          <w:tab w:val="left" w:pos="567"/>
          <w:tab w:val="left" w:pos="709"/>
          <w:tab w:val="right" w:pos="900"/>
          <w:tab w:val="num" w:pos="1701"/>
          <w:tab w:val="center" w:pos="7088"/>
        </w:tabs>
        <w:ind w:firstLine="0"/>
        <w:jc w:val="center"/>
        <w:rPr>
          <w:rFonts w:ascii="Verdana" w:hAnsi="Verdana"/>
          <w:sz w:val="20"/>
          <w:szCs w:val="20"/>
        </w:rPr>
      </w:pP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0008551E" w:rsidRPr="00BE7136">
        <w:rPr>
          <w:rFonts w:ascii="Verdana" w:hAnsi="Verdana"/>
          <w:sz w:val="20"/>
          <w:szCs w:val="20"/>
        </w:rPr>
        <w:t>tantárgyfelelős sk.</w:t>
      </w:r>
    </w:p>
    <w:p w14:paraId="6B8737BD" w14:textId="0D6AFC6F" w:rsidR="005656F1" w:rsidRPr="00BE7136" w:rsidRDefault="005656F1">
      <w:pPr>
        <w:rPr>
          <w:rFonts w:ascii="Verdana" w:hAnsi="Verdana"/>
          <w:sz w:val="20"/>
          <w:szCs w:val="20"/>
        </w:rPr>
      </w:pPr>
      <w:r w:rsidRPr="00BE7136">
        <w:rPr>
          <w:rFonts w:ascii="Verdana" w:hAnsi="Verdana"/>
          <w:sz w:val="20"/>
          <w:szCs w:val="20"/>
        </w:rPr>
        <w:br w:type="page"/>
      </w:r>
    </w:p>
    <w:p w14:paraId="5C62D6A2" w14:textId="77777777" w:rsidR="005656F1" w:rsidRPr="00BE7136" w:rsidRDefault="005656F1" w:rsidP="00DF3CCC">
      <w:pPr>
        <w:pStyle w:val="lfej"/>
        <w:tabs>
          <w:tab w:val="clear" w:pos="4536"/>
          <w:tab w:val="clear" w:pos="9072"/>
          <w:tab w:val="left" w:pos="567"/>
          <w:tab w:val="left" w:pos="709"/>
          <w:tab w:val="right" w:pos="900"/>
          <w:tab w:val="num" w:pos="1701"/>
          <w:tab w:val="center" w:pos="7088"/>
        </w:tabs>
        <w:ind w:firstLine="0"/>
        <w:jc w:val="center"/>
        <w:rPr>
          <w:rFonts w:ascii="Verdana" w:hAnsi="Verdana"/>
          <w:sz w:val="20"/>
          <w:szCs w:val="20"/>
        </w:rPr>
      </w:pPr>
    </w:p>
    <w:tbl>
      <w:tblPr>
        <w:tblW w:w="9072" w:type="dxa"/>
        <w:tblInd w:w="113" w:type="dxa"/>
        <w:tblLook w:val="01E0" w:firstRow="1" w:lastRow="1" w:firstColumn="1" w:lastColumn="1" w:noHBand="0" w:noVBand="0"/>
      </w:tblPr>
      <w:tblGrid>
        <w:gridCol w:w="4855"/>
        <w:gridCol w:w="1620"/>
        <w:gridCol w:w="2597"/>
      </w:tblGrid>
      <w:tr w:rsidR="0008551E" w:rsidRPr="00BE7136" w14:paraId="0893F9A9" w14:textId="77777777" w:rsidTr="00041BD5">
        <w:tc>
          <w:tcPr>
            <w:tcW w:w="4855" w:type="dxa"/>
            <w:tcBorders>
              <w:top w:val="nil"/>
              <w:left w:val="nil"/>
              <w:bottom w:val="single" w:sz="4" w:space="0" w:color="auto"/>
              <w:right w:val="nil"/>
            </w:tcBorders>
            <w:hideMark/>
          </w:tcPr>
          <w:p w14:paraId="7C08B909"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76" w:name="_Hlk154655981"/>
            <w:bookmarkEnd w:id="75"/>
            <w:r w:rsidRPr="00BE7136">
              <w:rPr>
                <w:rFonts w:ascii="Verdana" w:eastAsia="Times New Roman" w:hAnsi="Verdana" w:cs="Times New Roman"/>
                <w:b/>
                <w:smallCaps/>
                <w:sz w:val="20"/>
                <w:szCs w:val="20"/>
                <w:lang w:eastAsia="hu-HU"/>
              </w:rPr>
              <w:t>Nemzeti Közszolgálati Egyetem</w:t>
            </w:r>
          </w:p>
        </w:tc>
        <w:tc>
          <w:tcPr>
            <w:tcW w:w="1620" w:type="dxa"/>
          </w:tcPr>
          <w:p w14:paraId="75AF7957"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67CEEE2C" w14:textId="77777777" w:rsidR="0008551E" w:rsidRPr="00BE7136" w:rsidRDefault="0008551E"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08551E" w:rsidRPr="00BE7136" w14:paraId="78C2B0C7" w14:textId="77777777" w:rsidTr="00041BD5">
        <w:tc>
          <w:tcPr>
            <w:tcW w:w="4855" w:type="dxa"/>
            <w:tcBorders>
              <w:top w:val="single" w:sz="4" w:space="0" w:color="auto"/>
              <w:left w:val="nil"/>
              <w:bottom w:val="nil"/>
              <w:right w:val="nil"/>
            </w:tcBorders>
            <w:hideMark/>
          </w:tcPr>
          <w:p w14:paraId="2FDD7C8C"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5EFFCA85"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16092AFC"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6004BB13"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3089C09D"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6A623C01" w14:textId="3C6244D1" w:rsidR="0008551E" w:rsidRPr="00BE7136" w:rsidRDefault="0008551E" w:rsidP="00B0463A">
      <w:pPr>
        <w:widowControl w:val="0"/>
        <w:numPr>
          <w:ilvl w:val="0"/>
          <w:numId w:val="111"/>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RMORM03</w:t>
      </w:r>
    </w:p>
    <w:p w14:paraId="55A4E7DA" w14:textId="388EC3EA" w:rsidR="0008551E" w:rsidRPr="00BE7136" w:rsidRDefault="0008551E" w:rsidP="00B0463A">
      <w:pPr>
        <w:widowControl w:val="0"/>
        <w:numPr>
          <w:ilvl w:val="0"/>
          <w:numId w:val="111"/>
        </w:numPr>
        <w:tabs>
          <w:tab w:val="clear" w:pos="720"/>
          <w:tab w:val="left" w:pos="567"/>
          <w:tab w:val="left" w:pos="709"/>
          <w:tab w:val="num" w:pos="1701"/>
        </w:tabs>
        <w:spacing w:before="120" w:after="120"/>
        <w:ind w:left="426" w:hanging="142"/>
        <w:jc w:val="both"/>
        <w:rPr>
          <w:rFonts w:ascii="Verdana" w:eastAsia="Times New Roman" w:hAnsi="Verdana" w:cs="Times New Roman"/>
          <w:sz w:val="20"/>
          <w:szCs w:val="20"/>
          <w:lang w:val="en-GB"/>
        </w:rPr>
      </w:pPr>
      <w:r w:rsidRPr="00BE7136">
        <w:rPr>
          <w:rFonts w:ascii="Verdana" w:eastAsia="Times New Roman" w:hAnsi="Verdana" w:cs="Times New Roman"/>
          <w:b/>
          <w:bCs/>
          <w:sz w:val="20"/>
          <w:szCs w:val="20"/>
        </w:rPr>
        <w:t>A tantárgy megnevezése (magyarul):</w:t>
      </w:r>
      <w:r w:rsidR="00041A4A" w:rsidRPr="00BE7136">
        <w:rPr>
          <w:rFonts w:ascii="Verdana" w:eastAsia="Times New Roman" w:hAnsi="Verdana" w:cs="Times New Roman"/>
          <w:b/>
          <w:bCs/>
          <w:sz w:val="20"/>
          <w:szCs w:val="20"/>
        </w:rPr>
        <w:t xml:space="preserve"> </w:t>
      </w:r>
      <w:r w:rsidRPr="00BE7136">
        <w:rPr>
          <w:rFonts w:ascii="Verdana" w:eastAsia="Times New Roman" w:hAnsi="Verdana" w:cs="Times New Roman"/>
          <w:sz w:val="20"/>
          <w:szCs w:val="20"/>
        </w:rPr>
        <w:t>Rendezvények biztonsága</w:t>
      </w:r>
    </w:p>
    <w:p w14:paraId="325F68D8" w14:textId="5F65E149" w:rsidR="0008551E" w:rsidRPr="00BE7136" w:rsidRDefault="0008551E" w:rsidP="00B0463A">
      <w:pPr>
        <w:widowControl w:val="0"/>
        <w:numPr>
          <w:ilvl w:val="0"/>
          <w:numId w:val="111"/>
        </w:numPr>
        <w:tabs>
          <w:tab w:val="clear" w:pos="720"/>
          <w:tab w:val="left" w:pos="567"/>
          <w:tab w:val="left" w:pos="709"/>
          <w:tab w:val="num" w:pos="1701"/>
        </w:tabs>
        <w:spacing w:before="120" w:after="120"/>
        <w:ind w:left="426" w:hanging="142"/>
        <w:jc w:val="both"/>
        <w:rPr>
          <w:rFonts w:ascii="Verdana" w:eastAsia="Times New Roman" w:hAnsi="Verdana" w:cs="Times New Roman"/>
          <w:sz w:val="20"/>
          <w:szCs w:val="20"/>
          <w:lang w:val="en-GB"/>
        </w:rPr>
      </w:pPr>
      <w:r w:rsidRPr="00BE7136">
        <w:rPr>
          <w:rFonts w:ascii="Verdana" w:eastAsia="Times New Roman" w:hAnsi="Verdana" w:cs="Times New Roman"/>
          <w:b/>
          <w:bCs/>
          <w:sz w:val="20"/>
          <w:szCs w:val="20"/>
        </w:rPr>
        <w:t>A tantárgy megnevezése (angolul):</w:t>
      </w:r>
      <w:r w:rsidR="00041A4A" w:rsidRPr="00BE7136">
        <w:rPr>
          <w:rFonts w:ascii="Verdana" w:eastAsia="Times New Roman" w:hAnsi="Verdana" w:cs="Times New Roman"/>
          <w:b/>
          <w:bCs/>
          <w:sz w:val="20"/>
          <w:szCs w:val="20"/>
        </w:rPr>
        <w:t xml:space="preserve"> </w:t>
      </w:r>
      <w:r w:rsidRPr="00BE7136">
        <w:rPr>
          <w:rFonts w:ascii="Verdana" w:hAnsi="Verdana"/>
          <w:sz w:val="20"/>
          <w:szCs w:val="20"/>
        </w:rPr>
        <w:t>Security of mass events</w:t>
      </w:r>
    </w:p>
    <w:p w14:paraId="1145E75C" w14:textId="77777777" w:rsidR="0008551E" w:rsidRPr="00BE7136" w:rsidRDefault="0008551E" w:rsidP="00B0463A">
      <w:pPr>
        <w:widowControl w:val="0"/>
        <w:numPr>
          <w:ilvl w:val="0"/>
          <w:numId w:val="111"/>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41C97370" w14:textId="77777777" w:rsidR="0008551E" w:rsidRPr="00BE7136" w:rsidRDefault="0008551E" w:rsidP="00B0463A">
      <w:pPr>
        <w:pStyle w:val="Listaszerbekezds"/>
        <w:widowControl w:val="0"/>
        <w:numPr>
          <w:ilvl w:val="1"/>
          <w:numId w:val="111"/>
        </w:numPr>
        <w:tabs>
          <w:tab w:val="left" w:pos="567"/>
          <w:tab w:val="left" w:pos="709"/>
          <w:tab w:val="num" w:pos="1283"/>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3 kredit, </w:t>
      </w:r>
    </w:p>
    <w:p w14:paraId="685E604F" w14:textId="77777777" w:rsidR="0008551E" w:rsidRPr="00BE7136" w:rsidRDefault="0008551E" w:rsidP="00B0463A">
      <w:pPr>
        <w:pStyle w:val="Listaszerbekezds"/>
        <w:widowControl w:val="0"/>
        <w:numPr>
          <w:ilvl w:val="1"/>
          <w:numId w:val="111"/>
        </w:numPr>
        <w:tabs>
          <w:tab w:val="left" w:pos="567"/>
          <w:tab w:val="left" w:pos="709"/>
          <w:tab w:val="num" w:pos="1283"/>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34</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xml:space="preserve">% gyakorlat, </w:t>
      </w:r>
    </w:p>
    <w:p w14:paraId="07A1A1A0" w14:textId="77777777" w:rsidR="0008551E" w:rsidRPr="00BE7136" w:rsidRDefault="0008551E" w:rsidP="0015476F">
      <w:pPr>
        <w:pStyle w:val="Listaszerbekezds"/>
        <w:widowControl w:val="0"/>
        <w:tabs>
          <w:tab w:val="left" w:pos="567"/>
          <w:tab w:val="left" w:pos="709"/>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66 % elmélet.</w:t>
      </w:r>
    </w:p>
    <w:p w14:paraId="5EC23251" w14:textId="77777777" w:rsidR="0008551E" w:rsidRPr="00BE7136" w:rsidRDefault="0008551E" w:rsidP="00B0463A">
      <w:pPr>
        <w:widowControl w:val="0"/>
        <w:numPr>
          <w:ilvl w:val="0"/>
          <w:numId w:val="111"/>
        </w:numPr>
        <w:tabs>
          <w:tab w:val="clear" w:pos="72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p>
    <w:p w14:paraId="5B113A4C" w14:textId="5E4A9B5B" w:rsidR="0008551E" w:rsidRPr="00BE7136" w:rsidRDefault="00CF35D8"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lang w:eastAsia="zh-TW" w:bidi="he-IL"/>
        </w:rPr>
        <w:t>Biztonsági szervező mesterképzési szak</w:t>
      </w:r>
    </w:p>
    <w:p w14:paraId="3EF64C87" w14:textId="77777777" w:rsidR="0008551E" w:rsidRPr="00BE7136" w:rsidRDefault="0008551E" w:rsidP="00B0463A">
      <w:pPr>
        <w:widowControl w:val="0"/>
        <w:numPr>
          <w:ilvl w:val="0"/>
          <w:numId w:val="111"/>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09E2A57F" w14:textId="77777777" w:rsidR="0008551E" w:rsidRPr="00BE7136" w:rsidRDefault="0008551E"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Nemzeti Közszolgálati Egyetem Rendészettudományi Kar Magánbiztonsági és Önkormányzati Rendészeti Tanszék.</w:t>
      </w:r>
    </w:p>
    <w:p w14:paraId="56F3B36E" w14:textId="77777777" w:rsidR="0008551E" w:rsidRPr="00BE7136" w:rsidRDefault="0008551E" w:rsidP="00B0463A">
      <w:pPr>
        <w:widowControl w:val="0"/>
        <w:numPr>
          <w:ilvl w:val="0"/>
          <w:numId w:val="111"/>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5E3768F0" w14:textId="77777777" w:rsidR="0008551E" w:rsidRPr="00BE7136" w:rsidRDefault="0008551E"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Prof. Dr. Christián László r. dandártábornok, tanszékvezető egyetemi tanár Nemzeti Közszolgálati Egyetem Rendészettudományi Kar Magánbiztonsági és Önkormányzati Rendészeti Tanszék; oktatási rektorhelyettes, Nemzeti Közszolgálati Egyetem.</w:t>
      </w:r>
    </w:p>
    <w:p w14:paraId="0EC1A132" w14:textId="77777777" w:rsidR="0008551E" w:rsidRPr="00BE7136" w:rsidRDefault="0008551E" w:rsidP="00B0463A">
      <w:pPr>
        <w:widowControl w:val="0"/>
        <w:numPr>
          <w:ilvl w:val="0"/>
          <w:numId w:val="111"/>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3551C51F" w14:textId="77777777" w:rsidR="0008551E" w:rsidRPr="00BE7136" w:rsidRDefault="0008551E" w:rsidP="00B0463A">
      <w:pPr>
        <w:widowControl w:val="0"/>
        <w:numPr>
          <w:ilvl w:val="1"/>
          <w:numId w:val="111"/>
        </w:numPr>
        <w:tabs>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p>
    <w:p w14:paraId="1D03F474" w14:textId="77777777" w:rsidR="0008551E" w:rsidRPr="00BE7136" w:rsidRDefault="0008551E" w:rsidP="00B0463A">
      <w:pPr>
        <w:widowControl w:val="0"/>
        <w:numPr>
          <w:ilvl w:val="2"/>
          <w:numId w:val="111"/>
        </w:numPr>
        <w:tabs>
          <w:tab w:val="left" w:pos="567"/>
          <w:tab w:val="left" w:pos="709"/>
          <w:tab w:val="num" w:pos="1134"/>
          <w:tab w:val="num" w:pos="1701"/>
        </w:tabs>
        <w:spacing w:before="120" w:after="120"/>
        <w:ind w:left="709"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nappali munkarend: </w:t>
      </w:r>
      <w:r w:rsidRPr="00BE7136">
        <w:rPr>
          <w:rFonts w:ascii="Verdana" w:eastAsia="Times New Roman" w:hAnsi="Verdana" w:cs="Times New Roman"/>
          <w:bCs/>
          <w:sz w:val="20"/>
          <w:szCs w:val="20"/>
        </w:rPr>
        <w:tab/>
        <w:t>42 (28 EA + 0 SZ + 14 GY),</w:t>
      </w:r>
    </w:p>
    <w:p w14:paraId="3BC5D6D7" w14:textId="77777777" w:rsidR="0008551E" w:rsidRPr="00BE7136" w:rsidRDefault="0008551E" w:rsidP="00B0463A">
      <w:pPr>
        <w:widowControl w:val="0"/>
        <w:numPr>
          <w:ilvl w:val="2"/>
          <w:numId w:val="111"/>
        </w:numPr>
        <w:tabs>
          <w:tab w:val="left" w:pos="567"/>
          <w:tab w:val="left" w:pos="709"/>
          <w:tab w:val="num" w:pos="1134"/>
          <w:tab w:val="num" w:pos="1701"/>
        </w:tabs>
        <w:spacing w:before="120" w:after="120"/>
        <w:ind w:left="709"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levelező munkarend: </w:t>
      </w:r>
      <w:r w:rsidRPr="00BE7136">
        <w:rPr>
          <w:rFonts w:ascii="Verdana" w:eastAsia="Times New Roman" w:hAnsi="Verdana" w:cs="Times New Roman"/>
          <w:bCs/>
          <w:sz w:val="20"/>
          <w:szCs w:val="20"/>
        </w:rPr>
        <w:tab/>
        <w:t>12 (8 EA + 0 SZ + 4 GY),</w:t>
      </w:r>
    </w:p>
    <w:p w14:paraId="2FCFC1A2" w14:textId="77777777" w:rsidR="0008551E" w:rsidRPr="00BE7136" w:rsidRDefault="0008551E" w:rsidP="00B0463A">
      <w:pPr>
        <w:widowControl w:val="0"/>
        <w:numPr>
          <w:ilvl w:val="1"/>
          <w:numId w:val="111"/>
        </w:numPr>
        <w:tabs>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3</w:t>
      </w:r>
    </w:p>
    <w:p w14:paraId="50444149" w14:textId="77777777" w:rsidR="0008551E" w:rsidRPr="00BE7136" w:rsidRDefault="0008551E" w:rsidP="00B0463A">
      <w:pPr>
        <w:widowControl w:val="0"/>
        <w:numPr>
          <w:ilvl w:val="1"/>
          <w:numId w:val="111"/>
        </w:numPr>
        <w:tabs>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i/>
          <w:sz w:val="20"/>
          <w:szCs w:val="20"/>
        </w:rPr>
        <w:t>-</w:t>
      </w:r>
    </w:p>
    <w:p w14:paraId="65897AC3" w14:textId="77777777" w:rsidR="0008551E" w:rsidRPr="00BE7136" w:rsidRDefault="0008551E" w:rsidP="00B0463A">
      <w:pPr>
        <w:widowControl w:val="0"/>
        <w:numPr>
          <w:ilvl w:val="0"/>
          <w:numId w:val="111"/>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66378499" w14:textId="77777777" w:rsidR="0008551E" w:rsidRPr="00BE7136" w:rsidRDefault="0008551E" w:rsidP="0015476F">
      <w:pPr>
        <w:tabs>
          <w:tab w:val="left" w:pos="567"/>
          <w:tab w:val="left" w:pos="709"/>
          <w:tab w:val="num" w:pos="1701"/>
        </w:tabs>
        <w:spacing w:after="120"/>
        <w:ind w:firstLine="0"/>
        <w:jc w:val="both"/>
        <w:rPr>
          <w:rFonts w:ascii="Verdana" w:hAnsi="Verdana" w:cs="Times New Roman"/>
          <w:bCs/>
          <w:sz w:val="20"/>
          <w:szCs w:val="20"/>
        </w:rPr>
      </w:pPr>
      <w:r w:rsidRPr="00BE7136">
        <w:rPr>
          <w:rFonts w:ascii="Verdana" w:hAnsi="Verdana" w:cs="Times New Roman"/>
          <w:bCs/>
          <w:sz w:val="20"/>
          <w:szCs w:val="20"/>
        </w:rPr>
        <w:t xml:space="preserve">Magyarország Alaptörvénye minden állampolgár számára biztosítja a személyi sérthetetlenséget, a gyülekezés szabadságát, és ennek keretében jogokat biztosít ezek megvédésére. A védelem megválasztásának formája és milyensége az állampolgár döntésének része lett, amellyel széleskörűen élhet. </w:t>
      </w:r>
      <w:r w:rsidRPr="00BE7136">
        <w:rPr>
          <w:rFonts w:ascii="Verdana" w:hAnsi="Verdana"/>
          <w:sz w:val="20"/>
          <w:szCs w:val="20"/>
        </w:rPr>
        <w:t>Az élet minden területén megvalósuló személy-és vagyonvédelem és ezen belül a rendezvénybiztosítás speciális felkészítést igénylő terület, nem lehet szakértelem nélkül végezni. Komoly felelősség, hogy a védelmi tevékenység, a foganatosított intézkedések jogszerűek, gyorsak és határozottak legyenek, mert ennek hiányában jelentős anyagi károk, halálos kimenetelű személyi sérülés történhet. A magánbiztonsági szakma évtizedes szakmai tapasztalatát adjuk át hallgatóinknak, mert a személy-és vagyonvédelmet, ezen belül a rendezvénybiztosítást csak kellő hatékonysággal működő, jól felkészített és kiképzett szakemberek tudják ellátni.</w:t>
      </w:r>
    </w:p>
    <w:p w14:paraId="01A544EB" w14:textId="77777777" w:rsidR="0008551E" w:rsidRPr="00BE7136" w:rsidRDefault="0008551E" w:rsidP="0015476F">
      <w:pPr>
        <w:widowControl w:val="0"/>
        <w:tabs>
          <w:tab w:val="left" w:pos="567"/>
          <w:tab w:val="left" w:pos="709"/>
          <w:tab w:val="num" w:pos="1701"/>
        </w:tabs>
        <w:spacing w:after="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 xml:space="preserve">): </w:t>
      </w:r>
    </w:p>
    <w:p w14:paraId="3C519974" w14:textId="77777777" w:rsidR="0008551E" w:rsidRPr="00BE7136" w:rsidRDefault="0008551E"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hAnsi="Verdana"/>
          <w:bCs/>
          <w:sz w:val="20"/>
          <w:szCs w:val="20"/>
        </w:rPr>
        <w:t xml:space="preserve">Personal and property protection, including event security is an area that requires special professional qualification, training and cannot be done without expertise. It is a serious responsibility of public and private law enforcement actors that the security activities, during the event taken measures have to be legal, fast and efficient, therefore adequate, because unless adequate decisions significant property damage and personal injury can be caused. We provide our students the collected professional experience of Hungarian private security industry, because personal and property </w:t>
      </w:r>
      <w:r w:rsidRPr="00BE7136">
        <w:rPr>
          <w:rFonts w:ascii="Verdana" w:hAnsi="Verdana"/>
          <w:bCs/>
          <w:sz w:val="20"/>
          <w:szCs w:val="20"/>
        </w:rPr>
        <w:lastRenderedPageBreak/>
        <w:t>protection, including event securing can be carrying out only by well-trained and qualified professionals effectively.</w:t>
      </w:r>
    </w:p>
    <w:p w14:paraId="2178C5D2" w14:textId="77777777" w:rsidR="0008551E" w:rsidRPr="00BE7136" w:rsidRDefault="0008551E" w:rsidP="00B0463A">
      <w:pPr>
        <w:pStyle w:val="Listaszerbekezds"/>
        <w:widowControl w:val="0"/>
        <w:numPr>
          <w:ilvl w:val="0"/>
          <w:numId w:val="111"/>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3149BD97" w14:textId="77777777" w:rsidR="0008551E" w:rsidRPr="00BE7136" w:rsidRDefault="0008551E" w:rsidP="0015476F">
      <w:pPr>
        <w:widowControl w:val="0"/>
        <w:tabs>
          <w:tab w:val="left" w:pos="567"/>
          <w:tab w:val="left" w:pos="709"/>
          <w:tab w:val="num" w:pos="1701"/>
        </w:tabs>
        <w:autoSpaceDE w:val="0"/>
        <w:autoSpaceDN w:val="0"/>
        <w:adjustRightInd w:val="0"/>
        <w:spacing w:before="120" w:after="120"/>
        <w:ind w:firstLine="0"/>
        <w:jc w:val="both"/>
        <w:rPr>
          <w:rFonts w:ascii="Verdana" w:hAnsi="Verdana"/>
          <w:b/>
          <w:sz w:val="20"/>
          <w:szCs w:val="20"/>
          <w:lang w:eastAsia="hu-HU"/>
        </w:rPr>
      </w:pPr>
      <w:r w:rsidRPr="00BE7136">
        <w:rPr>
          <w:rFonts w:ascii="Verdana" w:hAnsi="Verdana"/>
          <w:b/>
          <w:sz w:val="20"/>
          <w:szCs w:val="20"/>
          <w:lang w:eastAsia="hu-HU"/>
        </w:rPr>
        <w:t>Tudása</w:t>
      </w:r>
    </w:p>
    <w:p w14:paraId="74FB1B73" w14:textId="77777777" w:rsidR="0008551E" w:rsidRPr="00BE7136" w:rsidRDefault="0008551E" w:rsidP="0015476F">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6059038F"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Ismeri a legfontosabb biztonságtechnológiai trendeket és megoldásokat.</w:t>
      </w:r>
    </w:p>
    <w:p w14:paraId="51EA7DA8"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Jövőbeli vezetőként ismeri a vállalati pénzügyek, a projektmenedzsment, a kockázatelemzés és -kezelés legfontosabb szabályait, illetve a vezetői feladatok ellátásához szükséges legfontosabb pszichológiai ismereteket.</w:t>
      </w:r>
    </w:p>
    <w:p w14:paraId="2BE387C6"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Jól ismeri a magánbiztonsági, valamint a vezetési ismeretekhez kötődő szókincset, az írott és beszélt nyelvi kommunikáció sajátosságait: legfontosabb formáit, módszereit és technikáit.</w:t>
      </w:r>
    </w:p>
    <w:p w14:paraId="25E993A4" w14:textId="7CB613D5" w:rsidR="0008551E" w:rsidRPr="00BE7136" w:rsidRDefault="0008551E" w:rsidP="00CB542A">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0CD1BB8B" w14:textId="77777777" w:rsidR="0008551E" w:rsidRPr="00BE7136" w:rsidRDefault="0008551E" w:rsidP="00796AB4">
      <w:pPr>
        <w:widowControl w:val="0"/>
        <w:tabs>
          <w:tab w:val="left" w:pos="567"/>
          <w:tab w:val="left" w:pos="709"/>
          <w:tab w:val="num" w:pos="1701"/>
        </w:tabs>
        <w:spacing w:before="120" w:after="0"/>
        <w:ind w:left="425" w:firstLine="0"/>
        <w:jc w:val="both"/>
        <w:rPr>
          <w:rFonts w:ascii="Verdana" w:hAnsi="Verdana"/>
          <w:b/>
          <w:bCs/>
          <w:color w:val="000000" w:themeColor="text1"/>
          <w:sz w:val="20"/>
          <w:szCs w:val="20"/>
        </w:rPr>
      </w:pPr>
      <w:r w:rsidRPr="00BE7136">
        <w:rPr>
          <w:rFonts w:ascii="Verdana" w:hAnsi="Verdana"/>
          <w:b/>
          <w:bCs/>
          <w:color w:val="000000" w:themeColor="text1"/>
          <w:sz w:val="20"/>
          <w:szCs w:val="20"/>
        </w:rPr>
        <w:t>A részletezett szakmai kompetenciák:</w:t>
      </w:r>
    </w:p>
    <w:p w14:paraId="6514897A" w14:textId="77777777" w:rsidR="0008551E" w:rsidRPr="00BE7136" w:rsidRDefault="0008551E" w:rsidP="00B0463A">
      <w:pPr>
        <w:pStyle w:val="Listaszerbekezds"/>
        <w:widowControl w:val="0"/>
        <w:numPr>
          <w:ilvl w:val="0"/>
          <w:numId w:val="20"/>
        </w:numPr>
        <w:tabs>
          <w:tab w:val="left" w:pos="567"/>
          <w:tab w:val="left" w:pos="709"/>
          <w:tab w:val="num" w:pos="1701"/>
        </w:tabs>
        <w:autoSpaceDE w:val="0"/>
        <w:autoSpaceDN w:val="0"/>
        <w:adjustRightInd w:val="0"/>
        <w:spacing w:after="120"/>
        <w:ind w:left="426" w:firstLine="0"/>
        <w:jc w:val="both"/>
        <w:rPr>
          <w:rFonts w:ascii="Verdana" w:hAnsi="Verdana"/>
          <w:bCs/>
          <w:iCs/>
          <w:sz w:val="20"/>
          <w:szCs w:val="20"/>
          <w:lang w:eastAsia="ar-SA"/>
        </w:rPr>
      </w:pPr>
      <w:r w:rsidRPr="00BE7136">
        <w:rPr>
          <w:rFonts w:ascii="Verdana" w:hAnsi="Verdana"/>
          <w:bCs/>
          <w:iCs/>
          <w:sz w:val="20"/>
          <w:szCs w:val="20"/>
          <w:lang w:eastAsia="ar-SA"/>
        </w:rPr>
        <w:t>Birtokában van azon ismeretek körének, amelyek szükségesek az adott és más képzési területen folyó mesterképzésbe való belépéshez.</w:t>
      </w:r>
    </w:p>
    <w:p w14:paraId="5FEB002F" w14:textId="77777777" w:rsidR="0008551E" w:rsidRPr="00BE7136" w:rsidRDefault="0008551E" w:rsidP="0015476F">
      <w:pPr>
        <w:widowControl w:val="0"/>
        <w:tabs>
          <w:tab w:val="left" w:pos="567"/>
          <w:tab w:val="left" w:pos="709"/>
          <w:tab w:val="num" w:pos="1701"/>
        </w:tabs>
        <w:autoSpaceDE w:val="0"/>
        <w:autoSpaceDN w:val="0"/>
        <w:adjustRightInd w:val="0"/>
        <w:ind w:firstLine="0"/>
        <w:jc w:val="both"/>
        <w:rPr>
          <w:rFonts w:ascii="Verdana" w:hAnsi="Verdana"/>
          <w:bCs/>
          <w:iCs/>
          <w:sz w:val="20"/>
          <w:szCs w:val="20"/>
          <w:lang w:eastAsia="ar-SA"/>
        </w:rPr>
      </w:pPr>
      <w:r w:rsidRPr="00BE7136">
        <w:rPr>
          <w:rFonts w:ascii="Verdana" w:hAnsi="Verdana"/>
          <w:b/>
          <w:bCs/>
          <w:iCs/>
          <w:sz w:val="20"/>
          <w:szCs w:val="20"/>
          <w:lang w:eastAsia="ar-SA"/>
        </w:rPr>
        <w:t>Képességei</w:t>
      </w:r>
    </w:p>
    <w:p w14:paraId="5572F65F" w14:textId="77777777" w:rsidR="0008551E" w:rsidRPr="00BE7136" w:rsidRDefault="0008551E" w:rsidP="0015476F">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3662788C"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7AB76B1F"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Sokoldalú, interdiszciplináris megközelítéssel, proaktívan képes azonosítani a magánbiztonsági piac új kihívásait, feltárja és megfogalmazza az azok megoldásához szükséges részletes elméleti és gyakorlati hátteret.</w:t>
      </w:r>
    </w:p>
    <w:p w14:paraId="6995836A"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 és a kapcsolódó, a magánbiztonságra hatással lévő szakterületek elméleteit és az azokkal összefüggő terminológiát a problémák megoldásakor innovatív módon alkalmazza.</w:t>
      </w:r>
    </w:p>
    <w:p w14:paraId="27DF5CCA"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Rendelkezik a hatékony információkutatás, -feldolgozás ismereteivel a magánbiztonsági szakterület vonatkozásában.</w:t>
      </w:r>
    </w:p>
    <w:p w14:paraId="37C4D0FA" w14:textId="2DF9D617" w:rsidR="0008551E" w:rsidRPr="00BE7136" w:rsidRDefault="0008551E" w:rsidP="00545903">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magánbiztonsági terület egyes alterületeiről önálló, szaktudományos formájú összefoglalókat, elemzéseket készít.</w:t>
      </w:r>
    </w:p>
    <w:p w14:paraId="1491DDE4" w14:textId="77777777" w:rsidR="0008551E" w:rsidRPr="00BE7136" w:rsidRDefault="0008551E" w:rsidP="00796AB4">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részletezett szakmai kompetenciák:</w:t>
      </w:r>
    </w:p>
    <w:p w14:paraId="3AFA29DA" w14:textId="77777777" w:rsidR="0008551E" w:rsidRPr="00BE7136" w:rsidRDefault="0008551E" w:rsidP="00B0463A">
      <w:pPr>
        <w:pStyle w:val="Listaszerbekezds"/>
        <w:widowControl w:val="0"/>
        <w:numPr>
          <w:ilvl w:val="0"/>
          <w:numId w:val="21"/>
        </w:numPr>
        <w:tabs>
          <w:tab w:val="left" w:pos="567"/>
          <w:tab w:val="left" w:pos="709"/>
          <w:tab w:val="num" w:pos="1701"/>
        </w:tabs>
        <w:spacing w:after="0"/>
        <w:ind w:left="426" w:firstLine="0"/>
        <w:jc w:val="both"/>
        <w:rPr>
          <w:rFonts w:ascii="Verdana" w:hAnsi="Verdana"/>
          <w:b/>
          <w:bCs/>
          <w:sz w:val="20"/>
          <w:szCs w:val="20"/>
        </w:rPr>
      </w:pPr>
      <w:r w:rsidRPr="00BE7136">
        <w:rPr>
          <w:rFonts w:ascii="Verdana" w:hAnsi="Verdana"/>
          <w:bCs/>
          <w:iCs/>
          <w:sz w:val="20"/>
          <w:szCs w:val="20"/>
          <w:lang w:eastAsia="ar-SA"/>
        </w:rPr>
        <w:t>Elvégzi a vezetői döntések előkészítését, gyakorolja a vezetési funkciókat.</w:t>
      </w:r>
    </w:p>
    <w:p w14:paraId="2A24689D" w14:textId="77777777" w:rsidR="0008551E" w:rsidRPr="00BE7136" w:rsidRDefault="0008551E" w:rsidP="00B0463A">
      <w:pPr>
        <w:pStyle w:val="Nincstrkz"/>
        <w:numPr>
          <w:ilvl w:val="0"/>
          <w:numId w:val="21"/>
        </w:numPr>
        <w:tabs>
          <w:tab w:val="left" w:pos="567"/>
          <w:tab w:val="left" w:pos="709"/>
          <w:tab w:val="num" w:pos="1701"/>
        </w:tabs>
        <w:spacing w:after="120"/>
        <w:ind w:left="426" w:firstLine="0"/>
        <w:jc w:val="both"/>
        <w:rPr>
          <w:rFonts w:ascii="Verdana" w:hAnsi="Verdana"/>
        </w:rPr>
      </w:pPr>
      <w:r w:rsidRPr="00BE7136">
        <w:rPr>
          <w:rFonts w:ascii="Verdana" w:hAnsi="Verdana"/>
        </w:rPr>
        <w:t>Ellátja a vállalkozás keretében végzett személy- és vagyonvédelmi vezetői feladatokat.</w:t>
      </w:r>
    </w:p>
    <w:p w14:paraId="51CE0F66" w14:textId="77777777" w:rsidR="0008551E" w:rsidRPr="00BE7136" w:rsidRDefault="0008551E" w:rsidP="0015476F">
      <w:pPr>
        <w:widowControl w:val="0"/>
        <w:tabs>
          <w:tab w:val="left" w:pos="567"/>
          <w:tab w:val="left" w:pos="709"/>
          <w:tab w:val="num" w:pos="1701"/>
        </w:tabs>
        <w:autoSpaceDE w:val="0"/>
        <w:autoSpaceDN w:val="0"/>
        <w:adjustRightInd w:val="0"/>
        <w:ind w:firstLine="0"/>
        <w:jc w:val="both"/>
        <w:rPr>
          <w:rFonts w:ascii="Verdana" w:hAnsi="Verdana"/>
          <w:b/>
          <w:bCs/>
          <w:sz w:val="20"/>
          <w:szCs w:val="20"/>
        </w:rPr>
      </w:pPr>
      <w:r w:rsidRPr="00BE7136">
        <w:rPr>
          <w:rFonts w:ascii="Verdana" w:hAnsi="Verdana"/>
          <w:b/>
          <w:bCs/>
          <w:iCs/>
          <w:sz w:val="20"/>
          <w:szCs w:val="20"/>
          <w:lang w:eastAsia="ar-SA"/>
        </w:rPr>
        <w:t>Attitűdje</w:t>
      </w:r>
    </w:p>
    <w:p w14:paraId="69319704" w14:textId="77777777" w:rsidR="0008551E" w:rsidRPr="00BE7136" w:rsidRDefault="0008551E" w:rsidP="0015476F">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2E7B61ED"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Felvállalja egy adott munkahely biztonságáért való felelősséget, illetve a mások biztonságának megteremtésével együtt járó átfogó és szakmai viszonyokat.</w:t>
      </w:r>
    </w:p>
    <w:p w14:paraId="4E688309"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Hitelesen közvetíti a magánbiztonsági piac, jogszabályi környezet összefoglaló és részletezett problémaköreit.</w:t>
      </w:r>
    </w:p>
    <w:p w14:paraId="1A77C41E"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Kezdeményező szerepet vállal arra, hogy biztonsági szervezőként, biztonsági vezetőként a közösség szolgálatába áll.</w:t>
      </w:r>
    </w:p>
    <w:p w14:paraId="6EFBD19A" w14:textId="7D78C8AE" w:rsidR="0008551E" w:rsidRPr="00BE7136" w:rsidRDefault="0008551E" w:rsidP="00545903">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magánbiztonsági piac legfontosabb problémái kapcsán átlátja és képviseli az azokat meghatározó aktív állampolgári, műveltségi elemeket.</w:t>
      </w:r>
    </w:p>
    <w:p w14:paraId="4DA4FE00"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Ismeri a magánbiztonsági szektor működésével kapcsolatos meghatározó nemzetközi trendeket és legjobb gyakorlatokat.</w:t>
      </w:r>
    </w:p>
    <w:p w14:paraId="4DB125FC" w14:textId="77777777" w:rsidR="0008551E" w:rsidRPr="00BE7136" w:rsidRDefault="0008551E" w:rsidP="0015476F">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részletezett szakmai kompetenciák:</w:t>
      </w:r>
    </w:p>
    <w:p w14:paraId="200B022D" w14:textId="77777777" w:rsidR="0008551E" w:rsidRPr="00BE7136" w:rsidRDefault="0008551E" w:rsidP="00B0463A">
      <w:pPr>
        <w:pStyle w:val="Listaszerbekezds"/>
        <w:widowControl w:val="0"/>
        <w:numPr>
          <w:ilvl w:val="0"/>
          <w:numId w:val="22"/>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az adott szakterület új eredményei, innovációi iránt, törekszik azok </w:t>
      </w:r>
      <w:r w:rsidRPr="00BE7136">
        <w:rPr>
          <w:rFonts w:ascii="Verdana" w:hAnsi="Verdana"/>
          <w:bCs/>
          <w:iCs/>
          <w:sz w:val="20"/>
          <w:szCs w:val="20"/>
          <w:lang w:eastAsia="ar-SA"/>
        </w:rPr>
        <w:lastRenderedPageBreak/>
        <w:t xml:space="preserve">megismerésére, megértésére és alkalmazására. </w:t>
      </w:r>
    </w:p>
    <w:p w14:paraId="615F32B7" w14:textId="77777777" w:rsidR="0008551E" w:rsidRPr="00BE7136" w:rsidRDefault="0008551E"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Precíz és határozott fellépésű. </w:t>
      </w:r>
    </w:p>
    <w:p w14:paraId="1C29836E" w14:textId="77777777" w:rsidR="0008551E" w:rsidRPr="00BE7136" w:rsidRDefault="0008551E"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Önkritikus saját munkájával kapcsolatosan. </w:t>
      </w:r>
    </w:p>
    <w:p w14:paraId="7FA3CA7B" w14:textId="77777777" w:rsidR="0008551E" w:rsidRPr="00BE7136" w:rsidRDefault="0008551E"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megismerésére, elfogadására, hiteles közvetítésére. </w:t>
      </w:r>
    </w:p>
    <w:p w14:paraId="499BC160" w14:textId="77777777" w:rsidR="0008551E" w:rsidRPr="00BE7136" w:rsidRDefault="0008551E"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Törekszik arra, hogy a problémákat lehetőleg másokkal együttműködésben oldja meg. </w:t>
      </w:r>
    </w:p>
    <w:p w14:paraId="775660E7" w14:textId="77777777" w:rsidR="0008551E" w:rsidRPr="00BE7136" w:rsidRDefault="0008551E" w:rsidP="0015476F">
      <w:pPr>
        <w:widowControl w:val="0"/>
        <w:tabs>
          <w:tab w:val="left" w:pos="567"/>
          <w:tab w:val="left" w:pos="709"/>
          <w:tab w:val="num" w:pos="1701"/>
        </w:tabs>
        <w:autoSpaceDE w:val="0"/>
        <w:autoSpaceDN w:val="0"/>
        <w:adjustRightInd w:val="0"/>
        <w:spacing w:after="120"/>
        <w:ind w:firstLine="0"/>
        <w:jc w:val="both"/>
        <w:rPr>
          <w:rFonts w:ascii="Verdana" w:hAnsi="Verdana"/>
          <w:bCs/>
          <w:iCs/>
          <w:sz w:val="20"/>
          <w:szCs w:val="20"/>
          <w:lang w:eastAsia="ar-SA"/>
        </w:rPr>
      </w:pPr>
      <w:r w:rsidRPr="00BE7136">
        <w:rPr>
          <w:rFonts w:ascii="Verdana" w:hAnsi="Verdana"/>
          <w:b/>
          <w:bCs/>
          <w:iCs/>
          <w:sz w:val="20"/>
          <w:szCs w:val="20"/>
          <w:lang w:eastAsia="ar-SA"/>
        </w:rPr>
        <w:t>Autonómiája és felelőssége</w:t>
      </w:r>
    </w:p>
    <w:p w14:paraId="47D086BD" w14:textId="77777777" w:rsidR="0008551E" w:rsidRPr="00BE7136" w:rsidRDefault="0008551E" w:rsidP="0015476F">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25CDCE36" w14:textId="77777777" w:rsidR="0008551E" w:rsidRPr="00BE7136" w:rsidRDefault="0008551E" w:rsidP="0015476F">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Önállóan, a tőle elvárható biztonsági, vezetői és szakmáját érintő jogi ismeretanyagok teljeskörű ismeretében tervezi meg és végzi munkáját.</w:t>
      </w:r>
    </w:p>
    <w:p w14:paraId="636CC761" w14:textId="77777777" w:rsidR="0008551E" w:rsidRPr="00BE7136" w:rsidRDefault="0008551E" w:rsidP="00545903">
      <w:pPr>
        <w:tabs>
          <w:tab w:val="left" w:pos="284"/>
          <w:tab w:val="left" w:pos="567"/>
          <w:tab w:val="left" w:pos="709"/>
          <w:tab w:val="num" w:pos="1701"/>
        </w:tabs>
        <w:spacing w:after="0"/>
        <w:ind w:left="425" w:firstLine="0"/>
        <w:contextualSpacing/>
        <w:jc w:val="both"/>
        <w:rPr>
          <w:rFonts w:ascii="Verdana" w:hAnsi="Verdana"/>
          <w:sz w:val="20"/>
          <w:szCs w:val="20"/>
        </w:rPr>
      </w:pPr>
      <w:r w:rsidRPr="00BE7136">
        <w:rPr>
          <w:rFonts w:ascii="Verdana" w:hAnsi="Verdana"/>
          <w:sz w:val="20"/>
          <w:szCs w:val="20"/>
        </w:rPr>
        <w:t>- Új, komplex döntési helyzetekben is felelősséget vállal azok hatásáért a vállalat biztonságát illetően.</w:t>
      </w:r>
    </w:p>
    <w:p w14:paraId="5F29C54E" w14:textId="77777777" w:rsidR="0008551E" w:rsidRPr="00BE7136" w:rsidRDefault="0008551E" w:rsidP="00B0463A">
      <w:pPr>
        <w:pStyle w:val="Listaszerbekezds"/>
        <w:widowControl w:val="0"/>
        <w:numPr>
          <w:ilvl w:val="0"/>
          <w:numId w:val="22"/>
        </w:numPr>
        <w:tabs>
          <w:tab w:val="left" w:pos="567"/>
          <w:tab w:val="left" w:pos="709"/>
          <w:tab w:val="num" w:pos="1701"/>
        </w:tabs>
        <w:spacing w:after="0"/>
        <w:ind w:left="425" w:firstLine="0"/>
        <w:jc w:val="both"/>
        <w:rPr>
          <w:rFonts w:ascii="Verdana" w:hAnsi="Verdana"/>
          <w:sz w:val="20"/>
          <w:szCs w:val="20"/>
        </w:rPr>
      </w:pPr>
      <w:r w:rsidRPr="00BE7136">
        <w:rPr>
          <w:rFonts w:ascii="Verdana" w:hAnsi="Verdana"/>
          <w:sz w:val="20"/>
          <w:szCs w:val="20"/>
        </w:rPr>
        <w:t xml:space="preserve">- Biztonságtechnikai kérdésekben önálló döntés meghozatalára képes, felelősséget vállal saját és beosztott munkatársai </w:t>
      </w:r>
      <w:r w:rsidRPr="00BE7136">
        <w:rPr>
          <w:rFonts w:ascii="Verdana" w:hAnsi="Verdana"/>
          <w:bCs/>
          <w:iCs/>
          <w:sz w:val="20"/>
          <w:szCs w:val="20"/>
          <w:lang w:eastAsia="ar-SA"/>
        </w:rPr>
        <w:t>munkájáért</w:t>
      </w:r>
      <w:r w:rsidRPr="00BE7136">
        <w:rPr>
          <w:rFonts w:ascii="Verdana" w:hAnsi="Verdana"/>
          <w:sz w:val="20"/>
          <w:szCs w:val="20"/>
        </w:rPr>
        <w:t xml:space="preserve"> és döntéseiért.</w:t>
      </w:r>
    </w:p>
    <w:p w14:paraId="60831ED8" w14:textId="77777777" w:rsidR="0008551E" w:rsidRPr="00BE7136" w:rsidRDefault="0008551E" w:rsidP="00796AB4">
      <w:pPr>
        <w:widowControl w:val="0"/>
        <w:tabs>
          <w:tab w:val="left" w:pos="567"/>
          <w:tab w:val="left" w:pos="709"/>
          <w:tab w:val="num" w:pos="1701"/>
        </w:tabs>
        <w:spacing w:before="120" w:after="0"/>
        <w:ind w:firstLine="0"/>
        <w:jc w:val="both"/>
        <w:rPr>
          <w:rFonts w:ascii="Verdana" w:hAnsi="Verdana"/>
          <w:b/>
          <w:bCs/>
          <w:iCs/>
          <w:sz w:val="20"/>
          <w:szCs w:val="20"/>
          <w:lang w:eastAsia="ar-SA"/>
        </w:rPr>
      </w:pPr>
      <w:r w:rsidRPr="00BE7136">
        <w:rPr>
          <w:rFonts w:ascii="Verdana" w:hAnsi="Verdana"/>
          <w:b/>
          <w:bCs/>
          <w:iCs/>
          <w:sz w:val="20"/>
          <w:szCs w:val="20"/>
          <w:lang w:eastAsia="ar-SA"/>
        </w:rPr>
        <w:t xml:space="preserve">A részletezett </w:t>
      </w:r>
      <w:r w:rsidRPr="00BE7136">
        <w:rPr>
          <w:rFonts w:ascii="Verdana" w:hAnsi="Verdana"/>
          <w:b/>
          <w:bCs/>
          <w:sz w:val="20"/>
          <w:szCs w:val="20"/>
        </w:rPr>
        <w:t>szakmai</w:t>
      </w:r>
      <w:r w:rsidRPr="00BE7136">
        <w:rPr>
          <w:rFonts w:ascii="Verdana" w:hAnsi="Verdana"/>
          <w:b/>
          <w:bCs/>
          <w:iCs/>
          <w:sz w:val="20"/>
          <w:szCs w:val="20"/>
          <w:lang w:eastAsia="ar-SA"/>
        </w:rPr>
        <w:t xml:space="preserve"> kompetenciák:</w:t>
      </w:r>
    </w:p>
    <w:p w14:paraId="214338AF" w14:textId="77777777" w:rsidR="0008551E" w:rsidRPr="00BE7136" w:rsidRDefault="0008551E" w:rsidP="00B0463A">
      <w:pPr>
        <w:pStyle w:val="Listaszerbekezds"/>
        <w:widowControl w:val="0"/>
        <w:numPr>
          <w:ilvl w:val="0"/>
          <w:numId w:val="23"/>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Önállóan végzi munkáját, folyamatos önellenőrzés mellett. </w:t>
      </w:r>
    </w:p>
    <w:p w14:paraId="2AE260DA" w14:textId="77777777" w:rsidR="0008551E" w:rsidRPr="00BE7136" w:rsidRDefault="0008551E" w:rsidP="00B0463A">
      <w:pPr>
        <w:pStyle w:val="Listaszerbekezds"/>
        <w:widowControl w:val="0"/>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49AA456A" w14:textId="77777777" w:rsidR="0008551E" w:rsidRPr="00BE7136" w:rsidRDefault="0008551E"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2435D285" w14:textId="77777777" w:rsidR="0008551E" w:rsidRPr="00BE7136" w:rsidRDefault="0008551E"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Képzettségi szintjének megfelelő felelősségtudattal rendelkezik és reflektál saját tevékenységének következményeire.</w:t>
      </w:r>
    </w:p>
    <w:p w14:paraId="3FD9F815"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b/>
          <w:bCs/>
          <w:sz w:val="20"/>
          <w:szCs w:val="20"/>
          <w:lang w:val="en-US"/>
        </w:rPr>
      </w:pPr>
      <w:r w:rsidRPr="00BE7136">
        <w:rPr>
          <w:rFonts w:ascii="Verdana" w:hAnsi="Verdana"/>
          <w:b/>
          <w:bCs/>
          <w:sz w:val="20"/>
          <w:szCs w:val="20"/>
        </w:rPr>
        <w:t>Elérendő szakmai kompetenciák (angolul) (</w:t>
      </w:r>
      <w:r w:rsidRPr="00BE7136">
        <w:rPr>
          <w:rFonts w:ascii="Verdana" w:hAnsi="Verdana"/>
          <w:b/>
          <w:bCs/>
          <w:sz w:val="20"/>
          <w:szCs w:val="20"/>
          <w:lang w:val="en-US"/>
        </w:rPr>
        <w:t xml:space="preserve">Competences – English): </w:t>
      </w:r>
    </w:p>
    <w:p w14:paraId="280F0736"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sz w:val="20"/>
          <w:szCs w:val="20"/>
          <w:lang w:val="en-US"/>
        </w:rPr>
      </w:pPr>
      <w:r w:rsidRPr="00BE7136">
        <w:rPr>
          <w:rFonts w:ascii="Verdana" w:hAnsi="Verdana"/>
          <w:b/>
          <w:sz w:val="20"/>
          <w:szCs w:val="20"/>
          <w:lang w:val="en-US"/>
        </w:rPr>
        <w:t>Knowledge</w:t>
      </w:r>
    </w:p>
    <w:p w14:paraId="63946454" w14:textId="77777777" w:rsidR="0008551E" w:rsidRPr="00BE7136" w:rsidRDefault="0008551E" w:rsidP="0015476F">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3A3A5C6C" w14:textId="77777777" w:rsidR="00CB542A" w:rsidRPr="00BE7136" w:rsidRDefault="00CB542A"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knows the most important security technology trends and solutions.</w:t>
      </w:r>
    </w:p>
    <w:p w14:paraId="6BF86A95" w14:textId="7B464EC7" w:rsidR="00CB542A" w:rsidRPr="00BE7136" w:rsidRDefault="00CB542A"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As a future manager, he/she knows the most important rules of corporate finance, project management, risk analysis and management, as well as the most important psychological knowledge required to perform managerial tasks.</w:t>
      </w:r>
    </w:p>
    <w:p w14:paraId="341DBDAE" w14:textId="37C8EBB7" w:rsidR="00CB542A" w:rsidRPr="00BE7136" w:rsidRDefault="00CB542A"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knows well the vocabulary related to personal security and driving knowledge, the peculiarities of written and spoken language communication: its most important forms, methods and techniques.</w:t>
      </w:r>
    </w:p>
    <w:p w14:paraId="7402973F" w14:textId="6689D88F" w:rsidR="00CB542A" w:rsidRPr="00BE7136" w:rsidRDefault="00CB542A"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possesses the personal and asset protection, business intelligence, national security, counter-terrorism, information protection and management skills that are necessary to enter doctoral training in the given and other fields of study.</w:t>
      </w:r>
    </w:p>
    <w:p w14:paraId="51DB59FD" w14:textId="77777777" w:rsidR="0008551E" w:rsidRPr="00BE7136" w:rsidRDefault="0008551E" w:rsidP="00545903">
      <w:pPr>
        <w:widowControl w:val="0"/>
        <w:tabs>
          <w:tab w:val="left" w:pos="567"/>
          <w:tab w:val="left" w:pos="709"/>
          <w:tab w:val="num" w:pos="1701"/>
        </w:tabs>
        <w:spacing w:before="120" w:after="0"/>
        <w:ind w:left="425" w:firstLine="0"/>
        <w:jc w:val="both"/>
        <w:rPr>
          <w:rFonts w:ascii="Verdana" w:hAnsi="Verdana"/>
          <w:b/>
          <w:sz w:val="20"/>
          <w:szCs w:val="20"/>
          <w:lang w:val="en-US"/>
        </w:rPr>
      </w:pPr>
      <w:r w:rsidRPr="00BE7136">
        <w:rPr>
          <w:rFonts w:ascii="Verdana" w:hAnsi="Verdana"/>
          <w:b/>
          <w:sz w:val="20"/>
          <w:szCs w:val="20"/>
          <w:lang w:val="en-US"/>
        </w:rPr>
        <w:t>Specified competences:</w:t>
      </w:r>
    </w:p>
    <w:p w14:paraId="6718251C" w14:textId="0385FF82" w:rsidR="0008551E" w:rsidRPr="00BE7136" w:rsidRDefault="0008551E" w:rsidP="00B0463A">
      <w:pPr>
        <w:pStyle w:val="Listaszerbekezds"/>
        <w:widowControl w:val="0"/>
        <w:numPr>
          <w:ilvl w:val="0"/>
          <w:numId w:val="24"/>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w:t>
      </w:r>
      <w:r w:rsidR="00545903" w:rsidRPr="00BE7136">
        <w:rPr>
          <w:rFonts w:ascii="Verdana" w:hAnsi="Verdana"/>
          <w:bCs/>
          <w:iCs/>
          <w:sz w:val="20"/>
          <w:szCs w:val="20"/>
          <w:lang w:val="en-US" w:eastAsia="ar-SA"/>
        </w:rPr>
        <w:t>she possesses the knowledge required for entry into the master's program in the specific training area and others.</w:t>
      </w:r>
      <w:r w:rsidRPr="00BE7136">
        <w:rPr>
          <w:rFonts w:ascii="Verdana" w:hAnsi="Verdana"/>
          <w:bCs/>
          <w:iCs/>
          <w:sz w:val="20"/>
          <w:szCs w:val="20"/>
          <w:lang w:val="en-US" w:eastAsia="ar-SA"/>
        </w:rPr>
        <w:t>.</w:t>
      </w:r>
    </w:p>
    <w:p w14:paraId="24549A16"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sz w:val="20"/>
          <w:szCs w:val="20"/>
          <w:lang w:val="en-US"/>
        </w:rPr>
      </w:pPr>
      <w:r w:rsidRPr="00BE7136">
        <w:rPr>
          <w:rFonts w:ascii="Verdana" w:hAnsi="Verdana"/>
          <w:b/>
          <w:sz w:val="20"/>
          <w:szCs w:val="20"/>
          <w:lang w:val="en-US"/>
        </w:rPr>
        <w:t>Capabilities</w:t>
      </w:r>
    </w:p>
    <w:p w14:paraId="5CA7FB95" w14:textId="77777777" w:rsidR="0008551E" w:rsidRPr="00BE7136" w:rsidRDefault="0008551E" w:rsidP="0015476F">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207752F8" w14:textId="77777777" w:rsidR="00545903" w:rsidRPr="00BE7136" w:rsidRDefault="00545903"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1CB6B595" w14:textId="53E32EAB" w:rsidR="00545903" w:rsidRPr="00BE7136" w:rsidRDefault="00545903"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Ability to proactively identify new challenges of the private security market, explores and formulates the detailed theoretical and practical background necessary for his/her solution with a versatile, interdisciplinary approach,</w:t>
      </w:r>
    </w:p>
    <w:p w14:paraId="2860E587" w14:textId="38E2B27D" w:rsidR="00545903" w:rsidRPr="00BE7136" w:rsidRDefault="00545903"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uses the theories of private security and related fields that affect private security and the terminology associated with them in an innovative way when solving problems.</w:t>
      </w:r>
    </w:p>
    <w:p w14:paraId="28524210" w14:textId="5BC81681" w:rsidR="00545903" w:rsidRPr="00BE7136" w:rsidRDefault="00545903"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possesses knowledge of effective information research and processing in the field of private security.</w:t>
      </w:r>
    </w:p>
    <w:p w14:paraId="5BE16358" w14:textId="0A029733" w:rsidR="00545903" w:rsidRPr="00BE7136" w:rsidRDefault="00545903" w:rsidP="00B0463A">
      <w:pPr>
        <w:pStyle w:val="Listaszerbekezds"/>
        <w:widowControl w:val="0"/>
        <w:numPr>
          <w:ilvl w:val="0"/>
          <w:numId w:val="170"/>
        </w:numPr>
        <w:tabs>
          <w:tab w:val="left" w:pos="567"/>
          <w:tab w:val="left" w:pos="709"/>
          <w:tab w:val="num" w:pos="1701"/>
        </w:tabs>
        <w:spacing w:after="0"/>
        <w:ind w:left="425" w:firstLine="0"/>
        <w:contextualSpacing w:val="0"/>
        <w:jc w:val="both"/>
        <w:rPr>
          <w:rFonts w:ascii="Verdana" w:hAnsi="Verdana"/>
          <w:bCs/>
          <w:sz w:val="20"/>
          <w:szCs w:val="20"/>
          <w:lang w:val="en-US"/>
        </w:rPr>
      </w:pPr>
      <w:r w:rsidRPr="00BE7136">
        <w:rPr>
          <w:rFonts w:ascii="Verdana" w:hAnsi="Verdana"/>
          <w:bCs/>
          <w:sz w:val="20"/>
          <w:szCs w:val="20"/>
          <w:lang w:val="en-US"/>
        </w:rPr>
        <w:lastRenderedPageBreak/>
        <w:t>He/she prepares independent, specialized summaries and analyses of individual subfields of the private security field.</w:t>
      </w:r>
    </w:p>
    <w:p w14:paraId="13AA1BE9" w14:textId="77777777" w:rsidR="0008551E" w:rsidRPr="00BE7136" w:rsidRDefault="0008551E" w:rsidP="00093A32">
      <w:pPr>
        <w:widowControl w:val="0"/>
        <w:tabs>
          <w:tab w:val="left" w:pos="567"/>
          <w:tab w:val="left" w:pos="709"/>
          <w:tab w:val="num" w:pos="1701"/>
        </w:tabs>
        <w:spacing w:before="120" w:after="0"/>
        <w:ind w:left="425" w:firstLine="0"/>
        <w:jc w:val="both"/>
        <w:rPr>
          <w:rFonts w:ascii="Verdana" w:hAnsi="Verdana"/>
          <w:b/>
          <w:sz w:val="20"/>
          <w:szCs w:val="20"/>
          <w:lang w:val="en-US"/>
        </w:rPr>
      </w:pPr>
      <w:r w:rsidRPr="00BE7136">
        <w:rPr>
          <w:rFonts w:ascii="Verdana" w:hAnsi="Verdana"/>
          <w:b/>
          <w:sz w:val="20"/>
          <w:szCs w:val="20"/>
          <w:lang w:val="en-US"/>
        </w:rPr>
        <w:t>Specified competences:</w:t>
      </w:r>
    </w:p>
    <w:p w14:paraId="7FFD7AFA" w14:textId="77777777" w:rsidR="0008551E" w:rsidRPr="00BE7136" w:rsidRDefault="0008551E" w:rsidP="00B0463A">
      <w:pPr>
        <w:pStyle w:val="Listaszerbekezds"/>
        <w:widowControl w:val="0"/>
        <w:numPr>
          <w:ilvl w:val="0"/>
          <w:numId w:val="25"/>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Prepare executive decisions, practice managerial functions.</w:t>
      </w:r>
    </w:p>
    <w:p w14:paraId="3A63D802" w14:textId="77777777" w:rsidR="0008551E" w:rsidRPr="00BE7136" w:rsidRDefault="0008551E" w:rsidP="00B0463A">
      <w:pPr>
        <w:pStyle w:val="Listaszerbekezds"/>
        <w:widowControl w:val="0"/>
        <w:numPr>
          <w:ilvl w:val="0"/>
          <w:numId w:val="25"/>
        </w:numPr>
        <w:tabs>
          <w:tab w:val="left" w:pos="567"/>
          <w:tab w:val="left" w:pos="709"/>
          <w:tab w:val="num" w:pos="1701"/>
        </w:tabs>
        <w:spacing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Ability to performs personal and asset protection management tasks within the enterprise.</w:t>
      </w:r>
    </w:p>
    <w:p w14:paraId="2362A310" w14:textId="77777777" w:rsidR="0008551E" w:rsidRPr="00BE7136" w:rsidRDefault="0008551E" w:rsidP="00DF3CCC">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firstLine="0"/>
        <w:jc w:val="both"/>
        <w:rPr>
          <w:rFonts w:ascii="Verdana" w:hAnsi="Verdana"/>
          <w:sz w:val="20"/>
          <w:szCs w:val="20"/>
          <w:lang w:val="en-US"/>
        </w:rPr>
      </w:pPr>
      <w:r w:rsidRPr="00BE7136">
        <w:rPr>
          <w:rFonts w:ascii="Verdana" w:hAnsi="Verdana"/>
          <w:b/>
          <w:sz w:val="20"/>
          <w:szCs w:val="20"/>
          <w:lang w:val="en-US"/>
        </w:rPr>
        <w:t>Attitude</w:t>
      </w:r>
    </w:p>
    <w:p w14:paraId="1A166A97" w14:textId="77777777" w:rsidR="0008551E" w:rsidRPr="00BE7136" w:rsidRDefault="0008551E" w:rsidP="00DF3CCC">
      <w:pPr>
        <w:widowControl w:val="0"/>
        <w:tabs>
          <w:tab w:val="left" w:pos="567"/>
          <w:tab w:val="left" w:pos="709"/>
          <w:tab w:val="num" w:pos="1701"/>
        </w:tabs>
        <w:spacing w:after="0"/>
        <w:ind w:left="425"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3C5F476E" w14:textId="77777777" w:rsidR="00545903" w:rsidRPr="00BE7136" w:rsidRDefault="00545903"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assumes responsibility for the safety of a given workplace, as well as the overall and professional conditions associated with creating the safety of others.</w:t>
      </w:r>
    </w:p>
    <w:p w14:paraId="2E440C32" w14:textId="1867B2A3" w:rsidR="00545903" w:rsidRPr="00BE7136" w:rsidRDefault="00545903"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authentically conveys summary and detailed issues of the private security market and legal environment.</w:t>
      </w:r>
    </w:p>
    <w:p w14:paraId="0394ADB7" w14:textId="6A8E3850" w:rsidR="00545903" w:rsidRPr="00BE7136" w:rsidRDefault="00545903"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an initiative role to serve the community as a security organizer and security leader.</w:t>
      </w:r>
    </w:p>
    <w:p w14:paraId="79D8E6E5" w14:textId="3CABA680" w:rsidR="00545903" w:rsidRPr="00BE7136" w:rsidRDefault="00545903"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understands and represents the active citizen and educated elements that determine them in relation to the most important problems of the private security market.</w:t>
      </w:r>
    </w:p>
    <w:p w14:paraId="1BA0EBA2" w14:textId="64F15BE6" w:rsidR="0008551E" w:rsidRPr="00BE7136" w:rsidRDefault="00545903"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knows the key international trends and best practices related to the operation of the private security sector.</w:t>
      </w:r>
    </w:p>
    <w:p w14:paraId="4928356D" w14:textId="77777777" w:rsidR="0008551E" w:rsidRPr="00BE7136" w:rsidRDefault="0008551E" w:rsidP="0015476F">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26968545" w14:textId="77777777" w:rsidR="0008551E" w:rsidRPr="00BE7136" w:rsidRDefault="0008551E"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77836667" w14:textId="77777777" w:rsidR="0008551E" w:rsidRPr="00BE7136" w:rsidRDefault="0008551E"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06FC826B" w14:textId="77777777" w:rsidR="0008551E" w:rsidRPr="00BE7136" w:rsidRDefault="0008551E"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2024063C" w14:textId="77777777" w:rsidR="0008551E" w:rsidRPr="00BE7136" w:rsidRDefault="0008551E"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210FEA97" w14:textId="77777777" w:rsidR="0008551E" w:rsidRPr="00BE7136" w:rsidRDefault="0008551E"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Seek to solve problems in collaboration with others if possible. </w:t>
      </w:r>
    </w:p>
    <w:p w14:paraId="7AA75E92" w14:textId="77777777" w:rsidR="0008551E" w:rsidRPr="00BE7136" w:rsidRDefault="0008551E" w:rsidP="00041A4A">
      <w:pPr>
        <w:widowControl w:val="0"/>
        <w:tabs>
          <w:tab w:val="left" w:pos="567"/>
          <w:tab w:val="left" w:pos="709"/>
          <w:tab w:val="num" w:pos="1701"/>
        </w:tabs>
        <w:spacing w:before="120" w:after="120"/>
        <w:ind w:left="425" w:firstLine="0"/>
        <w:jc w:val="both"/>
        <w:rPr>
          <w:rFonts w:ascii="Verdana" w:hAnsi="Verdana"/>
          <w:sz w:val="20"/>
          <w:szCs w:val="20"/>
          <w:lang w:val="en-US"/>
        </w:rPr>
      </w:pPr>
      <w:r w:rsidRPr="00BE7136">
        <w:rPr>
          <w:rFonts w:ascii="Verdana" w:hAnsi="Verdana"/>
          <w:b/>
          <w:sz w:val="20"/>
          <w:szCs w:val="20"/>
          <w:lang w:val="en-US"/>
        </w:rPr>
        <w:t>Autonomy and responsibility</w:t>
      </w:r>
    </w:p>
    <w:p w14:paraId="01E3FE54" w14:textId="77777777" w:rsidR="0008551E" w:rsidRPr="00BE7136" w:rsidRDefault="0008551E" w:rsidP="00041A4A">
      <w:pPr>
        <w:widowControl w:val="0"/>
        <w:tabs>
          <w:tab w:val="left" w:pos="567"/>
          <w:tab w:val="left" w:pos="709"/>
          <w:tab w:val="num" w:pos="1701"/>
        </w:tabs>
        <w:spacing w:after="0"/>
        <w:ind w:left="425"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37B22B47" w14:textId="77777777" w:rsidR="00545903" w:rsidRPr="00BE7136" w:rsidRDefault="00545903"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plans and carries out his work independently, in full knowledge of the safety, management and legal knowledge materials that are expected of him/her.</w:t>
      </w:r>
    </w:p>
    <w:p w14:paraId="4933233A" w14:textId="45E30428" w:rsidR="00545903" w:rsidRPr="00BE7136" w:rsidRDefault="00545903"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responsibility for their impact on the company's safety even in new, complex decision-making situations.</w:t>
      </w:r>
    </w:p>
    <w:p w14:paraId="0A0EF92C" w14:textId="30B47B84" w:rsidR="0008551E" w:rsidRPr="00BE7136" w:rsidRDefault="00545903"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is able to make independent decisions on security issues, and takes responsibility for the work and decisions of his/her own and subordinate colleagues</w:t>
      </w:r>
      <w:r w:rsidR="0008551E" w:rsidRPr="00BE7136">
        <w:rPr>
          <w:rFonts w:ascii="Verdana" w:hAnsi="Verdana"/>
          <w:bCs/>
          <w:iCs/>
          <w:sz w:val="20"/>
          <w:szCs w:val="20"/>
          <w:lang w:val="en-US" w:eastAsia="ar-SA"/>
        </w:rPr>
        <w:t>.</w:t>
      </w:r>
    </w:p>
    <w:p w14:paraId="7B79CBEC" w14:textId="77777777" w:rsidR="0008551E" w:rsidRPr="00BE7136" w:rsidRDefault="0008551E" w:rsidP="0015476F">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0A910CC1" w14:textId="77777777" w:rsidR="0008551E" w:rsidRPr="00BE7136" w:rsidRDefault="0008551E"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Work independently under constant self-check. </w:t>
      </w:r>
    </w:p>
    <w:p w14:paraId="79A310DE" w14:textId="77777777" w:rsidR="0008551E" w:rsidRPr="00BE7136" w:rsidRDefault="0008551E"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 responsibility for their employers’ and clients’ safety, as well as for the safety of the workforce they are in charge of. </w:t>
      </w:r>
    </w:p>
    <w:p w14:paraId="7FCAFCCC" w14:textId="77777777" w:rsidR="0008551E" w:rsidRPr="00BE7136" w:rsidRDefault="0008551E"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Responsibly get involved in formulating and reasoning professional standpoints. </w:t>
      </w:r>
    </w:p>
    <w:p w14:paraId="29510A88" w14:textId="77777777" w:rsidR="0008551E" w:rsidRPr="00BE7136" w:rsidRDefault="0008551E" w:rsidP="00B0463A">
      <w:pPr>
        <w:pStyle w:val="Listaszerbekezds"/>
        <w:widowControl w:val="0"/>
        <w:numPr>
          <w:ilvl w:val="0"/>
          <w:numId w:val="29"/>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Have sense of responsibility matching their qualifications and reflect to the consequences of their own actions.</w:t>
      </w:r>
    </w:p>
    <w:p w14:paraId="250DD6F4" w14:textId="77777777" w:rsidR="0008551E" w:rsidRPr="00BE7136" w:rsidRDefault="0008551E" w:rsidP="00B0463A">
      <w:pPr>
        <w:widowControl w:val="0"/>
        <w:numPr>
          <w:ilvl w:val="0"/>
          <w:numId w:val="111"/>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47F50786" w14:textId="77777777" w:rsidR="0008551E" w:rsidRPr="00BE7136" w:rsidRDefault="0008551E" w:rsidP="00B0463A">
      <w:pPr>
        <w:widowControl w:val="0"/>
        <w:numPr>
          <w:ilvl w:val="0"/>
          <w:numId w:val="111"/>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1E2E74CD" w14:textId="49570AC4" w:rsidR="0008551E" w:rsidRPr="00BE7136" w:rsidRDefault="0008551E" w:rsidP="00B0463A">
      <w:pPr>
        <w:pStyle w:val="Listaszerbekezds"/>
        <w:widowControl w:val="0"/>
        <w:numPr>
          <w:ilvl w:val="1"/>
          <w:numId w:val="111"/>
        </w:numPr>
        <w:tabs>
          <w:tab w:val="left" w:pos="567"/>
          <w:tab w:val="left" w:pos="709"/>
          <w:tab w:val="num" w:pos="1134"/>
          <w:tab w:val="num" w:pos="1701"/>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sz w:val="20"/>
          <w:szCs w:val="20"/>
        </w:rPr>
        <w:t>A rendezvény fogalma és fajtái</w:t>
      </w:r>
      <w:r w:rsidRPr="00BE7136">
        <w:rPr>
          <w:rFonts w:ascii="Verdana" w:hAnsi="Verdana" w:cs="Times New Roman"/>
          <w:bCs/>
          <w:sz w:val="20"/>
          <w:szCs w:val="20"/>
        </w:rPr>
        <w:t xml:space="preserve"> </w:t>
      </w:r>
      <w:r w:rsidR="00DF3CCC" w:rsidRPr="00BE7136">
        <w:rPr>
          <w:rFonts w:ascii="Verdana" w:hAnsi="Verdana" w:cs="Times New Roman"/>
          <w:bCs/>
          <w:sz w:val="20"/>
          <w:szCs w:val="20"/>
        </w:rPr>
        <w:t xml:space="preserve">/ </w:t>
      </w:r>
      <w:r w:rsidRPr="00BE7136">
        <w:rPr>
          <w:rFonts w:ascii="Verdana" w:hAnsi="Verdana" w:cs="Times New Roman"/>
          <w:bCs/>
          <w:sz w:val="20"/>
          <w:szCs w:val="20"/>
        </w:rPr>
        <w:t>The definition and the types of the events</w:t>
      </w:r>
      <w:r w:rsidR="00DF3CCC" w:rsidRPr="00BE7136">
        <w:rPr>
          <w:rFonts w:ascii="Verdana" w:hAnsi="Verdana" w:cs="Times New Roman"/>
          <w:bCs/>
          <w:sz w:val="20"/>
          <w:szCs w:val="20"/>
        </w:rPr>
        <w:t>.</w:t>
      </w:r>
    </w:p>
    <w:p w14:paraId="77439D22" w14:textId="1F8B981B" w:rsidR="0008551E" w:rsidRPr="00BE7136" w:rsidRDefault="0008551E" w:rsidP="00B0463A">
      <w:pPr>
        <w:pStyle w:val="Listaszerbekezds"/>
        <w:widowControl w:val="0"/>
        <w:numPr>
          <w:ilvl w:val="1"/>
          <w:numId w:val="111"/>
        </w:numPr>
        <w:tabs>
          <w:tab w:val="left" w:pos="567"/>
          <w:tab w:val="left" w:pos="709"/>
          <w:tab w:val="num" w:pos="1134"/>
          <w:tab w:val="num" w:pos="1701"/>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sz w:val="20"/>
          <w:szCs w:val="20"/>
        </w:rPr>
        <w:t xml:space="preserve">Az egyes rendezvények biztosítása </w:t>
      </w:r>
      <w:r w:rsidR="00DF3CCC" w:rsidRPr="00BE7136">
        <w:rPr>
          <w:rFonts w:ascii="Verdana" w:hAnsi="Verdana" w:cs="Times New Roman"/>
          <w:sz w:val="20"/>
          <w:szCs w:val="20"/>
        </w:rPr>
        <w:t xml:space="preserve">/ </w:t>
      </w:r>
      <w:r w:rsidRPr="00BE7136">
        <w:rPr>
          <w:rFonts w:ascii="Verdana" w:hAnsi="Verdana" w:cs="Times New Roman"/>
          <w:bCs/>
          <w:sz w:val="20"/>
          <w:szCs w:val="20"/>
        </w:rPr>
        <w:t>Safety and security of the events</w:t>
      </w:r>
      <w:r w:rsidR="00DF3CCC" w:rsidRPr="00BE7136">
        <w:rPr>
          <w:rFonts w:ascii="Verdana" w:hAnsi="Verdana" w:cs="Times New Roman"/>
          <w:bCs/>
          <w:sz w:val="20"/>
          <w:szCs w:val="20"/>
        </w:rPr>
        <w:t>.</w:t>
      </w:r>
    </w:p>
    <w:p w14:paraId="50DCC693" w14:textId="0FF46E70" w:rsidR="0008551E" w:rsidRPr="00BE7136" w:rsidRDefault="0008551E" w:rsidP="00B0463A">
      <w:pPr>
        <w:pStyle w:val="Listaszerbekezds"/>
        <w:widowControl w:val="0"/>
        <w:numPr>
          <w:ilvl w:val="1"/>
          <w:numId w:val="111"/>
        </w:numPr>
        <w:tabs>
          <w:tab w:val="left" w:pos="567"/>
          <w:tab w:val="left" w:pos="709"/>
          <w:tab w:val="num" w:pos="1134"/>
          <w:tab w:val="num" w:pos="1701"/>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sz w:val="20"/>
          <w:szCs w:val="20"/>
        </w:rPr>
        <w:t>Együttműködés a hatóságokkal.</w:t>
      </w:r>
      <w:r w:rsidR="00DF3CCC" w:rsidRPr="00BE7136">
        <w:rPr>
          <w:rFonts w:ascii="Verdana" w:hAnsi="Verdana" w:cs="Times New Roman"/>
          <w:sz w:val="20"/>
          <w:szCs w:val="20"/>
        </w:rPr>
        <w:t xml:space="preserve"> /</w:t>
      </w:r>
      <w:r w:rsidRPr="00BE7136">
        <w:rPr>
          <w:rFonts w:ascii="Verdana" w:hAnsi="Verdana" w:cs="Times New Roman"/>
          <w:bCs/>
          <w:sz w:val="20"/>
          <w:szCs w:val="20"/>
        </w:rPr>
        <w:t xml:space="preserve"> Cooperation with the authorities</w:t>
      </w:r>
      <w:r w:rsidR="00DF3CCC" w:rsidRPr="00BE7136">
        <w:rPr>
          <w:rFonts w:ascii="Verdana" w:hAnsi="Verdana" w:cs="Times New Roman"/>
          <w:bCs/>
          <w:sz w:val="20"/>
          <w:szCs w:val="20"/>
        </w:rPr>
        <w:t>.</w:t>
      </w:r>
    </w:p>
    <w:p w14:paraId="586B5DAE" w14:textId="58E33596" w:rsidR="0008551E" w:rsidRPr="00BE7136" w:rsidRDefault="0008551E" w:rsidP="00B0463A">
      <w:pPr>
        <w:pStyle w:val="Listaszerbekezds"/>
        <w:widowControl w:val="0"/>
        <w:numPr>
          <w:ilvl w:val="1"/>
          <w:numId w:val="111"/>
        </w:numPr>
        <w:tabs>
          <w:tab w:val="left" w:pos="567"/>
          <w:tab w:val="left" w:pos="709"/>
          <w:tab w:val="num" w:pos="1134"/>
          <w:tab w:val="num" w:pos="1701"/>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sz w:val="20"/>
          <w:szCs w:val="20"/>
        </w:rPr>
        <w:t>A rendezvénybiztosításban résztvevők magatartása</w:t>
      </w:r>
      <w:r w:rsidR="00DF3CCC" w:rsidRPr="00BE7136">
        <w:rPr>
          <w:rFonts w:ascii="Verdana" w:hAnsi="Verdana" w:cs="Times New Roman"/>
          <w:sz w:val="20"/>
          <w:szCs w:val="20"/>
        </w:rPr>
        <w:t xml:space="preserve"> /</w:t>
      </w:r>
      <w:r w:rsidRPr="00BE7136">
        <w:rPr>
          <w:rFonts w:ascii="Verdana" w:hAnsi="Verdana" w:cs="Times New Roman"/>
          <w:bCs/>
          <w:sz w:val="20"/>
          <w:szCs w:val="20"/>
        </w:rPr>
        <w:t xml:space="preserve"> The behaviour of the events participants</w:t>
      </w:r>
      <w:r w:rsidR="00DF3CCC" w:rsidRPr="00BE7136">
        <w:rPr>
          <w:rFonts w:ascii="Verdana" w:hAnsi="Verdana" w:cs="Times New Roman"/>
          <w:bCs/>
          <w:sz w:val="20"/>
          <w:szCs w:val="20"/>
        </w:rPr>
        <w:t>.</w:t>
      </w:r>
    </w:p>
    <w:p w14:paraId="5272A11A" w14:textId="366505C8" w:rsidR="0008551E" w:rsidRPr="00BE7136" w:rsidRDefault="0008551E" w:rsidP="00B0463A">
      <w:pPr>
        <w:pStyle w:val="Listaszerbekezds"/>
        <w:widowControl w:val="0"/>
        <w:numPr>
          <w:ilvl w:val="1"/>
          <w:numId w:val="111"/>
        </w:numPr>
        <w:tabs>
          <w:tab w:val="left" w:pos="567"/>
          <w:tab w:val="left" w:pos="709"/>
          <w:tab w:val="num" w:pos="1134"/>
          <w:tab w:val="num" w:pos="1701"/>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sz w:val="20"/>
          <w:szCs w:val="20"/>
        </w:rPr>
        <w:lastRenderedPageBreak/>
        <w:t>Rendkívüli helyzet kezelése a rendezvénybiztosítás során</w:t>
      </w:r>
      <w:r w:rsidRPr="00BE7136">
        <w:rPr>
          <w:rFonts w:ascii="Verdana" w:hAnsi="Verdana" w:cs="Times New Roman"/>
          <w:bCs/>
          <w:sz w:val="20"/>
          <w:szCs w:val="20"/>
        </w:rPr>
        <w:t xml:space="preserve"> </w:t>
      </w:r>
      <w:r w:rsidR="00DF3CCC" w:rsidRPr="00BE7136">
        <w:rPr>
          <w:rFonts w:ascii="Verdana" w:hAnsi="Verdana" w:cs="Times New Roman"/>
          <w:bCs/>
          <w:sz w:val="20"/>
          <w:szCs w:val="20"/>
        </w:rPr>
        <w:t xml:space="preserve">/ </w:t>
      </w:r>
      <w:r w:rsidRPr="00BE7136">
        <w:rPr>
          <w:rFonts w:ascii="Verdana" w:hAnsi="Verdana" w:cs="Times New Roman"/>
          <w:bCs/>
          <w:sz w:val="20"/>
          <w:szCs w:val="20"/>
        </w:rPr>
        <w:t>Extraordinary occurence</w:t>
      </w:r>
      <w:r w:rsidR="00DF3CCC" w:rsidRPr="00BE7136">
        <w:rPr>
          <w:rFonts w:ascii="Verdana" w:hAnsi="Verdana" w:cs="Times New Roman"/>
          <w:bCs/>
          <w:sz w:val="20"/>
          <w:szCs w:val="20"/>
        </w:rPr>
        <w:t>.</w:t>
      </w:r>
    </w:p>
    <w:p w14:paraId="67E613E1" w14:textId="398174A7" w:rsidR="0008551E" w:rsidRPr="00BE7136" w:rsidRDefault="0008551E" w:rsidP="00B0463A">
      <w:pPr>
        <w:pStyle w:val="Listaszerbekezds"/>
        <w:widowControl w:val="0"/>
        <w:numPr>
          <w:ilvl w:val="1"/>
          <w:numId w:val="111"/>
        </w:numPr>
        <w:tabs>
          <w:tab w:val="left" w:pos="567"/>
          <w:tab w:val="left" w:pos="709"/>
          <w:tab w:val="num" w:pos="1134"/>
          <w:tab w:val="num" w:pos="1701"/>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sz w:val="20"/>
          <w:szCs w:val="20"/>
        </w:rPr>
        <w:t>A rendezvénybiztosítás tapasztalatainak összegzése</w:t>
      </w:r>
      <w:r w:rsidRPr="00BE7136">
        <w:rPr>
          <w:rFonts w:ascii="Verdana" w:hAnsi="Verdana" w:cs="Times New Roman"/>
          <w:bCs/>
          <w:sz w:val="20"/>
          <w:szCs w:val="20"/>
        </w:rPr>
        <w:t xml:space="preserve"> Conclusion of protecting events)</w:t>
      </w:r>
    </w:p>
    <w:p w14:paraId="2862EC34" w14:textId="243CA689" w:rsidR="0008551E" w:rsidRPr="00BE7136" w:rsidRDefault="0008551E" w:rsidP="00B0463A">
      <w:pPr>
        <w:pStyle w:val="Listaszerbekezds"/>
        <w:widowControl w:val="0"/>
        <w:numPr>
          <w:ilvl w:val="1"/>
          <w:numId w:val="111"/>
        </w:numPr>
        <w:tabs>
          <w:tab w:val="left" w:pos="567"/>
          <w:tab w:val="left" w:pos="709"/>
          <w:tab w:val="num" w:pos="1134"/>
          <w:tab w:val="num" w:pos="1701"/>
        </w:tabs>
        <w:spacing w:before="120" w:after="120"/>
        <w:ind w:left="425" w:firstLine="0"/>
        <w:contextualSpacing w:val="0"/>
        <w:jc w:val="both"/>
        <w:rPr>
          <w:rFonts w:ascii="Verdana" w:hAnsi="Verdana" w:cs="Times New Roman"/>
          <w:bCs/>
          <w:sz w:val="20"/>
          <w:szCs w:val="20"/>
        </w:rPr>
      </w:pPr>
      <w:r w:rsidRPr="00BE7136">
        <w:rPr>
          <w:rFonts w:ascii="Verdana" w:hAnsi="Verdana" w:cs="Times New Roman"/>
          <w:sz w:val="20"/>
          <w:szCs w:val="20"/>
        </w:rPr>
        <w:t>Pszichológiai felkészítés</w:t>
      </w:r>
      <w:r w:rsidR="00DF3CCC" w:rsidRPr="00BE7136">
        <w:rPr>
          <w:rFonts w:ascii="Verdana" w:hAnsi="Verdana" w:cs="Times New Roman"/>
          <w:sz w:val="20"/>
          <w:szCs w:val="20"/>
        </w:rPr>
        <w:t xml:space="preserve"> /</w:t>
      </w:r>
      <w:r w:rsidRPr="00BE7136">
        <w:rPr>
          <w:rFonts w:ascii="Verdana" w:hAnsi="Verdana" w:cs="Times New Roman"/>
          <w:bCs/>
          <w:sz w:val="20"/>
          <w:szCs w:val="20"/>
        </w:rPr>
        <w:t xml:space="preserve"> Psychology training</w:t>
      </w:r>
      <w:r w:rsidR="00DF3CCC" w:rsidRPr="00BE7136">
        <w:rPr>
          <w:rFonts w:ascii="Verdana" w:hAnsi="Verdana" w:cs="Times New Roman"/>
          <w:bCs/>
          <w:sz w:val="20"/>
          <w:szCs w:val="20"/>
        </w:rPr>
        <w:t>.</w:t>
      </w:r>
    </w:p>
    <w:p w14:paraId="760C42B8" w14:textId="0E9FC66B" w:rsidR="0008551E" w:rsidRPr="00BE7136" w:rsidRDefault="0008551E" w:rsidP="00B0463A">
      <w:pPr>
        <w:widowControl w:val="0"/>
        <w:numPr>
          <w:ilvl w:val="0"/>
          <w:numId w:val="111"/>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eastAsia="Times New Roman" w:hAnsi="Verdana" w:cs="Times New Roman"/>
          <w:sz w:val="20"/>
          <w:szCs w:val="20"/>
        </w:rPr>
        <w:t>2</w:t>
      </w:r>
      <w:r w:rsidRPr="00BE7136">
        <w:rPr>
          <w:rFonts w:ascii="Verdana" w:eastAsia="Times New Roman" w:hAnsi="Verdana" w:cs="Times New Roman"/>
          <w:iCs/>
          <w:sz w:val="20"/>
          <w:szCs w:val="20"/>
        </w:rPr>
        <w:t>.</w:t>
      </w:r>
      <w:r w:rsidRPr="00BE7136">
        <w:rPr>
          <w:rFonts w:ascii="Verdana" w:eastAsia="Times New Roman" w:hAnsi="Verdana" w:cs="Times New Roman"/>
          <w:bCs/>
          <w:iCs/>
          <w:sz w:val="20"/>
          <w:szCs w:val="20"/>
        </w:rPr>
        <w:t xml:space="preserve"> félév / tavaszi félév.</w:t>
      </w:r>
    </w:p>
    <w:p w14:paraId="4F687B66" w14:textId="77777777" w:rsidR="0008551E" w:rsidRPr="00BE7136" w:rsidRDefault="0008551E" w:rsidP="00B0463A">
      <w:pPr>
        <w:widowControl w:val="0"/>
        <w:numPr>
          <w:ilvl w:val="0"/>
          <w:numId w:val="111"/>
        </w:numPr>
        <w:tabs>
          <w:tab w:val="clear" w:pos="720"/>
          <w:tab w:val="num" w:pos="426"/>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50BCCA07" w14:textId="0B9B6DD9" w:rsidR="0008551E" w:rsidRPr="00BE7136" w:rsidRDefault="0008551E" w:rsidP="00041A4A">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r w:rsidR="00041A4A"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rPr>
        <w:t>A tanórán való kötelező részvétel igazolt mulasztása esetén a hallgató köteles a pótlás koordinálása érdekében, a tantárgyfelelősnél, egyéni konzultációt kezdeményezni.</w:t>
      </w:r>
    </w:p>
    <w:p w14:paraId="759F5232" w14:textId="77777777" w:rsidR="0008551E" w:rsidRPr="00BE7136" w:rsidRDefault="0008551E" w:rsidP="00B0463A">
      <w:pPr>
        <w:widowControl w:val="0"/>
        <w:numPr>
          <w:ilvl w:val="0"/>
          <w:numId w:val="111"/>
        </w:numPr>
        <w:tabs>
          <w:tab w:val="clear" w:pos="720"/>
          <w:tab w:val="num" w:pos="426"/>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217AEB93" w14:textId="64D1CE9C" w:rsidR="0008551E" w:rsidRPr="00BE7136" w:rsidRDefault="0008551E"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tanulmányi munka alapja az előadások rendszeres látogatása, az előadások anyagának és a kötelező irodalomként megadott tananyagnak az elsajátítása, a foglalkozások témájából évközi zárthelyi dolgozat(ok) megírása és/vagy projektfeladat(ok) elkészítése, prezentálása. A zárthelyi dolgozat/projektfeladat értékelése: ötfokozatú értékelés – (a helyes válaszok aránya 0-60% elégtelen; 61-70% elégséges; 71-80% közepes; 81-90% jó; 91-100% jeles osztályzat). Eredménytelen zárthelyi dolgozat kétszer javítható.</w:t>
      </w:r>
    </w:p>
    <w:p w14:paraId="03AC2007" w14:textId="77777777" w:rsidR="0008551E" w:rsidRPr="00BE7136" w:rsidRDefault="0008551E" w:rsidP="00B0463A">
      <w:pPr>
        <w:widowControl w:val="0"/>
        <w:numPr>
          <w:ilvl w:val="0"/>
          <w:numId w:val="111"/>
        </w:numPr>
        <w:tabs>
          <w:tab w:val="clear" w:pos="720"/>
          <w:tab w:val="left" w:pos="567"/>
          <w:tab w:val="left" w:pos="709"/>
          <w:tab w:val="num" w:pos="1701"/>
        </w:tabs>
        <w:spacing w:before="120" w:after="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7D5553CD" w14:textId="77777777" w:rsidR="0008551E" w:rsidRPr="00BE7136" w:rsidRDefault="0008551E" w:rsidP="00B0463A">
      <w:pPr>
        <w:widowControl w:val="0"/>
        <w:numPr>
          <w:ilvl w:val="1"/>
          <w:numId w:val="111"/>
        </w:numPr>
        <w:tabs>
          <w:tab w:val="left" w:pos="567"/>
          <w:tab w:val="left" w:pos="709"/>
          <w:tab w:val="left" w:pos="993"/>
          <w:tab w:val="num" w:pos="1134"/>
          <w:tab w:val="num" w:pos="1701"/>
        </w:tabs>
        <w:spacing w:before="120" w:after="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4D7CE691" w14:textId="77777777" w:rsidR="0008551E" w:rsidRPr="00BE7136" w:rsidRDefault="0008551E" w:rsidP="0015476F">
      <w:pPr>
        <w:widowControl w:val="0"/>
        <w:tabs>
          <w:tab w:val="left" w:pos="567"/>
          <w:tab w:val="left" w:pos="709"/>
          <w:tab w:val="left" w:pos="993"/>
          <w:tab w:val="num" w:pos="1134"/>
          <w:tab w:val="num" w:pos="1701"/>
        </w:tabs>
        <w:spacing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legalább elégséges teljesítése.</w:t>
      </w:r>
    </w:p>
    <w:p w14:paraId="4BA635B2" w14:textId="77777777" w:rsidR="0008551E" w:rsidRPr="00BE7136" w:rsidRDefault="0008551E" w:rsidP="00B0463A">
      <w:pPr>
        <w:widowControl w:val="0"/>
        <w:numPr>
          <w:ilvl w:val="1"/>
          <w:numId w:val="111"/>
        </w:numPr>
        <w:tabs>
          <w:tab w:val="left" w:pos="567"/>
          <w:tab w:val="left" w:pos="709"/>
          <w:tab w:val="left" w:pos="993"/>
          <w:tab w:val="num" w:pos="1134"/>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w:t>
      </w:r>
    </w:p>
    <w:p w14:paraId="4266D285" w14:textId="77777777" w:rsidR="0008551E" w:rsidRPr="00BE7136" w:rsidRDefault="0008551E" w:rsidP="0015476F">
      <w:pPr>
        <w:tabs>
          <w:tab w:val="left" w:pos="567"/>
          <w:tab w:val="left" w:pos="709"/>
          <w:tab w:val="num" w:pos="1134"/>
          <w:tab w:val="num" w:pos="1701"/>
        </w:tabs>
        <w:spacing w:after="0"/>
        <w:ind w:firstLine="0"/>
        <w:jc w:val="both"/>
        <w:rPr>
          <w:rFonts w:ascii="Verdana" w:hAnsi="Verdana"/>
          <w:sz w:val="20"/>
          <w:szCs w:val="20"/>
        </w:rPr>
      </w:pPr>
      <w:r w:rsidRPr="00BE7136">
        <w:rPr>
          <w:rFonts w:ascii="Verdana" w:hAnsi="Verdana"/>
          <w:sz w:val="20"/>
          <w:szCs w:val="20"/>
        </w:rPr>
        <w:t>A félév értékelése kollokvium; szóbeli vagy írásbeli vizsga.</w:t>
      </w:r>
      <w:r w:rsidRPr="00BE7136">
        <w:rPr>
          <w:rFonts w:ascii="Verdana" w:eastAsia="Times New Roman" w:hAnsi="Verdana" w:cs="Times New Roman"/>
          <w:sz w:val="20"/>
          <w:szCs w:val="20"/>
        </w:rPr>
        <w:t xml:space="preserve"> </w:t>
      </w:r>
      <w:r w:rsidRPr="00BE7136">
        <w:rPr>
          <w:rFonts w:ascii="Verdana" w:hAnsi="Verdana"/>
          <w:sz w:val="20"/>
          <w:szCs w:val="20"/>
        </w:rPr>
        <w:t xml:space="preserve">A Tanszék vizsgára felkészülési kérdéseket ad ki. </w:t>
      </w:r>
    </w:p>
    <w:p w14:paraId="7DA6FE85" w14:textId="77777777" w:rsidR="0008551E" w:rsidRPr="00BE7136" w:rsidRDefault="0008551E" w:rsidP="0015476F">
      <w:pPr>
        <w:tabs>
          <w:tab w:val="left" w:pos="567"/>
          <w:tab w:val="left" w:pos="709"/>
          <w:tab w:val="num" w:pos="1134"/>
          <w:tab w:val="num" w:pos="1701"/>
        </w:tabs>
        <w:spacing w:after="0"/>
        <w:ind w:firstLine="0"/>
        <w:jc w:val="both"/>
        <w:rPr>
          <w:rFonts w:ascii="Verdana" w:hAnsi="Verdana"/>
          <w:sz w:val="20"/>
          <w:szCs w:val="20"/>
        </w:rPr>
      </w:pPr>
      <w:r w:rsidRPr="00BE7136">
        <w:rPr>
          <w:rFonts w:ascii="Verdana" w:hAnsi="Verdana"/>
          <w:sz w:val="20"/>
          <w:szCs w:val="20"/>
        </w:rPr>
        <w:t>A vizsga tartalmát az előadáson elhangzottak és az alább felsorolt kötelező és ajánlott irodalmak anyagai képezik.</w:t>
      </w:r>
    </w:p>
    <w:p w14:paraId="0A7F3C17" w14:textId="77777777" w:rsidR="0008551E" w:rsidRPr="00BE7136" w:rsidRDefault="0008551E" w:rsidP="00B0463A">
      <w:pPr>
        <w:widowControl w:val="0"/>
        <w:numPr>
          <w:ilvl w:val="1"/>
          <w:numId w:val="111"/>
        </w:numPr>
        <w:tabs>
          <w:tab w:val="left" w:pos="567"/>
          <w:tab w:val="left" w:pos="709"/>
          <w:tab w:val="left" w:pos="993"/>
          <w:tab w:val="num" w:pos="1134"/>
          <w:tab w:val="num" w:pos="1701"/>
        </w:tabs>
        <w:spacing w:before="120" w:after="0"/>
        <w:ind w:left="426" w:firstLine="0"/>
        <w:jc w:val="both"/>
        <w:rPr>
          <w:rFonts w:ascii="Verdana" w:eastAsia="Times New Roman" w:hAnsi="Verdana" w:cs="Times New Roman"/>
          <w:i/>
          <w:iCs/>
          <w:sz w:val="20"/>
          <w:szCs w:val="20"/>
        </w:rPr>
      </w:pPr>
      <w:r w:rsidRPr="00BE7136">
        <w:rPr>
          <w:rFonts w:ascii="Verdana" w:eastAsia="Times New Roman" w:hAnsi="Verdana" w:cs="Times New Roman"/>
          <w:b/>
          <w:i/>
          <w:iCs/>
          <w:sz w:val="20"/>
          <w:szCs w:val="20"/>
        </w:rPr>
        <w:t>A kreditek megszerzésének feltételei:</w:t>
      </w:r>
      <w:r w:rsidRPr="00BE7136">
        <w:rPr>
          <w:rFonts w:ascii="Verdana" w:eastAsia="Times New Roman" w:hAnsi="Verdana" w:cs="Times New Roman"/>
          <w:i/>
          <w:iCs/>
          <w:sz w:val="20"/>
          <w:szCs w:val="20"/>
        </w:rPr>
        <w:t xml:space="preserve"> </w:t>
      </w:r>
    </w:p>
    <w:p w14:paraId="4E30F6ED" w14:textId="77777777" w:rsidR="0008551E" w:rsidRPr="00BE7136" w:rsidRDefault="0008551E" w:rsidP="0015476F">
      <w:pPr>
        <w:widowControl w:val="0"/>
        <w:tabs>
          <w:tab w:val="left" w:pos="567"/>
          <w:tab w:val="left" w:pos="709"/>
          <w:tab w:val="left" w:pos="993"/>
          <w:tab w:val="num" w:pos="1701"/>
        </w:tabs>
        <w:spacing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 kreditek megszerzésének feltétele az aláírás megszerzése és legalább elégséges eredmény a 15.2. pontban leírt szóbeli vagy írásbeli kollokviumon.</w:t>
      </w:r>
    </w:p>
    <w:p w14:paraId="477DC142" w14:textId="77777777" w:rsidR="0008551E" w:rsidRPr="00BE7136" w:rsidRDefault="0008551E" w:rsidP="00B0463A">
      <w:pPr>
        <w:widowControl w:val="0"/>
        <w:numPr>
          <w:ilvl w:val="0"/>
          <w:numId w:val="111"/>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3E6BCEAD" w14:textId="4C41BB2C" w:rsidR="0008551E" w:rsidRPr="00BE7136" w:rsidRDefault="0008551E" w:rsidP="00B0463A">
      <w:pPr>
        <w:widowControl w:val="0"/>
        <w:numPr>
          <w:ilvl w:val="1"/>
          <w:numId w:val="111"/>
        </w:numPr>
        <w:tabs>
          <w:tab w:val="left" w:pos="567"/>
          <w:tab w:val="left" w:pos="709"/>
          <w:tab w:val="left" w:pos="851"/>
          <w:tab w:val="num" w:pos="993"/>
          <w:tab w:val="num" w:pos="1134"/>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Kötelező irodalom: </w:t>
      </w:r>
    </w:p>
    <w:p w14:paraId="6DECED00" w14:textId="65949D54" w:rsidR="00C419A2" w:rsidRPr="00BE7136" w:rsidRDefault="00C419A2" w:rsidP="00B0463A">
      <w:pPr>
        <w:pStyle w:val="Listaszerbekezds"/>
        <w:widowControl w:val="0"/>
        <w:numPr>
          <w:ilvl w:val="2"/>
          <w:numId w:val="99"/>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Christián László (2022): Komplementer rendészet, Budapest, Magyarország, Ludovika Egyetemi Kiadó, </w:t>
      </w:r>
    </w:p>
    <w:p w14:paraId="354CFB75" w14:textId="3B17082E" w:rsidR="00C419A2" w:rsidRPr="00BE7136" w:rsidRDefault="00C419A2" w:rsidP="00B0463A">
      <w:pPr>
        <w:pStyle w:val="Listaszerbekezds"/>
        <w:numPr>
          <w:ilvl w:val="2"/>
          <w:numId w:val="99"/>
        </w:numPr>
        <w:tabs>
          <w:tab w:val="left" w:pos="567"/>
          <w:tab w:val="left" w:pos="709"/>
          <w:tab w:val="num" w:pos="1701"/>
          <w:tab w:val="center" w:pos="4536"/>
          <w:tab w:val="right" w:pos="9071"/>
        </w:tabs>
        <w:spacing w:before="120" w:after="0"/>
        <w:ind w:left="426" w:firstLine="0"/>
        <w:jc w:val="both"/>
        <w:rPr>
          <w:rFonts w:ascii="Verdana" w:hAnsi="Verdana"/>
          <w:sz w:val="20"/>
          <w:szCs w:val="20"/>
        </w:rPr>
      </w:pPr>
      <w:r w:rsidRPr="00BE7136">
        <w:rPr>
          <w:rFonts w:ascii="Verdana" w:hAnsi="Verdana"/>
          <w:sz w:val="20"/>
          <w:szCs w:val="20"/>
        </w:rPr>
        <w:t xml:space="preserve">FINSZTER Géza: Rendészettan, Dialóg Campus, 2018. 21-153. ISBN 978-615-5845-93-2 (nyomtatott) ISBN 978-615-5845-94-9 (elektronikus), </w:t>
      </w:r>
      <w:hyperlink r:id="rId43" w:history="1">
        <w:r w:rsidRPr="00BE7136">
          <w:rPr>
            <w:rStyle w:val="Hiperhivatkozs"/>
            <w:rFonts w:ascii="Verdana" w:hAnsi="Verdana"/>
            <w:sz w:val="20"/>
            <w:szCs w:val="20"/>
          </w:rPr>
          <w:t>https://akfi-dl.uni-nke.hu/pdf_kiadvanyok/web_PDF_EKM_Rendeszettan.pdf</w:t>
        </w:r>
      </w:hyperlink>
      <w:r w:rsidRPr="00BE7136">
        <w:rPr>
          <w:rFonts w:ascii="Verdana" w:hAnsi="Verdana"/>
          <w:sz w:val="20"/>
          <w:szCs w:val="20"/>
        </w:rPr>
        <w:t xml:space="preserve"> </w:t>
      </w:r>
    </w:p>
    <w:p w14:paraId="6557850E" w14:textId="1777CC6D" w:rsidR="00C419A2" w:rsidRPr="00BE7136" w:rsidRDefault="00C419A2" w:rsidP="00B0463A">
      <w:pPr>
        <w:pStyle w:val="Listaszerbekezds"/>
        <w:widowControl w:val="0"/>
        <w:numPr>
          <w:ilvl w:val="2"/>
          <w:numId w:val="99"/>
        </w:numPr>
        <w:tabs>
          <w:tab w:val="left" w:pos="567"/>
          <w:tab w:val="left" w:pos="709"/>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lang w:val="hu"/>
        </w:rPr>
        <w:t xml:space="preserve">Christián László (szerk.): Létesítményvédelem, Nemzeti Közszolgálati Egyetem Rendészettudományi Kar, Budapest, 2014. egyetemi jegyzet, ISBN 978-615-5305-55-9, </w:t>
      </w:r>
      <w:hyperlink r:id="rId44" w:tgtFrame="_blank" w:tooltip="http://hdl.handle.net/20.500.12944/8571" w:history="1">
        <w:r w:rsidRPr="00BE7136">
          <w:rPr>
            <w:rStyle w:val="Hiperhivatkozs"/>
            <w:rFonts w:ascii="Verdana" w:eastAsia="Times New Roman" w:hAnsi="Verdana" w:cs="Times New Roman"/>
            <w:bCs/>
            <w:sz w:val="20"/>
            <w:szCs w:val="20"/>
          </w:rPr>
          <w:t>http://hdl.handle.net/20.500.12944/8571</w:t>
        </w:r>
      </w:hyperlink>
      <w:r w:rsidRPr="00BE7136">
        <w:rPr>
          <w:rFonts w:ascii="Verdana" w:eastAsia="Times New Roman" w:hAnsi="Verdana" w:cs="Times New Roman"/>
          <w:bCs/>
          <w:sz w:val="20"/>
          <w:szCs w:val="20"/>
        </w:rPr>
        <w:t xml:space="preserve">, </w:t>
      </w:r>
    </w:p>
    <w:p w14:paraId="699843D9" w14:textId="73D6EE8E" w:rsidR="00C419A2" w:rsidRPr="00BE7136" w:rsidRDefault="00C419A2" w:rsidP="00B0463A">
      <w:pPr>
        <w:pStyle w:val="Listaszerbekezds"/>
        <w:widowControl w:val="0"/>
        <w:numPr>
          <w:ilvl w:val="2"/>
          <w:numId w:val="99"/>
        </w:numPr>
        <w:tabs>
          <w:tab w:val="left" w:pos="567"/>
          <w:tab w:val="left" w:pos="709"/>
          <w:tab w:val="left" w:pos="851"/>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Christián László (szerk.): Személy- és vagyonvédelem, Budapest, Nemzeti Közszolgálati Egyetem Rendészettudományi Kar, Budapest, egyetemi jegyzet, 2014. ISBN 978-615-5305-62-7, </w:t>
      </w:r>
    </w:p>
    <w:p w14:paraId="73DE253D" w14:textId="2F5C4553" w:rsidR="00C419A2" w:rsidRPr="00BE7136" w:rsidRDefault="00C419A2" w:rsidP="00B0463A">
      <w:pPr>
        <w:widowControl w:val="0"/>
        <w:numPr>
          <w:ilvl w:val="1"/>
          <w:numId w:val="111"/>
        </w:numPr>
        <w:tabs>
          <w:tab w:val="left" w:pos="567"/>
          <w:tab w:val="left" w:pos="709"/>
          <w:tab w:val="left" w:pos="851"/>
          <w:tab w:val="num" w:pos="993"/>
          <w:tab w:val="num" w:pos="1134"/>
          <w:tab w:val="num" w:pos="1701"/>
        </w:tabs>
        <w:spacing w:before="120" w:after="0"/>
        <w:ind w:left="425"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Ajánlott irodalom:</w:t>
      </w:r>
    </w:p>
    <w:p w14:paraId="0E57DFB7" w14:textId="11624901" w:rsidR="0008551E" w:rsidRPr="00BE7136" w:rsidRDefault="0008551E" w:rsidP="00B0463A">
      <w:pPr>
        <w:pStyle w:val="Listaszerbekezds"/>
        <w:numPr>
          <w:ilvl w:val="3"/>
          <w:numId w:val="157"/>
        </w:numPr>
        <w:tabs>
          <w:tab w:val="left" w:pos="567"/>
          <w:tab w:val="left" w:pos="709"/>
        </w:tabs>
        <w:snapToGrid w:val="0"/>
        <w:spacing w:after="120"/>
        <w:ind w:left="426" w:firstLine="0"/>
        <w:jc w:val="both"/>
        <w:rPr>
          <w:rFonts w:ascii="Verdana" w:hAnsi="Verdana"/>
          <w:bCs/>
          <w:sz w:val="20"/>
          <w:szCs w:val="20"/>
        </w:rPr>
      </w:pPr>
      <w:r w:rsidRPr="00BE7136">
        <w:rPr>
          <w:rFonts w:ascii="Verdana" w:hAnsi="Verdana"/>
          <w:bCs/>
          <w:sz w:val="20"/>
          <w:szCs w:val="20"/>
        </w:rPr>
        <w:t xml:space="preserve">CHRISTIÁN László: A magánbiztonság aktuális nemzetközi trendjei, rövid hazai helyzetértékeléssel, In: Gaál Gyula, Hautzinger Zoltán (szerk.) Modernkori veszélyek </w:t>
      </w:r>
      <w:r w:rsidRPr="00BE7136">
        <w:rPr>
          <w:rFonts w:ascii="Verdana" w:hAnsi="Verdana"/>
          <w:bCs/>
          <w:sz w:val="20"/>
          <w:szCs w:val="20"/>
        </w:rPr>
        <w:lastRenderedPageBreak/>
        <w:t xml:space="preserve">rendészeti aspektusai, Pécsi Határőr Tudományos Közlemények, XV. Pécs, 2015. (ISSN: 1589-1674.) 57-64., </w:t>
      </w:r>
      <w:hyperlink r:id="rId45" w:history="1">
        <w:r w:rsidRPr="00BE7136">
          <w:rPr>
            <w:rStyle w:val="Hiperhivatkozs"/>
            <w:rFonts w:ascii="Verdana" w:hAnsi="Verdana"/>
            <w:bCs/>
            <w:sz w:val="20"/>
            <w:szCs w:val="20"/>
          </w:rPr>
          <w:t>http://www.pecshor.hu/periodika/XVI/christian.pdf</w:t>
        </w:r>
      </w:hyperlink>
      <w:r w:rsidRPr="00BE7136">
        <w:rPr>
          <w:rFonts w:ascii="Verdana" w:hAnsi="Verdana"/>
          <w:bCs/>
          <w:sz w:val="20"/>
          <w:szCs w:val="20"/>
        </w:rPr>
        <w:t xml:space="preserve"> </w:t>
      </w:r>
    </w:p>
    <w:p w14:paraId="5C2E1A90" w14:textId="47355236" w:rsidR="0008551E" w:rsidRPr="00BE7136" w:rsidRDefault="0008551E" w:rsidP="00B0463A">
      <w:pPr>
        <w:pStyle w:val="Listaszerbekezds"/>
        <w:numPr>
          <w:ilvl w:val="3"/>
          <w:numId w:val="157"/>
        </w:numPr>
        <w:tabs>
          <w:tab w:val="left" w:pos="567"/>
          <w:tab w:val="left" w:pos="709"/>
        </w:tabs>
        <w:snapToGrid w:val="0"/>
        <w:spacing w:after="120"/>
        <w:ind w:left="426" w:firstLine="0"/>
        <w:jc w:val="both"/>
        <w:rPr>
          <w:rFonts w:ascii="Verdana" w:hAnsi="Verdana"/>
          <w:bCs/>
          <w:sz w:val="20"/>
          <w:szCs w:val="20"/>
        </w:rPr>
      </w:pPr>
      <w:r w:rsidRPr="00BE7136">
        <w:rPr>
          <w:rFonts w:ascii="Verdana" w:hAnsi="Verdana"/>
          <w:bCs/>
          <w:sz w:val="20"/>
          <w:szCs w:val="20"/>
        </w:rPr>
        <w:t>CHRISTIÁN László, Andrej SOTLAR: Private Security Regulation in Hungary and Slovenia – Comparative Study Based on Legislation and Societal Foundations. In: Journal of Criminal Justice and Security – ISSN 2232-2981 (world-wide-web edition) and ISSN 1580-0253 (printed edition), Slovenia, Ljubjana. 2018/2. 141-162. (</w:t>
      </w:r>
      <w:hyperlink r:id="rId46" w:history="1">
        <w:r w:rsidRPr="00BE7136">
          <w:rPr>
            <w:rStyle w:val="Hiperhivatkozs"/>
            <w:rFonts w:ascii="Verdana" w:hAnsi="Verdana"/>
            <w:bCs/>
            <w:sz w:val="20"/>
            <w:szCs w:val="20"/>
          </w:rPr>
          <w:t>https://www.fvv.um.si/rv/arhiv/2018-2/01_Christian_Sotlar_rV_2018-2.pdf</w:t>
        </w:r>
      </w:hyperlink>
      <w:r w:rsidRPr="00BE7136">
        <w:rPr>
          <w:rFonts w:ascii="Verdana" w:hAnsi="Verdana"/>
          <w:bCs/>
          <w:sz w:val="20"/>
          <w:szCs w:val="20"/>
        </w:rPr>
        <w:t>)</w:t>
      </w:r>
    </w:p>
    <w:p w14:paraId="6FBDF128" w14:textId="68718726" w:rsidR="0008551E" w:rsidRPr="00BE7136" w:rsidRDefault="0008551E" w:rsidP="00B0463A">
      <w:pPr>
        <w:pStyle w:val="Listaszerbekezds"/>
        <w:numPr>
          <w:ilvl w:val="3"/>
          <w:numId w:val="157"/>
        </w:numPr>
        <w:tabs>
          <w:tab w:val="left" w:pos="567"/>
          <w:tab w:val="left" w:pos="709"/>
        </w:tabs>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Magyar Rendészet 2018/4. szám, Magánbiztonsági és önkormányzati rendészeti különszám ISSN 1586-2895 (nyomtatott), ISSN 1787-050X (online) </w:t>
      </w:r>
      <w:hyperlink r:id="rId47" w:history="1">
        <w:r w:rsidRPr="00BE7136">
          <w:rPr>
            <w:rStyle w:val="Hiperhivatkozs"/>
            <w:rFonts w:ascii="Verdana" w:eastAsia="Times New Roman" w:hAnsi="Verdana" w:cs="Times New Roman"/>
            <w:bCs/>
            <w:sz w:val="20"/>
            <w:szCs w:val="20"/>
          </w:rPr>
          <w:t>https://folyoirat.ludovika.hu/index.php/magyrend/issue/view/5</w:t>
        </w:r>
      </w:hyperlink>
      <w:r w:rsidRPr="00BE7136">
        <w:rPr>
          <w:rStyle w:val="Hiperhivatkozs"/>
          <w:rFonts w:ascii="Verdana" w:eastAsia="Times New Roman" w:hAnsi="Verdana" w:cs="Times New Roman"/>
          <w:bCs/>
          <w:sz w:val="20"/>
          <w:szCs w:val="20"/>
        </w:rPr>
        <w:t>,</w:t>
      </w:r>
      <w:r w:rsidRPr="00BE7136">
        <w:rPr>
          <w:rFonts w:ascii="Verdana" w:eastAsia="Times New Roman" w:hAnsi="Verdana" w:cs="Times New Roman"/>
          <w:bCs/>
          <w:sz w:val="20"/>
          <w:szCs w:val="20"/>
        </w:rPr>
        <w:t xml:space="preserve"> </w:t>
      </w:r>
    </w:p>
    <w:p w14:paraId="64D98C7B" w14:textId="4E1D8165" w:rsidR="0008551E" w:rsidRPr="00BE7136" w:rsidRDefault="0008551E" w:rsidP="00B0463A">
      <w:pPr>
        <w:pStyle w:val="Listaszerbekezds"/>
        <w:widowControl w:val="0"/>
        <w:numPr>
          <w:ilvl w:val="3"/>
          <w:numId w:val="157"/>
        </w:numPr>
        <w:tabs>
          <w:tab w:val="left" w:pos="567"/>
          <w:tab w:val="left" w:pos="709"/>
          <w:tab w:val="left" w:pos="851"/>
        </w:tabs>
        <w:spacing w:after="0"/>
        <w:ind w:left="426" w:firstLine="0"/>
        <w:contextualSpacing w:val="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Christián László, Lippai Zsolt (szerk.): A személy- és vagyonvédelmi tevékenység rendészete. Budapest, Magyarország, Ludovika Egyetemi Kiadó (2022), 224 p. Kiadónál ISBN: 9789635316335 ISBN: 9789635316342 ISBN: 9789635316366,</w:t>
      </w:r>
    </w:p>
    <w:p w14:paraId="6A19937D" w14:textId="77777777" w:rsidR="00EB1396" w:rsidRPr="00BE7136" w:rsidRDefault="00EB1396"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p>
    <w:p w14:paraId="4ECD6231" w14:textId="202943C5"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Budapest, 2023. </w:t>
      </w:r>
      <w:r w:rsidR="00041A4A" w:rsidRPr="00BE7136">
        <w:rPr>
          <w:rFonts w:ascii="Verdana" w:eastAsia="Times New Roman" w:hAnsi="Verdana" w:cs="Times New Roman"/>
          <w:bCs/>
          <w:sz w:val="20"/>
          <w:szCs w:val="20"/>
        </w:rPr>
        <w:t>december</w:t>
      </w:r>
    </w:p>
    <w:p w14:paraId="467C320E" w14:textId="5D3BBB90" w:rsidR="0008551E" w:rsidRPr="00BE7136" w:rsidRDefault="00041A4A" w:rsidP="008E6FD2">
      <w:pPr>
        <w:widowControl w:val="0"/>
        <w:tabs>
          <w:tab w:val="center" w:pos="7088"/>
        </w:tabs>
        <w:spacing w:after="0"/>
        <w:ind w:left="0"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 xml:space="preserve">Prof. Dr. Christián László </w:t>
      </w:r>
      <w:r w:rsidR="00CB542A" w:rsidRPr="00BE7136">
        <w:rPr>
          <w:rFonts w:ascii="Verdana" w:eastAsia="Times New Roman" w:hAnsi="Verdana" w:cs="Times New Roman"/>
          <w:bCs/>
          <w:sz w:val="20"/>
          <w:szCs w:val="20"/>
        </w:rPr>
        <w:t>PhD.</w:t>
      </w:r>
    </w:p>
    <w:p w14:paraId="25992937" w14:textId="59B11EE4" w:rsidR="0008551E" w:rsidRPr="00BE7136" w:rsidRDefault="00041A4A" w:rsidP="008E6FD2">
      <w:pPr>
        <w:widowControl w:val="0"/>
        <w:tabs>
          <w:tab w:val="center" w:pos="7088"/>
        </w:tabs>
        <w:spacing w:after="0"/>
        <w:ind w:left="0"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tanszékvezető egyetemi tanár</w:t>
      </w:r>
    </w:p>
    <w:p w14:paraId="7FCEEC8E" w14:textId="015BA7D6" w:rsidR="0008551E" w:rsidRPr="00BE7136" w:rsidRDefault="00041A4A" w:rsidP="008E6FD2">
      <w:pPr>
        <w:widowControl w:val="0"/>
        <w:tabs>
          <w:tab w:val="center" w:pos="7088"/>
        </w:tabs>
        <w:spacing w:after="0"/>
        <w:ind w:left="0"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tantárgyfelelős</w:t>
      </w:r>
      <w:r w:rsidR="00CB542A" w:rsidRPr="00BE7136">
        <w:rPr>
          <w:rFonts w:ascii="Verdana" w:eastAsia="Times New Roman" w:hAnsi="Verdana" w:cs="Times New Roman"/>
          <w:bCs/>
          <w:sz w:val="20"/>
          <w:szCs w:val="20"/>
        </w:rPr>
        <w:t xml:space="preserve"> sk.</w:t>
      </w:r>
    </w:p>
    <w:p w14:paraId="08858FA1" w14:textId="77777777" w:rsidR="00770F54" w:rsidRPr="00BE7136" w:rsidRDefault="00770F54" w:rsidP="008E6FD2">
      <w:pPr>
        <w:widowControl w:val="0"/>
        <w:tabs>
          <w:tab w:val="center" w:pos="7088"/>
        </w:tabs>
        <w:spacing w:after="0"/>
        <w:ind w:left="0" w:firstLine="0"/>
        <w:jc w:val="both"/>
        <w:rPr>
          <w:rFonts w:ascii="Verdana" w:eastAsia="Times New Roman" w:hAnsi="Verdana" w:cs="Times New Roman"/>
          <w:bCs/>
          <w:sz w:val="20"/>
          <w:szCs w:val="20"/>
        </w:rPr>
      </w:pPr>
    </w:p>
    <w:p w14:paraId="6D011021" w14:textId="77777777" w:rsidR="00770F54" w:rsidRPr="00BE7136" w:rsidRDefault="00770F54" w:rsidP="00041A4A">
      <w:pPr>
        <w:widowControl w:val="0"/>
        <w:tabs>
          <w:tab w:val="center" w:pos="6521"/>
        </w:tabs>
        <w:spacing w:after="0"/>
        <w:ind w:left="0" w:firstLine="0"/>
        <w:jc w:val="both"/>
        <w:rPr>
          <w:rFonts w:ascii="Verdana" w:eastAsia="Times New Roman" w:hAnsi="Verdana" w:cs="Times New Roman"/>
          <w:bCs/>
          <w:sz w:val="20"/>
          <w:szCs w:val="20"/>
        </w:rPr>
      </w:pPr>
    </w:p>
    <w:p w14:paraId="6910C4C9" w14:textId="77777777" w:rsidR="00770F54" w:rsidRPr="00BE7136" w:rsidRDefault="00770F54" w:rsidP="00041A4A">
      <w:pPr>
        <w:widowControl w:val="0"/>
        <w:tabs>
          <w:tab w:val="center" w:pos="6521"/>
        </w:tabs>
        <w:spacing w:after="0"/>
        <w:ind w:left="0" w:firstLine="0"/>
        <w:jc w:val="both"/>
        <w:rPr>
          <w:rFonts w:ascii="Verdana" w:eastAsia="Times New Roman" w:hAnsi="Verdana" w:cs="Times New Roman"/>
          <w:bCs/>
          <w:sz w:val="20"/>
          <w:szCs w:val="20"/>
        </w:rPr>
      </w:pPr>
    </w:p>
    <w:p w14:paraId="487B4E13"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694A4033"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3C67A44F"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67D5F486"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6282FEDD"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6243F1A2"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1DE7C017"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bookmarkEnd w:id="76"/>
    <w:p w14:paraId="2B7154B4"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547C8880"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78CA60DB"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263027E2"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0A3AFCC1"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406BA3B1"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7691933E"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7EFD0ABB"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07F25AD0"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4BC7AA55"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7DE19DCE"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0781953F"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74B3042C"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1E9252A4"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36C3A9EC"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2B4FE671"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77854E28"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33156F4F"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5BAA8631"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4D01D52A"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076779E6"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794AABE0"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5267F27C"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1FC7678B"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76F62A3E"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3AA097AA"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6797A4E6"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p w14:paraId="2D21C40E" w14:textId="77777777" w:rsidR="008E6FD2" w:rsidRPr="00BE7136" w:rsidRDefault="008E6FD2" w:rsidP="00041A4A">
      <w:pPr>
        <w:widowControl w:val="0"/>
        <w:tabs>
          <w:tab w:val="center" w:pos="6521"/>
        </w:tabs>
        <w:spacing w:after="0"/>
        <w:ind w:left="0" w:firstLine="0"/>
        <w:jc w:val="both"/>
        <w:rPr>
          <w:rFonts w:ascii="Verdana" w:eastAsia="Times New Roman" w:hAnsi="Verdana" w:cs="Times New Roman"/>
          <w:bCs/>
          <w:sz w:val="20"/>
          <w:szCs w:val="20"/>
        </w:rPr>
      </w:pPr>
    </w:p>
    <w:tbl>
      <w:tblPr>
        <w:tblW w:w="9072" w:type="dxa"/>
        <w:tblInd w:w="113" w:type="dxa"/>
        <w:tblLook w:val="01E0" w:firstRow="1" w:lastRow="1" w:firstColumn="1" w:lastColumn="1" w:noHBand="0" w:noVBand="0"/>
      </w:tblPr>
      <w:tblGrid>
        <w:gridCol w:w="4855"/>
        <w:gridCol w:w="1620"/>
        <w:gridCol w:w="2597"/>
      </w:tblGrid>
      <w:tr w:rsidR="0008551E" w:rsidRPr="00BE7136" w14:paraId="67348ECB" w14:textId="77777777" w:rsidTr="00041BD5">
        <w:tc>
          <w:tcPr>
            <w:tcW w:w="4855" w:type="dxa"/>
            <w:tcBorders>
              <w:top w:val="nil"/>
              <w:left w:val="nil"/>
              <w:bottom w:val="single" w:sz="4" w:space="0" w:color="auto"/>
              <w:right w:val="nil"/>
            </w:tcBorders>
            <w:hideMark/>
          </w:tcPr>
          <w:p w14:paraId="5599D4B3"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77" w:name="_Hlk154656017"/>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0981C194"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51EC097B" w14:textId="77777777" w:rsidR="0008551E" w:rsidRPr="00BE7136" w:rsidRDefault="0008551E"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08551E" w:rsidRPr="00BE7136" w14:paraId="7B9B105E" w14:textId="77777777" w:rsidTr="00041BD5">
        <w:tc>
          <w:tcPr>
            <w:tcW w:w="4855" w:type="dxa"/>
            <w:tcBorders>
              <w:top w:val="single" w:sz="4" w:space="0" w:color="auto"/>
              <w:left w:val="nil"/>
              <w:bottom w:val="nil"/>
              <w:right w:val="nil"/>
            </w:tcBorders>
            <w:hideMark/>
          </w:tcPr>
          <w:p w14:paraId="6656FD27"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323AA13A"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0E4802AB"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06CFD379"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6DF07D08"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2788824E" w14:textId="34ACB3D0" w:rsidR="0008551E" w:rsidRPr="00BE7136" w:rsidRDefault="0008551E" w:rsidP="00B0463A">
      <w:pPr>
        <w:widowControl w:val="0"/>
        <w:numPr>
          <w:ilvl w:val="0"/>
          <w:numId w:val="110"/>
        </w:numPr>
        <w:tabs>
          <w:tab w:val="clear" w:pos="720"/>
          <w:tab w:val="left" w:pos="567"/>
          <w:tab w:val="left" w:pos="709"/>
          <w:tab w:val="num" w:pos="1701"/>
        </w:tabs>
        <w:spacing w:before="120" w:after="120"/>
        <w:ind w:left="426" w:hanging="142"/>
        <w:jc w:val="both"/>
        <w:rPr>
          <w:rFonts w:ascii="Verdana" w:eastAsia="Times New Roman" w:hAnsi="Verdana" w:cs="Times New Roman"/>
          <w:sz w:val="20"/>
          <w:szCs w:val="20"/>
          <w:lang w:val="en-GB"/>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RMORM04</w:t>
      </w:r>
    </w:p>
    <w:p w14:paraId="3AFBA322" w14:textId="68DFFC62" w:rsidR="0008551E" w:rsidRPr="00BE7136" w:rsidRDefault="0008551E" w:rsidP="00B0463A">
      <w:pPr>
        <w:widowControl w:val="0"/>
        <w:numPr>
          <w:ilvl w:val="0"/>
          <w:numId w:val="110"/>
        </w:numPr>
        <w:tabs>
          <w:tab w:val="clear" w:pos="720"/>
          <w:tab w:val="left" w:pos="567"/>
          <w:tab w:val="left" w:pos="709"/>
          <w:tab w:val="num" w:pos="1701"/>
        </w:tabs>
        <w:spacing w:before="120" w:after="120"/>
        <w:ind w:left="426" w:hanging="142"/>
        <w:rPr>
          <w:rFonts w:ascii="Verdana" w:eastAsia="Times New Roman" w:hAnsi="Verdana" w:cs="Times New Roman"/>
          <w:bCs/>
          <w:sz w:val="20"/>
          <w:szCs w:val="20"/>
          <w:lang w:val="en-GB"/>
        </w:rPr>
      </w:pPr>
      <w:r w:rsidRPr="00BE7136">
        <w:rPr>
          <w:rFonts w:ascii="Verdana" w:eastAsia="Times New Roman" w:hAnsi="Verdana" w:cs="Times New Roman"/>
          <w:b/>
          <w:bCs/>
          <w:sz w:val="20"/>
          <w:szCs w:val="20"/>
        </w:rPr>
        <w:t>A tantárgy megnevezése (magyarul):</w:t>
      </w:r>
      <w:r w:rsidR="00131422"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Településbiztonság és önkormányzati rendészet</w:t>
      </w:r>
    </w:p>
    <w:p w14:paraId="62AE1D0D" w14:textId="4906208B" w:rsidR="0008551E" w:rsidRPr="00BE7136" w:rsidRDefault="0008551E" w:rsidP="00B0463A">
      <w:pPr>
        <w:widowControl w:val="0"/>
        <w:numPr>
          <w:ilvl w:val="0"/>
          <w:numId w:val="110"/>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megnevezése (angolul):</w:t>
      </w:r>
      <w:r w:rsidR="00131422" w:rsidRPr="00BE7136">
        <w:rPr>
          <w:rFonts w:ascii="Verdana" w:eastAsia="Times New Roman" w:hAnsi="Verdana" w:cs="Times New Roman"/>
          <w:b/>
          <w:bCs/>
          <w:sz w:val="20"/>
          <w:szCs w:val="20"/>
        </w:rPr>
        <w:t xml:space="preserve"> </w:t>
      </w:r>
      <w:r w:rsidRPr="00BE7136">
        <w:rPr>
          <w:rFonts w:ascii="Verdana" w:eastAsia="Times New Roman" w:hAnsi="Verdana" w:cs="Times New Roman"/>
          <w:sz w:val="20"/>
          <w:szCs w:val="20"/>
          <w:lang w:eastAsia="hu-HU"/>
        </w:rPr>
        <w:t>Urban security and Local Governmental Law Enforcement</w:t>
      </w:r>
      <w:r w:rsidRPr="00BE7136">
        <w:rPr>
          <w:rFonts w:ascii="Verdana" w:eastAsia="Times New Roman" w:hAnsi="Verdana" w:cs="Times New Roman"/>
          <w:b/>
          <w:bCs/>
          <w:sz w:val="20"/>
          <w:szCs w:val="20"/>
        </w:rPr>
        <w:tab/>
      </w:r>
      <w:r w:rsidRPr="00BE7136">
        <w:rPr>
          <w:rFonts w:ascii="Verdana" w:eastAsia="Times New Roman" w:hAnsi="Verdana" w:cs="Times New Roman"/>
          <w:b/>
          <w:sz w:val="20"/>
          <w:szCs w:val="20"/>
          <w:lang w:eastAsia="hu-HU"/>
        </w:rPr>
        <w:t xml:space="preserve"> </w:t>
      </w:r>
    </w:p>
    <w:p w14:paraId="4C9D636C" w14:textId="77777777" w:rsidR="0008551E" w:rsidRPr="00BE7136" w:rsidRDefault="0008551E" w:rsidP="00B0463A">
      <w:pPr>
        <w:widowControl w:val="0"/>
        <w:numPr>
          <w:ilvl w:val="0"/>
          <w:numId w:val="110"/>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4CFC0F0F" w14:textId="636DA693" w:rsidR="0008551E" w:rsidRPr="00BE7136" w:rsidRDefault="00770F54" w:rsidP="00B0463A">
      <w:pPr>
        <w:pStyle w:val="Listaszerbekezds"/>
        <w:widowControl w:val="0"/>
        <w:numPr>
          <w:ilvl w:val="1"/>
          <w:numId w:val="110"/>
        </w:numPr>
        <w:tabs>
          <w:tab w:val="clear" w:pos="3977"/>
          <w:tab w:val="left" w:pos="567"/>
          <w:tab w:val="left" w:pos="709"/>
          <w:tab w:val="num" w:pos="1142"/>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4</w:t>
      </w:r>
      <w:r w:rsidR="0008551E" w:rsidRPr="00BE7136">
        <w:rPr>
          <w:rFonts w:ascii="Verdana" w:eastAsia="Times New Roman" w:hAnsi="Verdana" w:cs="Times New Roman"/>
          <w:bCs/>
          <w:sz w:val="20"/>
          <w:szCs w:val="20"/>
        </w:rPr>
        <w:t xml:space="preserve"> kredit, </w:t>
      </w:r>
    </w:p>
    <w:p w14:paraId="7CDA90B5" w14:textId="77777777" w:rsidR="0008551E" w:rsidRPr="00BE7136" w:rsidRDefault="0008551E" w:rsidP="00B0463A">
      <w:pPr>
        <w:pStyle w:val="Listaszerbekezds"/>
        <w:widowControl w:val="0"/>
        <w:numPr>
          <w:ilvl w:val="1"/>
          <w:numId w:val="110"/>
        </w:numPr>
        <w:tabs>
          <w:tab w:val="clear" w:pos="3977"/>
          <w:tab w:val="left" w:pos="567"/>
          <w:tab w:val="left" w:pos="709"/>
          <w:tab w:val="num" w:pos="1142"/>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25</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xml:space="preserve">% gyakorlat, </w:t>
      </w:r>
    </w:p>
    <w:p w14:paraId="67EE5CEC"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                75 % elmélet.</w:t>
      </w:r>
    </w:p>
    <w:p w14:paraId="3E6FBC9A" w14:textId="77777777" w:rsidR="0008551E" w:rsidRPr="00BE7136" w:rsidRDefault="0008551E" w:rsidP="00B0463A">
      <w:pPr>
        <w:widowControl w:val="0"/>
        <w:numPr>
          <w:ilvl w:val="0"/>
          <w:numId w:val="110"/>
        </w:numPr>
        <w:tabs>
          <w:tab w:val="clear" w:pos="72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p>
    <w:p w14:paraId="5FA324E1" w14:textId="6E24339D" w:rsidR="0008551E" w:rsidRPr="00BE7136" w:rsidRDefault="00CF35D8"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lang w:eastAsia="zh-TW" w:bidi="he-IL"/>
        </w:rPr>
        <w:t>Biztonsági szervező mesterképzési szak</w:t>
      </w:r>
    </w:p>
    <w:p w14:paraId="10CAA9C7" w14:textId="77777777" w:rsidR="0008551E" w:rsidRPr="00BE7136" w:rsidRDefault="0008551E" w:rsidP="00B0463A">
      <w:pPr>
        <w:widowControl w:val="0"/>
        <w:numPr>
          <w:ilvl w:val="0"/>
          <w:numId w:val="110"/>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49DFE932" w14:textId="349FC7C7" w:rsidR="0008551E" w:rsidRPr="00BE7136" w:rsidRDefault="00EB1396"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NKE RTK </w:t>
      </w:r>
      <w:r w:rsidR="0008551E" w:rsidRPr="00BE7136">
        <w:rPr>
          <w:rFonts w:ascii="Verdana" w:eastAsia="Times New Roman" w:hAnsi="Verdana" w:cs="Times New Roman"/>
          <w:bCs/>
          <w:sz w:val="20"/>
          <w:szCs w:val="20"/>
        </w:rPr>
        <w:t>Magánbiztonsági és Önkormányzati Rendészeti Tanszék.</w:t>
      </w:r>
    </w:p>
    <w:p w14:paraId="2E01FBF5" w14:textId="77777777" w:rsidR="0008551E" w:rsidRPr="00BE7136" w:rsidRDefault="0008551E" w:rsidP="00B0463A">
      <w:pPr>
        <w:widowControl w:val="0"/>
        <w:numPr>
          <w:ilvl w:val="0"/>
          <w:numId w:val="110"/>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1D2BA2D9" w14:textId="77777777" w:rsidR="0008551E" w:rsidRPr="00BE7136" w:rsidRDefault="0008551E"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Prof. Dr. Christián László r. dandártábornok, tanszékvezető egyetemi tanár Nemzeti Közszolgálati Egyetem Rendészettudományi Kar Magánbiztonsági és Önkormányzati Rendészeti Tanszék; oktatási rektorhelyettes, Nemzeti Közszolgálati Egyetem.</w:t>
      </w:r>
    </w:p>
    <w:p w14:paraId="2E132531" w14:textId="77777777" w:rsidR="0008551E" w:rsidRPr="00BE7136" w:rsidRDefault="0008551E" w:rsidP="00B0463A">
      <w:pPr>
        <w:widowControl w:val="0"/>
        <w:numPr>
          <w:ilvl w:val="0"/>
          <w:numId w:val="110"/>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2F8691C8" w14:textId="77777777" w:rsidR="0008551E" w:rsidRPr="00BE7136" w:rsidRDefault="0008551E" w:rsidP="00B0463A">
      <w:pPr>
        <w:widowControl w:val="0"/>
        <w:numPr>
          <w:ilvl w:val="1"/>
          <w:numId w:val="110"/>
        </w:numPr>
        <w:tabs>
          <w:tab w:val="clear" w:pos="3977"/>
          <w:tab w:val="left" w:pos="567"/>
          <w:tab w:val="left" w:pos="709"/>
          <w:tab w:val="num" w:pos="1142"/>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p>
    <w:p w14:paraId="58937C59" w14:textId="77777777" w:rsidR="0008551E" w:rsidRPr="00BE7136" w:rsidRDefault="0008551E" w:rsidP="00B0463A">
      <w:pPr>
        <w:widowControl w:val="0"/>
        <w:numPr>
          <w:ilvl w:val="2"/>
          <w:numId w:val="110"/>
        </w:numPr>
        <w:tabs>
          <w:tab w:val="clear" w:pos="1800"/>
          <w:tab w:val="left" w:pos="709"/>
          <w:tab w:val="num" w:pos="1701"/>
        </w:tabs>
        <w:spacing w:before="120" w:after="120"/>
        <w:ind w:left="709"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nappali munkarend: </w:t>
      </w:r>
      <w:r w:rsidRPr="00BE7136">
        <w:rPr>
          <w:rFonts w:ascii="Verdana" w:eastAsia="Times New Roman" w:hAnsi="Verdana" w:cs="Times New Roman"/>
          <w:bCs/>
          <w:sz w:val="20"/>
          <w:szCs w:val="20"/>
        </w:rPr>
        <w:tab/>
        <w:t>56 (42 EA + 0 SZ + 14 GY),</w:t>
      </w:r>
    </w:p>
    <w:p w14:paraId="2D16423E" w14:textId="77777777" w:rsidR="0008551E" w:rsidRPr="00BE7136" w:rsidRDefault="0008551E" w:rsidP="00B0463A">
      <w:pPr>
        <w:widowControl w:val="0"/>
        <w:numPr>
          <w:ilvl w:val="2"/>
          <w:numId w:val="110"/>
        </w:numPr>
        <w:tabs>
          <w:tab w:val="clear" w:pos="1800"/>
          <w:tab w:val="left" w:pos="709"/>
          <w:tab w:val="num" w:pos="1701"/>
        </w:tabs>
        <w:spacing w:before="120" w:after="120"/>
        <w:ind w:left="709"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levelező munkarend: </w:t>
      </w:r>
      <w:r w:rsidRPr="00BE7136">
        <w:rPr>
          <w:rFonts w:ascii="Verdana" w:eastAsia="Times New Roman" w:hAnsi="Verdana" w:cs="Times New Roman"/>
          <w:bCs/>
          <w:sz w:val="20"/>
          <w:szCs w:val="20"/>
        </w:rPr>
        <w:tab/>
        <w:t>16 (12 EA + 0 SZ + 4 GY),</w:t>
      </w:r>
    </w:p>
    <w:p w14:paraId="49F80B2E" w14:textId="77777777" w:rsidR="0008551E" w:rsidRPr="00BE7136" w:rsidRDefault="0008551E" w:rsidP="00B0463A">
      <w:pPr>
        <w:widowControl w:val="0"/>
        <w:numPr>
          <w:ilvl w:val="1"/>
          <w:numId w:val="110"/>
        </w:numPr>
        <w:tabs>
          <w:tab w:val="clear" w:pos="3977"/>
          <w:tab w:val="left" w:pos="567"/>
          <w:tab w:val="left" w:pos="709"/>
          <w:tab w:val="num" w:pos="1142"/>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4</w:t>
      </w:r>
    </w:p>
    <w:p w14:paraId="4BD1C890" w14:textId="77777777" w:rsidR="0008551E" w:rsidRPr="00BE7136" w:rsidRDefault="0008551E" w:rsidP="00B0463A">
      <w:pPr>
        <w:widowControl w:val="0"/>
        <w:numPr>
          <w:ilvl w:val="1"/>
          <w:numId w:val="110"/>
        </w:numPr>
        <w:tabs>
          <w:tab w:val="clear" w:pos="3977"/>
          <w:tab w:val="left" w:pos="567"/>
          <w:tab w:val="left" w:pos="709"/>
          <w:tab w:val="num" w:pos="1142"/>
          <w:tab w:val="num" w:pos="1701"/>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i/>
          <w:sz w:val="20"/>
          <w:szCs w:val="20"/>
        </w:rPr>
        <w:t>-</w:t>
      </w:r>
    </w:p>
    <w:p w14:paraId="4A0828E2" w14:textId="77777777" w:rsidR="0008551E" w:rsidRPr="00BE7136" w:rsidRDefault="0008551E" w:rsidP="00B0463A">
      <w:pPr>
        <w:widowControl w:val="0"/>
        <w:numPr>
          <w:ilvl w:val="0"/>
          <w:numId w:val="110"/>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36154782" w14:textId="77777777" w:rsidR="0008551E" w:rsidRPr="00BE7136" w:rsidRDefault="0008551E"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color w:val="000000"/>
          <w:sz w:val="20"/>
          <w:szCs w:val="20"/>
        </w:rPr>
        <w:t>A hallgató fejlessze mindazon képességeit, ismereteit, amelyek révén felkészült magánbiztonsági, önkormányzati rendészeti szakember, vezető válhat belőle. Ismerje meg a közrend, közbiztonság helyi szereplőit, a helyi biztonság specialitásait, tudja elhatárolni az állami rendészetet a helyi rendészettől. Szerezzen ismereteket a helyi közösségek biztonságának megteremtésében való részvételéről. Legyen tisztában a bűnmegelőzés alapjaival, legfontosabb társadalmi összefüggéseivel, a közösségi rendészeti filozófiával, a lakosság szubjektív biztonságérzetének érdemi javítását eredményező intézkedések végrehajtásához szükséges szakmai ismeretekkel. Sajátítsa el mindazon speciális ismereteket, amelyek elősegítik a településbiztonság megteremtéséhez szükséges hatékonyabb módszerek alkalmazását. A tananyag elsajátítása megalapozza az önkormányzati rendészeti szerv vezetéséhez, a helyi rendészeti feladatellátás irányításához szükséges kompetenciákat, vezetői felkészültséget.</w:t>
      </w:r>
    </w:p>
    <w:p w14:paraId="69652529" w14:textId="77777777" w:rsidR="0008551E" w:rsidRPr="00BE7136" w:rsidRDefault="0008551E" w:rsidP="0015476F">
      <w:pPr>
        <w:widowControl w:val="0"/>
        <w:tabs>
          <w:tab w:val="left" w:pos="567"/>
          <w:tab w:val="left" w:pos="709"/>
          <w:tab w:val="num" w:pos="1701"/>
        </w:tabs>
        <w:spacing w:after="0"/>
        <w:ind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 xml:space="preserve">): </w:t>
      </w:r>
    </w:p>
    <w:p w14:paraId="684F750D" w14:textId="77777777" w:rsidR="0008551E" w:rsidRPr="00BE7136" w:rsidRDefault="0008551E"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sz w:val="20"/>
          <w:szCs w:val="20"/>
        </w:rPr>
        <w:t xml:space="preserve">The student needs to improve all the skills and competencies which are necessary to become a competent private security manager or local governmental public territory security officer. The student will be able to demarcate the state law enforcement from local law enforcement, and become familiar with the local actors who play important role in the maintenance of public order and public security. The student also become familiar with the local security specialities. The sudent gets knowledge about security </w:t>
      </w:r>
      <w:r w:rsidRPr="00BE7136">
        <w:rPr>
          <w:rFonts w:ascii="Verdana" w:eastAsia="Times New Roman" w:hAnsi="Verdana" w:cs="Times New Roman"/>
          <w:sz w:val="20"/>
          <w:szCs w:val="20"/>
        </w:rPr>
        <w:lastRenderedPageBreak/>
        <w:t>creating activities of local communities, the basic lines of crime prevention and its most important social relations, the community policing philosophy and the effective methods which are proper for improving the subjective security perception of individuals. Getting familiarized with this course program the student will be able to manage and coordinate effectively the law enforcement tasks and hereby enable to become a qualified security manager.</w:t>
      </w:r>
    </w:p>
    <w:p w14:paraId="4B4A67C9" w14:textId="77777777" w:rsidR="0008551E" w:rsidRPr="00BE7136" w:rsidRDefault="0008551E" w:rsidP="00B0463A">
      <w:pPr>
        <w:pStyle w:val="Listaszerbekezds"/>
        <w:widowControl w:val="0"/>
        <w:numPr>
          <w:ilvl w:val="0"/>
          <w:numId w:val="110"/>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6BEAAB7D" w14:textId="77777777" w:rsidR="008E6FD2" w:rsidRPr="00BE7136" w:rsidRDefault="008E6FD2" w:rsidP="008E6FD2">
      <w:pPr>
        <w:widowControl w:val="0"/>
        <w:tabs>
          <w:tab w:val="left" w:pos="567"/>
          <w:tab w:val="left" w:pos="709"/>
          <w:tab w:val="num" w:pos="1701"/>
        </w:tabs>
        <w:autoSpaceDE w:val="0"/>
        <w:autoSpaceDN w:val="0"/>
        <w:adjustRightInd w:val="0"/>
        <w:spacing w:before="120" w:after="120"/>
        <w:ind w:firstLine="0"/>
        <w:jc w:val="both"/>
        <w:rPr>
          <w:rFonts w:ascii="Verdana" w:hAnsi="Verdana"/>
          <w:b/>
          <w:sz w:val="20"/>
          <w:szCs w:val="20"/>
          <w:lang w:eastAsia="hu-HU"/>
        </w:rPr>
      </w:pPr>
      <w:bookmarkStart w:id="78" w:name="_Hlk153958059"/>
      <w:r w:rsidRPr="00BE7136">
        <w:rPr>
          <w:rFonts w:ascii="Verdana" w:hAnsi="Verdana"/>
          <w:b/>
          <w:sz w:val="20"/>
          <w:szCs w:val="20"/>
          <w:lang w:eastAsia="hu-HU"/>
        </w:rPr>
        <w:t>Tudása</w:t>
      </w:r>
    </w:p>
    <w:p w14:paraId="24C1BE24" w14:textId="77777777" w:rsidR="008E6FD2" w:rsidRPr="00BE7136" w:rsidRDefault="008E6FD2" w:rsidP="008E6FD2">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37A83BED"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Ismeri a legfontosabb biztonságtechnológiai trendeket és megoldásokat.</w:t>
      </w:r>
    </w:p>
    <w:p w14:paraId="4C0FCC90"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Jövőbeli vezetőként ismeri a vállalati pénzügyek, a projektmenedzsment, a kockázatelemzés és -kezelés legfontosabb szabályait, illetve a vezetői feladatok ellátásához szükséges legfontosabb pszichológiai ismereteket.</w:t>
      </w:r>
    </w:p>
    <w:p w14:paraId="15278582"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Jól ismeri a magánbiztonsági, valamint a vezetési ismeretekhez kötődő szókincset, az írott és beszélt nyelvi kommunikáció sajátosságait: legfontosabb formáit, módszereit és technikáit.</w:t>
      </w:r>
    </w:p>
    <w:p w14:paraId="283993DC"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43EA2B46" w14:textId="77777777" w:rsidR="008E6FD2" w:rsidRPr="00BE7136" w:rsidRDefault="008E6FD2" w:rsidP="008E6FD2">
      <w:pPr>
        <w:widowControl w:val="0"/>
        <w:tabs>
          <w:tab w:val="left" w:pos="567"/>
          <w:tab w:val="left" w:pos="709"/>
          <w:tab w:val="num" w:pos="1701"/>
        </w:tabs>
        <w:spacing w:before="120" w:after="0"/>
        <w:ind w:left="425" w:firstLine="0"/>
        <w:jc w:val="both"/>
        <w:rPr>
          <w:rFonts w:ascii="Verdana" w:hAnsi="Verdana"/>
          <w:b/>
          <w:bCs/>
          <w:color w:val="000000" w:themeColor="text1"/>
          <w:sz w:val="20"/>
          <w:szCs w:val="20"/>
        </w:rPr>
      </w:pPr>
      <w:r w:rsidRPr="00BE7136">
        <w:rPr>
          <w:rFonts w:ascii="Verdana" w:hAnsi="Verdana"/>
          <w:b/>
          <w:bCs/>
          <w:color w:val="000000" w:themeColor="text1"/>
          <w:sz w:val="20"/>
          <w:szCs w:val="20"/>
        </w:rPr>
        <w:t>A részletezett szakmai kompetenciák:</w:t>
      </w:r>
    </w:p>
    <w:p w14:paraId="098AF9CB" w14:textId="77777777" w:rsidR="008E6FD2" w:rsidRPr="00BE7136" w:rsidRDefault="008E6FD2" w:rsidP="00B0463A">
      <w:pPr>
        <w:pStyle w:val="Listaszerbekezds"/>
        <w:widowControl w:val="0"/>
        <w:numPr>
          <w:ilvl w:val="0"/>
          <w:numId w:val="20"/>
        </w:numPr>
        <w:tabs>
          <w:tab w:val="left" w:pos="567"/>
          <w:tab w:val="left" w:pos="709"/>
          <w:tab w:val="num" w:pos="1701"/>
        </w:tabs>
        <w:autoSpaceDE w:val="0"/>
        <w:autoSpaceDN w:val="0"/>
        <w:adjustRightInd w:val="0"/>
        <w:spacing w:after="120"/>
        <w:ind w:left="426" w:firstLine="0"/>
        <w:jc w:val="both"/>
        <w:rPr>
          <w:rFonts w:ascii="Verdana" w:hAnsi="Verdana"/>
          <w:bCs/>
          <w:iCs/>
          <w:sz w:val="20"/>
          <w:szCs w:val="20"/>
          <w:lang w:eastAsia="ar-SA"/>
        </w:rPr>
      </w:pPr>
      <w:r w:rsidRPr="00BE7136">
        <w:rPr>
          <w:rFonts w:ascii="Verdana" w:hAnsi="Verdana"/>
          <w:bCs/>
          <w:iCs/>
          <w:sz w:val="20"/>
          <w:szCs w:val="20"/>
          <w:lang w:eastAsia="ar-SA"/>
        </w:rPr>
        <w:t>Birtokában van azon ismeretek körének, amelyek szükségesek az adott és más képzési területen folyó mesterképzésbe való belépéshez.</w:t>
      </w:r>
    </w:p>
    <w:p w14:paraId="339DA0A9" w14:textId="77777777" w:rsidR="008E6FD2" w:rsidRPr="00BE7136" w:rsidRDefault="008E6FD2" w:rsidP="008E6FD2">
      <w:pPr>
        <w:widowControl w:val="0"/>
        <w:tabs>
          <w:tab w:val="left" w:pos="567"/>
          <w:tab w:val="left" w:pos="709"/>
          <w:tab w:val="num" w:pos="1701"/>
        </w:tabs>
        <w:autoSpaceDE w:val="0"/>
        <w:autoSpaceDN w:val="0"/>
        <w:adjustRightInd w:val="0"/>
        <w:ind w:firstLine="0"/>
        <w:jc w:val="both"/>
        <w:rPr>
          <w:rFonts w:ascii="Verdana" w:hAnsi="Verdana"/>
          <w:bCs/>
          <w:iCs/>
          <w:sz w:val="20"/>
          <w:szCs w:val="20"/>
          <w:lang w:eastAsia="ar-SA"/>
        </w:rPr>
      </w:pPr>
      <w:r w:rsidRPr="00BE7136">
        <w:rPr>
          <w:rFonts w:ascii="Verdana" w:hAnsi="Verdana"/>
          <w:b/>
          <w:bCs/>
          <w:iCs/>
          <w:sz w:val="20"/>
          <w:szCs w:val="20"/>
          <w:lang w:eastAsia="ar-SA"/>
        </w:rPr>
        <w:t>Képességei</w:t>
      </w:r>
    </w:p>
    <w:p w14:paraId="41294AE9" w14:textId="77777777" w:rsidR="008E6FD2" w:rsidRPr="00BE7136" w:rsidRDefault="008E6FD2" w:rsidP="008E6FD2">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682BAC7A"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6E84AA5F"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Sokoldalú, interdiszciplináris megközelítéssel, proaktívan képes azonosítani a magánbiztonsági piac új kihívásait, feltárja és megfogalmazza az azok megoldásához szükséges részletes elméleti és gyakorlati hátteret.</w:t>
      </w:r>
    </w:p>
    <w:p w14:paraId="7288E77C"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 és a kapcsolódó, a magánbiztonságra hatással lévő szakterületek elméleteit és az azokkal összefüggő terminológiát a problémák megoldásakor innovatív módon alkalmazza.</w:t>
      </w:r>
    </w:p>
    <w:p w14:paraId="09256C52"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Rendelkezik a hatékony információkutatás, -feldolgozás ismereteivel a magánbiztonsági szakterület vonatkozásában.</w:t>
      </w:r>
    </w:p>
    <w:p w14:paraId="7BB94B65"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magánbiztonsági terület egyes alterületeiről önálló, szaktudományos formájú összefoglalókat, elemzéseket készít.</w:t>
      </w:r>
    </w:p>
    <w:p w14:paraId="0E8E5815" w14:textId="77777777" w:rsidR="008E6FD2" w:rsidRPr="00BE7136" w:rsidRDefault="008E6FD2" w:rsidP="008E6FD2">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részletezett szakmai kompetenciák:</w:t>
      </w:r>
    </w:p>
    <w:p w14:paraId="05D5D0CF" w14:textId="77777777" w:rsidR="008E6FD2" w:rsidRPr="00BE7136" w:rsidRDefault="008E6FD2" w:rsidP="00B0463A">
      <w:pPr>
        <w:pStyle w:val="Listaszerbekezds"/>
        <w:widowControl w:val="0"/>
        <w:numPr>
          <w:ilvl w:val="0"/>
          <w:numId w:val="21"/>
        </w:numPr>
        <w:tabs>
          <w:tab w:val="left" w:pos="567"/>
          <w:tab w:val="left" w:pos="709"/>
          <w:tab w:val="num" w:pos="1701"/>
        </w:tabs>
        <w:spacing w:after="0"/>
        <w:ind w:left="426" w:firstLine="0"/>
        <w:jc w:val="both"/>
        <w:rPr>
          <w:rFonts w:ascii="Verdana" w:hAnsi="Verdana"/>
          <w:b/>
          <w:bCs/>
          <w:sz w:val="20"/>
          <w:szCs w:val="20"/>
        </w:rPr>
      </w:pPr>
      <w:r w:rsidRPr="00BE7136">
        <w:rPr>
          <w:rFonts w:ascii="Verdana" w:hAnsi="Verdana"/>
          <w:bCs/>
          <w:iCs/>
          <w:sz w:val="20"/>
          <w:szCs w:val="20"/>
          <w:lang w:eastAsia="ar-SA"/>
        </w:rPr>
        <w:t>Elvégzi a vezetői döntések előkészítését, gyakorolja a vezetési funkciókat.</w:t>
      </w:r>
    </w:p>
    <w:p w14:paraId="76B84AFF" w14:textId="77777777" w:rsidR="008E6FD2" w:rsidRPr="00BE7136" w:rsidRDefault="008E6FD2" w:rsidP="00B0463A">
      <w:pPr>
        <w:pStyle w:val="Nincstrkz"/>
        <w:numPr>
          <w:ilvl w:val="0"/>
          <w:numId w:val="21"/>
        </w:numPr>
        <w:tabs>
          <w:tab w:val="left" w:pos="567"/>
          <w:tab w:val="left" w:pos="709"/>
          <w:tab w:val="num" w:pos="1701"/>
        </w:tabs>
        <w:spacing w:after="120"/>
        <w:ind w:left="426" w:firstLine="0"/>
        <w:jc w:val="both"/>
        <w:rPr>
          <w:rFonts w:ascii="Verdana" w:hAnsi="Verdana"/>
        </w:rPr>
      </w:pPr>
      <w:r w:rsidRPr="00BE7136">
        <w:rPr>
          <w:rFonts w:ascii="Verdana" w:hAnsi="Verdana"/>
        </w:rPr>
        <w:t>Ellátja a vállalkozás keretében végzett személy- és vagyonvédelmi vezetői feladatokat.</w:t>
      </w:r>
    </w:p>
    <w:p w14:paraId="17220283" w14:textId="77777777" w:rsidR="008E6FD2" w:rsidRPr="00BE7136" w:rsidRDefault="008E6FD2" w:rsidP="008E6FD2">
      <w:pPr>
        <w:widowControl w:val="0"/>
        <w:tabs>
          <w:tab w:val="left" w:pos="567"/>
          <w:tab w:val="left" w:pos="709"/>
          <w:tab w:val="num" w:pos="1701"/>
        </w:tabs>
        <w:autoSpaceDE w:val="0"/>
        <w:autoSpaceDN w:val="0"/>
        <w:adjustRightInd w:val="0"/>
        <w:ind w:firstLine="0"/>
        <w:jc w:val="both"/>
        <w:rPr>
          <w:rFonts w:ascii="Verdana" w:hAnsi="Verdana"/>
          <w:b/>
          <w:bCs/>
          <w:sz w:val="20"/>
          <w:szCs w:val="20"/>
        </w:rPr>
      </w:pPr>
      <w:r w:rsidRPr="00BE7136">
        <w:rPr>
          <w:rFonts w:ascii="Verdana" w:hAnsi="Verdana"/>
          <w:b/>
          <w:bCs/>
          <w:iCs/>
          <w:sz w:val="20"/>
          <w:szCs w:val="20"/>
          <w:lang w:eastAsia="ar-SA"/>
        </w:rPr>
        <w:t>Attitűdje</w:t>
      </w:r>
    </w:p>
    <w:p w14:paraId="0EC72865" w14:textId="77777777" w:rsidR="008E6FD2" w:rsidRPr="00BE7136" w:rsidRDefault="008E6FD2" w:rsidP="008E6FD2">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09656524"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Felvállalja egy adott munkahely biztonságáért való felelősséget, illetve a mások biztonságának megteremtésével együtt járó átfogó és szakmai viszonyokat.</w:t>
      </w:r>
    </w:p>
    <w:p w14:paraId="11E5BD45"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Hitelesen közvetíti a magánbiztonsági piac, jogszabályi környezet összefoglaló és részletezett problémaköreit.</w:t>
      </w:r>
    </w:p>
    <w:p w14:paraId="359AB378"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Kezdeményező szerepet vállal arra, hogy biztonsági szervezőként, biztonsági vezetőként a közösség szolgálatába áll.</w:t>
      </w:r>
    </w:p>
    <w:p w14:paraId="0AE3CD4D"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A magánbiztonsági piac legfontosabb problémái kapcsán átlátja és képviseli az azokat meghatározó aktív állampolgári, műveltségi elemeket.</w:t>
      </w:r>
    </w:p>
    <w:p w14:paraId="6047BA1E"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lastRenderedPageBreak/>
        <w:t>- Ismeri a magánbiztonsági szektor működésével kapcsolatos meghatározó nemzetközi trendeket és legjobb gyakorlatokat.</w:t>
      </w:r>
    </w:p>
    <w:p w14:paraId="3ABC051D" w14:textId="77777777" w:rsidR="008E6FD2" w:rsidRPr="00BE7136" w:rsidRDefault="008E6FD2" w:rsidP="008E6FD2">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részletezett szakmai kompetenciák:</w:t>
      </w:r>
    </w:p>
    <w:p w14:paraId="5A1CF8CF" w14:textId="77777777" w:rsidR="008E6FD2" w:rsidRPr="00BE7136" w:rsidRDefault="008E6FD2" w:rsidP="00B0463A">
      <w:pPr>
        <w:pStyle w:val="Listaszerbekezds"/>
        <w:widowControl w:val="0"/>
        <w:numPr>
          <w:ilvl w:val="0"/>
          <w:numId w:val="22"/>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az adott szakterület új eredményei, innovációi iránt, törekszik azok megismerésére, megértésére és alkalmazására. </w:t>
      </w:r>
    </w:p>
    <w:p w14:paraId="2481FDC9" w14:textId="77777777" w:rsidR="008E6FD2" w:rsidRPr="00BE7136" w:rsidRDefault="008E6FD2"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Precíz és határozott fellépésű. </w:t>
      </w:r>
    </w:p>
    <w:p w14:paraId="29F1C0AB" w14:textId="77777777" w:rsidR="008E6FD2" w:rsidRPr="00BE7136" w:rsidRDefault="008E6FD2"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Önkritikus saját munkájával kapcsolatosan. </w:t>
      </w:r>
    </w:p>
    <w:p w14:paraId="3A791FE3" w14:textId="77777777" w:rsidR="008E6FD2" w:rsidRPr="00BE7136" w:rsidRDefault="008E6FD2"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megismerésére, elfogadására, hiteles közvetítésére. </w:t>
      </w:r>
    </w:p>
    <w:p w14:paraId="53C9110B" w14:textId="77777777" w:rsidR="008E6FD2" w:rsidRPr="00BE7136" w:rsidRDefault="008E6FD2"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Törekszik arra, hogy a problémákat lehetőleg másokkal együttműködésben oldja meg. </w:t>
      </w:r>
    </w:p>
    <w:p w14:paraId="639FBB12" w14:textId="77777777" w:rsidR="008E6FD2" w:rsidRPr="00BE7136" w:rsidRDefault="008E6FD2" w:rsidP="008E6FD2">
      <w:pPr>
        <w:widowControl w:val="0"/>
        <w:tabs>
          <w:tab w:val="left" w:pos="567"/>
          <w:tab w:val="left" w:pos="709"/>
          <w:tab w:val="num" w:pos="1701"/>
        </w:tabs>
        <w:autoSpaceDE w:val="0"/>
        <w:autoSpaceDN w:val="0"/>
        <w:adjustRightInd w:val="0"/>
        <w:spacing w:after="120"/>
        <w:ind w:firstLine="0"/>
        <w:jc w:val="both"/>
        <w:rPr>
          <w:rFonts w:ascii="Verdana" w:hAnsi="Verdana"/>
          <w:bCs/>
          <w:iCs/>
          <w:sz w:val="20"/>
          <w:szCs w:val="20"/>
          <w:lang w:eastAsia="ar-SA"/>
        </w:rPr>
      </w:pPr>
      <w:r w:rsidRPr="00BE7136">
        <w:rPr>
          <w:rFonts w:ascii="Verdana" w:hAnsi="Verdana"/>
          <w:b/>
          <w:bCs/>
          <w:iCs/>
          <w:sz w:val="20"/>
          <w:szCs w:val="20"/>
          <w:lang w:eastAsia="ar-SA"/>
        </w:rPr>
        <w:t>Autonómiája és felelőssége</w:t>
      </w:r>
    </w:p>
    <w:p w14:paraId="01D886D9" w14:textId="77777777" w:rsidR="008E6FD2" w:rsidRPr="00BE7136" w:rsidRDefault="008E6FD2" w:rsidP="008E6FD2">
      <w:pPr>
        <w:widowControl w:val="0"/>
        <w:tabs>
          <w:tab w:val="left" w:pos="567"/>
          <w:tab w:val="left" w:pos="709"/>
          <w:tab w:val="num" w:pos="1701"/>
        </w:tabs>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6AB9D61F" w14:textId="77777777" w:rsidR="008E6FD2" w:rsidRPr="00BE7136" w:rsidRDefault="008E6FD2" w:rsidP="008E6FD2">
      <w:pPr>
        <w:tabs>
          <w:tab w:val="left" w:pos="284"/>
          <w:tab w:val="left" w:pos="567"/>
          <w:tab w:val="left" w:pos="709"/>
          <w:tab w:val="num" w:pos="1701"/>
        </w:tabs>
        <w:ind w:firstLine="0"/>
        <w:contextualSpacing/>
        <w:jc w:val="both"/>
        <w:rPr>
          <w:rFonts w:ascii="Verdana" w:hAnsi="Verdana"/>
          <w:sz w:val="20"/>
          <w:szCs w:val="20"/>
        </w:rPr>
      </w:pPr>
      <w:r w:rsidRPr="00BE7136">
        <w:rPr>
          <w:rFonts w:ascii="Verdana" w:hAnsi="Verdana"/>
          <w:sz w:val="20"/>
          <w:szCs w:val="20"/>
        </w:rPr>
        <w:t>- Önállóan, a tőle elvárható biztonsági, vezetői és szakmáját érintő jogi ismeretanyagok teljeskörű ismeretében tervezi meg és végzi munkáját.</w:t>
      </w:r>
    </w:p>
    <w:p w14:paraId="7658524E" w14:textId="77777777" w:rsidR="008E6FD2" w:rsidRPr="00BE7136" w:rsidRDefault="008E6FD2" w:rsidP="008E6FD2">
      <w:pPr>
        <w:tabs>
          <w:tab w:val="left" w:pos="284"/>
          <w:tab w:val="left" w:pos="567"/>
          <w:tab w:val="left" w:pos="709"/>
          <w:tab w:val="num" w:pos="1701"/>
        </w:tabs>
        <w:spacing w:after="0"/>
        <w:ind w:left="425" w:firstLine="0"/>
        <w:contextualSpacing/>
        <w:jc w:val="both"/>
        <w:rPr>
          <w:rFonts w:ascii="Verdana" w:hAnsi="Verdana"/>
          <w:sz w:val="20"/>
          <w:szCs w:val="20"/>
        </w:rPr>
      </w:pPr>
      <w:r w:rsidRPr="00BE7136">
        <w:rPr>
          <w:rFonts w:ascii="Verdana" w:hAnsi="Verdana"/>
          <w:sz w:val="20"/>
          <w:szCs w:val="20"/>
        </w:rPr>
        <w:t>- Új, komplex döntési helyzetekben is felelősséget vállal azok hatásáért a vállalat biztonságát illetően.</w:t>
      </w:r>
    </w:p>
    <w:p w14:paraId="355A7286" w14:textId="77777777" w:rsidR="008E6FD2" w:rsidRPr="00BE7136" w:rsidRDefault="008E6FD2" w:rsidP="00B0463A">
      <w:pPr>
        <w:pStyle w:val="Listaszerbekezds"/>
        <w:widowControl w:val="0"/>
        <w:numPr>
          <w:ilvl w:val="0"/>
          <w:numId w:val="22"/>
        </w:numPr>
        <w:tabs>
          <w:tab w:val="left" w:pos="567"/>
          <w:tab w:val="left" w:pos="709"/>
          <w:tab w:val="num" w:pos="1701"/>
        </w:tabs>
        <w:spacing w:after="0"/>
        <w:ind w:left="425" w:firstLine="0"/>
        <w:jc w:val="both"/>
        <w:rPr>
          <w:rFonts w:ascii="Verdana" w:hAnsi="Verdana"/>
          <w:sz w:val="20"/>
          <w:szCs w:val="20"/>
        </w:rPr>
      </w:pPr>
      <w:r w:rsidRPr="00BE7136">
        <w:rPr>
          <w:rFonts w:ascii="Verdana" w:hAnsi="Verdana"/>
          <w:sz w:val="20"/>
          <w:szCs w:val="20"/>
        </w:rPr>
        <w:t xml:space="preserve">- Biztonságtechnikai kérdésekben önálló döntés meghozatalára képes, felelősséget vállal saját és beosztott munkatársai </w:t>
      </w:r>
      <w:r w:rsidRPr="00BE7136">
        <w:rPr>
          <w:rFonts w:ascii="Verdana" w:hAnsi="Verdana"/>
          <w:bCs/>
          <w:iCs/>
          <w:sz w:val="20"/>
          <w:szCs w:val="20"/>
          <w:lang w:eastAsia="ar-SA"/>
        </w:rPr>
        <w:t>munkájáért</w:t>
      </w:r>
      <w:r w:rsidRPr="00BE7136">
        <w:rPr>
          <w:rFonts w:ascii="Verdana" w:hAnsi="Verdana"/>
          <w:sz w:val="20"/>
          <w:szCs w:val="20"/>
        </w:rPr>
        <w:t xml:space="preserve"> és döntéseiért.</w:t>
      </w:r>
    </w:p>
    <w:p w14:paraId="69E83FA4" w14:textId="77777777" w:rsidR="008E6FD2" w:rsidRPr="00BE7136" w:rsidRDefault="008E6FD2" w:rsidP="008E6FD2">
      <w:pPr>
        <w:widowControl w:val="0"/>
        <w:tabs>
          <w:tab w:val="left" w:pos="567"/>
          <w:tab w:val="left" w:pos="709"/>
          <w:tab w:val="num" w:pos="1701"/>
        </w:tabs>
        <w:spacing w:before="120" w:after="0"/>
        <w:ind w:firstLine="0"/>
        <w:jc w:val="both"/>
        <w:rPr>
          <w:rFonts w:ascii="Verdana" w:hAnsi="Verdana"/>
          <w:b/>
          <w:bCs/>
          <w:iCs/>
          <w:sz w:val="20"/>
          <w:szCs w:val="20"/>
          <w:lang w:eastAsia="ar-SA"/>
        </w:rPr>
      </w:pPr>
      <w:r w:rsidRPr="00BE7136">
        <w:rPr>
          <w:rFonts w:ascii="Verdana" w:hAnsi="Verdana"/>
          <w:b/>
          <w:bCs/>
          <w:iCs/>
          <w:sz w:val="20"/>
          <w:szCs w:val="20"/>
          <w:lang w:eastAsia="ar-SA"/>
        </w:rPr>
        <w:t xml:space="preserve">A részletezett </w:t>
      </w:r>
      <w:r w:rsidRPr="00BE7136">
        <w:rPr>
          <w:rFonts w:ascii="Verdana" w:hAnsi="Verdana"/>
          <w:b/>
          <w:bCs/>
          <w:sz w:val="20"/>
          <w:szCs w:val="20"/>
        </w:rPr>
        <w:t>szakmai</w:t>
      </w:r>
      <w:r w:rsidRPr="00BE7136">
        <w:rPr>
          <w:rFonts w:ascii="Verdana" w:hAnsi="Verdana"/>
          <w:b/>
          <w:bCs/>
          <w:iCs/>
          <w:sz w:val="20"/>
          <w:szCs w:val="20"/>
          <w:lang w:eastAsia="ar-SA"/>
        </w:rPr>
        <w:t xml:space="preserve"> kompetenciák:</w:t>
      </w:r>
    </w:p>
    <w:p w14:paraId="0DDE62EE" w14:textId="77777777" w:rsidR="008E6FD2" w:rsidRPr="00BE7136" w:rsidRDefault="008E6FD2" w:rsidP="00B0463A">
      <w:pPr>
        <w:pStyle w:val="Listaszerbekezds"/>
        <w:widowControl w:val="0"/>
        <w:numPr>
          <w:ilvl w:val="0"/>
          <w:numId w:val="23"/>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Önállóan végzi munkáját, folyamatos önellenőrzés mellett. </w:t>
      </w:r>
    </w:p>
    <w:p w14:paraId="2785EA9A" w14:textId="77777777" w:rsidR="008E6FD2" w:rsidRPr="00BE7136" w:rsidRDefault="008E6FD2" w:rsidP="00B0463A">
      <w:pPr>
        <w:pStyle w:val="Listaszerbekezds"/>
        <w:widowControl w:val="0"/>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5785DAE1" w14:textId="77777777" w:rsidR="008E6FD2" w:rsidRPr="00BE7136" w:rsidRDefault="008E6FD2"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452AC7C6" w14:textId="77777777" w:rsidR="008E6FD2" w:rsidRPr="00BE7136" w:rsidRDefault="008E6FD2"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Képzettségi szintjének megfelelő felelősségtudattal rendelkezik és reflektál saját tevékenységének következményeire.</w:t>
      </w:r>
    </w:p>
    <w:p w14:paraId="153ECF33" w14:textId="77777777" w:rsidR="008E6FD2" w:rsidRPr="00BE7136" w:rsidRDefault="008E6FD2" w:rsidP="008E6FD2">
      <w:pPr>
        <w:widowControl w:val="0"/>
        <w:tabs>
          <w:tab w:val="left" w:pos="567"/>
          <w:tab w:val="left" w:pos="709"/>
          <w:tab w:val="num" w:pos="1701"/>
        </w:tabs>
        <w:spacing w:before="120" w:after="120"/>
        <w:ind w:firstLine="0"/>
        <w:jc w:val="both"/>
        <w:rPr>
          <w:rFonts w:ascii="Verdana" w:hAnsi="Verdana"/>
          <w:b/>
          <w:bCs/>
          <w:sz w:val="20"/>
          <w:szCs w:val="20"/>
          <w:lang w:val="en-US"/>
        </w:rPr>
      </w:pPr>
      <w:r w:rsidRPr="00BE7136">
        <w:rPr>
          <w:rFonts w:ascii="Verdana" w:hAnsi="Verdana"/>
          <w:b/>
          <w:bCs/>
          <w:sz w:val="20"/>
          <w:szCs w:val="20"/>
        </w:rPr>
        <w:t>Elérendő szakmai kompetenciák (angolul) (</w:t>
      </w:r>
      <w:r w:rsidRPr="00BE7136">
        <w:rPr>
          <w:rFonts w:ascii="Verdana" w:hAnsi="Verdana"/>
          <w:b/>
          <w:bCs/>
          <w:sz w:val="20"/>
          <w:szCs w:val="20"/>
          <w:lang w:val="en-US"/>
        </w:rPr>
        <w:t xml:space="preserve">Competences – English): </w:t>
      </w:r>
    </w:p>
    <w:p w14:paraId="259F89F5" w14:textId="77777777" w:rsidR="008E6FD2" w:rsidRPr="00BE7136" w:rsidRDefault="008E6FD2" w:rsidP="008E6FD2">
      <w:pPr>
        <w:widowControl w:val="0"/>
        <w:tabs>
          <w:tab w:val="left" w:pos="567"/>
          <w:tab w:val="left" w:pos="709"/>
          <w:tab w:val="num" w:pos="1701"/>
        </w:tabs>
        <w:spacing w:before="120" w:after="120"/>
        <w:ind w:firstLine="0"/>
        <w:jc w:val="both"/>
        <w:rPr>
          <w:rFonts w:ascii="Verdana" w:hAnsi="Verdana"/>
          <w:sz w:val="20"/>
          <w:szCs w:val="20"/>
          <w:lang w:val="en-US"/>
        </w:rPr>
      </w:pPr>
      <w:r w:rsidRPr="00BE7136">
        <w:rPr>
          <w:rFonts w:ascii="Verdana" w:hAnsi="Verdana"/>
          <w:b/>
          <w:sz w:val="20"/>
          <w:szCs w:val="20"/>
          <w:lang w:val="en-US"/>
        </w:rPr>
        <w:t>Knowledge</w:t>
      </w:r>
    </w:p>
    <w:p w14:paraId="747C38D8" w14:textId="77777777" w:rsidR="008E6FD2" w:rsidRPr="00BE7136" w:rsidRDefault="008E6FD2" w:rsidP="008E6FD2">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5C9DA330" w14:textId="77777777" w:rsidR="008E6FD2" w:rsidRPr="00BE7136" w:rsidRDefault="008E6FD2"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knows the most important security technology trends and solutions.</w:t>
      </w:r>
    </w:p>
    <w:p w14:paraId="268A57DC" w14:textId="77777777" w:rsidR="008E6FD2" w:rsidRPr="00BE7136" w:rsidRDefault="008E6FD2"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As a future manager, he/she knows the most important rules of corporate finance, project management, risk analysis and management, as well as the most important psychological knowledge required to perform managerial tasks.</w:t>
      </w:r>
    </w:p>
    <w:p w14:paraId="24594A39" w14:textId="77777777" w:rsidR="008E6FD2" w:rsidRPr="00BE7136" w:rsidRDefault="008E6FD2"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knows well the vocabulary related to personal security and driving knowledge, the peculiarities of written and spoken language communication: its most important forms, methods and techniques.</w:t>
      </w:r>
    </w:p>
    <w:p w14:paraId="10812222" w14:textId="77777777" w:rsidR="008E6FD2" w:rsidRPr="00BE7136" w:rsidRDefault="008E6FD2"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possesses the personal and asset protection, business intelligence, national security, counter-terrorism, information protection and management skills that are necessary to enter doctoral training in the given and other fields of study.</w:t>
      </w:r>
    </w:p>
    <w:p w14:paraId="45073962" w14:textId="77777777" w:rsidR="008E6FD2" w:rsidRPr="00BE7136" w:rsidRDefault="008E6FD2" w:rsidP="008E6FD2">
      <w:pPr>
        <w:widowControl w:val="0"/>
        <w:tabs>
          <w:tab w:val="left" w:pos="567"/>
          <w:tab w:val="left" w:pos="709"/>
          <w:tab w:val="num" w:pos="1701"/>
        </w:tabs>
        <w:spacing w:before="120" w:after="0"/>
        <w:ind w:left="425" w:firstLine="0"/>
        <w:jc w:val="both"/>
        <w:rPr>
          <w:rFonts w:ascii="Verdana" w:hAnsi="Verdana"/>
          <w:b/>
          <w:sz w:val="20"/>
          <w:szCs w:val="20"/>
          <w:lang w:val="en-US"/>
        </w:rPr>
      </w:pPr>
      <w:r w:rsidRPr="00BE7136">
        <w:rPr>
          <w:rFonts w:ascii="Verdana" w:hAnsi="Verdana"/>
          <w:b/>
          <w:sz w:val="20"/>
          <w:szCs w:val="20"/>
          <w:lang w:val="en-US"/>
        </w:rPr>
        <w:t>Specified competences:</w:t>
      </w:r>
    </w:p>
    <w:p w14:paraId="413145EF" w14:textId="77777777" w:rsidR="008E6FD2" w:rsidRPr="00BE7136" w:rsidRDefault="008E6FD2" w:rsidP="00B0463A">
      <w:pPr>
        <w:pStyle w:val="Listaszerbekezds"/>
        <w:widowControl w:val="0"/>
        <w:numPr>
          <w:ilvl w:val="0"/>
          <w:numId w:val="24"/>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possesses the knowledge required for entry into the master's program in the specific training area and others..</w:t>
      </w:r>
    </w:p>
    <w:p w14:paraId="1A54B9CB" w14:textId="77777777" w:rsidR="008E6FD2" w:rsidRPr="00BE7136" w:rsidRDefault="008E6FD2" w:rsidP="008E6FD2">
      <w:pPr>
        <w:widowControl w:val="0"/>
        <w:tabs>
          <w:tab w:val="left" w:pos="567"/>
          <w:tab w:val="left" w:pos="709"/>
          <w:tab w:val="num" w:pos="1701"/>
        </w:tabs>
        <w:spacing w:before="120" w:after="120"/>
        <w:ind w:firstLine="0"/>
        <w:jc w:val="both"/>
        <w:rPr>
          <w:rFonts w:ascii="Verdana" w:hAnsi="Verdana"/>
          <w:sz w:val="20"/>
          <w:szCs w:val="20"/>
          <w:lang w:val="en-US"/>
        </w:rPr>
      </w:pPr>
      <w:r w:rsidRPr="00BE7136">
        <w:rPr>
          <w:rFonts w:ascii="Verdana" w:hAnsi="Verdana"/>
          <w:b/>
          <w:sz w:val="20"/>
          <w:szCs w:val="20"/>
          <w:lang w:val="en-US"/>
        </w:rPr>
        <w:t>Capabilities</w:t>
      </w:r>
    </w:p>
    <w:p w14:paraId="3F685DAA" w14:textId="77777777" w:rsidR="008E6FD2" w:rsidRPr="00BE7136" w:rsidRDefault="008E6FD2" w:rsidP="008E6FD2">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21DE1016" w14:textId="77777777" w:rsidR="008E6FD2" w:rsidRPr="00BE7136" w:rsidRDefault="008E6FD2"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5F1BE0DA" w14:textId="77777777" w:rsidR="008E6FD2" w:rsidRPr="00BE7136" w:rsidRDefault="008E6FD2"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Ability to proactively identify new challenges of the private security market, explores and formulates the detailed theoretical and practical background necessary for his/her solution with a versatile, interdisciplinary approach,</w:t>
      </w:r>
    </w:p>
    <w:p w14:paraId="4B8DE243" w14:textId="77777777" w:rsidR="008E6FD2" w:rsidRPr="00BE7136" w:rsidRDefault="008E6FD2"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 xml:space="preserve">He/she uses the theories of private security and related fields that affect private </w:t>
      </w:r>
      <w:r w:rsidRPr="00BE7136">
        <w:rPr>
          <w:rFonts w:ascii="Verdana" w:hAnsi="Verdana"/>
          <w:bCs/>
          <w:sz w:val="20"/>
          <w:szCs w:val="20"/>
          <w:lang w:val="en-US"/>
        </w:rPr>
        <w:lastRenderedPageBreak/>
        <w:t>security and the terminology associated with them in an innovative way when solving problems.</w:t>
      </w:r>
    </w:p>
    <w:p w14:paraId="1D2E00BB" w14:textId="77777777" w:rsidR="008E6FD2" w:rsidRPr="00BE7136" w:rsidRDefault="008E6FD2"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possesses knowledge of effective information research and processing in the field of private security.</w:t>
      </w:r>
    </w:p>
    <w:p w14:paraId="08DEB7FD" w14:textId="77777777" w:rsidR="008E6FD2" w:rsidRPr="00BE7136" w:rsidRDefault="008E6FD2"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prepares independent, specialized summaries and analyses of individual subfields of the private security field.</w:t>
      </w:r>
    </w:p>
    <w:p w14:paraId="63452546" w14:textId="77777777" w:rsidR="008E6FD2" w:rsidRPr="00BE7136" w:rsidRDefault="008E6FD2" w:rsidP="008E6FD2">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6EB3C964" w14:textId="77777777" w:rsidR="008E6FD2" w:rsidRPr="00BE7136" w:rsidRDefault="008E6FD2" w:rsidP="00B0463A">
      <w:pPr>
        <w:pStyle w:val="Listaszerbekezds"/>
        <w:widowControl w:val="0"/>
        <w:numPr>
          <w:ilvl w:val="0"/>
          <w:numId w:val="25"/>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Prepare executive decisions, practice managerial functions.</w:t>
      </w:r>
    </w:p>
    <w:p w14:paraId="0241EECD" w14:textId="77777777" w:rsidR="008E6FD2" w:rsidRPr="00BE7136" w:rsidRDefault="008E6FD2" w:rsidP="00B0463A">
      <w:pPr>
        <w:pStyle w:val="Listaszerbekezds"/>
        <w:widowControl w:val="0"/>
        <w:numPr>
          <w:ilvl w:val="0"/>
          <w:numId w:val="25"/>
        </w:numPr>
        <w:tabs>
          <w:tab w:val="left" w:pos="567"/>
          <w:tab w:val="left" w:pos="709"/>
          <w:tab w:val="num" w:pos="1701"/>
        </w:tabs>
        <w:spacing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Ability to performs personal and asset protection management tasks within the enterprise.</w:t>
      </w:r>
    </w:p>
    <w:p w14:paraId="3672F07C" w14:textId="77777777" w:rsidR="008E6FD2" w:rsidRPr="00BE7136" w:rsidRDefault="008E6FD2" w:rsidP="008E6FD2">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firstLine="0"/>
        <w:jc w:val="both"/>
        <w:rPr>
          <w:rFonts w:ascii="Verdana" w:hAnsi="Verdana"/>
          <w:sz w:val="20"/>
          <w:szCs w:val="20"/>
          <w:lang w:val="en-US"/>
        </w:rPr>
      </w:pPr>
      <w:r w:rsidRPr="00BE7136">
        <w:rPr>
          <w:rFonts w:ascii="Verdana" w:hAnsi="Verdana"/>
          <w:b/>
          <w:sz w:val="20"/>
          <w:szCs w:val="20"/>
          <w:lang w:val="en-US"/>
        </w:rPr>
        <w:t>Attitude</w:t>
      </w:r>
    </w:p>
    <w:p w14:paraId="72809FDC" w14:textId="77777777" w:rsidR="008E6FD2" w:rsidRPr="00BE7136" w:rsidRDefault="008E6FD2" w:rsidP="008E6FD2">
      <w:pPr>
        <w:widowControl w:val="0"/>
        <w:tabs>
          <w:tab w:val="left" w:pos="567"/>
          <w:tab w:val="left" w:pos="709"/>
          <w:tab w:val="num" w:pos="1701"/>
        </w:tabs>
        <w:spacing w:after="0"/>
        <w:ind w:left="425"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4B81B175" w14:textId="77777777" w:rsidR="008E6FD2" w:rsidRPr="00BE7136" w:rsidRDefault="008E6FD2"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assumes responsibility for the safety of a given workplace, as well as the overall and professional conditions associated with creating the safety of others.</w:t>
      </w:r>
    </w:p>
    <w:p w14:paraId="4981BD21" w14:textId="77777777" w:rsidR="008E6FD2" w:rsidRPr="00BE7136" w:rsidRDefault="008E6FD2"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authentically conveys summary and detailed issues of the private security market and legal environment.</w:t>
      </w:r>
    </w:p>
    <w:p w14:paraId="11417CD9" w14:textId="77777777" w:rsidR="008E6FD2" w:rsidRPr="00BE7136" w:rsidRDefault="008E6FD2"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an initiative role to serve the community as a security organizer and security leader.</w:t>
      </w:r>
    </w:p>
    <w:p w14:paraId="185F4CDA" w14:textId="77777777" w:rsidR="008E6FD2" w:rsidRPr="00BE7136" w:rsidRDefault="008E6FD2"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understands and represents the active citizen and educated elements that determine them in relation to the most important problems of the private security market.</w:t>
      </w:r>
    </w:p>
    <w:p w14:paraId="1B140DA1" w14:textId="77777777" w:rsidR="008E6FD2" w:rsidRPr="00BE7136" w:rsidRDefault="008E6FD2"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knows the key international trends and best practices related to the operation of the private security sector..</w:t>
      </w:r>
    </w:p>
    <w:p w14:paraId="6B5BA96F" w14:textId="77777777" w:rsidR="008E6FD2" w:rsidRPr="00BE7136" w:rsidRDefault="008E6FD2" w:rsidP="008E6FD2">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36800042" w14:textId="77777777" w:rsidR="008E6FD2" w:rsidRPr="00BE7136" w:rsidRDefault="008E6FD2"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6796C468" w14:textId="77777777" w:rsidR="008E6FD2" w:rsidRPr="00BE7136" w:rsidRDefault="008E6FD2"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1DF9C138" w14:textId="77777777" w:rsidR="008E6FD2" w:rsidRPr="00BE7136" w:rsidRDefault="008E6FD2"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1176495A" w14:textId="77777777" w:rsidR="008E6FD2" w:rsidRPr="00BE7136" w:rsidRDefault="008E6FD2"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01E8CA88" w14:textId="77777777" w:rsidR="008E6FD2" w:rsidRPr="00BE7136" w:rsidRDefault="008E6FD2"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Seek to solve problems in collaboration with others if possible. </w:t>
      </w:r>
    </w:p>
    <w:p w14:paraId="5AAE65CC" w14:textId="77777777" w:rsidR="008E6FD2" w:rsidRPr="00BE7136" w:rsidRDefault="008E6FD2" w:rsidP="008E6FD2">
      <w:pPr>
        <w:widowControl w:val="0"/>
        <w:tabs>
          <w:tab w:val="left" w:pos="567"/>
          <w:tab w:val="left" w:pos="709"/>
          <w:tab w:val="num" w:pos="1701"/>
        </w:tabs>
        <w:spacing w:before="120" w:after="120"/>
        <w:ind w:left="425" w:firstLine="0"/>
        <w:jc w:val="both"/>
        <w:rPr>
          <w:rFonts w:ascii="Verdana" w:hAnsi="Verdana"/>
          <w:sz w:val="20"/>
          <w:szCs w:val="20"/>
          <w:lang w:val="en-US"/>
        </w:rPr>
      </w:pPr>
      <w:r w:rsidRPr="00BE7136">
        <w:rPr>
          <w:rFonts w:ascii="Verdana" w:hAnsi="Verdana"/>
          <w:b/>
          <w:sz w:val="20"/>
          <w:szCs w:val="20"/>
          <w:lang w:val="en-US"/>
        </w:rPr>
        <w:t>Autonomy and responsibility</w:t>
      </w:r>
    </w:p>
    <w:p w14:paraId="6F842B42" w14:textId="77777777" w:rsidR="008E6FD2" w:rsidRPr="00BE7136" w:rsidRDefault="008E6FD2" w:rsidP="008E6FD2">
      <w:pPr>
        <w:widowControl w:val="0"/>
        <w:tabs>
          <w:tab w:val="left" w:pos="567"/>
          <w:tab w:val="left" w:pos="709"/>
          <w:tab w:val="num" w:pos="1701"/>
        </w:tabs>
        <w:spacing w:after="0"/>
        <w:ind w:left="425"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3C7C8640" w14:textId="77777777" w:rsidR="008E6FD2" w:rsidRPr="00BE7136" w:rsidRDefault="008E6FD2"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plans and carries out his work independently, in full knowledge of the safety, management and legal knowledge materials that are expected of him/her.</w:t>
      </w:r>
    </w:p>
    <w:p w14:paraId="10372815" w14:textId="77777777" w:rsidR="008E6FD2" w:rsidRPr="00BE7136" w:rsidRDefault="008E6FD2"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responsibility for their impact on the company's safety even in new, complex decision-making situations.</w:t>
      </w:r>
    </w:p>
    <w:p w14:paraId="2F097782" w14:textId="77777777" w:rsidR="008E6FD2" w:rsidRPr="00BE7136" w:rsidRDefault="008E6FD2"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is able to make independent decisions on security issues, and takes responsibility for the work and decisions of his/her own and subordinate colleagues.</w:t>
      </w:r>
    </w:p>
    <w:p w14:paraId="193A93D1" w14:textId="77777777" w:rsidR="008E6FD2" w:rsidRPr="00BE7136" w:rsidRDefault="008E6FD2" w:rsidP="008E6FD2">
      <w:pPr>
        <w:widowControl w:val="0"/>
        <w:tabs>
          <w:tab w:val="left" w:pos="567"/>
          <w:tab w:val="left" w:pos="709"/>
          <w:tab w:val="num" w:pos="1701"/>
        </w:tabs>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77456761" w14:textId="77777777" w:rsidR="008E6FD2" w:rsidRPr="00BE7136" w:rsidRDefault="008E6FD2"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Work independently under constant self-check. </w:t>
      </w:r>
    </w:p>
    <w:p w14:paraId="3C9BE5C1" w14:textId="77777777" w:rsidR="008E6FD2" w:rsidRPr="00BE7136" w:rsidRDefault="008E6FD2"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 responsibility for their employers’ and clients’ safety, as well as for the safety of the workforce they are in charge of. </w:t>
      </w:r>
    </w:p>
    <w:p w14:paraId="43C9FE25" w14:textId="77777777" w:rsidR="008E6FD2" w:rsidRPr="00BE7136" w:rsidRDefault="008E6FD2"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Responsibly get involved in formulating and reasoning professional standpoints. </w:t>
      </w:r>
    </w:p>
    <w:p w14:paraId="1A7C3D97" w14:textId="3727B3E6" w:rsidR="0008551E" w:rsidRPr="00BE7136" w:rsidRDefault="008E6FD2" w:rsidP="00B0463A">
      <w:pPr>
        <w:pStyle w:val="Listaszerbekezds"/>
        <w:widowControl w:val="0"/>
        <w:numPr>
          <w:ilvl w:val="0"/>
          <w:numId w:val="29"/>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Have sense of responsibility matching their qualifications and reflect to the consequences of their own actions</w:t>
      </w:r>
      <w:bookmarkEnd w:id="78"/>
      <w:r w:rsidR="0008551E" w:rsidRPr="00BE7136">
        <w:rPr>
          <w:rFonts w:ascii="Verdana" w:hAnsi="Verdana"/>
          <w:bCs/>
          <w:iCs/>
          <w:sz w:val="20"/>
          <w:szCs w:val="20"/>
          <w:lang w:val="en-US" w:eastAsia="ar-SA"/>
        </w:rPr>
        <w:t>.</w:t>
      </w:r>
    </w:p>
    <w:p w14:paraId="2B538BCB" w14:textId="77777777" w:rsidR="0008551E" w:rsidRPr="00BE7136" w:rsidRDefault="0008551E" w:rsidP="00B0463A">
      <w:pPr>
        <w:widowControl w:val="0"/>
        <w:numPr>
          <w:ilvl w:val="0"/>
          <w:numId w:val="110"/>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4C6A8A82" w14:textId="77777777" w:rsidR="0008551E" w:rsidRPr="00BE7136" w:rsidRDefault="0008551E" w:rsidP="00B0463A">
      <w:pPr>
        <w:widowControl w:val="0"/>
        <w:numPr>
          <w:ilvl w:val="0"/>
          <w:numId w:val="110"/>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2E508D65" w14:textId="77777777" w:rsidR="0008551E" w:rsidRPr="00BE7136" w:rsidRDefault="0008551E" w:rsidP="00B0463A">
      <w:pPr>
        <w:numPr>
          <w:ilvl w:val="1"/>
          <w:numId w:val="110"/>
        </w:numPr>
        <w:pBdr>
          <w:top w:val="nil"/>
          <w:left w:val="nil"/>
          <w:bottom w:val="nil"/>
          <w:right w:val="nil"/>
          <w:between w:val="nil"/>
        </w:pBdr>
        <w:tabs>
          <w:tab w:val="clear" w:pos="3977"/>
          <w:tab w:val="left" w:pos="567"/>
          <w:tab w:val="left" w:pos="709"/>
          <w:tab w:val="num" w:pos="1142"/>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t>A helyi rendészet rendszere. (The system of the local security.)</w:t>
      </w:r>
    </w:p>
    <w:p w14:paraId="634D324F" w14:textId="77777777" w:rsidR="0008551E" w:rsidRPr="00BE7136" w:rsidRDefault="0008551E" w:rsidP="00B0463A">
      <w:pPr>
        <w:widowControl w:val="0"/>
        <w:numPr>
          <w:ilvl w:val="1"/>
          <w:numId w:val="110"/>
        </w:numPr>
        <w:pBdr>
          <w:top w:val="nil"/>
          <w:left w:val="nil"/>
          <w:bottom w:val="nil"/>
          <w:right w:val="nil"/>
          <w:between w:val="nil"/>
        </w:pBdr>
        <w:tabs>
          <w:tab w:val="clear" w:pos="3977"/>
          <w:tab w:val="left" w:pos="567"/>
          <w:tab w:val="left" w:pos="709"/>
          <w:tab w:val="num" w:pos="1142"/>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lastRenderedPageBreak/>
        <w:t>A települési bűnmegelőzés, közösségi rendészet. (The crime prevention on local level, community policing.)</w:t>
      </w:r>
    </w:p>
    <w:p w14:paraId="238FD9A4" w14:textId="77777777" w:rsidR="0008551E" w:rsidRPr="00BE7136" w:rsidRDefault="0008551E" w:rsidP="00B0463A">
      <w:pPr>
        <w:widowControl w:val="0"/>
        <w:numPr>
          <w:ilvl w:val="1"/>
          <w:numId w:val="110"/>
        </w:numPr>
        <w:pBdr>
          <w:top w:val="nil"/>
          <w:left w:val="nil"/>
          <w:bottom w:val="nil"/>
          <w:right w:val="nil"/>
          <w:between w:val="nil"/>
        </w:pBdr>
        <w:tabs>
          <w:tab w:val="clear" w:pos="3977"/>
          <w:tab w:val="left" w:pos="567"/>
          <w:tab w:val="left" w:pos="709"/>
          <w:tab w:val="num" w:pos="1142"/>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t>Az állami rendészet és az önkormányzati rendészet összefüggései, elhatárolása. Az önkormányzati rendészet elméleti, alkotmányos alapjai, alapfogalmak. (The relationship between state and local law enforcement agencies. The theoretical and constitutional basis of local governemtal law enforcement.)</w:t>
      </w:r>
    </w:p>
    <w:p w14:paraId="609D335B" w14:textId="77777777" w:rsidR="0008551E" w:rsidRPr="00BE7136" w:rsidRDefault="0008551E" w:rsidP="00B0463A">
      <w:pPr>
        <w:numPr>
          <w:ilvl w:val="1"/>
          <w:numId w:val="110"/>
        </w:numPr>
        <w:pBdr>
          <w:top w:val="nil"/>
          <w:left w:val="nil"/>
          <w:bottom w:val="nil"/>
          <w:right w:val="nil"/>
          <w:between w:val="nil"/>
        </w:pBdr>
        <w:tabs>
          <w:tab w:val="clear" w:pos="3977"/>
          <w:tab w:val="left" w:pos="567"/>
          <w:tab w:val="left" w:pos="709"/>
          <w:tab w:val="num" w:pos="1142"/>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t>Az önkormányzati rendészet hatályos jogi szabályozása, feladatok, hatáskörök. (The operative legal background of local governemtal law enforcement, duties, competencies.)</w:t>
      </w:r>
    </w:p>
    <w:p w14:paraId="09C80E8B" w14:textId="77777777" w:rsidR="0008551E" w:rsidRPr="00BE7136" w:rsidRDefault="0008551E" w:rsidP="00B0463A">
      <w:pPr>
        <w:numPr>
          <w:ilvl w:val="1"/>
          <w:numId w:val="110"/>
        </w:numPr>
        <w:pBdr>
          <w:top w:val="nil"/>
          <w:left w:val="nil"/>
          <w:bottom w:val="nil"/>
          <w:right w:val="nil"/>
          <w:between w:val="nil"/>
        </w:pBdr>
        <w:tabs>
          <w:tab w:val="clear" w:pos="3977"/>
          <w:tab w:val="left" w:pos="567"/>
          <w:tab w:val="left" w:pos="709"/>
          <w:tab w:val="num" w:pos="1142"/>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t>Az önkormányzati rendészeti szerv felépítése, szervezete és működése. (The organisation and operation of local governemtal law enforcement.)</w:t>
      </w:r>
    </w:p>
    <w:p w14:paraId="5AE28DDC" w14:textId="77777777" w:rsidR="0008551E" w:rsidRPr="00BE7136" w:rsidRDefault="0008551E" w:rsidP="00B0463A">
      <w:pPr>
        <w:numPr>
          <w:ilvl w:val="1"/>
          <w:numId w:val="110"/>
        </w:numPr>
        <w:pBdr>
          <w:top w:val="nil"/>
          <w:left w:val="nil"/>
          <w:bottom w:val="nil"/>
          <w:right w:val="nil"/>
          <w:between w:val="nil"/>
        </w:pBdr>
        <w:tabs>
          <w:tab w:val="clear" w:pos="3977"/>
          <w:tab w:val="left" w:pos="567"/>
          <w:tab w:val="left" w:pos="709"/>
          <w:tab w:val="num" w:pos="1142"/>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t>Az önkormányzati rendészeti szervek együttműködése más szervekkel (rendőrség, önkormányzat, egyéb társszervek, civil szervezetek). (Cooperation in local security.)</w:t>
      </w:r>
    </w:p>
    <w:p w14:paraId="406926EF" w14:textId="77777777" w:rsidR="0008551E" w:rsidRPr="00BE7136" w:rsidRDefault="0008551E" w:rsidP="00B0463A">
      <w:pPr>
        <w:numPr>
          <w:ilvl w:val="1"/>
          <w:numId w:val="110"/>
        </w:numPr>
        <w:pBdr>
          <w:top w:val="nil"/>
          <w:left w:val="nil"/>
          <w:bottom w:val="nil"/>
          <w:right w:val="nil"/>
          <w:between w:val="nil"/>
        </w:pBdr>
        <w:tabs>
          <w:tab w:val="clear" w:pos="3977"/>
          <w:tab w:val="left" w:pos="567"/>
          <w:tab w:val="left" w:pos="709"/>
          <w:tab w:val="num" w:pos="1142"/>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t>A kapcsolattartás formái a lakossággal és a többi érintett szereplővel. (The connection with the citizens and other relevant actors.)</w:t>
      </w:r>
    </w:p>
    <w:p w14:paraId="1D077BE3" w14:textId="77777777" w:rsidR="0008551E" w:rsidRPr="00BE7136" w:rsidRDefault="0008551E" w:rsidP="00B0463A">
      <w:pPr>
        <w:widowControl w:val="0"/>
        <w:numPr>
          <w:ilvl w:val="1"/>
          <w:numId w:val="110"/>
        </w:numPr>
        <w:pBdr>
          <w:top w:val="nil"/>
          <w:left w:val="nil"/>
          <w:bottom w:val="nil"/>
          <w:right w:val="nil"/>
          <w:between w:val="nil"/>
        </w:pBdr>
        <w:tabs>
          <w:tab w:val="clear" w:pos="3977"/>
          <w:tab w:val="left" w:pos="567"/>
          <w:tab w:val="left" w:pos="709"/>
          <w:tab w:val="num" w:pos="1142"/>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t>Okos város. (Smart city)</w:t>
      </w:r>
    </w:p>
    <w:p w14:paraId="43287DDE" w14:textId="77777777" w:rsidR="0008551E" w:rsidRPr="00BE7136" w:rsidRDefault="0008551E" w:rsidP="00B0463A">
      <w:pPr>
        <w:widowControl w:val="0"/>
        <w:numPr>
          <w:ilvl w:val="1"/>
          <w:numId w:val="110"/>
        </w:numPr>
        <w:pBdr>
          <w:top w:val="nil"/>
          <w:left w:val="nil"/>
          <w:bottom w:val="nil"/>
          <w:right w:val="nil"/>
          <w:between w:val="nil"/>
        </w:pBdr>
        <w:tabs>
          <w:tab w:val="clear" w:pos="3977"/>
          <w:tab w:val="left" w:pos="567"/>
          <w:tab w:val="left" w:pos="709"/>
          <w:tab w:val="num" w:pos="1142"/>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t>Nemzetközi kitekintés, legjobb külföldi gyakorlatok.</w:t>
      </w:r>
    </w:p>
    <w:p w14:paraId="3786DFA4" w14:textId="228BBF2E" w:rsidR="0008551E" w:rsidRPr="00BE7136" w:rsidRDefault="0008551E" w:rsidP="00B0463A">
      <w:pPr>
        <w:widowControl w:val="0"/>
        <w:numPr>
          <w:ilvl w:val="0"/>
          <w:numId w:val="110"/>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eastAsia="Times New Roman" w:hAnsi="Verdana" w:cs="Times New Roman"/>
          <w:sz w:val="20"/>
          <w:szCs w:val="20"/>
        </w:rPr>
        <w:t>2</w:t>
      </w:r>
      <w:r w:rsidRPr="00BE7136">
        <w:rPr>
          <w:rFonts w:ascii="Verdana" w:eastAsia="Times New Roman" w:hAnsi="Verdana" w:cs="Times New Roman"/>
          <w:bCs/>
          <w:iCs/>
          <w:sz w:val="20"/>
          <w:szCs w:val="20"/>
        </w:rPr>
        <w:t>. félév / tavaszi félév.</w:t>
      </w:r>
    </w:p>
    <w:p w14:paraId="4C3E645A" w14:textId="77777777" w:rsidR="0008551E" w:rsidRPr="00BE7136" w:rsidRDefault="0008551E" w:rsidP="00B0463A">
      <w:pPr>
        <w:widowControl w:val="0"/>
        <w:numPr>
          <w:ilvl w:val="0"/>
          <w:numId w:val="110"/>
        </w:numPr>
        <w:tabs>
          <w:tab w:val="clear" w:pos="720"/>
          <w:tab w:val="num" w:pos="36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109CBF5E" w14:textId="77777777" w:rsidR="0008551E" w:rsidRPr="00BE7136" w:rsidRDefault="0008551E"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hallgatónak a tanórák legalább 70 %-án jelen kell lennie, 30 %-ot meghaladó hiányzás esetén a félév teljesítése nem írható alá. </w:t>
      </w:r>
    </w:p>
    <w:p w14:paraId="6866377D" w14:textId="77777777" w:rsidR="0008551E" w:rsidRPr="00BE7136" w:rsidRDefault="0008551E"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 köteles az előadás és a gyakorlat anyagát beszerezni, abból önállóan felkészülni.</w:t>
      </w:r>
    </w:p>
    <w:p w14:paraId="346B950C" w14:textId="77777777" w:rsidR="0008551E" w:rsidRPr="00BE7136" w:rsidRDefault="0008551E" w:rsidP="0015476F">
      <w:pPr>
        <w:widowControl w:val="0"/>
        <w:tabs>
          <w:tab w:val="left" w:pos="567"/>
          <w:tab w:val="left" w:pos="709"/>
          <w:tab w:val="num" w:pos="1701"/>
        </w:tabs>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tanórán való kötelező részvétel igazolt mulasztása esetén a hallgató köteles a pótlás koordinálása érdekében, a tantárgyfelelősnél, egyéni konzultációt kezdeményezni.</w:t>
      </w:r>
    </w:p>
    <w:p w14:paraId="1E41B0A6" w14:textId="77777777" w:rsidR="0008551E" w:rsidRPr="00BE7136" w:rsidRDefault="0008551E" w:rsidP="00B0463A">
      <w:pPr>
        <w:widowControl w:val="0"/>
        <w:numPr>
          <w:ilvl w:val="0"/>
          <w:numId w:val="110"/>
        </w:numPr>
        <w:tabs>
          <w:tab w:val="clear" w:pos="720"/>
          <w:tab w:val="num" w:pos="360"/>
          <w:tab w:val="left" w:pos="567"/>
          <w:tab w:val="left" w:pos="709"/>
          <w:tab w:val="num" w:pos="1701"/>
        </w:tabs>
        <w:spacing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59228820" w14:textId="77777777" w:rsidR="0008551E" w:rsidRPr="00BE7136" w:rsidRDefault="0008551E"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tanulmányi munka alapja az előadások rendszeres látogatása, az előadások anyagának és a kötelező irodalomként megadott tananyagnak az elsajátítása, a foglalkozások témájából évközi zárthelyi dolgozat(ok) megírása és/vagy projektfeladat(ok) elkészítése, prezentálása. </w:t>
      </w:r>
    </w:p>
    <w:p w14:paraId="1CCD19D4" w14:textId="77777777" w:rsidR="0008551E" w:rsidRPr="00BE7136" w:rsidRDefault="0008551E" w:rsidP="0015476F">
      <w:pPr>
        <w:widowControl w:val="0"/>
        <w:tabs>
          <w:tab w:val="left" w:pos="567"/>
          <w:tab w:val="left" w:pos="709"/>
          <w:tab w:val="num" w:pos="1701"/>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zárthelyi dolgozat/projektfeladat értékelése: ötfokozatú értékelés – (a helyes válaszok aránya 0-60% elégtelen; 61-70% elégséges; 71-80% közepes; 81-90% jó; 91-100% jeles osztályzat). Eredménytelen zárthelyi dolgozat kétszer javítható.</w:t>
      </w:r>
    </w:p>
    <w:p w14:paraId="0364AA91" w14:textId="77777777" w:rsidR="0008551E" w:rsidRPr="00BE7136" w:rsidRDefault="0008551E" w:rsidP="00B0463A">
      <w:pPr>
        <w:widowControl w:val="0"/>
        <w:numPr>
          <w:ilvl w:val="0"/>
          <w:numId w:val="110"/>
        </w:numPr>
        <w:tabs>
          <w:tab w:val="clear" w:pos="720"/>
          <w:tab w:val="left" w:pos="567"/>
          <w:tab w:val="left" w:pos="709"/>
          <w:tab w:val="num" w:pos="1701"/>
        </w:tabs>
        <w:spacing w:before="120" w:after="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47F03A44" w14:textId="77777777" w:rsidR="0008551E" w:rsidRPr="00BE7136" w:rsidRDefault="0008551E" w:rsidP="00B0463A">
      <w:pPr>
        <w:widowControl w:val="0"/>
        <w:numPr>
          <w:ilvl w:val="1"/>
          <w:numId w:val="110"/>
        </w:numPr>
        <w:tabs>
          <w:tab w:val="clear" w:pos="3977"/>
          <w:tab w:val="left" w:pos="567"/>
          <w:tab w:val="left" w:pos="709"/>
          <w:tab w:val="left" w:pos="993"/>
          <w:tab w:val="num" w:pos="1142"/>
          <w:tab w:val="num" w:pos="1276"/>
          <w:tab w:val="num" w:pos="1701"/>
        </w:tabs>
        <w:spacing w:before="120" w:after="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65F82861" w14:textId="77777777" w:rsidR="0008551E" w:rsidRPr="00BE7136" w:rsidRDefault="0008551E" w:rsidP="0015476F">
      <w:pPr>
        <w:widowControl w:val="0"/>
        <w:tabs>
          <w:tab w:val="left" w:pos="567"/>
          <w:tab w:val="left" w:pos="709"/>
          <w:tab w:val="left" w:pos="993"/>
          <w:tab w:val="num" w:pos="1701"/>
        </w:tabs>
        <w:spacing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Az aláírás megszerzésének feltétele a 14. pontban meghatározott arányú részvétel a foglalkozásokon és a 15. pontban meghatározott félévközi feladatok legalább elégséges teljesítése.</w:t>
      </w:r>
    </w:p>
    <w:p w14:paraId="7C31FDBB" w14:textId="77777777" w:rsidR="0008551E" w:rsidRPr="00BE7136" w:rsidRDefault="0008551E" w:rsidP="00B0463A">
      <w:pPr>
        <w:widowControl w:val="0"/>
        <w:numPr>
          <w:ilvl w:val="1"/>
          <w:numId w:val="110"/>
        </w:numPr>
        <w:tabs>
          <w:tab w:val="clear" w:pos="3977"/>
          <w:tab w:val="left" w:pos="567"/>
          <w:tab w:val="left" w:pos="709"/>
          <w:tab w:val="left" w:pos="993"/>
          <w:tab w:val="num" w:pos="1142"/>
          <w:tab w:val="num" w:pos="1276"/>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w:t>
      </w:r>
    </w:p>
    <w:p w14:paraId="24DFEFBD" w14:textId="77777777" w:rsidR="0008551E" w:rsidRPr="00BE7136" w:rsidRDefault="0008551E" w:rsidP="0015476F">
      <w:pPr>
        <w:tabs>
          <w:tab w:val="left" w:pos="567"/>
          <w:tab w:val="left" w:pos="709"/>
          <w:tab w:val="num" w:pos="1701"/>
        </w:tabs>
        <w:spacing w:after="0"/>
        <w:ind w:firstLine="0"/>
        <w:jc w:val="both"/>
        <w:rPr>
          <w:rFonts w:ascii="Verdana" w:hAnsi="Verdana"/>
          <w:sz w:val="20"/>
          <w:szCs w:val="20"/>
        </w:rPr>
      </w:pPr>
      <w:r w:rsidRPr="00BE7136">
        <w:rPr>
          <w:rFonts w:ascii="Verdana" w:hAnsi="Verdana"/>
          <w:sz w:val="20"/>
          <w:szCs w:val="20"/>
        </w:rPr>
        <w:t>A félév értékelése kollokvium; szóbeli vagy írásbeli vizsga.</w:t>
      </w:r>
      <w:r w:rsidRPr="00BE7136">
        <w:rPr>
          <w:rFonts w:ascii="Verdana" w:eastAsia="Times New Roman" w:hAnsi="Verdana" w:cs="Times New Roman"/>
          <w:sz w:val="20"/>
          <w:szCs w:val="20"/>
        </w:rPr>
        <w:t xml:space="preserve"> </w:t>
      </w:r>
      <w:r w:rsidRPr="00BE7136">
        <w:rPr>
          <w:rFonts w:ascii="Verdana" w:hAnsi="Verdana"/>
          <w:sz w:val="20"/>
          <w:szCs w:val="20"/>
        </w:rPr>
        <w:t xml:space="preserve">A Tanszék vizsgára felkészülési kérdéseket ad ki. </w:t>
      </w:r>
    </w:p>
    <w:p w14:paraId="3DFCE26D" w14:textId="77777777" w:rsidR="0008551E" w:rsidRPr="00BE7136" w:rsidRDefault="0008551E" w:rsidP="0015476F">
      <w:pPr>
        <w:tabs>
          <w:tab w:val="left" w:pos="567"/>
          <w:tab w:val="left" w:pos="709"/>
          <w:tab w:val="num" w:pos="1701"/>
        </w:tabs>
        <w:spacing w:after="0"/>
        <w:ind w:firstLine="0"/>
        <w:jc w:val="both"/>
        <w:rPr>
          <w:rFonts w:ascii="Verdana" w:hAnsi="Verdana"/>
          <w:sz w:val="20"/>
          <w:szCs w:val="20"/>
        </w:rPr>
      </w:pPr>
      <w:r w:rsidRPr="00BE7136">
        <w:rPr>
          <w:rFonts w:ascii="Verdana" w:hAnsi="Verdana"/>
          <w:sz w:val="20"/>
          <w:szCs w:val="20"/>
        </w:rPr>
        <w:t>A vizsga tartalmát az előadáson elhangzottak és az alább felsorolt kötelező és ajánlott irodalmak anyagai képezik.</w:t>
      </w:r>
    </w:p>
    <w:p w14:paraId="2987555A" w14:textId="77777777" w:rsidR="0008551E" w:rsidRPr="00BE7136" w:rsidRDefault="0008551E" w:rsidP="00B0463A">
      <w:pPr>
        <w:widowControl w:val="0"/>
        <w:numPr>
          <w:ilvl w:val="1"/>
          <w:numId w:val="110"/>
        </w:numPr>
        <w:tabs>
          <w:tab w:val="clear" w:pos="3977"/>
          <w:tab w:val="left" w:pos="567"/>
          <w:tab w:val="left" w:pos="709"/>
          <w:tab w:val="left" w:pos="993"/>
          <w:tab w:val="num" w:pos="1142"/>
          <w:tab w:val="num" w:pos="1276"/>
          <w:tab w:val="num" w:pos="1701"/>
        </w:tabs>
        <w:spacing w:before="120" w:after="0"/>
        <w:ind w:left="426" w:firstLine="0"/>
        <w:jc w:val="both"/>
        <w:rPr>
          <w:rFonts w:ascii="Verdana" w:eastAsia="Times New Roman" w:hAnsi="Verdana" w:cs="Times New Roman"/>
          <w:i/>
          <w:iCs/>
          <w:sz w:val="20"/>
          <w:szCs w:val="20"/>
        </w:rPr>
      </w:pPr>
      <w:r w:rsidRPr="00BE7136">
        <w:rPr>
          <w:rFonts w:ascii="Verdana" w:eastAsia="Times New Roman" w:hAnsi="Verdana" w:cs="Times New Roman"/>
          <w:b/>
          <w:i/>
          <w:iCs/>
          <w:sz w:val="20"/>
          <w:szCs w:val="20"/>
        </w:rPr>
        <w:t>A kreditek megszerzésének feltételei:</w:t>
      </w:r>
      <w:r w:rsidRPr="00BE7136">
        <w:rPr>
          <w:rFonts w:ascii="Verdana" w:eastAsia="Times New Roman" w:hAnsi="Verdana" w:cs="Times New Roman"/>
          <w:i/>
          <w:iCs/>
          <w:sz w:val="20"/>
          <w:szCs w:val="20"/>
        </w:rPr>
        <w:t xml:space="preserve"> </w:t>
      </w:r>
    </w:p>
    <w:p w14:paraId="47E22ACC" w14:textId="77777777" w:rsidR="0008551E" w:rsidRPr="00BE7136" w:rsidRDefault="0008551E" w:rsidP="0015476F">
      <w:pPr>
        <w:widowControl w:val="0"/>
        <w:tabs>
          <w:tab w:val="left" w:pos="567"/>
          <w:tab w:val="left" w:pos="709"/>
          <w:tab w:val="left" w:pos="993"/>
          <w:tab w:val="num" w:pos="1701"/>
        </w:tabs>
        <w:spacing w:after="120"/>
        <w:ind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 kreditek megszerzésének feltétele az aláírás megszerzése és legalább elégséges eredmény a 15.2. pontban leírt szóbeli vagy írásbeli kollokviumon.</w:t>
      </w:r>
    </w:p>
    <w:p w14:paraId="2AE6FB07" w14:textId="77777777" w:rsidR="0008551E" w:rsidRPr="00BE7136" w:rsidRDefault="0008551E" w:rsidP="00B0463A">
      <w:pPr>
        <w:widowControl w:val="0"/>
        <w:numPr>
          <w:ilvl w:val="0"/>
          <w:numId w:val="110"/>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lastRenderedPageBreak/>
        <w:t>Irodalomjegyzék:</w:t>
      </w:r>
    </w:p>
    <w:p w14:paraId="7A3916CD" w14:textId="2A5497B7" w:rsidR="0008551E" w:rsidRPr="00BE7136" w:rsidRDefault="0008551E" w:rsidP="00B0463A">
      <w:pPr>
        <w:widowControl w:val="0"/>
        <w:numPr>
          <w:ilvl w:val="1"/>
          <w:numId w:val="110"/>
        </w:numPr>
        <w:tabs>
          <w:tab w:val="clear" w:pos="3977"/>
          <w:tab w:val="left" w:pos="567"/>
          <w:tab w:val="left" w:pos="709"/>
          <w:tab w:val="left" w:pos="851"/>
          <w:tab w:val="num" w:pos="993"/>
          <w:tab w:val="num" w:pos="1142"/>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Kötelező irodalom: </w:t>
      </w:r>
    </w:p>
    <w:p w14:paraId="10E80037" w14:textId="77777777" w:rsidR="00A07EB1" w:rsidRPr="00BE7136" w:rsidRDefault="00A07EB1" w:rsidP="00B0463A">
      <w:pPr>
        <w:pStyle w:val="Listaszerbekezds"/>
        <w:widowControl w:val="0"/>
        <w:numPr>
          <w:ilvl w:val="5"/>
          <w:numId w:val="63"/>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Christián László (2022): Komplementer rendészet, Budapest, Magyarország, Ludovika Egyetemi Kiadó, </w:t>
      </w:r>
    </w:p>
    <w:p w14:paraId="2F5D05D7" w14:textId="77777777" w:rsidR="00A07EB1" w:rsidRPr="00BE7136" w:rsidRDefault="00A07EB1" w:rsidP="00B0463A">
      <w:pPr>
        <w:pStyle w:val="Listaszerbekezds"/>
        <w:numPr>
          <w:ilvl w:val="1"/>
          <w:numId w:val="63"/>
        </w:numPr>
        <w:tabs>
          <w:tab w:val="left" w:pos="567"/>
          <w:tab w:val="left" w:pos="709"/>
          <w:tab w:val="num" w:pos="1701"/>
          <w:tab w:val="center" w:pos="4536"/>
          <w:tab w:val="right" w:pos="9071"/>
        </w:tabs>
        <w:spacing w:before="120" w:after="0"/>
        <w:ind w:left="426" w:firstLine="0"/>
        <w:jc w:val="both"/>
        <w:rPr>
          <w:rFonts w:ascii="Verdana" w:hAnsi="Verdana"/>
          <w:sz w:val="20"/>
          <w:szCs w:val="20"/>
        </w:rPr>
      </w:pPr>
      <w:r w:rsidRPr="00BE7136">
        <w:rPr>
          <w:rFonts w:ascii="Verdana" w:hAnsi="Verdana"/>
          <w:sz w:val="20"/>
          <w:szCs w:val="20"/>
        </w:rPr>
        <w:t xml:space="preserve">FINSZTER Géza: Rendészettan, Dialóg Campus, 2018. 21-153. ISBN 978-615-5845-93-2 (nyomtatott) ISBN 978-615-5845-94-9 (elektronikus), </w:t>
      </w:r>
      <w:hyperlink r:id="rId48" w:history="1">
        <w:r w:rsidRPr="00BE7136">
          <w:rPr>
            <w:rStyle w:val="Hiperhivatkozs"/>
            <w:rFonts w:ascii="Verdana" w:hAnsi="Verdana"/>
            <w:sz w:val="20"/>
            <w:szCs w:val="20"/>
          </w:rPr>
          <w:t>https://akfi-dl.uni-nke.hu/pdf_kiadvanyok/web_PDF_EKM_Rendeszettan.pdf</w:t>
        </w:r>
      </w:hyperlink>
      <w:r w:rsidRPr="00BE7136">
        <w:rPr>
          <w:rFonts w:ascii="Verdana" w:hAnsi="Verdana"/>
          <w:sz w:val="20"/>
          <w:szCs w:val="20"/>
        </w:rPr>
        <w:t xml:space="preserve"> </w:t>
      </w:r>
    </w:p>
    <w:p w14:paraId="1EB5C400" w14:textId="77777777" w:rsidR="00A07EB1" w:rsidRPr="00BE7136" w:rsidRDefault="00A07EB1" w:rsidP="00B0463A">
      <w:pPr>
        <w:pStyle w:val="Listaszerbekezds"/>
        <w:numPr>
          <w:ilvl w:val="1"/>
          <w:numId w:val="63"/>
        </w:numPr>
        <w:tabs>
          <w:tab w:val="left" w:pos="567"/>
          <w:tab w:val="left" w:pos="709"/>
          <w:tab w:val="num" w:pos="1701"/>
        </w:tabs>
        <w:spacing w:before="120" w:after="0"/>
        <w:ind w:left="426" w:firstLine="0"/>
        <w:jc w:val="both"/>
        <w:rPr>
          <w:rFonts w:ascii="Verdana" w:hAnsi="Verdana"/>
          <w:sz w:val="20"/>
          <w:szCs w:val="20"/>
        </w:rPr>
      </w:pPr>
      <w:r w:rsidRPr="00BE7136">
        <w:rPr>
          <w:rFonts w:ascii="Verdana" w:hAnsi="Verdana"/>
          <w:sz w:val="20"/>
          <w:szCs w:val="20"/>
        </w:rPr>
        <w:t xml:space="preserve">BALLA Zoltán: A rendészet alapjai és egyes ágazatai. Dialóg Campus, 2017. 47-69. ISBN 978-615-5680-75-5 (nyomtatott) ISBN 978-615-5764-59-2 (elektronikus), </w:t>
      </w:r>
      <w:hyperlink r:id="rId49" w:history="1">
        <w:r w:rsidRPr="00BE7136">
          <w:rPr>
            <w:rStyle w:val="Hiperhivatkozs"/>
            <w:rFonts w:ascii="Verdana" w:hAnsi="Verdana"/>
            <w:sz w:val="20"/>
            <w:szCs w:val="20"/>
          </w:rPr>
          <w:t>https://akfi-dl.uni-nke.hu/pdf_kiadvanyok/web_PDF_EKM_A_rendeszet_alapjai_es_egyes_agazatai_.pdf</w:t>
        </w:r>
      </w:hyperlink>
      <w:r w:rsidRPr="00BE7136">
        <w:rPr>
          <w:rFonts w:ascii="Verdana" w:hAnsi="Verdana"/>
          <w:sz w:val="20"/>
          <w:szCs w:val="20"/>
        </w:rPr>
        <w:t xml:space="preserve"> </w:t>
      </w:r>
    </w:p>
    <w:p w14:paraId="3E2D04FF" w14:textId="77777777" w:rsidR="00A07EB1" w:rsidRPr="00BE7136" w:rsidRDefault="00A07EB1" w:rsidP="00B0463A">
      <w:pPr>
        <w:pStyle w:val="Listaszerbekezds"/>
        <w:widowControl w:val="0"/>
        <w:numPr>
          <w:ilvl w:val="1"/>
          <w:numId w:val="63"/>
        </w:numPr>
        <w:tabs>
          <w:tab w:val="left" w:pos="567"/>
          <w:tab w:val="left" w:pos="709"/>
          <w:tab w:val="num" w:pos="1701"/>
        </w:tabs>
        <w:spacing w:after="120"/>
        <w:ind w:left="426" w:firstLine="0"/>
        <w:jc w:val="both"/>
        <w:rPr>
          <w:rStyle w:val="Hiperhivatkozs"/>
          <w:rFonts w:ascii="Verdana" w:eastAsia="Times New Roman" w:hAnsi="Verdana" w:cs="Times New Roman"/>
          <w:bCs/>
          <w:sz w:val="20"/>
          <w:szCs w:val="20"/>
        </w:rPr>
      </w:pPr>
      <w:r w:rsidRPr="00BE7136">
        <w:rPr>
          <w:rFonts w:ascii="Verdana" w:hAnsi="Verdana"/>
          <w:sz w:val="20"/>
          <w:szCs w:val="20"/>
        </w:rPr>
        <w:t xml:space="preserve">CHRISTIÁN László: A rendészet alapvonalai, önkormányzati rendőrség, Széchenyi István Egyetem. Győr, 2011. 84-199., ISBN: 978-963-9819-65-8, </w:t>
      </w:r>
      <w:hyperlink r:id="rId50" w:history="1">
        <w:r w:rsidRPr="00BE7136">
          <w:rPr>
            <w:rStyle w:val="Hiperhivatkozs"/>
            <w:rFonts w:ascii="Verdana" w:hAnsi="Verdana"/>
            <w:sz w:val="20"/>
            <w:szCs w:val="20"/>
          </w:rPr>
          <w:t>http://www.bm-tt.hu/assets/letolt/konyvjelzo/A_rendeszet_alapvonalai_pdf.pdf</w:t>
        </w:r>
      </w:hyperlink>
    </w:p>
    <w:p w14:paraId="60259209" w14:textId="77777777" w:rsidR="00A07EB1" w:rsidRPr="00BE7136" w:rsidRDefault="00A07EB1" w:rsidP="00B0463A">
      <w:pPr>
        <w:pStyle w:val="Listaszerbekezds"/>
        <w:widowControl w:val="0"/>
        <w:numPr>
          <w:ilvl w:val="1"/>
          <w:numId w:val="63"/>
        </w:numPr>
        <w:tabs>
          <w:tab w:val="left" w:pos="567"/>
          <w:tab w:val="left" w:pos="709"/>
          <w:tab w:val="num" w:pos="1701"/>
        </w:tabs>
        <w:spacing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color w:val="000000"/>
          <w:sz w:val="20"/>
          <w:szCs w:val="20"/>
        </w:rPr>
        <w:t>Christián László-Bacsárdi József: Önkormányzati rendészet. Dialóg Campus, 2018</w:t>
      </w:r>
    </w:p>
    <w:p w14:paraId="2F084401" w14:textId="18C3CB22" w:rsidR="00A07EB1" w:rsidRPr="00BE7136" w:rsidRDefault="00A07EB1" w:rsidP="00B0463A">
      <w:pPr>
        <w:widowControl w:val="0"/>
        <w:numPr>
          <w:ilvl w:val="1"/>
          <w:numId w:val="110"/>
        </w:numPr>
        <w:tabs>
          <w:tab w:val="clear" w:pos="3977"/>
          <w:tab w:val="left" w:pos="567"/>
          <w:tab w:val="left" w:pos="709"/>
          <w:tab w:val="left" w:pos="851"/>
          <w:tab w:val="num" w:pos="993"/>
          <w:tab w:val="num" w:pos="1142"/>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Ajánlott irodalom:</w:t>
      </w:r>
    </w:p>
    <w:p w14:paraId="597DD26F" w14:textId="233AD217" w:rsidR="00A07EB1" w:rsidRPr="00BE7136" w:rsidRDefault="00A07EB1" w:rsidP="00B0463A">
      <w:pPr>
        <w:pStyle w:val="Listaszerbekezds"/>
        <w:numPr>
          <w:ilvl w:val="2"/>
          <w:numId w:val="63"/>
        </w:numPr>
        <w:pBdr>
          <w:top w:val="nil"/>
          <w:left w:val="nil"/>
          <w:bottom w:val="nil"/>
          <w:right w:val="nil"/>
          <w:between w:val="nil"/>
        </w:pBdr>
        <w:tabs>
          <w:tab w:val="left" w:pos="567"/>
          <w:tab w:val="left" w:pos="709"/>
          <w:tab w:val="num" w:pos="1701"/>
        </w:tabs>
        <w:spacing w:after="120"/>
        <w:ind w:left="426" w:firstLine="0"/>
        <w:jc w:val="both"/>
        <w:rPr>
          <w:rFonts w:ascii="Verdana" w:eastAsia="Times New Roman" w:hAnsi="Verdana" w:cs="Times New Roman"/>
          <w:color w:val="000000"/>
          <w:sz w:val="20"/>
          <w:szCs w:val="20"/>
        </w:rPr>
      </w:pPr>
      <w:r w:rsidRPr="00BE7136">
        <w:rPr>
          <w:rFonts w:ascii="Verdana" w:eastAsia="Times New Roman" w:hAnsi="Verdana" w:cs="Times New Roman"/>
          <w:color w:val="000000"/>
          <w:sz w:val="20"/>
          <w:szCs w:val="20"/>
        </w:rPr>
        <w:t xml:space="preserve">Sallai Gyula (szerk): Az okos város. Dialog Campus Budapest, 2018. </w:t>
      </w:r>
    </w:p>
    <w:p w14:paraId="5C0ECFA5" w14:textId="1685695E" w:rsidR="0008551E" w:rsidRPr="00BE7136" w:rsidRDefault="0008551E" w:rsidP="00B0463A">
      <w:pPr>
        <w:pStyle w:val="Listaszerbekezds"/>
        <w:widowControl w:val="0"/>
        <w:numPr>
          <w:ilvl w:val="2"/>
          <w:numId w:val="63"/>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Magyar Rendészet 2018/4. szám, Magánbiztonsági és önkormányzati rendészeti különszám ISSN 1586-2895 (nyomtatott), ISSN 1787-050X (online) </w:t>
      </w:r>
      <w:hyperlink r:id="rId51" w:history="1">
        <w:r w:rsidRPr="00BE7136">
          <w:rPr>
            <w:rStyle w:val="Hiperhivatkozs"/>
            <w:rFonts w:ascii="Verdana" w:eastAsia="Times New Roman" w:hAnsi="Verdana" w:cs="Times New Roman"/>
            <w:bCs/>
            <w:sz w:val="20"/>
            <w:szCs w:val="20"/>
          </w:rPr>
          <w:t>https://folyoirat.ludovika.hu/index.php/magyrend/issue/view/5</w:t>
        </w:r>
      </w:hyperlink>
      <w:r w:rsidRPr="00BE7136">
        <w:rPr>
          <w:rFonts w:ascii="Verdana" w:eastAsia="Times New Roman" w:hAnsi="Verdana" w:cs="Times New Roman"/>
          <w:bCs/>
          <w:sz w:val="20"/>
          <w:szCs w:val="20"/>
          <w:u w:val="single"/>
        </w:rPr>
        <w:t>,</w:t>
      </w:r>
      <w:r w:rsidRPr="00BE7136">
        <w:rPr>
          <w:rFonts w:ascii="Verdana" w:eastAsia="Times New Roman" w:hAnsi="Verdana" w:cs="Times New Roman"/>
          <w:bCs/>
          <w:sz w:val="20"/>
          <w:szCs w:val="20"/>
        </w:rPr>
        <w:t xml:space="preserve"> </w:t>
      </w:r>
    </w:p>
    <w:p w14:paraId="3F40D28B" w14:textId="0E2562DE" w:rsidR="0008551E" w:rsidRPr="00BE7136" w:rsidRDefault="0008551E" w:rsidP="00B0463A">
      <w:pPr>
        <w:pStyle w:val="Listaszerbekezds"/>
        <w:widowControl w:val="0"/>
        <w:numPr>
          <w:ilvl w:val="2"/>
          <w:numId w:val="63"/>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Belügyi Szemle Évf. 71 szám 6 (2023) Magánbiztonsági különszám </w:t>
      </w:r>
      <w:hyperlink r:id="rId52" w:history="1">
        <w:r w:rsidRPr="00BE7136">
          <w:rPr>
            <w:rStyle w:val="Hiperhivatkozs"/>
            <w:rFonts w:ascii="Verdana" w:eastAsia="Times New Roman" w:hAnsi="Verdana" w:cs="Times New Roman"/>
            <w:bCs/>
            <w:sz w:val="20"/>
            <w:szCs w:val="20"/>
          </w:rPr>
          <w:t>https://ojs.mtak.hu/index.php/belugyiszemle/issue/view/958</w:t>
        </w:r>
      </w:hyperlink>
      <w:r w:rsidRPr="00BE7136">
        <w:rPr>
          <w:rFonts w:ascii="Verdana" w:eastAsia="Times New Roman" w:hAnsi="Verdana" w:cs="Times New Roman"/>
          <w:bCs/>
          <w:sz w:val="20"/>
          <w:szCs w:val="20"/>
          <w:u w:val="single"/>
        </w:rPr>
        <w:t>.</w:t>
      </w:r>
      <w:r w:rsidRPr="00BE7136">
        <w:rPr>
          <w:rFonts w:ascii="Verdana" w:eastAsia="Times New Roman" w:hAnsi="Verdana" w:cs="Times New Roman"/>
          <w:bCs/>
          <w:sz w:val="20"/>
          <w:szCs w:val="20"/>
        </w:rPr>
        <w:t xml:space="preserve"> </w:t>
      </w:r>
    </w:p>
    <w:p w14:paraId="34DA0406" w14:textId="3945CF54" w:rsidR="0008551E" w:rsidRPr="00BE7136" w:rsidRDefault="0008551E" w:rsidP="00B0463A">
      <w:pPr>
        <w:pStyle w:val="Listaszerbekezds"/>
        <w:widowControl w:val="0"/>
        <w:numPr>
          <w:ilvl w:val="2"/>
          <w:numId w:val="63"/>
        </w:numPr>
        <w:tabs>
          <w:tab w:val="left" w:pos="567"/>
          <w:tab w:val="left" w:pos="709"/>
          <w:tab w:val="num" w:pos="1701"/>
        </w:tabs>
        <w:spacing w:after="0"/>
        <w:ind w:left="426" w:firstLine="0"/>
        <w:jc w:val="both"/>
        <w:rPr>
          <w:rFonts w:ascii="Verdana" w:eastAsia="Times New Roman" w:hAnsi="Verdana" w:cs="Times New Roman"/>
          <w:bCs/>
          <w:sz w:val="20"/>
          <w:szCs w:val="20"/>
        </w:rPr>
      </w:pPr>
      <w:r w:rsidRPr="00BE7136">
        <w:rPr>
          <w:rFonts w:ascii="Verdana" w:hAnsi="Verdana"/>
          <w:bCs/>
          <w:sz w:val="20"/>
          <w:szCs w:val="20"/>
        </w:rPr>
        <w:t xml:space="preserve">BALLA Zoltán: A rendészet működése feletti ellenőrzési rendszer. Pécsi Határőr Tudományos Közlemények (2016), 37-43 p., </w:t>
      </w:r>
      <w:hyperlink r:id="rId53" w:history="1">
        <w:r w:rsidRPr="00BE7136">
          <w:rPr>
            <w:rStyle w:val="Hiperhivatkozs"/>
            <w:rFonts w:ascii="Verdana" w:hAnsi="Verdana"/>
            <w:bCs/>
            <w:sz w:val="20"/>
            <w:szCs w:val="20"/>
          </w:rPr>
          <w:t>http://www.pecshor.hu/periodika/XVII/balla.pdf</w:t>
        </w:r>
      </w:hyperlink>
    </w:p>
    <w:p w14:paraId="2AD938BE"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p>
    <w:p w14:paraId="6A628D57" w14:textId="363E5A24"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Budapest, 2023. </w:t>
      </w:r>
      <w:r w:rsidR="00131422" w:rsidRPr="00BE7136">
        <w:rPr>
          <w:rFonts w:ascii="Verdana" w:eastAsia="Times New Roman" w:hAnsi="Verdana" w:cs="Times New Roman"/>
          <w:bCs/>
          <w:sz w:val="20"/>
          <w:szCs w:val="20"/>
        </w:rPr>
        <w:t>december</w:t>
      </w:r>
    </w:p>
    <w:p w14:paraId="745FBF7E" w14:textId="77777777" w:rsidR="008E6FD2" w:rsidRPr="00BE7136" w:rsidRDefault="00131422" w:rsidP="008E6FD2">
      <w:pPr>
        <w:widowControl w:val="0"/>
        <w:tabs>
          <w:tab w:val="center" w:pos="7088"/>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 xml:space="preserve">Prof. Dr. Christián László </w:t>
      </w:r>
      <w:r w:rsidR="008E6FD2" w:rsidRPr="00BE7136">
        <w:rPr>
          <w:rFonts w:ascii="Verdana" w:eastAsia="Times New Roman" w:hAnsi="Verdana" w:cs="Times New Roman"/>
          <w:bCs/>
          <w:sz w:val="20"/>
          <w:szCs w:val="20"/>
        </w:rPr>
        <w:t>PhD.</w:t>
      </w:r>
    </w:p>
    <w:p w14:paraId="7C3540BC" w14:textId="684684C1" w:rsidR="0008551E" w:rsidRPr="00BE7136" w:rsidRDefault="00131422" w:rsidP="008E6FD2">
      <w:pPr>
        <w:widowControl w:val="0"/>
        <w:tabs>
          <w:tab w:val="center" w:pos="7088"/>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tanszékvezető egyetemi tanár</w:t>
      </w:r>
    </w:p>
    <w:p w14:paraId="22017677" w14:textId="6961CEC7" w:rsidR="0008551E" w:rsidRPr="00BE7136" w:rsidRDefault="00131422" w:rsidP="008E6FD2">
      <w:pPr>
        <w:widowControl w:val="0"/>
        <w:tabs>
          <w:tab w:val="center" w:pos="7088"/>
        </w:tabs>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tantárgyfelelős</w:t>
      </w:r>
      <w:r w:rsidR="008E6FD2" w:rsidRPr="00BE7136">
        <w:rPr>
          <w:rFonts w:ascii="Verdana" w:eastAsia="Times New Roman" w:hAnsi="Verdana" w:cs="Times New Roman"/>
          <w:bCs/>
          <w:sz w:val="20"/>
          <w:szCs w:val="20"/>
        </w:rPr>
        <w:t xml:space="preserve"> sk.</w:t>
      </w:r>
    </w:p>
    <w:p w14:paraId="2D2A8AF9" w14:textId="77777777" w:rsidR="0008551E" w:rsidRPr="00BE7136" w:rsidRDefault="0008551E"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4FC1E139" w14:textId="4D92E44F" w:rsidR="0008551E" w:rsidRPr="00BE7136" w:rsidRDefault="0008551E" w:rsidP="0015476F">
      <w:pPr>
        <w:tabs>
          <w:tab w:val="left" w:pos="567"/>
          <w:tab w:val="left" w:pos="709"/>
          <w:tab w:val="num" w:pos="1701"/>
        </w:tabs>
        <w:ind w:firstLine="0"/>
        <w:rPr>
          <w:rFonts w:ascii="Verdana" w:hAnsi="Verdana"/>
          <w:b/>
          <w:bCs/>
          <w:caps/>
          <w:sz w:val="20"/>
          <w:szCs w:val="20"/>
        </w:rPr>
      </w:pPr>
    </w:p>
    <w:p w14:paraId="174D7BED" w14:textId="1297E2AE" w:rsidR="0008551E" w:rsidRPr="00BE7136" w:rsidRDefault="0008551E" w:rsidP="0015476F">
      <w:pPr>
        <w:tabs>
          <w:tab w:val="left" w:pos="567"/>
          <w:tab w:val="left" w:pos="709"/>
          <w:tab w:val="num" w:pos="1701"/>
        </w:tabs>
        <w:ind w:firstLine="0"/>
        <w:rPr>
          <w:rFonts w:ascii="Verdana" w:hAnsi="Verdana"/>
          <w:b/>
          <w:bCs/>
          <w:caps/>
          <w:sz w:val="20"/>
          <w:szCs w:val="20"/>
        </w:rPr>
      </w:pPr>
    </w:p>
    <w:p w14:paraId="67DFEDCC" w14:textId="434F2B8D" w:rsidR="0008551E" w:rsidRPr="00BE7136" w:rsidRDefault="0008551E" w:rsidP="0015476F">
      <w:pPr>
        <w:tabs>
          <w:tab w:val="left" w:pos="567"/>
          <w:tab w:val="left" w:pos="709"/>
          <w:tab w:val="num" w:pos="1701"/>
        </w:tabs>
        <w:ind w:firstLine="0"/>
        <w:rPr>
          <w:rFonts w:ascii="Verdana" w:hAnsi="Verdana"/>
          <w:b/>
          <w:bCs/>
          <w:caps/>
          <w:sz w:val="20"/>
          <w:szCs w:val="20"/>
        </w:rPr>
      </w:pPr>
    </w:p>
    <w:p w14:paraId="0C7087F2" w14:textId="77777777" w:rsidR="00EB1396" w:rsidRPr="00BE7136" w:rsidRDefault="00EB1396" w:rsidP="0015476F">
      <w:pPr>
        <w:tabs>
          <w:tab w:val="left" w:pos="567"/>
          <w:tab w:val="left" w:pos="709"/>
          <w:tab w:val="num" w:pos="1701"/>
        </w:tabs>
        <w:ind w:firstLine="0"/>
        <w:rPr>
          <w:rFonts w:ascii="Verdana" w:hAnsi="Verdana"/>
          <w:b/>
          <w:bCs/>
          <w:caps/>
          <w:sz w:val="20"/>
          <w:szCs w:val="20"/>
        </w:rPr>
      </w:pPr>
    </w:p>
    <w:p w14:paraId="4F46A30D" w14:textId="63EA19F7" w:rsidR="005A6C52" w:rsidRPr="00BE7136" w:rsidRDefault="005A6C52" w:rsidP="0015476F">
      <w:pPr>
        <w:tabs>
          <w:tab w:val="left" w:pos="567"/>
          <w:tab w:val="left" w:pos="709"/>
          <w:tab w:val="num" w:pos="1701"/>
        </w:tabs>
        <w:ind w:firstLine="0"/>
        <w:rPr>
          <w:rFonts w:ascii="Verdana" w:hAnsi="Verdana"/>
          <w:b/>
          <w:bCs/>
          <w:caps/>
          <w:sz w:val="20"/>
          <w:szCs w:val="20"/>
        </w:rPr>
      </w:pPr>
    </w:p>
    <w:p w14:paraId="26F2F651" w14:textId="51E0563E" w:rsidR="005A6C52" w:rsidRPr="00BE7136" w:rsidRDefault="005A6C52" w:rsidP="0015476F">
      <w:pPr>
        <w:tabs>
          <w:tab w:val="left" w:pos="567"/>
          <w:tab w:val="left" w:pos="709"/>
          <w:tab w:val="num" w:pos="1701"/>
        </w:tabs>
        <w:ind w:firstLine="0"/>
        <w:rPr>
          <w:rFonts w:ascii="Verdana" w:hAnsi="Verdana"/>
          <w:b/>
          <w:bCs/>
          <w:caps/>
          <w:sz w:val="20"/>
          <w:szCs w:val="20"/>
        </w:rPr>
      </w:pPr>
    </w:p>
    <w:p w14:paraId="26597A0B" w14:textId="51ABB297" w:rsidR="005A6C52" w:rsidRPr="00BE7136" w:rsidRDefault="005A6C52" w:rsidP="0015476F">
      <w:pPr>
        <w:tabs>
          <w:tab w:val="left" w:pos="567"/>
          <w:tab w:val="left" w:pos="709"/>
          <w:tab w:val="num" w:pos="1701"/>
        </w:tabs>
        <w:ind w:firstLine="0"/>
        <w:rPr>
          <w:rFonts w:ascii="Verdana" w:hAnsi="Verdana"/>
          <w:b/>
          <w:bCs/>
          <w:caps/>
          <w:sz w:val="20"/>
          <w:szCs w:val="20"/>
        </w:rPr>
      </w:pPr>
    </w:p>
    <w:p w14:paraId="42EF2658" w14:textId="6B9ECF7D" w:rsidR="005A6C52" w:rsidRPr="00BE7136" w:rsidRDefault="005A6C52" w:rsidP="0015476F">
      <w:pPr>
        <w:tabs>
          <w:tab w:val="left" w:pos="567"/>
          <w:tab w:val="left" w:pos="709"/>
          <w:tab w:val="num" w:pos="1701"/>
        </w:tabs>
        <w:ind w:firstLine="0"/>
        <w:rPr>
          <w:rFonts w:ascii="Verdana" w:hAnsi="Verdana"/>
          <w:b/>
          <w:bCs/>
          <w:caps/>
          <w:sz w:val="20"/>
          <w:szCs w:val="20"/>
        </w:rPr>
      </w:pPr>
    </w:p>
    <w:p w14:paraId="468AE03A" w14:textId="58C8E79C" w:rsidR="005A6C52" w:rsidRPr="00BE7136" w:rsidRDefault="005A6C52" w:rsidP="0015476F">
      <w:pPr>
        <w:tabs>
          <w:tab w:val="left" w:pos="567"/>
          <w:tab w:val="left" w:pos="709"/>
          <w:tab w:val="num" w:pos="1701"/>
        </w:tabs>
        <w:ind w:firstLine="0"/>
        <w:rPr>
          <w:rFonts w:ascii="Verdana" w:hAnsi="Verdana"/>
          <w:b/>
          <w:bCs/>
          <w:caps/>
          <w:sz w:val="20"/>
          <w:szCs w:val="20"/>
        </w:rPr>
      </w:pPr>
    </w:p>
    <w:bookmarkEnd w:id="77"/>
    <w:p w14:paraId="2E6A4402" w14:textId="3DBFCFA0" w:rsidR="005A6C52" w:rsidRPr="00BE7136" w:rsidRDefault="005A6C52" w:rsidP="0015476F">
      <w:pPr>
        <w:tabs>
          <w:tab w:val="left" w:pos="567"/>
          <w:tab w:val="left" w:pos="709"/>
          <w:tab w:val="num" w:pos="1701"/>
        </w:tabs>
        <w:ind w:firstLine="0"/>
        <w:rPr>
          <w:rFonts w:ascii="Verdana" w:hAnsi="Verdana"/>
          <w:b/>
          <w:bCs/>
          <w:caps/>
          <w:sz w:val="20"/>
          <w:szCs w:val="20"/>
        </w:rPr>
      </w:pPr>
    </w:p>
    <w:p w14:paraId="028D113C" w14:textId="78DAD1AE" w:rsidR="005A6C52" w:rsidRPr="00BE7136" w:rsidRDefault="005A6C52" w:rsidP="0015476F">
      <w:pPr>
        <w:tabs>
          <w:tab w:val="left" w:pos="567"/>
          <w:tab w:val="left" w:pos="709"/>
          <w:tab w:val="num" w:pos="1701"/>
        </w:tabs>
        <w:ind w:firstLine="0"/>
        <w:rPr>
          <w:rFonts w:ascii="Verdana" w:hAnsi="Verdana"/>
          <w:b/>
          <w:bCs/>
          <w:caps/>
          <w:sz w:val="20"/>
          <w:szCs w:val="20"/>
        </w:rPr>
      </w:pPr>
    </w:p>
    <w:p w14:paraId="7DAB0AD4" w14:textId="25CB5948" w:rsidR="005A6C52" w:rsidRPr="00BE7136" w:rsidRDefault="005A6C52" w:rsidP="0015476F">
      <w:pPr>
        <w:tabs>
          <w:tab w:val="left" w:pos="567"/>
          <w:tab w:val="left" w:pos="709"/>
          <w:tab w:val="num" w:pos="1701"/>
        </w:tabs>
        <w:ind w:firstLine="0"/>
        <w:rPr>
          <w:rFonts w:ascii="Verdana" w:hAnsi="Verdana"/>
          <w:b/>
          <w:bCs/>
          <w:caps/>
          <w:sz w:val="20"/>
          <w:szCs w:val="20"/>
        </w:rPr>
      </w:pPr>
    </w:p>
    <w:p w14:paraId="052CF926" w14:textId="295EE00D" w:rsidR="005A6C52" w:rsidRPr="00BE7136" w:rsidRDefault="005A6C52"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08551E" w:rsidRPr="00BE7136" w14:paraId="30FBB407" w14:textId="77777777" w:rsidTr="00041BD5">
        <w:tc>
          <w:tcPr>
            <w:tcW w:w="4855" w:type="dxa"/>
            <w:tcBorders>
              <w:top w:val="nil"/>
              <w:left w:val="nil"/>
              <w:bottom w:val="single" w:sz="4" w:space="0" w:color="auto"/>
              <w:right w:val="nil"/>
            </w:tcBorders>
            <w:hideMark/>
          </w:tcPr>
          <w:p w14:paraId="5627F4B8"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79" w:name="_Hlk154656058"/>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55E41447"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29EAD50A" w14:textId="77777777" w:rsidR="0008551E" w:rsidRPr="00BE7136" w:rsidRDefault="0008551E"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08551E" w:rsidRPr="00BE7136" w14:paraId="0F75E0C1" w14:textId="77777777" w:rsidTr="00041BD5">
        <w:tc>
          <w:tcPr>
            <w:tcW w:w="4855" w:type="dxa"/>
            <w:tcBorders>
              <w:top w:val="single" w:sz="4" w:space="0" w:color="auto"/>
              <w:left w:val="nil"/>
              <w:bottom w:val="nil"/>
              <w:right w:val="nil"/>
            </w:tcBorders>
            <w:hideMark/>
          </w:tcPr>
          <w:p w14:paraId="433650C0"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15C4B849"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36DE7687"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383BF912"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6FCF00C7"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735DB8F1" w14:textId="77777777" w:rsidR="0008551E" w:rsidRPr="00BE7136" w:rsidRDefault="0008551E" w:rsidP="00B0463A">
      <w:pPr>
        <w:widowControl w:val="0"/>
        <w:numPr>
          <w:ilvl w:val="0"/>
          <w:numId w:val="109"/>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NPNBM27</w:t>
      </w:r>
    </w:p>
    <w:p w14:paraId="6D8CF00E" w14:textId="77777777" w:rsidR="0008551E" w:rsidRPr="00BE7136" w:rsidRDefault="0008551E" w:rsidP="00B0463A">
      <w:pPr>
        <w:widowControl w:val="0"/>
        <w:numPr>
          <w:ilvl w:val="0"/>
          <w:numId w:val="109"/>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Üzleti hírszerzés és elhárítás</w:t>
      </w:r>
    </w:p>
    <w:p w14:paraId="52E248B0" w14:textId="77777777" w:rsidR="0008551E" w:rsidRPr="00BE7136" w:rsidRDefault="0008551E" w:rsidP="00B0463A">
      <w:pPr>
        <w:widowControl w:val="0"/>
        <w:numPr>
          <w:ilvl w:val="0"/>
          <w:numId w:val="109"/>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bCs/>
          <w:sz w:val="20"/>
          <w:szCs w:val="20"/>
          <w:lang w:val="en-GB"/>
        </w:rPr>
        <w:t>Competitive Intelligence and Counter-intelligence</w:t>
      </w:r>
    </w:p>
    <w:p w14:paraId="4E0B6EAA" w14:textId="77777777" w:rsidR="0008551E" w:rsidRPr="00BE7136" w:rsidRDefault="0008551E" w:rsidP="00B0463A">
      <w:pPr>
        <w:widowControl w:val="0"/>
        <w:numPr>
          <w:ilvl w:val="0"/>
          <w:numId w:val="109"/>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27A14AB9" w14:textId="10CCC1C8" w:rsidR="0008551E" w:rsidRPr="00BE7136" w:rsidRDefault="00E80A22" w:rsidP="00B0463A">
      <w:pPr>
        <w:pStyle w:val="Listaszerbekezds"/>
        <w:widowControl w:val="0"/>
        <w:numPr>
          <w:ilvl w:val="1"/>
          <w:numId w:val="109"/>
        </w:numPr>
        <w:tabs>
          <w:tab w:val="clear" w:pos="3977"/>
          <w:tab w:val="left" w:pos="567"/>
          <w:tab w:val="left" w:pos="709"/>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2</w:t>
      </w:r>
      <w:r w:rsidR="0008551E" w:rsidRPr="00BE7136">
        <w:rPr>
          <w:rFonts w:ascii="Verdana" w:eastAsia="Times New Roman" w:hAnsi="Verdana" w:cs="Times New Roman"/>
          <w:bCs/>
          <w:sz w:val="20"/>
          <w:szCs w:val="20"/>
        </w:rPr>
        <w:t xml:space="preserve"> kredit</w:t>
      </w:r>
    </w:p>
    <w:p w14:paraId="71BC6250" w14:textId="77777777" w:rsidR="0008551E" w:rsidRPr="00BE7136" w:rsidRDefault="0008551E" w:rsidP="00B0463A">
      <w:pPr>
        <w:pStyle w:val="Listaszerbekezds"/>
        <w:widowControl w:val="0"/>
        <w:numPr>
          <w:ilvl w:val="1"/>
          <w:numId w:val="109"/>
        </w:numPr>
        <w:tabs>
          <w:tab w:val="clear" w:pos="3977"/>
          <w:tab w:val="left" w:pos="567"/>
          <w:tab w:val="left" w:pos="709"/>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a tantárgy elméleti vagy gyakorlati jellegének mértéke </w:t>
      </w:r>
      <w:r w:rsidRPr="00BE7136">
        <w:rPr>
          <w:rFonts w:ascii="Verdana" w:eastAsia="Times New Roman" w:hAnsi="Verdana" w:cs="Times New Roman"/>
          <w:sz w:val="20"/>
          <w:szCs w:val="20"/>
        </w:rPr>
        <w:t>40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60 % elmélet</w:t>
      </w:r>
    </w:p>
    <w:p w14:paraId="63147F5C" w14:textId="77777777" w:rsidR="0008551E" w:rsidRPr="00BE7136" w:rsidRDefault="0008551E" w:rsidP="00B0463A">
      <w:pPr>
        <w:widowControl w:val="0"/>
        <w:numPr>
          <w:ilvl w:val="0"/>
          <w:numId w:val="109"/>
        </w:numPr>
        <w:tabs>
          <w:tab w:val="clear" w:pos="720"/>
          <w:tab w:val="left" w:pos="567"/>
          <w:tab w:val="left" w:pos="709"/>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p>
    <w:p w14:paraId="2466E6A2" w14:textId="77777777" w:rsidR="0008551E" w:rsidRPr="00BE7136" w:rsidRDefault="0008551E" w:rsidP="00583C65">
      <w:pPr>
        <w:pStyle w:val="Listaszerbekezds"/>
        <w:widowControl w:val="0"/>
        <w:tabs>
          <w:tab w:val="left" w:pos="567"/>
          <w:tab w:val="left" w:pos="709"/>
        </w:tabs>
        <w:spacing w:after="120"/>
        <w:ind w:left="426" w:firstLine="0"/>
        <w:jc w:val="both"/>
        <w:rPr>
          <w:rFonts w:ascii="Verdana" w:hAnsi="Verdana"/>
          <w:bCs/>
          <w:sz w:val="20"/>
          <w:szCs w:val="20"/>
        </w:rPr>
      </w:pPr>
      <w:r w:rsidRPr="00BE7136">
        <w:rPr>
          <w:rFonts w:ascii="Verdana" w:hAnsi="Verdana"/>
          <w:bCs/>
          <w:sz w:val="20"/>
          <w:szCs w:val="20"/>
        </w:rPr>
        <w:t>Biztonsági szervező mesterképzési szak.</w:t>
      </w:r>
    </w:p>
    <w:p w14:paraId="1AAA9225" w14:textId="77777777" w:rsidR="0008551E" w:rsidRPr="00BE7136" w:rsidRDefault="0008551E" w:rsidP="00B0463A">
      <w:pPr>
        <w:widowControl w:val="0"/>
        <w:numPr>
          <w:ilvl w:val="0"/>
          <w:numId w:val="109"/>
        </w:numPr>
        <w:tabs>
          <w:tab w:val="clear" w:pos="720"/>
          <w:tab w:val="left" w:pos="567"/>
          <w:tab w:val="left" w:pos="709"/>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1CB55F40" w14:textId="77777777" w:rsidR="0008551E" w:rsidRPr="00BE7136" w:rsidRDefault="0008551E" w:rsidP="00583C65">
      <w:pPr>
        <w:pStyle w:val="Listaszerbekezds"/>
        <w:tabs>
          <w:tab w:val="left" w:pos="567"/>
          <w:tab w:val="left" w:pos="709"/>
        </w:tabs>
        <w:spacing w:after="120"/>
        <w:ind w:left="426" w:firstLine="0"/>
        <w:jc w:val="both"/>
        <w:rPr>
          <w:rFonts w:ascii="Verdana" w:hAnsi="Verdana"/>
          <w:b/>
          <w:bCs/>
          <w:sz w:val="20"/>
          <w:szCs w:val="20"/>
        </w:rPr>
      </w:pPr>
      <w:r w:rsidRPr="00BE7136">
        <w:rPr>
          <w:rFonts w:ascii="Verdana" w:hAnsi="Verdana"/>
          <w:sz w:val="20"/>
          <w:szCs w:val="20"/>
          <w:lang w:val="en-GB"/>
        </w:rPr>
        <w:t xml:space="preserve">NKE RTK </w:t>
      </w:r>
      <w:r w:rsidRPr="00BE7136">
        <w:rPr>
          <w:rFonts w:ascii="Verdana" w:hAnsi="Verdana"/>
          <w:sz w:val="20"/>
          <w:szCs w:val="20"/>
        </w:rPr>
        <w:t>Polgári Nemzetbiztonsági Tanszék</w:t>
      </w:r>
    </w:p>
    <w:p w14:paraId="7513CA80" w14:textId="77777777" w:rsidR="0008551E" w:rsidRPr="00BE7136" w:rsidRDefault="0008551E" w:rsidP="00B0463A">
      <w:pPr>
        <w:widowControl w:val="0"/>
        <w:numPr>
          <w:ilvl w:val="0"/>
          <w:numId w:val="109"/>
        </w:numPr>
        <w:tabs>
          <w:tab w:val="clear" w:pos="720"/>
          <w:tab w:val="left" w:pos="567"/>
          <w:tab w:val="left" w:pos="709"/>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134C8FCE" w14:textId="42CEC8CF" w:rsidR="0008551E" w:rsidRPr="00BE7136" w:rsidRDefault="00AB1DE2" w:rsidP="00583C65">
      <w:pPr>
        <w:pStyle w:val="Listaszerbekezds"/>
        <w:widowControl w:val="0"/>
        <w:tabs>
          <w:tab w:val="left" w:pos="567"/>
          <w:tab w:val="left" w:pos="709"/>
        </w:tabs>
        <w:spacing w:after="120"/>
        <w:ind w:left="426" w:firstLine="0"/>
        <w:jc w:val="both"/>
        <w:rPr>
          <w:rFonts w:ascii="Verdana" w:hAnsi="Verdana"/>
          <w:bCs/>
          <w:sz w:val="20"/>
          <w:szCs w:val="20"/>
        </w:rPr>
      </w:pPr>
      <w:r w:rsidRPr="00BE7136">
        <w:rPr>
          <w:rFonts w:ascii="Verdana" w:hAnsi="Verdana"/>
          <w:bCs/>
          <w:sz w:val="20"/>
          <w:szCs w:val="20"/>
        </w:rPr>
        <w:t>Mezei József nb. alezredes, tanársegéd</w:t>
      </w:r>
    </w:p>
    <w:p w14:paraId="7B359CB0" w14:textId="77777777" w:rsidR="0008551E" w:rsidRPr="00BE7136" w:rsidRDefault="0008551E" w:rsidP="00B0463A">
      <w:pPr>
        <w:widowControl w:val="0"/>
        <w:numPr>
          <w:ilvl w:val="0"/>
          <w:numId w:val="109"/>
        </w:numPr>
        <w:tabs>
          <w:tab w:val="clear" w:pos="720"/>
          <w:tab w:val="left" w:pos="567"/>
          <w:tab w:val="left" w:pos="709"/>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52C8F762" w14:textId="77777777" w:rsidR="0008551E" w:rsidRPr="00BE7136" w:rsidRDefault="0008551E" w:rsidP="00B0463A">
      <w:pPr>
        <w:widowControl w:val="0"/>
        <w:numPr>
          <w:ilvl w:val="1"/>
          <w:numId w:val="109"/>
        </w:numPr>
        <w:tabs>
          <w:tab w:val="clear" w:pos="3977"/>
          <w:tab w:val="left" w:pos="567"/>
          <w:tab w:val="left" w:pos="709"/>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össz óraszám/félév: </w:t>
      </w:r>
    </w:p>
    <w:p w14:paraId="02C756BA" w14:textId="77777777" w:rsidR="0008551E" w:rsidRPr="00BE7136" w:rsidRDefault="0008551E" w:rsidP="00B0463A">
      <w:pPr>
        <w:widowControl w:val="0"/>
        <w:numPr>
          <w:ilvl w:val="2"/>
          <w:numId w:val="109"/>
        </w:numPr>
        <w:tabs>
          <w:tab w:val="clear" w:pos="1800"/>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0 (0 EA + 0 SZ + 0 GY)</w:t>
      </w:r>
    </w:p>
    <w:p w14:paraId="3456D52B" w14:textId="77777777" w:rsidR="0008551E" w:rsidRPr="00BE7136" w:rsidRDefault="0008551E" w:rsidP="00B0463A">
      <w:pPr>
        <w:widowControl w:val="0"/>
        <w:numPr>
          <w:ilvl w:val="2"/>
          <w:numId w:val="109"/>
        </w:numPr>
        <w:tabs>
          <w:tab w:val="clear" w:pos="1800"/>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10 (6 EA + 0 SZ + 4 GY)</w:t>
      </w:r>
    </w:p>
    <w:p w14:paraId="023CA3ED" w14:textId="77777777" w:rsidR="0008551E" w:rsidRPr="00BE7136" w:rsidRDefault="0008551E" w:rsidP="00B0463A">
      <w:pPr>
        <w:widowControl w:val="0"/>
        <w:numPr>
          <w:ilvl w:val="1"/>
          <w:numId w:val="109"/>
        </w:numPr>
        <w:tabs>
          <w:tab w:val="clear" w:pos="3977"/>
          <w:tab w:val="left" w:pos="567"/>
          <w:tab w:val="left" w:pos="709"/>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0</w:t>
      </w:r>
    </w:p>
    <w:p w14:paraId="6B696248" w14:textId="77777777" w:rsidR="0008551E" w:rsidRPr="00BE7136" w:rsidRDefault="0008551E" w:rsidP="00B0463A">
      <w:pPr>
        <w:widowControl w:val="0"/>
        <w:numPr>
          <w:ilvl w:val="1"/>
          <w:numId w:val="109"/>
        </w:numPr>
        <w:tabs>
          <w:tab w:val="clear" w:pos="3977"/>
          <w:tab w:val="left" w:pos="567"/>
          <w:tab w:val="left" w:pos="709"/>
        </w:tabs>
        <w:spacing w:before="120" w:after="120"/>
        <w:ind w:left="426" w:firstLine="0"/>
        <w:jc w:val="both"/>
        <w:rPr>
          <w:rFonts w:ascii="Verdana" w:eastAsia="Times New Roman" w:hAnsi="Verdana" w:cs="Times New Roman"/>
          <w:bCs/>
          <w:color w:val="FF0000"/>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i/>
          <w:color w:val="FF0000"/>
          <w:sz w:val="20"/>
          <w:szCs w:val="20"/>
        </w:rPr>
        <w:t>-</w:t>
      </w:r>
    </w:p>
    <w:p w14:paraId="44EC6449" w14:textId="77777777" w:rsidR="0008551E" w:rsidRPr="00BE7136" w:rsidRDefault="0008551E" w:rsidP="00B0463A">
      <w:pPr>
        <w:widowControl w:val="0"/>
        <w:numPr>
          <w:ilvl w:val="0"/>
          <w:numId w:val="109"/>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3BD0264D"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sz w:val="20"/>
          <w:szCs w:val="20"/>
        </w:rPr>
      </w:pPr>
      <w:r w:rsidRPr="00BE7136">
        <w:rPr>
          <w:rFonts w:ascii="Verdana" w:hAnsi="Verdana" w:cs="Times New Roman"/>
          <w:sz w:val="20"/>
          <w:szCs w:val="20"/>
        </w:rPr>
        <w:t>Az üzleti hírszerzés (competitive intelligence) a fejlett információ technológia világban már elfogadott, jogilag körülhatárolt szakma. Az üzleti hírszerzés legális eszközökkel és módszerekkel dolgozik. Mára az üzleti hírszerzés és elhárítás iránti igény hazánkban is jelentősen megnövekedett, és a gazdaságirányítás egyik fontos alkotóelemévé vált. A képzés során – építve a biztonsági szakirány alapképzésében elsajátított ismeretekre – a hallgatók megismerik a stratégiai, a gazdasági és az üzleti hírszerzés, a kémelhárítás, a vállalati hírszerzés (elhárítás) alapjait és történetét, valamint az üzleti információszerzés, az információvédelem lényegét, módszereit. Az órákon a hallgatók megismerkednek az üzleti hírszerzés (elhárítás) az állami hírszerzés (elhárítás) kapcsolatával, annak az ipari kémkedéstől való elhatárolásával, a védelmi (defenzív) és támadó (offenzív) feladatokkal, valamint az üzleti hírszerzés (elhárítás) szerepével egy vállalat struktúrájában, gazdasági tervezésében, a konkurencia elemzésében. Az órákon külön hangsúlyt fektetünk a jogi és etikai szabályozás megismerésére, valamint konkrét példák és esettanulmányok feldolgozására.</w:t>
      </w:r>
    </w:p>
    <w:p w14:paraId="3B5A3363"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szakmai tartalma (angolul) (Course description): </w:t>
      </w:r>
    </w:p>
    <w:p w14:paraId="0E722786" w14:textId="77777777" w:rsidR="0008551E" w:rsidRPr="00BE7136" w:rsidRDefault="0008551E" w:rsidP="0015476F">
      <w:pPr>
        <w:widowControl w:val="0"/>
        <w:tabs>
          <w:tab w:val="left" w:pos="567"/>
          <w:tab w:val="left" w:pos="709"/>
          <w:tab w:val="num" w:pos="1701"/>
        </w:tabs>
        <w:spacing w:after="120"/>
        <w:ind w:firstLine="0"/>
        <w:jc w:val="both"/>
        <w:rPr>
          <w:rFonts w:ascii="Verdana" w:hAnsi="Verdana"/>
          <w:b/>
          <w:bCs/>
          <w:sz w:val="20"/>
          <w:szCs w:val="20"/>
          <w:lang w:val="en-US"/>
        </w:rPr>
      </w:pPr>
      <w:r w:rsidRPr="00BE7136">
        <w:rPr>
          <w:rFonts w:ascii="Verdana" w:hAnsi="Verdana" w:cs="Times New Roman"/>
          <w:sz w:val="20"/>
          <w:szCs w:val="20"/>
          <w:lang w:val="en-US"/>
        </w:rPr>
        <w:t xml:space="preserve">As a result of information technological development, the competitive intelligence is an accepted profession even by legally. The competitive intelligence uses legal methods and tools. Nowadays the demands on competitive intelligence and counter-intelligence are growing and became one of the most important part of the business management. In the course of the training the student will know the basic principles and history of strategic, business and competitive intelligence, counter-intelligence, </w:t>
      </w:r>
      <w:r w:rsidRPr="00BE7136">
        <w:rPr>
          <w:rFonts w:ascii="Verdana" w:hAnsi="Verdana" w:cs="Times New Roman"/>
          <w:sz w:val="20"/>
          <w:szCs w:val="20"/>
          <w:lang w:val="en-US"/>
        </w:rPr>
        <w:lastRenderedPageBreak/>
        <w:t>and the role and methods of competitive intelligence (counter-intelligence) inside the company and the gathering of information, and protection of information. Students learn about the relationships between competitive intelligence (counter-intelligence) and state intelligence (counter-intelligence) the difference from industrial espionage, the defensive and offensive tasks inside a company structure, as well as the planning and analyzing. There is a special emphasis on the knowledge of the specific laws and regulations, the practical examples and case studies</w:t>
      </w:r>
      <w:r w:rsidRPr="00BE7136">
        <w:rPr>
          <w:rFonts w:ascii="Verdana" w:hAnsi="Verdana"/>
          <w:bCs/>
          <w:sz w:val="20"/>
          <w:szCs w:val="20"/>
          <w:lang w:val="en-US"/>
        </w:rPr>
        <w:t>.</w:t>
      </w:r>
    </w:p>
    <w:p w14:paraId="4C62E8E4" w14:textId="77777777" w:rsidR="0008551E" w:rsidRPr="00BE7136" w:rsidRDefault="0008551E" w:rsidP="00B0463A">
      <w:pPr>
        <w:pStyle w:val="Listaszerbekezds"/>
        <w:widowControl w:val="0"/>
        <w:numPr>
          <w:ilvl w:val="0"/>
          <w:numId w:val="109"/>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098D48ED" w14:textId="77777777" w:rsidR="0008551E" w:rsidRPr="00BE7136" w:rsidRDefault="0008551E"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0C335443" w14:textId="77777777" w:rsidR="0008551E" w:rsidRPr="00BE7136" w:rsidRDefault="0008551E" w:rsidP="00583C65">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28344F9B"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rPr>
      </w:pPr>
      <w:r w:rsidRPr="00BE7136">
        <w:rPr>
          <w:rFonts w:ascii="Verdana" w:hAnsi="Verdana" w:cs="Times New Roman"/>
          <w:sz w:val="20"/>
          <w:szCs w:val="20"/>
        </w:rPr>
        <w:t>Jövőbeli vezetőként ismeri a vállalati pénzügyek, a projektmenedzsment, a kockázatelemzés és -kezelés legfontosabb szabályait, illetve a vezetői feladatok ellátásához szükséges legfontosabb pszichológiai ismereteket.</w:t>
      </w:r>
    </w:p>
    <w:p w14:paraId="79DEA8CC"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120"/>
        <w:ind w:left="426" w:firstLine="0"/>
        <w:contextualSpacing w:val="0"/>
        <w:jc w:val="both"/>
        <w:rPr>
          <w:rFonts w:ascii="Verdana" w:hAnsi="Verdana" w:cs="Times New Roman"/>
          <w:sz w:val="20"/>
          <w:szCs w:val="20"/>
        </w:rPr>
      </w:pPr>
      <w:r w:rsidRPr="00BE7136">
        <w:rPr>
          <w:rFonts w:ascii="Verdana" w:hAnsi="Verdana" w:cs="Times New Roman"/>
          <w:sz w:val="20"/>
          <w:szCs w:val="20"/>
        </w:rPr>
        <w:t>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6DFEA2DA" w14:textId="77777777" w:rsidR="0008551E" w:rsidRPr="00BE7136" w:rsidRDefault="0008551E" w:rsidP="00583C65">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5CBA7211"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120"/>
        <w:ind w:left="426" w:firstLine="0"/>
        <w:contextualSpacing w:val="0"/>
        <w:jc w:val="both"/>
        <w:rPr>
          <w:rFonts w:ascii="Verdana" w:hAnsi="Verdana" w:cs="Times New Roman"/>
          <w:sz w:val="20"/>
          <w:szCs w:val="20"/>
        </w:rPr>
      </w:pPr>
      <w:r w:rsidRPr="00BE7136">
        <w:rPr>
          <w:rFonts w:ascii="Verdana" w:hAnsi="Verdana" w:cs="Times New Roman"/>
          <w:sz w:val="20"/>
          <w:szCs w:val="20"/>
        </w:rPr>
        <w:t>Birtokában van azon ismeretek körének, amelyek szükségesek az adott és más képzési területen folyó mesterképzésbe való belépéshez.</w:t>
      </w:r>
    </w:p>
    <w:p w14:paraId="77B6CD2A" w14:textId="77777777" w:rsidR="0008551E" w:rsidRPr="00BE7136" w:rsidRDefault="0008551E"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color w:val="000000"/>
          <w:sz w:val="20"/>
          <w:szCs w:val="20"/>
          <w:lang w:eastAsia="hu-HU"/>
        </w:rPr>
      </w:pPr>
      <w:r w:rsidRPr="00BE7136">
        <w:rPr>
          <w:rFonts w:ascii="Verdana" w:eastAsia="Times New Roman" w:hAnsi="Verdana" w:cs="Times New Roman"/>
          <w:b/>
          <w:sz w:val="20"/>
          <w:szCs w:val="20"/>
          <w:lang w:eastAsia="hu-HU"/>
        </w:rPr>
        <w:t>Képességei</w:t>
      </w:r>
    </w:p>
    <w:p w14:paraId="3AE9C00A" w14:textId="77777777" w:rsidR="0008551E" w:rsidRPr="00BE7136" w:rsidRDefault="0008551E" w:rsidP="00583C65">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34791C2C"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rPr>
      </w:pPr>
      <w:r w:rsidRPr="00BE7136">
        <w:rPr>
          <w:rFonts w:ascii="Verdana" w:hAnsi="Verdana" w:cs="Times New Roman"/>
          <w:sz w:val="20"/>
          <w:szCs w:val="20"/>
        </w:rPr>
        <w:t>A magánbiztonság és a kapcsolódó, a magánbiztonságra hatással lévő szakterületek elméleteit és az azokkal összefüggő terminológiát a problémák megoldásakor innovatív módon alkalmazza.</w:t>
      </w:r>
    </w:p>
    <w:p w14:paraId="253A83FA"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120"/>
        <w:ind w:left="426" w:firstLine="0"/>
        <w:contextualSpacing w:val="0"/>
        <w:jc w:val="both"/>
        <w:rPr>
          <w:rFonts w:ascii="Verdana" w:hAnsi="Verdana" w:cs="Times New Roman"/>
          <w:sz w:val="20"/>
          <w:szCs w:val="20"/>
        </w:rPr>
      </w:pPr>
      <w:r w:rsidRPr="00BE7136">
        <w:rPr>
          <w:rFonts w:ascii="Verdana" w:hAnsi="Verdana" w:cs="Times New Roman"/>
          <w:sz w:val="20"/>
          <w:szCs w:val="20"/>
        </w:rPr>
        <w:t>Rendelkezik a hatékony információkutatás, -feldolgozás ismereteivel a magánbiztonsági szakterület vonatkozásában.</w:t>
      </w:r>
    </w:p>
    <w:p w14:paraId="50E5C5F1"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19E78A44" w14:textId="77777777" w:rsidR="0008551E" w:rsidRPr="00BE7136" w:rsidRDefault="0008551E" w:rsidP="00B0463A">
      <w:pPr>
        <w:pStyle w:val="Listaszerbekezds"/>
        <w:widowControl w:val="0"/>
        <w:numPr>
          <w:ilvl w:val="0"/>
          <w:numId w:val="34"/>
        </w:numPr>
        <w:tabs>
          <w:tab w:val="left" w:pos="567"/>
          <w:tab w:val="left" w:pos="709"/>
          <w:tab w:val="num" w:pos="1701"/>
        </w:tabs>
        <w:autoSpaceDE w:val="0"/>
        <w:autoSpaceDN w:val="0"/>
        <w:adjustRightInd w:val="0"/>
        <w:spacing w:after="120"/>
        <w:ind w:left="426" w:firstLine="0"/>
        <w:contextualSpacing w:val="0"/>
        <w:jc w:val="both"/>
        <w:rPr>
          <w:rFonts w:ascii="Verdana" w:hAnsi="Verdana" w:cs="Times New Roman"/>
          <w:sz w:val="20"/>
          <w:szCs w:val="20"/>
        </w:rPr>
      </w:pPr>
      <w:r w:rsidRPr="00BE7136">
        <w:rPr>
          <w:rFonts w:ascii="Verdana" w:hAnsi="Verdana" w:cs="Times New Roman"/>
          <w:sz w:val="20"/>
          <w:szCs w:val="20"/>
        </w:rPr>
        <w:t>Elvégzi a vezetői döntések előkészítését, gyakorolja a vezetési funkciókat.</w:t>
      </w:r>
    </w:p>
    <w:p w14:paraId="62B012C4" w14:textId="77777777" w:rsidR="0008551E" w:rsidRPr="00BE7136" w:rsidRDefault="0008551E"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17CCCEA9" w14:textId="77777777" w:rsidR="0008551E" w:rsidRPr="00BE7136" w:rsidRDefault="0008551E" w:rsidP="00583C65">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2720DAA0"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rPr>
      </w:pPr>
      <w:r w:rsidRPr="00BE7136">
        <w:rPr>
          <w:rFonts w:ascii="Verdana" w:hAnsi="Verdana" w:cs="Times New Roman"/>
          <w:sz w:val="20"/>
          <w:szCs w:val="20"/>
        </w:rPr>
        <w:t>- Hitelesen közvetíti a magánbiztonsági piac, jogszabályi környezet összefoglaló és részletezett problémaköreit.</w:t>
      </w:r>
    </w:p>
    <w:p w14:paraId="326FEC91"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120"/>
        <w:ind w:left="426" w:firstLine="0"/>
        <w:contextualSpacing w:val="0"/>
        <w:jc w:val="both"/>
        <w:rPr>
          <w:rFonts w:ascii="Verdana" w:hAnsi="Verdana" w:cs="Times New Roman"/>
          <w:sz w:val="20"/>
          <w:szCs w:val="20"/>
        </w:rPr>
      </w:pPr>
      <w:r w:rsidRPr="00BE7136">
        <w:rPr>
          <w:rFonts w:ascii="Verdana" w:hAnsi="Verdana" w:cs="Times New Roman"/>
          <w:sz w:val="20"/>
          <w:szCs w:val="20"/>
        </w:rPr>
        <w:t>- Ismeri a magánbiztonsági szektor működésével kapcsolatos meghatározó nemzetközi trendeket és legjobb gyakorlatokat.</w:t>
      </w:r>
    </w:p>
    <w:p w14:paraId="0AD3323F" w14:textId="77777777" w:rsidR="0008551E" w:rsidRPr="00BE7136" w:rsidRDefault="0008551E" w:rsidP="00616E14">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633B5DDF" w14:textId="77777777" w:rsidR="0008551E" w:rsidRPr="00BE7136" w:rsidRDefault="0008551E" w:rsidP="00B0463A">
      <w:pPr>
        <w:pStyle w:val="Listaszerbekezds"/>
        <w:widowControl w:val="0"/>
        <w:numPr>
          <w:ilvl w:val="0"/>
          <w:numId w:val="35"/>
        </w:numPr>
        <w:tabs>
          <w:tab w:val="left" w:pos="567"/>
          <w:tab w:val="left" w:pos="709"/>
          <w:tab w:val="num" w:pos="1701"/>
        </w:tabs>
        <w:autoSpaceDE w:val="0"/>
        <w:autoSpaceDN w:val="0"/>
        <w:adjustRightInd w:val="0"/>
        <w:spacing w:after="120"/>
        <w:ind w:left="426" w:firstLine="0"/>
        <w:contextualSpacing w:val="0"/>
        <w:jc w:val="both"/>
        <w:rPr>
          <w:rFonts w:ascii="Verdana" w:hAnsi="Verdana" w:cs="Times New Roman"/>
          <w:sz w:val="20"/>
          <w:szCs w:val="20"/>
        </w:rPr>
      </w:pPr>
      <w:r w:rsidRPr="00BE7136">
        <w:rPr>
          <w:rFonts w:ascii="Verdana" w:hAnsi="Verdana" w:cs="Times New Roman"/>
          <w:sz w:val="20"/>
          <w:szCs w:val="20"/>
        </w:rPr>
        <w:t>Nyitott az adott szakterület új eredményei, innovációi iránt, törekszik azok megismerésére, megértésére és alkalmazására.</w:t>
      </w:r>
    </w:p>
    <w:p w14:paraId="778D1CAF" w14:textId="77777777" w:rsidR="0008551E" w:rsidRPr="00BE7136" w:rsidRDefault="0008551E" w:rsidP="0015476F">
      <w:pPr>
        <w:widowControl w:val="0"/>
        <w:tabs>
          <w:tab w:val="left" w:pos="567"/>
          <w:tab w:val="left" w:pos="709"/>
          <w:tab w:val="num" w:pos="1701"/>
        </w:tabs>
        <w:autoSpaceDE w:val="0"/>
        <w:autoSpaceDN w:val="0"/>
        <w:adjustRightInd w:val="0"/>
        <w:spacing w:after="12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7B925C42" w14:textId="77777777" w:rsidR="0008551E" w:rsidRPr="00BE7136" w:rsidRDefault="0008551E" w:rsidP="00583C65">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38EA4564" w14:textId="77777777" w:rsidR="0008551E" w:rsidRPr="00BE7136" w:rsidRDefault="0008551E" w:rsidP="00B0463A">
      <w:pPr>
        <w:pStyle w:val="Listaszerbekezds"/>
        <w:widowControl w:val="0"/>
        <w:numPr>
          <w:ilvl w:val="0"/>
          <w:numId w:val="35"/>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rPr>
      </w:pPr>
      <w:r w:rsidRPr="00BE7136">
        <w:rPr>
          <w:rFonts w:ascii="Verdana" w:hAnsi="Verdana" w:cs="Times New Roman"/>
          <w:sz w:val="20"/>
          <w:szCs w:val="20"/>
        </w:rPr>
        <w:t>Önállóan, a tőle elvárható biztonsági, vezetői és szakmáját érintő jogi ismeretanyagok teljeskörű ismeretében tervezi meg és végzi munkáját.</w:t>
      </w:r>
    </w:p>
    <w:p w14:paraId="0E74D915" w14:textId="77777777" w:rsidR="0008551E" w:rsidRPr="00BE7136" w:rsidRDefault="0008551E" w:rsidP="00B0463A">
      <w:pPr>
        <w:pStyle w:val="Listaszerbekezds"/>
        <w:widowControl w:val="0"/>
        <w:numPr>
          <w:ilvl w:val="0"/>
          <w:numId w:val="35"/>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rPr>
      </w:pPr>
      <w:r w:rsidRPr="00BE7136">
        <w:rPr>
          <w:rFonts w:ascii="Verdana" w:hAnsi="Verdana" w:cs="Times New Roman"/>
          <w:sz w:val="20"/>
          <w:szCs w:val="20"/>
        </w:rPr>
        <w:t>Új, komplex döntési helyzetekben is felelősséget vállal azok hatásáért a vállalat biztonságát illetően.</w:t>
      </w:r>
    </w:p>
    <w:p w14:paraId="52A80931" w14:textId="77777777" w:rsidR="0008551E" w:rsidRPr="00BE7136" w:rsidRDefault="0008551E" w:rsidP="00616E14">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13757153" w14:textId="77777777" w:rsidR="0008551E" w:rsidRPr="00BE7136" w:rsidRDefault="0008551E" w:rsidP="00B0463A">
      <w:pPr>
        <w:pStyle w:val="Listaszerbekezds"/>
        <w:widowControl w:val="0"/>
        <w:numPr>
          <w:ilvl w:val="0"/>
          <w:numId w:val="35"/>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rPr>
      </w:pPr>
      <w:r w:rsidRPr="00BE7136">
        <w:rPr>
          <w:rFonts w:ascii="Verdana" w:hAnsi="Verdana" w:cs="Times New Roman"/>
          <w:sz w:val="20"/>
          <w:szCs w:val="20"/>
        </w:rPr>
        <w:t>Önállóan végzi munkáját, folyamatos önellenőrzés mellett.</w:t>
      </w:r>
    </w:p>
    <w:p w14:paraId="1B892C6F"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787A6966"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Knowledge</w:t>
      </w:r>
    </w:p>
    <w:p w14:paraId="0B2A6E69" w14:textId="77777777" w:rsidR="0008551E" w:rsidRPr="00BE7136" w:rsidRDefault="0008551E" w:rsidP="00583C65">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 xml:space="preserve">Competences in the programme </w:t>
      </w:r>
      <w:r w:rsidRPr="00BE7136">
        <w:rPr>
          <w:rFonts w:ascii="Verdana" w:eastAsia="Times New Roman" w:hAnsi="Verdana" w:cs="Times New Roman"/>
          <w:b/>
          <w:sz w:val="20"/>
          <w:szCs w:val="20"/>
          <w:lang w:eastAsia="ar-SA"/>
        </w:rPr>
        <w:t>and</w:t>
      </w:r>
      <w:r w:rsidRPr="00BE7136">
        <w:rPr>
          <w:rFonts w:ascii="Verdana" w:eastAsia="Times New Roman" w:hAnsi="Verdana" w:cs="Times New Roman"/>
          <w:b/>
          <w:sz w:val="20"/>
          <w:szCs w:val="20"/>
          <w:lang w:val="en-GB"/>
        </w:rPr>
        <w:t xml:space="preserve"> outcome requirements:</w:t>
      </w:r>
    </w:p>
    <w:p w14:paraId="75DA6B76"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lastRenderedPageBreak/>
        <w:t>As a future manager, he/she knows the most important rules of corporate finance, project management, risk analysis and management, as well as the most important psychological knowledge required to perform managerial tasks.</w:t>
      </w:r>
    </w:p>
    <w:p w14:paraId="57598C58"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t>He/she possesses the personal and asset protection, business intelligence, national security, counter-terrorism, information protection and management skills that are necessary to enter doctoral training in the given and other fields of study.</w:t>
      </w:r>
    </w:p>
    <w:p w14:paraId="2169FD30" w14:textId="77777777" w:rsidR="0008551E" w:rsidRPr="00BE7136" w:rsidRDefault="0008551E" w:rsidP="00583C6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7A22DF85"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t>He/she possesses the knowledge necessary to pursue advanced studies at the graduate level (Master of Arts, abbreviated as MA) in the specific field and related areas of study.</w:t>
      </w:r>
    </w:p>
    <w:p w14:paraId="26E5DD4A"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5B672FFB" w14:textId="77777777" w:rsidR="0008551E" w:rsidRPr="00BE7136" w:rsidRDefault="0008551E" w:rsidP="00583C65">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20A890B2"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t>He/she uses the theories of private security and related fields that affect private security and the terminology associated with them in an innovative way when solving problems.</w:t>
      </w:r>
    </w:p>
    <w:p w14:paraId="7DC3AE57"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t>He/she possesses knowledge of effective information research and processing in the field of private security.</w:t>
      </w:r>
    </w:p>
    <w:p w14:paraId="570429DA" w14:textId="77777777" w:rsidR="0008551E" w:rsidRPr="00BE7136" w:rsidRDefault="0008551E" w:rsidP="00583C65">
      <w:pPr>
        <w:widowControl w:val="0"/>
        <w:tabs>
          <w:tab w:val="left" w:pos="567"/>
          <w:tab w:val="left" w:pos="709"/>
          <w:tab w:val="num" w:pos="1701"/>
        </w:tabs>
        <w:spacing w:before="120" w:after="0"/>
        <w:ind w:left="425" w:firstLine="0"/>
        <w:jc w:val="both"/>
        <w:rPr>
          <w:rFonts w:ascii="Verdana" w:eastAsia="Times New Roman" w:hAnsi="Verdana" w:cs="Times New Roman"/>
          <w:b/>
          <w:sz w:val="20"/>
          <w:szCs w:val="20"/>
          <w:lang w:val="en-US"/>
        </w:rPr>
      </w:pPr>
      <w:r w:rsidRPr="00BE7136">
        <w:rPr>
          <w:rFonts w:ascii="Verdana" w:eastAsia="Times New Roman" w:hAnsi="Verdana" w:cs="Times New Roman"/>
          <w:b/>
          <w:sz w:val="20"/>
          <w:szCs w:val="20"/>
          <w:lang w:val="en-US"/>
        </w:rPr>
        <w:t xml:space="preserve">Specified </w:t>
      </w:r>
      <w:r w:rsidRPr="00BE7136">
        <w:rPr>
          <w:rFonts w:ascii="Verdana" w:eastAsia="Times New Roman" w:hAnsi="Verdana" w:cs="Times New Roman"/>
          <w:b/>
          <w:sz w:val="20"/>
          <w:szCs w:val="20"/>
          <w:lang w:val="en-GB"/>
        </w:rPr>
        <w:t>competences</w:t>
      </w:r>
      <w:r w:rsidRPr="00BE7136">
        <w:rPr>
          <w:rFonts w:ascii="Verdana" w:eastAsia="Times New Roman" w:hAnsi="Verdana" w:cs="Times New Roman"/>
          <w:b/>
          <w:sz w:val="20"/>
          <w:szCs w:val="20"/>
          <w:lang w:val="en-US"/>
        </w:rPr>
        <w:t>:</w:t>
      </w:r>
    </w:p>
    <w:p w14:paraId="55C67FEA"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120"/>
        <w:ind w:left="426" w:firstLine="0"/>
        <w:contextualSpacing w:val="0"/>
        <w:jc w:val="both"/>
        <w:rPr>
          <w:rFonts w:ascii="Verdana" w:hAnsi="Verdana"/>
          <w:color w:val="000000"/>
          <w:sz w:val="20"/>
          <w:szCs w:val="20"/>
          <w:lang w:val="en-US"/>
        </w:rPr>
      </w:pPr>
      <w:r w:rsidRPr="00BE7136">
        <w:rPr>
          <w:rFonts w:ascii="Verdana" w:hAnsi="Verdana" w:cs="Times New Roman"/>
          <w:sz w:val="20"/>
          <w:szCs w:val="20"/>
          <w:lang w:val="en-US"/>
        </w:rPr>
        <w:t>Prepare executive decisions, practice managerial functions.</w:t>
      </w:r>
    </w:p>
    <w:p w14:paraId="3B26072E" w14:textId="77777777" w:rsidR="0008551E" w:rsidRPr="00BE7136" w:rsidRDefault="0008551E"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3CEE3B04" w14:textId="77777777" w:rsidR="0008551E" w:rsidRPr="00BE7136" w:rsidRDefault="0008551E" w:rsidP="00583C6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1A5AD0FD"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t>He/she authentically conveys summary and detailed issues of the private security market and legal environment.</w:t>
      </w:r>
    </w:p>
    <w:p w14:paraId="291026CB"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t>He/she knows the key international trends and best practices related to the operation of the private security sector.</w:t>
      </w:r>
    </w:p>
    <w:p w14:paraId="6BAD0C04" w14:textId="77777777" w:rsidR="0008551E" w:rsidRPr="00BE7136" w:rsidRDefault="0008551E" w:rsidP="00583C6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68B2E039"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t>Open to new achievements and innovations of their specialization, and seek to become familiar with, understand, and apply them.</w:t>
      </w:r>
    </w:p>
    <w:p w14:paraId="3150E4C4"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076508ED" w14:textId="77777777" w:rsidR="0008551E" w:rsidRPr="00BE7136" w:rsidRDefault="0008551E" w:rsidP="00583C6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4A1417C8"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t>He/she plans and carries out his work independently, in full knowledge of the safety, management and legal knowledge materials that are expected of him/her.</w:t>
      </w:r>
    </w:p>
    <w:p w14:paraId="7FE12985"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US"/>
        </w:rPr>
      </w:pPr>
      <w:r w:rsidRPr="00BE7136">
        <w:rPr>
          <w:rFonts w:ascii="Verdana" w:hAnsi="Verdana" w:cs="Times New Roman"/>
          <w:sz w:val="20"/>
          <w:szCs w:val="20"/>
          <w:lang w:val="en-US"/>
        </w:rPr>
        <w:t>He/she takes responsibility for their impact on the company's safety even in new, complex decision-making situations.</w:t>
      </w:r>
    </w:p>
    <w:p w14:paraId="7C02D9A9" w14:textId="77777777" w:rsidR="0008551E" w:rsidRPr="00BE7136" w:rsidRDefault="0008551E" w:rsidP="00583C6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14651C76" w14:textId="77777777" w:rsidR="0008551E" w:rsidRPr="00BE7136" w:rsidRDefault="0008551E" w:rsidP="00B0463A">
      <w:pPr>
        <w:pStyle w:val="Listaszerbekezds"/>
        <w:widowControl w:val="0"/>
        <w:numPr>
          <w:ilvl w:val="0"/>
          <w:numId w:val="36"/>
        </w:numPr>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GB"/>
        </w:rPr>
      </w:pPr>
      <w:r w:rsidRPr="00BE7136">
        <w:rPr>
          <w:rFonts w:ascii="Verdana" w:hAnsi="Verdana" w:cs="Times New Roman"/>
          <w:sz w:val="20"/>
          <w:szCs w:val="20"/>
          <w:lang w:val="en-GB"/>
        </w:rPr>
        <w:t>Work independently under constant self-check.</w:t>
      </w:r>
    </w:p>
    <w:p w14:paraId="06019C49" w14:textId="77777777" w:rsidR="0008551E" w:rsidRPr="00BE7136" w:rsidRDefault="0008551E" w:rsidP="0015476F">
      <w:pPr>
        <w:pStyle w:val="Listaszerbekezds"/>
        <w:widowControl w:val="0"/>
        <w:tabs>
          <w:tab w:val="left" w:pos="567"/>
          <w:tab w:val="left" w:pos="709"/>
          <w:tab w:val="num" w:pos="1701"/>
        </w:tabs>
        <w:autoSpaceDE w:val="0"/>
        <w:autoSpaceDN w:val="0"/>
        <w:adjustRightInd w:val="0"/>
        <w:spacing w:after="0"/>
        <w:ind w:left="426" w:firstLine="0"/>
        <w:jc w:val="both"/>
        <w:rPr>
          <w:rFonts w:ascii="Verdana" w:hAnsi="Verdana" w:cs="Times New Roman"/>
          <w:sz w:val="20"/>
          <w:szCs w:val="20"/>
          <w:lang w:val="en-GB"/>
        </w:rPr>
      </w:pPr>
    </w:p>
    <w:p w14:paraId="06D53F97" w14:textId="77777777" w:rsidR="0008551E" w:rsidRPr="00BE7136" w:rsidRDefault="0008551E" w:rsidP="00B0463A">
      <w:pPr>
        <w:widowControl w:val="0"/>
        <w:numPr>
          <w:ilvl w:val="0"/>
          <w:numId w:val="109"/>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3DF537A2" w14:textId="77777777" w:rsidR="0008551E" w:rsidRPr="00BE7136" w:rsidRDefault="0008551E" w:rsidP="00B0463A">
      <w:pPr>
        <w:widowControl w:val="0"/>
        <w:numPr>
          <w:ilvl w:val="0"/>
          <w:numId w:val="109"/>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0364090A" w14:textId="0DCC0404" w:rsidR="0008551E" w:rsidRPr="00BE7136" w:rsidRDefault="0008551E" w:rsidP="00B0463A">
      <w:pPr>
        <w:pStyle w:val="Listaszerbekezds"/>
        <w:numPr>
          <w:ilvl w:val="1"/>
          <w:numId w:val="109"/>
        </w:numPr>
        <w:tabs>
          <w:tab w:val="clear" w:pos="3977"/>
          <w:tab w:val="left" w:pos="567"/>
          <w:tab w:val="left" w:pos="709"/>
          <w:tab w:val="num" w:pos="1134"/>
        </w:tabs>
        <w:spacing w:before="120" w:after="120"/>
        <w:ind w:left="426" w:firstLine="0"/>
        <w:contextualSpacing w:val="0"/>
        <w:jc w:val="both"/>
        <w:rPr>
          <w:rFonts w:ascii="Verdana" w:hAnsi="Verdana" w:cs="Times New Roman"/>
          <w:sz w:val="20"/>
          <w:szCs w:val="20"/>
          <w:lang w:val="en"/>
        </w:rPr>
      </w:pPr>
      <w:r w:rsidRPr="00BE7136">
        <w:rPr>
          <w:rFonts w:ascii="Verdana" w:hAnsi="Verdana" w:cs="Times New Roman"/>
          <w:sz w:val="20"/>
          <w:szCs w:val="20"/>
        </w:rPr>
        <w:t xml:space="preserve">Az üzleti hírszerzés és elhárítás története, rendszere, elméleti alapjai és eszközei. </w:t>
      </w:r>
      <w:r w:rsidR="00583C65" w:rsidRPr="00BE7136">
        <w:rPr>
          <w:rFonts w:ascii="Verdana" w:hAnsi="Verdana" w:cs="Times New Roman"/>
          <w:sz w:val="20"/>
          <w:szCs w:val="20"/>
        </w:rPr>
        <w:t xml:space="preserve">/ </w:t>
      </w:r>
      <w:r w:rsidRPr="00BE7136">
        <w:rPr>
          <w:rStyle w:val="tlid-translation"/>
          <w:rFonts w:ascii="Verdana" w:hAnsi="Verdana" w:cs="Times New Roman"/>
          <w:sz w:val="20"/>
          <w:szCs w:val="20"/>
          <w:lang w:val="en"/>
        </w:rPr>
        <w:t>History, system, theoretical background and tools of competitive intelligence and counter-intelligence.</w:t>
      </w:r>
    </w:p>
    <w:p w14:paraId="2FBB672D" w14:textId="78AA49F6" w:rsidR="0008551E" w:rsidRPr="00BE7136" w:rsidRDefault="0008551E" w:rsidP="00B0463A">
      <w:pPr>
        <w:pStyle w:val="Listaszerbekezds"/>
        <w:numPr>
          <w:ilvl w:val="1"/>
          <w:numId w:val="109"/>
        </w:numPr>
        <w:tabs>
          <w:tab w:val="clear" w:pos="3977"/>
          <w:tab w:val="left" w:pos="567"/>
          <w:tab w:val="left" w:pos="709"/>
          <w:tab w:val="num" w:pos="1134"/>
        </w:tabs>
        <w:spacing w:before="120" w:after="120"/>
        <w:ind w:left="426" w:firstLine="0"/>
        <w:contextualSpacing w:val="0"/>
        <w:jc w:val="both"/>
        <w:rPr>
          <w:rFonts w:ascii="Verdana" w:hAnsi="Verdana" w:cs="Times New Roman"/>
          <w:sz w:val="20"/>
          <w:szCs w:val="20"/>
        </w:rPr>
      </w:pPr>
      <w:r w:rsidRPr="00BE7136">
        <w:rPr>
          <w:rFonts w:ascii="Verdana" w:hAnsi="Verdana" w:cs="Times New Roman"/>
          <w:sz w:val="20"/>
          <w:szCs w:val="20"/>
        </w:rPr>
        <w:t xml:space="preserve">Az üzleti hírszerzésre és elhárításra vonatkozó legfontosabb szabályozók. </w:t>
      </w:r>
      <w:r w:rsidR="00583C65" w:rsidRPr="00BE7136">
        <w:rPr>
          <w:rFonts w:ascii="Verdana" w:hAnsi="Verdana" w:cs="Times New Roman"/>
          <w:sz w:val="20"/>
          <w:szCs w:val="20"/>
        </w:rPr>
        <w:t xml:space="preserve">/ </w:t>
      </w:r>
      <w:r w:rsidRPr="00BE7136">
        <w:rPr>
          <w:rFonts w:ascii="Verdana" w:hAnsi="Verdana"/>
          <w:sz w:val="20"/>
          <w:szCs w:val="20"/>
        </w:rPr>
        <w:t>Key regulations of competitive intelligence and counter-intelligence.</w:t>
      </w:r>
    </w:p>
    <w:p w14:paraId="4371F912" w14:textId="43F8B9ED" w:rsidR="0008551E" w:rsidRPr="00BE7136" w:rsidRDefault="0008551E" w:rsidP="00B0463A">
      <w:pPr>
        <w:pStyle w:val="Listaszerbekezds"/>
        <w:numPr>
          <w:ilvl w:val="1"/>
          <w:numId w:val="109"/>
        </w:numPr>
        <w:tabs>
          <w:tab w:val="clear" w:pos="3977"/>
          <w:tab w:val="left" w:pos="567"/>
          <w:tab w:val="left" w:pos="709"/>
          <w:tab w:val="num" w:pos="1134"/>
        </w:tabs>
        <w:spacing w:before="120" w:after="120"/>
        <w:ind w:left="426" w:firstLine="0"/>
        <w:contextualSpacing w:val="0"/>
        <w:jc w:val="both"/>
        <w:rPr>
          <w:rFonts w:ascii="Verdana" w:hAnsi="Verdana" w:cs="Times New Roman"/>
          <w:sz w:val="20"/>
          <w:szCs w:val="20"/>
        </w:rPr>
      </w:pPr>
      <w:r w:rsidRPr="00BE7136">
        <w:rPr>
          <w:rFonts w:ascii="Verdana" w:hAnsi="Verdana" w:cs="Times New Roman"/>
          <w:sz w:val="20"/>
          <w:szCs w:val="20"/>
        </w:rPr>
        <w:t xml:space="preserve">Az információ szerzés és védelem elmélete és gyakorlata. </w:t>
      </w:r>
      <w:r w:rsidR="00583C65" w:rsidRPr="00BE7136">
        <w:rPr>
          <w:rFonts w:ascii="Verdana" w:hAnsi="Verdana" w:cs="Times New Roman"/>
          <w:sz w:val="20"/>
          <w:szCs w:val="20"/>
        </w:rPr>
        <w:t xml:space="preserve">/ </w:t>
      </w:r>
      <w:r w:rsidRPr="00BE7136">
        <w:rPr>
          <w:rFonts w:ascii="Verdana" w:hAnsi="Verdana"/>
          <w:sz w:val="20"/>
          <w:szCs w:val="20"/>
        </w:rPr>
        <w:t>Theory and practice of gaining and protecting information.</w:t>
      </w:r>
    </w:p>
    <w:p w14:paraId="066D0B92" w14:textId="2F107504" w:rsidR="0008551E" w:rsidRPr="00BE7136" w:rsidRDefault="0008551E" w:rsidP="00B0463A">
      <w:pPr>
        <w:pStyle w:val="Listaszerbekezds"/>
        <w:numPr>
          <w:ilvl w:val="1"/>
          <w:numId w:val="109"/>
        </w:numPr>
        <w:tabs>
          <w:tab w:val="clear" w:pos="3977"/>
          <w:tab w:val="left" w:pos="567"/>
          <w:tab w:val="left" w:pos="709"/>
          <w:tab w:val="num" w:pos="1134"/>
        </w:tabs>
        <w:spacing w:before="120" w:after="120"/>
        <w:ind w:left="426" w:firstLine="0"/>
        <w:contextualSpacing w:val="0"/>
        <w:jc w:val="both"/>
        <w:rPr>
          <w:rFonts w:ascii="Verdana" w:hAnsi="Verdana" w:cs="Times New Roman"/>
          <w:sz w:val="20"/>
          <w:szCs w:val="20"/>
          <w:lang w:val="en-US"/>
        </w:rPr>
      </w:pPr>
      <w:r w:rsidRPr="00BE7136">
        <w:rPr>
          <w:rFonts w:ascii="Verdana" w:hAnsi="Verdana" w:cs="Times New Roman"/>
          <w:sz w:val="20"/>
          <w:szCs w:val="20"/>
        </w:rPr>
        <w:t xml:space="preserve">Az elemzés és értékelés elmélete és gyakorlata. </w:t>
      </w:r>
      <w:r w:rsidR="00583C65" w:rsidRPr="00BE7136">
        <w:rPr>
          <w:rFonts w:ascii="Verdana" w:hAnsi="Verdana" w:cs="Times New Roman"/>
          <w:sz w:val="20"/>
          <w:szCs w:val="20"/>
        </w:rPr>
        <w:t xml:space="preserve">/ </w:t>
      </w:r>
      <w:r w:rsidRPr="00BE7136">
        <w:rPr>
          <w:rFonts w:ascii="Verdana" w:hAnsi="Verdana"/>
          <w:sz w:val="20"/>
          <w:szCs w:val="20"/>
          <w:lang w:val="en-US"/>
        </w:rPr>
        <w:t>Theory and practice of analysis and evaluation.</w:t>
      </w:r>
    </w:p>
    <w:p w14:paraId="2061A653" w14:textId="36D1BB18" w:rsidR="0008551E" w:rsidRPr="00BE7136" w:rsidRDefault="0008551E" w:rsidP="00B0463A">
      <w:pPr>
        <w:pStyle w:val="Listaszerbekezds"/>
        <w:numPr>
          <w:ilvl w:val="1"/>
          <w:numId w:val="109"/>
        </w:numPr>
        <w:tabs>
          <w:tab w:val="clear" w:pos="3977"/>
          <w:tab w:val="left" w:pos="567"/>
          <w:tab w:val="left" w:pos="709"/>
          <w:tab w:val="num" w:pos="1134"/>
        </w:tabs>
        <w:spacing w:before="120" w:after="120"/>
        <w:ind w:left="426" w:firstLine="0"/>
        <w:contextualSpacing w:val="0"/>
        <w:jc w:val="both"/>
        <w:rPr>
          <w:rFonts w:ascii="Verdana" w:hAnsi="Verdana" w:cs="Times New Roman"/>
          <w:sz w:val="20"/>
          <w:szCs w:val="20"/>
        </w:rPr>
      </w:pPr>
      <w:r w:rsidRPr="00BE7136">
        <w:rPr>
          <w:rFonts w:ascii="Verdana" w:hAnsi="Verdana" w:cs="Times New Roman"/>
          <w:sz w:val="20"/>
          <w:szCs w:val="20"/>
        </w:rPr>
        <w:lastRenderedPageBreak/>
        <w:t xml:space="preserve">Szakmai esettanulmányok. </w:t>
      </w:r>
      <w:r w:rsidR="00583C65" w:rsidRPr="00BE7136">
        <w:rPr>
          <w:rFonts w:ascii="Verdana" w:hAnsi="Verdana" w:cs="Times New Roman"/>
          <w:sz w:val="20"/>
          <w:szCs w:val="20"/>
        </w:rPr>
        <w:t xml:space="preserve">/ </w:t>
      </w:r>
      <w:r w:rsidRPr="00BE7136">
        <w:rPr>
          <w:rFonts w:ascii="Verdana" w:hAnsi="Verdana"/>
          <w:sz w:val="20"/>
          <w:szCs w:val="20"/>
        </w:rPr>
        <w:t>Professional case studies.</w:t>
      </w:r>
    </w:p>
    <w:p w14:paraId="5D36802A" w14:textId="73EF67C4" w:rsidR="0008551E" w:rsidRPr="00BE7136" w:rsidRDefault="0008551E" w:rsidP="00B0463A">
      <w:pPr>
        <w:widowControl w:val="0"/>
        <w:numPr>
          <w:ilvl w:val="0"/>
          <w:numId w:val="109"/>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hAnsi="Verdana" w:cs="Times New Roman"/>
          <w:sz w:val="20"/>
          <w:szCs w:val="20"/>
        </w:rPr>
        <w:t>2. félév</w:t>
      </w:r>
      <w:r w:rsidR="00B041ED" w:rsidRPr="00BE7136">
        <w:rPr>
          <w:rFonts w:ascii="Verdana" w:hAnsi="Verdana" w:cs="Times New Roman"/>
          <w:sz w:val="20"/>
          <w:szCs w:val="20"/>
        </w:rPr>
        <w:t xml:space="preserve"> </w:t>
      </w:r>
      <w:r w:rsidRPr="00BE7136">
        <w:rPr>
          <w:rFonts w:ascii="Verdana" w:hAnsi="Verdana" w:cs="Times New Roman"/>
          <w:sz w:val="20"/>
          <w:szCs w:val="20"/>
        </w:rPr>
        <w:t>/</w:t>
      </w:r>
      <w:r w:rsidR="00B041ED" w:rsidRPr="00BE7136">
        <w:rPr>
          <w:rFonts w:ascii="Verdana" w:hAnsi="Verdana" w:cs="Times New Roman"/>
          <w:sz w:val="20"/>
          <w:szCs w:val="20"/>
        </w:rPr>
        <w:t xml:space="preserve"> </w:t>
      </w:r>
      <w:r w:rsidRPr="00BE7136">
        <w:rPr>
          <w:rFonts w:ascii="Verdana" w:hAnsi="Verdana" w:cs="Times New Roman"/>
          <w:sz w:val="20"/>
          <w:szCs w:val="20"/>
        </w:rPr>
        <w:t>tavaszi félév</w:t>
      </w:r>
    </w:p>
    <w:p w14:paraId="0EDFA613" w14:textId="77777777" w:rsidR="0008551E" w:rsidRPr="00BE7136" w:rsidRDefault="0008551E" w:rsidP="00B0463A">
      <w:pPr>
        <w:widowControl w:val="0"/>
        <w:numPr>
          <w:ilvl w:val="0"/>
          <w:numId w:val="109"/>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34F2E013"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sz w:val="20"/>
          <w:szCs w:val="20"/>
        </w:rPr>
      </w:pPr>
      <w:r w:rsidRPr="00BE7136">
        <w:rPr>
          <w:rFonts w:ascii="Verdana" w:hAnsi="Verdana" w:cs="Times New Roman"/>
          <w:sz w:val="20"/>
          <w:szCs w:val="20"/>
        </w:rPr>
        <w:t>A tantárgy elfogadásához a tanórák legalább 80%-án jelen kell lennie a hallgatónak. A 20%-ot meghaladó távollétet a tárgyfelelős oktatónak leadott igazolással lehet igazolni. Az igazolást meg kell tagadni, amennyiben a 20%-ot meghaladó hiányzást a hallgató nem tudja igazolni. Igazolt távolmaradás pótlásának módja: kiselőadás tartása vagy írásbeli beadandó készítése (8.000-10.000 karakter).</w:t>
      </w:r>
    </w:p>
    <w:p w14:paraId="648B0314" w14:textId="77777777" w:rsidR="0008551E" w:rsidRPr="00BE7136" w:rsidRDefault="0008551E" w:rsidP="00B0463A">
      <w:pPr>
        <w:widowControl w:val="0"/>
        <w:numPr>
          <w:ilvl w:val="0"/>
          <w:numId w:val="109"/>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Félévközi feladatok, ismeretek ellenőrzésének rendje:</w:t>
      </w:r>
    </w:p>
    <w:p w14:paraId="44020FB9"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sz w:val="20"/>
          <w:szCs w:val="20"/>
        </w:rPr>
      </w:pPr>
      <w:r w:rsidRPr="00BE7136">
        <w:rPr>
          <w:rFonts w:ascii="Verdana" w:hAnsi="Verdana" w:cs="Times New Roman"/>
          <w:sz w:val="20"/>
          <w:szCs w:val="20"/>
        </w:rPr>
        <w:t xml:space="preserve">A félévközi ismereteket a hallgató egy alkalmas zárthelyi dolgozat sikeres abszolválásával igazolja. A zárthelyi dolgozat témaköre a 12. pontban meghatározott témakörök. A zárthelyi dolgozat 60%-tól megfelelt, 90%-tól kiválóan megfelelt minősítésű. Sikertelen zárthelyi dolgozatot egy alkalommal lehet megismételni, melynek legkésőbbi időpontja a vizsgaidőszak első hetének vége.  </w:t>
      </w:r>
    </w:p>
    <w:p w14:paraId="1E2216E8" w14:textId="77777777" w:rsidR="0008551E" w:rsidRPr="00BE7136" w:rsidRDefault="0008551E" w:rsidP="00B0463A">
      <w:pPr>
        <w:widowControl w:val="0"/>
        <w:numPr>
          <w:ilvl w:val="0"/>
          <w:numId w:val="109"/>
        </w:numPr>
        <w:tabs>
          <w:tab w:val="clear" w:pos="720"/>
          <w:tab w:val="num" w:pos="36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1CD58EEF" w14:textId="77777777" w:rsidR="0008551E" w:rsidRPr="00BE7136" w:rsidRDefault="0008551E" w:rsidP="00B0463A">
      <w:pPr>
        <w:widowControl w:val="0"/>
        <w:numPr>
          <w:ilvl w:val="1"/>
          <w:numId w:val="109"/>
        </w:numPr>
        <w:tabs>
          <w:tab w:val="clear" w:pos="3977"/>
          <w:tab w:val="left" w:pos="567"/>
          <w:tab w:val="left" w:pos="709"/>
          <w:tab w:val="left" w:pos="993"/>
          <w:tab w:val="num" w:pos="1134"/>
        </w:tabs>
        <w:spacing w:after="120"/>
        <w:ind w:left="426" w:firstLine="0"/>
        <w:jc w:val="both"/>
        <w:rPr>
          <w:rFonts w:ascii="Verdana" w:hAnsi="Verdana" w:cs="Times New Roman"/>
          <w:sz w:val="20"/>
          <w:szCs w:val="20"/>
        </w:rPr>
      </w:pPr>
      <w:r w:rsidRPr="00BE7136">
        <w:rPr>
          <w:rFonts w:ascii="Verdana" w:hAnsi="Verdana" w:cs="Times New Roman"/>
          <w:b/>
          <w:bCs/>
          <w:sz w:val="20"/>
          <w:szCs w:val="20"/>
        </w:rPr>
        <w:t xml:space="preserve">Az aláírás megszerzésének feltételei: </w:t>
      </w:r>
      <w:r w:rsidRPr="00BE7136">
        <w:rPr>
          <w:rFonts w:ascii="Verdana" w:hAnsi="Verdana" w:cs="Times New Roman"/>
          <w:sz w:val="20"/>
          <w:szCs w:val="20"/>
        </w:rPr>
        <w:t>Az órákon a 14. pontban minimálisan előírt jelenlét, valamint a sikeresen abszolvált zárthelyi dolgozat.</w:t>
      </w:r>
    </w:p>
    <w:p w14:paraId="47D939B2" w14:textId="77777777" w:rsidR="0008551E" w:rsidRPr="00BE7136" w:rsidRDefault="0008551E" w:rsidP="00B0463A">
      <w:pPr>
        <w:widowControl w:val="0"/>
        <w:numPr>
          <w:ilvl w:val="1"/>
          <w:numId w:val="109"/>
        </w:numPr>
        <w:tabs>
          <w:tab w:val="clear" w:pos="3977"/>
          <w:tab w:val="left" w:pos="567"/>
          <w:tab w:val="left" w:pos="709"/>
          <w:tab w:val="left" w:pos="993"/>
          <w:tab w:val="num" w:pos="1134"/>
        </w:tabs>
        <w:spacing w:after="120"/>
        <w:ind w:left="426" w:firstLine="0"/>
        <w:jc w:val="both"/>
        <w:rPr>
          <w:rFonts w:ascii="Verdana" w:hAnsi="Verdana" w:cs="Times New Roman"/>
          <w:sz w:val="20"/>
          <w:szCs w:val="20"/>
        </w:rPr>
      </w:pPr>
      <w:r w:rsidRPr="00BE7136">
        <w:rPr>
          <w:rFonts w:ascii="Verdana" w:hAnsi="Verdana" w:cs="Times New Roman"/>
          <w:b/>
          <w:bCs/>
          <w:sz w:val="20"/>
          <w:szCs w:val="20"/>
        </w:rPr>
        <w:t>Az értékelés:</w:t>
      </w:r>
      <w:r w:rsidRPr="00BE7136">
        <w:rPr>
          <w:rFonts w:ascii="Verdana" w:hAnsi="Verdana" w:cs="Times New Roman"/>
          <w:sz w:val="20"/>
          <w:szCs w:val="20"/>
        </w:rPr>
        <w:t xml:space="preserve"> Szóbeli kollokvium.</w:t>
      </w:r>
    </w:p>
    <w:p w14:paraId="73873774" w14:textId="77777777" w:rsidR="0008551E" w:rsidRPr="00BE7136" w:rsidRDefault="0008551E" w:rsidP="00B0463A">
      <w:pPr>
        <w:widowControl w:val="0"/>
        <w:numPr>
          <w:ilvl w:val="1"/>
          <w:numId w:val="109"/>
        </w:numPr>
        <w:tabs>
          <w:tab w:val="clear" w:pos="3977"/>
          <w:tab w:val="left" w:pos="567"/>
          <w:tab w:val="left" w:pos="709"/>
          <w:tab w:val="left" w:pos="993"/>
          <w:tab w:val="num" w:pos="1134"/>
        </w:tabs>
        <w:spacing w:after="120"/>
        <w:ind w:left="426" w:firstLine="0"/>
        <w:jc w:val="both"/>
        <w:rPr>
          <w:rFonts w:ascii="Verdana" w:hAnsi="Verdana" w:cs="Times New Roman"/>
          <w:sz w:val="20"/>
          <w:szCs w:val="20"/>
        </w:rPr>
      </w:pPr>
      <w:r w:rsidRPr="00BE7136">
        <w:rPr>
          <w:rFonts w:ascii="Verdana" w:hAnsi="Verdana" w:cs="Times New Roman"/>
          <w:b/>
          <w:bCs/>
          <w:sz w:val="20"/>
          <w:szCs w:val="20"/>
        </w:rPr>
        <w:t>A kreditek megszerzésének feltételei:</w:t>
      </w:r>
      <w:r w:rsidRPr="00BE7136">
        <w:rPr>
          <w:rFonts w:ascii="Verdana" w:hAnsi="Verdana" w:cs="Times New Roman"/>
          <w:sz w:val="20"/>
          <w:szCs w:val="20"/>
        </w:rPr>
        <w:t xml:space="preserve"> Sikeresen abszolvált szóbeli kollokvium, melynek témája a 14. pontban meghatározott tematika, alapja pedig a 17. pontban meghatározott kötelező irodalom, illetve az órákon elhangzott előadások tartalma.</w:t>
      </w:r>
    </w:p>
    <w:p w14:paraId="25675C85" w14:textId="77777777" w:rsidR="0008551E" w:rsidRPr="00BE7136" w:rsidRDefault="0008551E" w:rsidP="00B0463A">
      <w:pPr>
        <w:widowControl w:val="0"/>
        <w:numPr>
          <w:ilvl w:val="0"/>
          <w:numId w:val="109"/>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09552C11" w14:textId="77777777" w:rsidR="0008551E" w:rsidRPr="00BE7136" w:rsidRDefault="0008551E" w:rsidP="00B0463A">
      <w:pPr>
        <w:widowControl w:val="0"/>
        <w:numPr>
          <w:ilvl w:val="1"/>
          <w:numId w:val="109"/>
        </w:numPr>
        <w:tabs>
          <w:tab w:val="clear" w:pos="3977"/>
          <w:tab w:val="left" w:pos="567"/>
          <w:tab w:val="left" w:pos="709"/>
          <w:tab w:val="left" w:pos="851"/>
          <w:tab w:val="num" w:pos="1134"/>
        </w:tabs>
        <w:spacing w:before="120" w:after="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Kötelező irodalom: </w:t>
      </w:r>
    </w:p>
    <w:p w14:paraId="2388422C" w14:textId="77777777" w:rsidR="0008551E" w:rsidRPr="00BE7136" w:rsidRDefault="0008551E" w:rsidP="00B0463A">
      <w:pPr>
        <w:pStyle w:val="Listaszerbekezds"/>
        <w:numPr>
          <w:ilvl w:val="0"/>
          <w:numId w:val="107"/>
        </w:numPr>
        <w:tabs>
          <w:tab w:val="left" w:pos="567"/>
          <w:tab w:val="left" w:pos="709"/>
          <w:tab w:val="num" w:pos="1134"/>
        </w:tabs>
        <w:autoSpaceDE w:val="0"/>
        <w:autoSpaceDN w:val="0"/>
        <w:adjustRightInd w:val="0"/>
        <w:spacing w:after="0"/>
        <w:ind w:left="425" w:firstLine="0"/>
        <w:contextualSpacing w:val="0"/>
        <w:jc w:val="both"/>
        <w:rPr>
          <w:rFonts w:ascii="Verdana" w:hAnsi="Verdana" w:cs="Times New Roman"/>
          <w:sz w:val="20"/>
          <w:szCs w:val="20"/>
        </w:rPr>
      </w:pPr>
      <w:r w:rsidRPr="00BE7136">
        <w:rPr>
          <w:rFonts w:ascii="Verdana" w:hAnsi="Verdana" w:cs="Times New Roman"/>
          <w:sz w:val="20"/>
          <w:szCs w:val="20"/>
        </w:rPr>
        <w:t xml:space="preserve">SASVÁRI, Rudolf: Üzleti hírszerzés, avagy Az ügynöktartás ábécéje, Budapest, Agave, 2006, ISBN 963-7118-26-8. </w:t>
      </w:r>
    </w:p>
    <w:p w14:paraId="3D5F5C17" w14:textId="77777777" w:rsidR="0008551E" w:rsidRPr="00BE7136" w:rsidRDefault="0008551E" w:rsidP="00B0463A">
      <w:pPr>
        <w:pStyle w:val="Listaszerbekezds"/>
        <w:numPr>
          <w:ilvl w:val="0"/>
          <w:numId w:val="107"/>
        </w:numPr>
        <w:tabs>
          <w:tab w:val="left" w:pos="567"/>
          <w:tab w:val="left" w:pos="709"/>
          <w:tab w:val="num" w:pos="1134"/>
        </w:tabs>
        <w:spacing w:after="0"/>
        <w:ind w:left="425" w:firstLine="0"/>
        <w:contextualSpacing w:val="0"/>
        <w:jc w:val="both"/>
        <w:rPr>
          <w:rFonts w:ascii="Verdana" w:hAnsi="Verdana" w:cs="Times New Roman"/>
          <w:sz w:val="20"/>
          <w:szCs w:val="20"/>
        </w:rPr>
      </w:pPr>
      <w:r w:rsidRPr="00BE7136">
        <w:rPr>
          <w:rFonts w:ascii="Verdana" w:hAnsi="Verdana" w:cs="Times New Roman"/>
          <w:sz w:val="20"/>
          <w:szCs w:val="20"/>
        </w:rPr>
        <w:t>VADÁSZ Pál: Információkeresés a gazdasági hírszerzésben, Hadmérnök, IX. Évfolyam 2. szám - 2014. június.</w:t>
      </w:r>
    </w:p>
    <w:p w14:paraId="0E5CAA7C" w14:textId="77777777" w:rsidR="0008551E" w:rsidRPr="00BE7136" w:rsidRDefault="0008551E" w:rsidP="00B0463A">
      <w:pPr>
        <w:pStyle w:val="Listaszerbekezds"/>
        <w:numPr>
          <w:ilvl w:val="0"/>
          <w:numId w:val="107"/>
        </w:numPr>
        <w:tabs>
          <w:tab w:val="left" w:pos="567"/>
          <w:tab w:val="left" w:pos="709"/>
          <w:tab w:val="num" w:pos="1134"/>
        </w:tabs>
        <w:autoSpaceDE w:val="0"/>
        <w:autoSpaceDN w:val="0"/>
        <w:adjustRightInd w:val="0"/>
        <w:spacing w:after="0"/>
        <w:ind w:left="425" w:firstLine="0"/>
        <w:contextualSpacing w:val="0"/>
        <w:jc w:val="both"/>
        <w:rPr>
          <w:rFonts w:ascii="Verdana" w:hAnsi="Verdana" w:cs="Times New Roman"/>
          <w:sz w:val="20"/>
          <w:szCs w:val="20"/>
        </w:rPr>
      </w:pPr>
      <w:r w:rsidRPr="00BE7136">
        <w:rPr>
          <w:rFonts w:ascii="Verdana" w:hAnsi="Verdana" w:cs="Times New Roman"/>
          <w:sz w:val="20"/>
          <w:szCs w:val="20"/>
        </w:rPr>
        <w:t>FAJSZI, Bulcsú et al.: Üzleti haszon az adatok mélyén, Alinea, Budapest, 2010, ISBN 978 963 9659 46 9.</w:t>
      </w:r>
    </w:p>
    <w:p w14:paraId="14051F81" w14:textId="77777777" w:rsidR="0008551E" w:rsidRPr="00BE7136" w:rsidRDefault="0008551E" w:rsidP="00B0463A">
      <w:pPr>
        <w:pStyle w:val="Listaszerbekezds"/>
        <w:numPr>
          <w:ilvl w:val="0"/>
          <w:numId w:val="107"/>
        </w:numPr>
        <w:tabs>
          <w:tab w:val="left" w:pos="567"/>
          <w:tab w:val="left" w:pos="709"/>
          <w:tab w:val="num" w:pos="1134"/>
        </w:tabs>
        <w:autoSpaceDE w:val="0"/>
        <w:autoSpaceDN w:val="0"/>
        <w:adjustRightInd w:val="0"/>
        <w:spacing w:after="0"/>
        <w:ind w:left="425" w:firstLine="0"/>
        <w:contextualSpacing w:val="0"/>
        <w:jc w:val="both"/>
        <w:rPr>
          <w:rFonts w:ascii="Verdana" w:hAnsi="Verdana" w:cs="Times New Roman"/>
          <w:sz w:val="20"/>
          <w:szCs w:val="20"/>
        </w:rPr>
      </w:pPr>
      <w:r w:rsidRPr="00BE7136">
        <w:rPr>
          <w:rFonts w:ascii="Verdana" w:hAnsi="Verdana" w:cs="Times New Roman"/>
          <w:sz w:val="20"/>
          <w:szCs w:val="20"/>
        </w:rPr>
        <w:t>BODA József- DOBÁK Imre (szerk.): A nemzetbiztonság technikai kihívásai a 21. században, Egyetemi jegyzet, NKE Budapest, 2015. ISBN 978-615-5527-74-6.</w:t>
      </w:r>
    </w:p>
    <w:p w14:paraId="23966424" w14:textId="77777777" w:rsidR="0008551E" w:rsidRPr="00BE7136" w:rsidRDefault="0008551E" w:rsidP="00B0463A">
      <w:pPr>
        <w:widowControl w:val="0"/>
        <w:numPr>
          <w:ilvl w:val="1"/>
          <w:numId w:val="109"/>
        </w:numPr>
        <w:tabs>
          <w:tab w:val="clear" w:pos="3977"/>
          <w:tab w:val="left" w:pos="567"/>
          <w:tab w:val="left" w:pos="709"/>
          <w:tab w:val="left" w:pos="851"/>
          <w:tab w:val="num" w:pos="1134"/>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5B8C8F78" w14:textId="77777777" w:rsidR="0008551E" w:rsidRPr="00BE7136" w:rsidRDefault="0008551E" w:rsidP="00B0463A">
      <w:pPr>
        <w:pStyle w:val="Default"/>
        <w:widowControl/>
        <w:numPr>
          <w:ilvl w:val="0"/>
          <w:numId w:val="108"/>
        </w:numPr>
        <w:tabs>
          <w:tab w:val="left" w:pos="567"/>
          <w:tab w:val="left" w:pos="709"/>
          <w:tab w:val="num" w:pos="1701"/>
        </w:tabs>
        <w:ind w:left="425" w:firstLine="0"/>
        <w:jc w:val="both"/>
        <w:rPr>
          <w:rFonts w:ascii="Verdana" w:hAnsi="Verdana"/>
          <w:color w:val="auto"/>
          <w:sz w:val="20"/>
          <w:szCs w:val="20"/>
        </w:rPr>
      </w:pPr>
      <w:r w:rsidRPr="00BE7136">
        <w:rPr>
          <w:rFonts w:ascii="Verdana" w:hAnsi="Verdana"/>
          <w:color w:val="auto"/>
          <w:sz w:val="20"/>
          <w:szCs w:val="20"/>
        </w:rPr>
        <w:t>HAIG, Zsolt, VÁRHEGYI István: Hadviselés az információs hadszíntéren, Zrínyi Kiadó, Budapest, 2005, ISBN 963 327 391 9.</w:t>
      </w:r>
    </w:p>
    <w:p w14:paraId="3A68D8FE" w14:textId="77777777" w:rsidR="0008551E" w:rsidRPr="00BE7136" w:rsidRDefault="0008551E" w:rsidP="00B0463A">
      <w:pPr>
        <w:pStyle w:val="Pa61"/>
        <w:numPr>
          <w:ilvl w:val="0"/>
          <w:numId w:val="108"/>
        </w:numPr>
        <w:tabs>
          <w:tab w:val="left" w:pos="567"/>
          <w:tab w:val="left" w:pos="709"/>
          <w:tab w:val="num" w:pos="1701"/>
        </w:tabs>
        <w:spacing w:line="240" w:lineRule="auto"/>
        <w:ind w:left="425" w:firstLine="0"/>
        <w:jc w:val="both"/>
        <w:rPr>
          <w:rFonts w:ascii="Verdana" w:hAnsi="Verdana" w:cs="Times New Roman"/>
          <w:sz w:val="20"/>
          <w:szCs w:val="20"/>
        </w:rPr>
      </w:pPr>
      <w:r w:rsidRPr="00BE7136">
        <w:rPr>
          <w:rFonts w:ascii="Verdana" w:hAnsi="Verdana" w:cs="Times New Roman"/>
          <w:sz w:val="20"/>
          <w:szCs w:val="20"/>
        </w:rPr>
        <w:t>RESPERGER István (szerk.): A nemzetbiztonság elmélete a közszolgálatban, Dialóg Campus Kiadó, Budapest, 2018. ISBN 978-615-5845-65-9 (nyomtatott), ISBN 978-615-5845-66-6 (elektronikus).</w:t>
      </w:r>
    </w:p>
    <w:p w14:paraId="63595F6A" w14:textId="77777777" w:rsidR="0008551E" w:rsidRPr="00BE7136" w:rsidRDefault="0008551E" w:rsidP="00B0463A">
      <w:pPr>
        <w:pStyle w:val="Default"/>
        <w:widowControl/>
        <w:numPr>
          <w:ilvl w:val="0"/>
          <w:numId w:val="108"/>
        </w:numPr>
        <w:tabs>
          <w:tab w:val="left" w:pos="567"/>
          <w:tab w:val="left" w:pos="709"/>
          <w:tab w:val="num" w:pos="1701"/>
        </w:tabs>
        <w:ind w:left="425" w:firstLine="0"/>
        <w:jc w:val="both"/>
        <w:rPr>
          <w:rFonts w:ascii="Verdana" w:hAnsi="Verdana"/>
          <w:color w:val="auto"/>
          <w:sz w:val="20"/>
          <w:szCs w:val="20"/>
        </w:rPr>
      </w:pPr>
      <w:r w:rsidRPr="00BE7136">
        <w:rPr>
          <w:rFonts w:ascii="Verdana" w:hAnsi="Verdana"/>
          <w:color w:val="auto"/>
          <w:sz w:val="20"/>
          <w:szCs w:val="20"/>
        </w:rPr>
        <w:t xml:space="preserve">KÖRNYEI Mátyás: Üzleti titokvédelem, </w:t>
      </w:r>
      <w:r w:rsidRPr="00BE7136">
        <w:rPr>
          <w:rFonts w:ascii="Verdana" w:hAnsi="Verdana"/>
          <w:i/>
          <w:iCs/>
          <w:sz w:val="20"/>
          <w:szCs w:val="20"/>
        </w:rPr>
        <w:t>onszak.hu/folyoirat/wp-content/uploads/2015/04/171_2nd.pdf</w:t>
      </w:r>
      <w:r w:rsidRPr="00BE7136">
        <w:rPr>
          <w:rFonts w:ascii="Verdana" w:hAnsi="Verdana"/>
          <w:color w:val="auto"/>
          <w:sz w:val="20"/>
          <w:szCs w:val="20"/>
        </w:rPr>
        <w:t> · PDF fájl.</w:t>
      </w:r>
    </w:p>
    <w:p w14:paraId="43D5DE56" w14:textId="7EBF6746" w:rsidR="0008551E" w:rsidRPr="00BE7136" w:rsidRDefault="0008551E" w:rsidP="0015476F">
      <w:pPr>
        <w:tabs>
          <w:tab w:val="left" w:pos="567"/>
          <w:tab w:val="left" w:pos="709"/>
          <w:tab w:val="num" w:pos="1701"/>
        </w:tabs>
        <w:ind w:firstLine="0"/>
        <w:rPr>
          <w:rFonts w:ascii="Verdana" w:hAnsi="Verdana"/>
          <w:bCs/>
          <w:caps/>
          <w:sz w:val="20"/>
          <w:szCs w:val="20"/>
        </w:rPr>
      </w:pPr>
    </w:p>
    <w:p w14:paraId="67A78C4A" w14:textId="77777777" w:rsidR="00583C65" w:rsidRPr="00BE7136" w:rsidRDefault="00583C65" w:rsidP="00583C65">
      <w:pPr>
        <w:widowControl w:val="0"/>
        <w:tabs>
          <w:tab w:val="left" w:pos="567"/>
          <w:tab w:val="left" w:pos="709"/>
          <w:tab w:val="num" w:pos="1701"/>
          <w:tab w:val="center" w:pos="652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Budapest, 2023. december</w:t>
      </w:r>
    </w:p>
    <w:p w14:paraId="410F7E00" w14:textId="3F6C1BE3" w:rsidR="00583C65" w:rsidRPr="00BE7136" w:rsidRDefault="00583C65" w:rsidP="00EC0A7F">
      <w:pPr>
        <w:widowControl w:val="0"/>
        <w:tabs>
          <w:tab w:val="left" w:pos="567"/>
          <w:tab w:val="left" w:pos="709"/>
          <w:tab w:val="num" w:pos="1701"/>
          <w:tab w:val="center" w:pos="7088"/>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00EC0A7F" w:rsidRPr="00BE7136">
        <w:rPr>
          <w:rFonts w:ascii="Verdana" w:eastAsia="Times New Roman" w:hAnsi="Verdana" w:cs="Times New Roman"/>
          <w:bCs/>
          <w:sz w:val="20"/>
          <w:szCs w:val="20"/>
        </w:rPr>
        <w:t>Mezei József</w:t>
      </w:r>
    </w:p>
    <w:p w14:paraId="31769D45" w14:textId="695BDF33" w:rsidR="00EC0A7F" w:rsidRPr="00BE7136" w:rsidRDefault="00EC0A7F" w:rsidP="00EC0A7F">
      <w:pPr>
        <w:widowControl w:val="0"/>
        <w:tabs>
          <w:tab w:val="left" w:pos="567"/>
          <w:tab w:val="left" w:pos="709"/>
          <w:tab w:val="num" w:pos="1701"/>
          <w:tab w:val="center" w:pos="7088"/>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tanársegéd</w:t>
      </w:r>
    </w:p>
    <w:p w14:paraId="602FB129" w14:textId="7EA14F31" w:rsidR="0037711A" w:rsidRPr="00BE7136" w:rsidRDefault="0037711A" w:rsidP="0037711A">
      <w:pPr>
        <w:widowControl w:val="0"/>
        <w:tabs>
          <w:tab w:val="left" w:pos="567"/>
          <w:tab w:val="left" w:pos="709"/>
          <w:tab w:val="num" w:pos="1701"/>
          <w:tab w:val="center" w:pos="7088"/>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tantárgyfelelős sk.</w:t>
      </w:r>
    </w:p>
    <w:p w14:paraId="631CF5E4" w14:textId="6912261C" w:rsidR="0008551E" w:rsidRPr="00BE7136" w:rsidRDefault="0008551E" w:rsidP="0015476F">
      <w:pPr>
        <w:tabs>
          <w:tab w:val="left" w:pos="567"/>
          <w:tab w:val="left" w:pos="709"/>
          <w:tab w:val="num" w:pos="1701"/>
        </w:tabs>
        <w:ind w:firstLine="0"/>
        <w:rPr>
          <w:rFonts w:ascii="Verdana" w:hAnsi="Verdana"/>
          <w:b/>
          <w:bCs/>
          <w:caps/>
          <w:sz w:val="20"/>
          <w:szCs w:val="20"/>
        </w:rPr>
      </w:pPr>
    </w:p>
    <w:bookmarkEnd w:id="79"/>
    <w:p w14:paraId="5F98E120" w14:textId="77777777" w:rsidR="00EB1396" w:rsidRPr="00BE7136" w:rsidRDefault="00EB1396"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374F95" w:rsidRPr="00BE7136" w14:paraId="036284CB" w14:textId="77777777" w:rsidTr="00041BD5">
        <w:tc>
          <w:tcPr>
            <w:tcW w:w="4855" w:type="dxa"/>
            <w:tcBorders>
              <w:bottom w:val="single" w:sz="4" w:space="0" w:color="auto"/>
            </w:tcBorders>
          </w:tcPr>
          <w:p w14:paraId="55520CB5" w14:textId="77777777" w:rsidR="00374F95" w:rsidRPr="00BE7136" w:rsidRDefault="00374F95" w:rsidP="00041BD5">
            <w:pPr>
              <w:spacing w:after="0"/>
              <w:jc w:val="center"/>
              <w:rPr>
                <w:rFonts w:ascii="Verdana" w:eastAsia="Times New Roman" w:hAnsi="Verdana" w:cs="Times New Roman"/>
                <w:b/>
                <w:smallCaps/>
                <w:sz w:val="20"/>
                <w:szCs w:val="20"/>
                <w:lang w:eastAsia="hu-HU"/>
              </w:rPr>
            </w:pPr>
            <w:bookmarkStart w:id="80" w:name="_Hlk154656084"/>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47BE6913" w14:textId="77777777" w:rsidR="00374F95" w:rsidRPr="00BE7136" w:rsidRDefault="00374F95" w:rsidP="00041BD5">
            <w:pPr>
              <w:spacing w:after="0"/>
              <w:jc w:val="both"/>
              <w:rPr>
                <w:rFonts w:ascii="Verdana" w:eastAsia="Times New Roman" w:hAnsi="Verdana" w:cs="Times New Roman"/>
                <w:sz w:val="20"/>
                <w:szCs w:val="20"/>
                <w:lang w:eastAsia="hu-HU"/>
              </w:rPr>
            </w:pPr>
          </w:p>
        </w:tc>
        <w:tc>
          <w:tcPr>
            <w:tcW w:w="2597" w:type="dxa"/>
          </w:tcPr>
          <w:p w14:paraId="6ED1D843" w14:textId="77777777" w:rsidR="00374F95" w:rsidRPr="00BE7136" w:rsidRDefault="00374F95" w:rsidP="00041BD5">
            <w:pPr>
              <w:spacing w:after="0"/>
              <w:jc w:val="right"/>
              <w:rPr>
                <w:rFonts w:ascii="Verdana" w:eastAsia="Times New Roman" w:hAnsi="Verdana" w:cs="Times New Roman"/>
                <w:sz w:val="20"/>
                <w:szCs w:val="20"/>
                <w:lang w:eastAsia="hu-HU"/>
              </w:rPr>
            </w:pPr>
          </w:p>
        </w:tc>
      </w:tr>
      <w:tr w:rsidR="00374F95" w:rsidRPr="00BE7136" w14:paraId="6F4C5C73" w14:textId="77777777" w:rsidTr="00041BD5">
        <w:tc>
          <w:tcPr>
            <w:tcW w:w="4855" w:type="dxa"/>
            <w:tcBorders>
              <w:top w:val="single" w:sz="4" w:space="0" w:color="auto"/>
            </w:tcBorders>
          </w:tcPr>
          <w:p w14:paraId="758D1C5C" w14:textId="77777777" w:rsidR="00374F95" w:rsidRPr="00BE7136" w:rsidRDefault="00374F95" w:rsidP="00041BD5">
            <w:pPr>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4185F39A" w14:textId="77777777" w:rsidR="00374F95" w:rsidRPr="00BE7136" w:rsidRDefault="00374F95" w:rsidP="00041BD5">
            <w:pPr>
              <w:spacing w:after="0"/>
              <w:jc w:val="both"/>
              <w:rPr>
                <w:rFonts w:ascii="Verdana" w:eastAsia="Times New Roman" w:hAnsi="Verdana" w:cs="Times New Roman"/>
                <w:sz w:val="20"/>
                <w:szCs w:val="20"/>
                <w:lang w:eastAsia="hu-HU"/>
              </w:rPr>
            </w:pPr>
          </w:p>
        </w:tc>
        <w:tc>
          <w:tcPr>
            <w:tcW w:w="2597" w:type="dxa"/>
          </w:tcPr>
          <w:p w14:paraId="4ADF304A" w14:textId="77777777" w:rsidR="00374F95" w:rsidRPr="00BE7136" w:rsidRDefault="00374F95" w:rsidP="00041BD5">
            <w:pPr>
              <w:spacing w:after="0"/>
              <w:jc w:val="both"/>
              <w:rPr>
                <w:rFonts w:ascii="Verdana" w:eastAsia="Times New Roman" w:hAnsi="Verdana" w:cs="Times New Roman"/>
                <w:sz w:val="20"/>
                <w:szCs w:val="20"/>
                <w:lang w:eastAsia="hu-HU"/>
              </w:rPr>
            </w:pPr>
          </w:p>
        </w:tc>
      </w:tr>
    </w:tbl>
    <w:p w14:paraId="5F839240" w14:textId="77777777" w:rsidR="00374F95" w:rsidRPr="00BE7136" w:rsidRDefault="00374F95" w:rsidP="00374F95">
      <w:pPr>
        <w:widowControl w:val="0"/>
        <w:spacing w:before="120" w:after="0"/>
        <w:jc w:val="center"/>
        <w:rPr>
          <w:rFonts w:ascii="Verdana" w:eastAsia="Times New Roman" w:hAnsi="Verdana" w:cs="Times New Roman"/>
          <w:b/>
          <w:bCs/>
          <w:sz w:val="20"/>
          <w:szCs w:val="20"/>
        </w:rPr>
      </w:pPr>
    </w:p>
    <w:p w14:paraId="558E7F6F" w14:textId="77777777" w:rsidR="00374F95" w:rsidRPr="00BE7136" w:rsidRDefault="00374F95" w:rsidP="0005018C">
      <w:pPr>
        <w:widowControl w:val="0"/>
        <w:spacing w:before="120" w:after="12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56BBAB86" w14:textId="77777777" w:rsidR="00374F95" w:rsidRPr="00BE7136" w:rsidRDefault="00374F95" w:rsidP="00B0463A">
      <w:pPr>
        <w:widowControl w:val="0"/>
        <w:numPr>
          <w:ilvl w:val="0"/>
          <w:numId w:val="160"/>
        </w:numPr>
        <w:tabs>
          <w:tab w:val="clear" w:pos="720"/>
          <w:tab w:val="num" w:pos="426"/>
        </w:tabs>
        <w:spacing w:after="120"/>
        <w:ind w:left="426" w:hanging="142"/>
        <w:jc w:val="both"/>
        <w:rPr>
          <w:rFonts w:ascii="Verdana" w:hAnsi="Verdana"/>
          <w:bCs/>
          <w:sz w:val="20"/>
          <w:szCs w:val="20"/>
        </w:rPr>
      </w:pPr>
      <w:r w:rsidRPr="00BE7136">
        <w:rPr>
          <w:rFonts w:ascii="Verdana" w:hAnsi="Verdana"/>
          <w:b/>
          <w:bCs/>
          <w:sz w:val="20"/>
          <w:szCs w:val="20"/>
        </w:rPr>
        <w:t xml:space="preserve">A tantárgy kódja: </w:t>
      </w:r>
      <w:r w:rsidRPr="00BE7136">
        <w:rPr>
          <w:rFonts w:ascii="Verdana" w:hAnsi="Verdana"/>
          <w:bCs/>
          <w:sz w:val="20"/>
          <w:szCs w:val="20"/>
        </w:rPr>
        <w:t>ÁKPTM02</w:t>
      </w:r>
    </w:p>
    <w:p w14:paraId="78B02A96" w14:textId="77777777" w:rsidR="00374F95" w:rsidRPr="00BE7136" w:rsidRDefault="00374F95" w:rsidP="00B0463A">
      <w:pPr>
        <w:widowControl w:val="0"/>
        <w:numPr>
          <w:ilvl w:val="0"/>
          <w:numId w:val="160"/>
        </w:numPr>
        <w:spacing w:after="120"/>
        <w:ind w:left="426" w:hanging="142"/>
        <w:jc w:val="both"/>
        <w:rPr>
          <w:rFonts w:ascii="Verdana" w:hAnsi="Verdana"/>
          <w:b/>
          <w:bCs/>
          <w:sz w:val="20"/>
          <w:szCs w:val="20"/>
        </w:rPr>
      </w:pPr>
      <w:r w:rsidRPr="00BE7136">
        <w:rPr>
          <w:rFonts w:ascii="Verdana" w:hAnsi="Verdana"/>
          <w:b/>
          <w:bCs/>
          <w:sz w:val="20"/>
          <w:szCs w:val="20"/>
        </w:rPr>
        <w:t>A tantárgy megnevezése (magyarul):</w:t>
      </w:r>
      <w:r w:rsidRPr="00BE7136">
        <w:rPr>
          <w:rFonts w:ascii="Verdana" w:hAnsi="Verdana"/>
          <w:bCs/>
          <w:sz w:val="20"/>
          <w:szCs w:val="20"/>
        </w:rPr>
        <w:t xml:space="preserve"> Vállalati pénzügyek</w:t>
      </w:r>
    </w:p>
    <w:p w14:paraId="195EC6D0" w14:textId="77777777" w:rsidR="00374F95" w:rsidRPr="00BE7136" w:rsidRDefault="00374F95" w:rsidP="00B0463A">
      <w:pPr>
        <w:widowControl w:val="0"/>
        <w:numPr>
          <w:ilvl w:val="0"/>
          <w:numId w:val="160"/>
        </w:numPr>
        <w:spacing w:after="120"/>
        <w:ind w:left="426" w:hanging="142"/>
        <w:jc w:val="both"/>
        <w:rPr>
          <w:rFonts w:ascii="Verdana" w:hAnsi="Verdana"/>
          <w:bCs/>
          <w:sz w:val="20"/>
          <w:szCs w:val="20"/>
        </w:rPr>
      </w:pPr>
      <w:r w:rsidRPr="00BE7136">
        <w:rPr>
          <w:rFonts w:ascii="Verdana" w:hAnsi="Verdana"/>
          <w:b/>
          <w:bCs/>
          <w:sz w:val="20"/>
          <w:szCs w:val="20"/>
        </w:rPr>
        <w:t xml:space="preserve">A tantárgy megnevezése (angolul): </w:t>
      </w:r>
      <w:r w:rsidRPr="00BE7136">
        <w:rPr>
          <w:rFonts w:ascii="Verdana" w:hAnsi="Verdana"/>
          <w:bCs/>
          <w:sz w:val="20"/>
          <w:szCs w:val="20"/>
        </w:rPr>
        <w:t>Corporate finance</w:t>
      </w:r>
    </w:p>
    <w:p w14:paraId="63FDD906" w14:textId="77777777" w:rsidR="00374F95" w:rsidRPr="00BE7136" w:rsidRDefault="00374F95" w:rsidP="00B0463A">
      <w:pPr>
        <w:widowControl w:val="0"/>
        <w:numPr>
          <w:ilvl w:val="0"/>
          <w:numId w:val="160"/>
        </w:numPr>
        <w:spacing w:after="120"/>
        <w:ind w:left="426" w:hanging="142"/>
        <w:jc w:val="both"/>
        <w:rPr>
          <w:rFonts w:ascii="Verdana" w:hAnsi="Verdana"/>
          <w:b/>
          <w:bCs/>
          <w:sz w:val="20"/>
          <w:szCs w:val="20"/>
        </w:rPr>
      </w:pPr>
      <w:r w:rsidRPr="00BE7136">
        <w:rPr>
          <w:rFonts w:ascii="Verdana" w:hAnsi="Verdana"/>
          <w:b/>
          <w:bCs/>
          <w:sz w:val="20"/>
          <w:szCs w:val="20"/>
        </w:rPr>
        <w:t xml:space="preserve">Kreditérték és képzési karakter: </w:t>
      </w:r>
    </w:p>
    <w:p w14:paraId="1C7BB59D" w14:textId="77777777" w:rsidR="00374F95" w:rsidRPr="00BE7136" w:rsidRDefault="00374F95" w:rsidP="00B0463A">
      <w:pPr>
        <w:pStyle w:val="Listaszerbekezds"/>
        <w:widowControl w:val="0"/>
        <w:numPr>
          <w:ilvl w:val="1"/>
          <w:numId w:val="160"/>
        </w:numPr>
        <w:tabs>
          <w:tab w:val="left" w:pos="1134"/>
        </w:tabs>
        <w:spacing w:after="120"/>
        <w:ind w:left="426" w:hanging="1"/>
        <w:contextualSpacing w:val="0"/>
        <w:jc w:val="both"/>
        <w:rPr>
          <w:rFonts w:ascii="Verdana" w:hAnsi="Verdana" w:cs="Times New Roman"/>
          <w:b/>
          <w:bCs/>
          <w:sz w:val="20"/>
          <w:szCs w:val="20"/>
        </w:rPr>
      </w:pPr>
      <w:r w:rsidRPr="00BE7136">
        <w:rPr>
          <w:rFonts w:ascii="Verdana" w:hAnsi="Verdana" w:cs="Times New Roman"/>
          <w:bCs/>
          <w:sz w:val="20"/>
          <w:szCs w:val="20"/>
        </w:rPr>
        <w:t>2 kredit</w:t>
      </w:r>
    </w:p>
    <w:p w14:paraId="50F31A3B" w14:textId="77777777" w:rsidR="00374F95" w:rsidRPr="00BE7136" w:rsidRDefault="00374F95" w:rsidP="00B0463A">
      <w:pPr>
        <w:pStyle w:val="Listaszerbekezds"/>
        <w:widowControl w:val="0"/>
        <w:numPr>
          <w:ilvl w:val="1"/>
          <w:numId w:val="160"/>
        </w:numPr>
        <w:tabs>
          <w:tab w:val="left" w:pos="1134"/>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a tantárgy elméleti vagy gyakorlati jellegének mértéke: 0 % gyakorlat, 100 % elmélet</w:t>
      </w:r>
    </w:p>
    <w:p w14:paraId="19422D3E" w14:textId="77777777" w:rsidR="00374F95" w:rsidRPr="00BE7136" w:rsidRDefault="00374F95" w:rsidP="00B0463A">
      <w:pPr>
        <w:pStyle w:val="Listaszerbekezds"/>
        <w:numPr>
          <w:ilvl w:val="0"/>
          <w:numId w:val="160"/>
        </w:numPr>
        <w:spacing w:after="0"/>
        <w:ind w:left="426" w:hanging="142"/>
        <w:contextualSpacing w:val="0"/>
        <w:jc w:val="both"/>
        <w:textAlignment w:val="baseline"/>
        <w:rPr>
          <w:rFonts w:ascii="Verdana" w:hAnsi="Verdana" w:cs="Times New Roman"/>
          <w:bCs/>
          <w:sz w:val="20"/>
          <w:szCs w:val="20"/>
        </w:rPr>
      </w:pPr>
      <w:r w:rsidRPr="00BE7136">
        <w:rPr>
          <w:rFonts w:ascii="Verdana" w:hAnsi="Verdana" w:cs="Times New Roman"/>
          <w:b/>
          <w:bCs/>
          <w:sz w:val="20"/>
          <w:szCs w:val="20"/>
        </w:rPr>
        <w:t>A szak(ok), szakirányok/specializációk megnevezése (ahol oktatják):</w:t>
      </w:r>
      <w:r w:rsidRPr="00BE7136">
        <w:rPr>
          <w:rFonts w:ascii="Verdana" w:hAnsi="Verdana" w:cs="Times New Roman"/>
          <w:bCs/>
          <w:sz w:val="20"/>
          <w:szCs w:val="20"/>
        </w:rPr>
        <w:t xml:space="preserve"> </w:t>
      </w:r>
    </w:p>
    <w:p w14:paraId="1ACE54E7" w14:textId="24302F38" w:rsidR="00374F95" w:rsidRPr="00BE7136" w:rsidRDefault="00CF35D8" w:rsidP="00374F95">
      <w:pPr>
        <w:tabs>
          <w:tab w:val="num" w:pos="709"/>
        </w:tabs>
        <w:spacing w:after="120"/>
        <w:ind w:left="567"/>
        <w:jc w:val="both"/>
        <w:textAlignment w:val="baseline"/>
        <w:rPr>
          <w:rFonts w:ascii="Verdana" w:hAnsi="Verdana"/>
          <w:bCs/>
          <w:sz w:val="20"/>
          <w:szCs w:val="20"/>
        </w:rPr>
      </w:pPr>
      <w:r w:rsidRPr="00BE7136">
        <w:rPr>
          <w:rFonts w:ascii="Verdana" w:eastAsia="Times New Roman" w:hAnsi="Verdana" w:cs="Times New Roman"/>
          <w:bCs/>
          <w:sz w:val="20"/>
          <w:szCs w:val="20"/>
          <w:lang w:eastAsia="zh-TW" w:bidi="he-IL"/>
        </w:rPr>
        <w:t>Biztonsági szervező mesterképzési szak</w:t>
      </w:r>
    </w:p>
    <w:p w14:paraId="789BF04A" w14:textId="77777777" w:rsidR="00374F95" w:rsidRPr="00BE7136" w:rsidRDefault="00374F95" w:rsidP="00B0463A">
      <w:pPr>
        <w:pStyle w:val="Listaszerbekezds"/>
        <w:numPr>
          <w:ilvl w:val="0"/>
          <w:numId w:val="160"/>
        </w:numPr>
        <w:spacing w:after="0"/>
        <w:ind w:left="426" w:hanging="142"/>
        <w:contextualSpacing w:val="0"/>
        <w:jc w:val="both"/>
        <w:textAlignment w:val="baseline"/>
        <w:rPr>
          <w:rFonts w:ascii="Verdana" w:hAnsi="Verdana"/>
          <w:bCs/>
          <w:sz w:val="20"/>
          <w:szCs w:val="20"/>
        </w:rPr>
      </w:pPr>
      <w:r w:rsidRPr="00BE7136">
        <w:rPr>
          <w:rFonts w:ascii="Verdana" w:hAnsi="Verdana"/>
          <w:b/>
          <w:bCs/>
          <w:sz w:val="20"/>
          <w:szCs w:val="20"/>
        </w:rPr>
        <w:t xml:space="preserve">Az oktatásért felelős oktatási </w:t>
      </w:r>
      <w:r w:rsidRPr="00BE7136">
        <w:rPr>
          <w:rFonts w:ascii="Verdana" w:hAnsi="Verdana" w:cs="Times New Roman"/>
          <w:b/>
          <w:bCs/>
          <w:sz w:val="20"/>
          <w:szCs w:val="20"/>
        </w:rPr>
        <w:t>szervezeti</w:t>
      </w:r>
      <w:r w:rsidRPr="00BE7136">
        <w:rPr>
          <w:rFonts w:ascii="Verdana" w:hAnsi="Verdana"/>
          <w:b/>
          <w:bCs/>
          <w:sz w:val="20"/>
          <w:szCs w:val="20"/>
        </w:rPr>
        <w:t xml:space="preserve"> egység megnevezése: </w:t>
      </w:r>
    </w:p>
    <w:p w14:paraId="115E46F0" w14:textId="77777777" w:rsidR="00374F95" w:rsidRPr="00BE7136" w:rsidRDefault="00374F95" w:rsidP="00374F95">
      <w:pPr>
        <w:pStyle w:val="Listaszerbekezds"/>
        <w:widowControl w:val="0"/>
        <w:spacing w:after="120"/>
        <w:ind w:left="567"/>
        <w:contextualSpacing w:val="0"/>
        <w:jc w:val="both"/>
        <w:rPr>
          <w:rFonts w:ascii="Verdana" w:hAnsi="Verdana" w:cs="Times New Roman"/>
          <w:bCs/>
          <w:sz w:val="20"/>
          <w:szCs w:val="20"/>
        </w:rPr>
      </w:pPr>
      <w:r w:rsidRPr="00BE7136">
        <w:rPr>
          <w:rFonts w:ascii="Verdana" w:hAnsi="Verdana" w:cs="Times New Roman"/>
          <w:bCs/>
          <w:sz w:val="20"/>
          <w:szCs w:val="20"/>
        </w:rPr>
        <w:t xml:space="preserve">NKE ÁNTK </w:t>
      </w:r>
      <w:r w:rsidRPr="00BE7136">
        <w:rPr>
          <w:rFonts w:ascii="Verdana" w:hAnsi="Verdana" w:cs="Times New Roman"/>
          <w:sz w:val="20"/>
          <w:szCs w:val="20"/>
        </w:rPr>
        <w:t>Közpénzügyi Tanszék</w:t>
      </w:r>
    </w:p>
    <w:p w14:paraId="68D428FF" w14:textId="77777777" w:rsidR="00374F95" w:rsidRPr="00BE7136" w:rsidRDefault="00374F95" w:rsidP="00B0463A">
      <w:pPr>
        <w:pStyle w:val="Listaszerbekezds"/>
        <w:numPr>
          <w:ilvl w:val="0"/>
          <w:numId w:val="160"/>
        </w:numPr>
        <w:spacing w:after="0"/>
        <w:ind w:left="426" w:hanging="142"/>
        <w:contextualSpacing w:val="0"/>
        <w:jc w:val="both"/>
        <w:textAlignment w:val="baseline"/>
        <w:rPr>
          <w:rFonts w:ascii="Verdana" w:hAnsi="Verdana"/>
          <w:bCs/>
          <w:sz w:val="20"/>
          <w:szCs w:val="20"/>
        </w:rPr>
      </w:pPr>
      <w:r w:rsidRPr="00BE7136">
        <w:rPr>
          <w:rFonts w:ascii="Verdana" w:hAnsi="Verdana"/>
          <w:b/>
          <w:bCs/>
          <w:sz w:val="20"/>
          <w:szCs w:val="20"/>
        </w:rPr>
        <w:t xml:space="preserve">A tantárgyfelelős oktató neve, </w:t>
      </w:r>
      <w:r w:rsidRPr="00BE7136">
        <w:rPr>
          <w:rFonts w:ascii="Verdana" w:hAnsi="Verdana" w:cs="Times New Roman"/>
          <w:b/>
          <w:bCs/>
          <w:sz w:val="20"/>
          <w:szCs w:val="20"/>
        </w:rPr>
        <w:t>beosztása</w:t>
      </w:r>
      <w:r w:rsidRPr="00BE7136">
        <w:rPr>
          <w:rFonts w:ascii="Verdana" w:hAnsi="Verdana"/>
          <w:b/>
          <w:bCs/>
          <w:sz w:val="20"/>
          <w:szCs w:val="20"/>
        </w:rPr>
        <w:t>, tudományos fokozata:</w:t>
      </w:r>
      <w:r w:rsidRPr="00BE7136">
        <w:rPr>
          <w:rFonts w:ascii="Verdana" w:hAnsi="Verdana"/>
          <w:bCs/>
          <w:sz w:val="20"/>
          <w:szCs w:val="20"/>
        </w:rPr>
        <w:t xml:space="preserve"> </w:t>
      </w:r>
    </w:p>
    <w:p w14:paraId="2E35A73D" w14:textId="77777777" w:rsidR="00374F95" w:rsidRPr="00BE7136" w:rsidRDefault="00374F95" w:rsidP="00374F95">
      <w:pPr>
        <w:widowControl w:val="0"/>
        <w:tabs>
          <w:tab w:val="num" w:pos="709"/>
        </w:tabs>
        <w:spacing w:after="120"/>
        <w:ind w:left="709" w:hanging="283"/>
        <w:jc w:val="both"/>
        <w:rPr>
          <w:rFonts w:ascii="Verdana" w:hAnsi="Verdana"/>
          <w:bCs/>
          <w:sz w:val="20"/>
          <w:szCs w:val="20"/>
        </w:rPr>
      </w:pPr>
      <w:r w:rsidRPr="00BE7136">
        <w:rPr>
          <w:rFonts w:ascii="Verdana" w:hAnsi="Verdana"/>
          <w:bCs/>
          <w:sz w:val="20"/>
          <w:szCs w:val="20"/>
        </w:rPr>
        <w:t>Dr. Nyikos Györgyi PhD, egyetemi docens</w:t>
      </w:r>
    </w:p>
    <w:p w14:paraId="5B5D9883" w14:textId="77777777" w:rsidR="00374F95" w:rsidRPr="00BE7136" w:rsidRDefault="00374F95" w:rsidP="00B0463A">
      <w:pPr>
        <w:widowControl w:val="0"/>
        <w:numPr>
          <w:ilvl w:val="0"/>
          <w:numId w:val="160"/>
        </w:numPr>
        <w:spacing w:after="120"/>
        <w:ind w:left="426" w:hanging="142"/>
        <w:jc w:val="both"/>
        <w:rPr>
          <w:rFonts w:ascii="Verdana" w:hAnsi="Verdana"/>
          <w:bCs/>
          <w:sz w:val="20"/>
          <w:szCs w:val="20"/>
        </w:rPr>
      </w:pPr>
      <w:r w:rsidRPr="00BE7136">
        <w:rPr>
          <w:rFonts w:ascii="Verdana" w:hAnsi="Verdana"/>
          <w:b/>
          <w:bCs/>
          <w:sz w:val="20"/>
          <w:szCs w:val="20"/>
        </w:rPr>
        <w:t>A tanórák száma és típusa</w:t>
      </w:r>
    </w:p>
    <w:p w14:paraId="30B0D320" w14:textId="77777777" w:rsidR="00374F95" w:rsidRPr="00BE7136" w:rsidRDefault="00374F95" w:rsidP="00B0463A">
      <w:pPr>
        <w:widowControl w:val="0"/>
        <w:numPr>
          <w:ilvl w:val="1"/>
          <w:numId w:val="160"/>
        </w:numPr>
        <w:tabs>
          <w:tab w:val="num" w:pos="851"/>
          <w:tab w:val="left" w:pos="1134"/>
        </w:tabs>
        <w:spacing w:after="120"/>
        <w:ind w:left="567" w:hanging="142"/>
        <w:jc w:val="both"/>
        <w:rPr>
          <w:rFonts w:ascii="Verdana" w:hAnsi="Verdana"/>
          <w:bCs/>
          <w:sz w:val="20"/>
          <w:szCs w:val="20"/>
        </w:rPr>
      </w:pPr>
      <w:r w:rsidRPr="00BE7136">
        <w:rPr>
          <w:rFonts w:ascii="Verdana" w:hAnsi="Verdana"/>
          <w:bCs/>
          <w:sz w:val="20"/>
          <w:szCs w:val="20"/>
        </w:rPr>
        <w:t>össz óraszám/félév: 8 óra</w:t>
      </w:r>
    </w:p>
    <w:p w14:paraId="0AA03DEE" w14:textId="77777777" w:rsidR="00374F95" w:rsidRPr="00BE7136" w:rsidRDefault="00374F95" w:rsidP="00B0463A">
      <w:pPr>
        <w:widowControl w:val="0"/>
        <w:numPr>
          <w:ilvl w:val="2"/>
          <w:numId w:val="160"/>
        </w:numPr>
        <w:tabs>
          <w:tab w:val="num" w:pos="851"/>
          <w:tab w:val="num" w:pos="1134"/>
        </w:tabs>
        <w:spacing w:after="120"/>
        <w:ind w:left="567" w:hanging="142"/>
        <w:jc w:val="both"/>
        <w:rPr>
          <w:rFonts w:ascii="Verdana" w:hAnsi="Verdana"/>
          <w:bCs/>
          <w:sz w:val="20"/>
          <w:szCs w:val="20"/>
        </w:rPr>
      </w:pPr>
      <w:r w:rsidRPr="00BE7136">
        <w:rPr>
          <w:rFonts w:ascii="Verdana" w:hAnsi="Verdana"/>
          <w:bCs/>
          <w:sz w:val="20"/>
          <w:szCs w:val="20"/>
        </w:rPr>
        <w:t>nappali munkarend: 2</w:t>
      </w:r>
      <w:r w:rsidRPr="00BE7136">
        <w:rPr>
          <w:rFonts w:ascii="Verdana" w:hAnsi="Verdana"/>
          <w:sz w:val="20"/>
          <w:szCs w:val="20"/>
        </w:rPr>
        <w:t>8 óra (28 EA + 0 SZ + 0 GY)</w:t>
      </w:r>
    </w:p>
    <w:p w14:paraId="40749BFE" w14:textId="77777777" w:rsidR="00374F95" w:rsidRPr="00BE7136" w:rsidRDefault="00374F95" w:rsidP="00B0463A">
      <w:pPr>
        <w:widowControl w:val="0"/>
        <w:numPr>
          <w:ilvl w:val="2"/>
          <w:numId w:val="160"/>
        </w:numPr>
        <w:tabs>
          <w:tab w:val="num" w:pos="851"/>
          <w:tab w:val="num" w:pos="1134"/>
        </w:tabs>
        <w:spacing w:after="120"/>
        <w:ind w:left="567" w:hanging="142"/>
        <w:jc w:val="both"/>
        <w:rPr>
          <w:rFonts w:ascii="Verdana" w:hAnsi="Verdana"/>
          <w:bCs/>
          <w:sz w:val="20"/>
          <w:szCs w:val="20"/>
        </w:rPr>
      </w:pPr>
      <w:r w:rsidRPr="00BE7136">
        <w:rPr>
          <w:rFonts w:ascii="Verdana" w:hAnsi="Verdana"/>
          <w:bCs/>
          <w:sz w:val="20"/>
          <w:szCs w:val="20"/>
        </w:rPr>
        <w:t xml:space="preserve">levelező munkarend: </w:t>
      </w:r>
      <w:r w:rsidRPr="00BE7136">
        <w:rPr>
          <w:rFonts w:ascii="Verdana" w:hAnsi="Verdana"/>
          <w:sz w:val="20"/>
          <w:szCs w:val="20"/>
        </w:rPr>
        <w:t>8 óra (8 EA + 0 SZ + 0 GY)</w:t>
      </w:r>
      <w:r w:rsidRPr="00BE7136">
        <w:rPr>
          <w:rFonts w:ascii="Verdana" w:hAnsi="Verdana"/>
          <w:b/>
          <w:sz w:val="20"/>
          <w:szCs w:val="20"/>
        </w:rPr>
        <w:t xml:space="preserve">  </w:t>
      </w:r>
    </w:p>
    <w:p w14:paraId="54913285" w14:textId="77777777" w:rsidR="00374F95" w:rsidRPr="00BE7136" w:rsidRDefault="00374F95" w:rsidP="00B0463A">
      <w:pPr>
        <w:widowControl w:val="0"/>
        <w:numPr>
          <w:ilvl w:val="1"/>
          <w:numId w:val="160"/>
        </w:numPr>
        <w:tabs>
          <w:tab w:val="num" w:pos="1134"/>
        </w:tabs>
        <w:spacing w:after="120"/>
        <w:ind w:left="426" w:firstLine="0"/>
        <w:jc w:val="both"/>
        <w:rPr>
          <w:rFonts w:ascii="Verdana" w:hAnsi="Verdana"/>
          <w:bCs/>
          <w:sz w:val="20"/>
          <w:szCs w:val="20"/>
        </w:rPr>
      </w:pPr>
      <w:r w:rsidRPr="00BE7136">
        <w:rPr>
          <w:rFonts w:ascii="Verdana" w:hAnsi="Verdana"/>
          <w:bCs/>
          <w:sz w:val="20"/>
          <w:szCs w:val="20"/>
        </w:rPr>
        <w:t>heti óraszám - nappali munkarend: -</w:t>
      </w:r>
    </w:p>
    <w:p w14:paraId="614BEA96" w14:textId="77777777" w:rsidR="00374F95" w:rsidRPr="00BE7136" w:rsidRDefault="00374F95" w:rsidP="00B0463A">
      <w:pPr>
        <w:widowControl w:val="0"/>
        <w:numPr>
          <w:ilvl w:val="1"/>
          <w:numId w:val="160"/>
        </w:numPr>
        <w:tabs>
          <w:tab w:val="num" w:pos="1134"/>
        </w:tabs>
        <w:spacing w:after="120"/>
        <w:ind w:left="426" w:hanging="1"/>
        <w:jc w:val="both"/>
        <w:rPr>
          <w:rFonts w:ascii="Verdana" w:hAnsi="Verdana"/>
          <w:bCs/>
          <w:sz w:val="20"/>
          <w:szCs w:val="20"/>
        </w:rPr>
      </w:pPr>
      <w:r w:rsidRPr="00BE7136">
        <w:rPr>
          <w:rFonts w:ascii="Verdana" w:hAnsi="Verdana"/>
          <w:sz w:val="20"/>
          <w:szCs w:val="20"/>
        </w:rPr>
        <w:t>Az ismeret átadásában alkalmazandó további sajátos módok, jellemzők: -</w:t>
      </w:r>
    </w:p>
    <w:p w14:paraId="38736744" w14:textId="36EB2B5E" w:rsidR="00374F95" w:rsidRPr="00BE7136" w:rsidRDefault="00374F95" w:rsidP="00B0463A">
      <w:pPr>
        <w:pStyle w:val="NormlWeb"/>
        <w:numPr>
          <w:ilvl w:val="0"/>
          <w:numId w:val="160"/>
        </w:numPr>
        <w:spacing w:before="0" w:beforeAutospacing="0" w:after="120" w:afterAutospacing="0"/>
        <w:ind w:left="426" w:hanging="142"/>
        <w:jc w:val="both"/>
        <w:rPr>
          <w:rFonts w:ascii="Verdana" w:hAnsi="Verdana"/>
          <w:bCs/>
          <w:sz w:val="20"/>
          <w:szCs w:val="20"/>
        </w:rPr>
      </w:pPr>
      <w:r w:rsidRPr="00BE7136">
        <w:rPr>
          <w:rFonts w:ascii="Verdana" w:hAnsi="Verdana"/>
          <w:b/>
          <w:bCs/>
          <w:sz w:val="20"/>
          <w:szCs w:val="20"/>
        </w:rPr>
        <w:t>A tantárgy szakmai tartalma</w:t>
      </w:r>
      <w:r w:rsidR="009A2030" w:rsidRPr="00BE7136">
        <w:rPr>
          <w:rFonts w:ascii="Verdana" w:hAnsi="Verdana"/>
          <w:b/>
          <w:bCs/>
          <w:sz w:val="20"/>
          <w:szCs w:val="20"/>
        </w:rPr>
        <w:t xml:space="preserve"> (magyarul)</w:t>
      </w:r>
      <w:r w:rsidRPr="00BE7136">
        <w:rPr>
          <w:rFonts w:ascii="Verdana" w:hAnsi="Verdana"/>
          <w:b/>
          <w:bCs/>
          <w:sz w:val="20"/>
          <w:szCs w:val="20"/>
        </w:rPr>
        <w:t>:</w:t>
      </w:r>
      <w:r w:rsidRPr="00BE7136">
        <w:rPr>
          <w:rFonts w:ascii="Verdana" w:hAnsi="Verdana"/>
          <w:bCs/>
          <w:sz w:val="20"/>
          <w:szCs w:val="20"/>
        </w:rPr>
        <w:t xml:space="preserve"> A tárgy oktatásának az a célja, hogy a hallgató képet kapjon a gazdasági társaságok működéséről, pénzügyi jogi és pénzügyi keretfeltételeiről, cél- és eszközrendszeréről, elsajátítsa a vállalati pénzügyi (beruházási és finanszírozási) döntések előkészítéséhez és meghozatalához szükséges értékelési módszereket, ismerje az ehhez kapcsolódó folyamatokat. A tárgy végén a hallgatónak ismernie kell a gazdasági szereplők működésének fő jellemzőt, a gazdasági és pénzügyi folyamatokat, projektek megvalósítását különböző piaci feltételezések között, valamint ismernie kell a döntések mögött meghúzódó pénzügyi összefüggéseket.</w:t>
      </w:r>
    </w:p>
    <w:p w14:paraId="3E4D6F53" w14:textId="77777777" w:rsidR="00374F95" w:rsidRPr="00BE7136" w:rsidRDefault="00374F95" w:rsidP="00374F95">
      <w:pPr>
        <w:pStyle w:val="Listaszerbekezds"/>
        <w:shd w:val="clear" w:color="auto" w:fill="FFFFFF"/>
        <w:spacing w:after="120"/>
        <w:ind w:left="425"/>
        <w:contextualSpacing w:val="0"/>
        <w:jc w:val="both"/>
        <w:textAlignment w:val="top"/>
        <w:rPr>
          <w:rFonts w:ascii="Verdana" w:hAnsi="Verdana" w:cs="Times New Roman"/>
          <w:b/>
          <w:bCs/>
          <w:color w:val="000000" w:themeColor="text1"/>
          <w:sz w:val="20"/>
          <w:szCs w:val="20"/>
        </w:rPr>
      </w:pPr>
      <w:r w:rsidRPr="00BE7136">
        <w:rPr>
          <w:rFonts w:ascii="Verdana" w:hAnsi="Verdana" w:cs="Times New Roman"/>
          <w:b/>
          <w:bCs/>
          <w:color w:val="000000" w:themeColor="text1"/>
          <w:sz w:val="20"/>
          <w:szCs w:val="20"/>
          <w:lang w:val="en-US"/>
        </w:rPr>
        <w:t>A tantárgy szakmai tartalma (angolul) (Course description)</w:t>
      </w:r>
      <w:r w:rsidRPr="00BE7136">
        <w:rPr>
          <w:rFonts w:ascii="Verdana" w:hAnsi="Verdana" w:cs="Times New Roman"/>
          <w:b/>
          <w:bCs/>
          <w:color w:val="000000" w:themeColor="text1"/>
          <w:sz w:val="20"/>
          <w:szCs w:val="20"/>
        </w:rPr>
        <w:t xml:space="preserve">: </w:t>
      </w:r>
      <w:r w:rsidRPr="00BE7136">
        <w:rPr>
          <w:rFonts w:ascii="Verdana" w:hAnsi="Verdana"/>
          <w:bCs/>
          <w:sz w:val="20"/>
          <w:szCs w:val="20"/>
        </w:rPr>
        <w:t xml:space="preserve">The aim of the course is to give the student understanding of the operation, the financial legal and financial framework conditions and the system of goals and tools of business companies as well as to learn the evaluation methods and </w:t>
      </w:r>
      <w:r w:rsidRPr="00BE7136">
        <w:rPr>
          <w:rFonts w:ascii="Verdana" w:hAnsi="Verdana"/>
          <w:bCs/>
          <w:sz w:val="20"/>
          <w:szCs w:val="20"/>
          <w:lang w:val="en-GB"/>
        </w:rPr>
        <w:t>processes needed to prepare and make corporate finance (investment and financing) decisions. At the end of the course, the student must know the main features of economic operators, the economic and financial processes, the implementation of projects under different market assumptions and the financial relationships behind the decisions.</w:t>
      </w:r>
    </w:p>
    <w:p w14:paraId="3BB491E7" w14:textId="77777777" w:rsidR="00374F95" w:rsidRPr="00BE7136" w:rsidRDefault="00374F95" w:rsidP="00B0463A">
      <w:pPr>
        <w:pStyle w:val="Listaszerbekezds"/>
        <w:widowControl w:val="0"/>
        <w:numPr>
          <w:ilvl w:val="0"/>
          <w:numId w:val="160"/>
        </w:numPr>
        <w:spacing w:after="120"/>
        <w:ind w:left="426" w:hanging="142"/>
        <w:contextualSpacing w:val="0"/>
        <w:jc w:val="both"/>
        <w:rPr>
          <w:rFonts w:ascii="Verdana" w:hAnsi="Verdana" w:cs="Times New Roman"/>
          <w:bCs/>
          <w:sz w:val="20"/>
          <w:szCs w:val="20"/>
        </w:rPr>
      </w:pPr>
      <w:r w:rsidRPr="00BE7136">
        <w:rPr>
          <w:rFonts w:ascii="Verdana" w:eastAsia="Times New Roman" w:hAnsi="Verdana" w:cs="Times New Roman"/>
          <w:b/>
          <w:bCs/>
          <w:sz w:val="20"/>
          <w:szCs w:val="20"/>
        </w:rPr>
        <w:t>Elérendő szakmai kompetenciák (magyarul)</w:t>
      </w:r>
      <w:r w:rsidRPr="00BE7136">
        <w:rPr>
          <w:rFonts w:ascii="Verdana" w:hAnsi="Verdana" w:cs="Times New Roman"/>
          <w:b/>
          <w:bCs/>
          <w:sz w:val="20"/>
          <w:szCs w:val="20"/>
        </w:rPr>
        <w:t xml:space="preserve">: </w:t>
      </w:r>
    </w:p>
    <w:p w14:paraId="194E2117" w14:textId="77777777" w:rsidR="00374F95" w:rsidRPr="00BE7136" w:rsidRDefault="00374F95" w:rsidP="00374F95">
      <w:pPr>
        <w:spacing w:after="120"/>
        <w:jc w:val="both"/>
        <w:rPr>
          <w:rFonts w:ascii="Verdana" w:hAnsi="Verdana"/>
          <w:b/>
          <w:bCs/>
          <w:sz w:val="20"/>
          <w:szCs w:val="20"/>
        </w:rPr>
      </w:pPr>
      <w:r w:rsidRPr="00BE7136">
        <w:rPr>
          <w:rFonts w:ascii="Verdana" w:hAnsi="Verdana"/>
          <w:b/>
          <w:bCs/>
          <w:sz w:val="20"/>
          <w:szCs w:val="20"/>
        </w:rPr>
        <w:t>Tudása</w:t>
      </w:r>
    </w:p>
    <w:p w14:paraId="65581E7C" w14:textId="77777777" w:rsidR="00374F95" w:rsidRPr="00BE7136" w:rsidRDefault="00374F95" w:rsidP="00374F95">
      <w:pPr>
        <w:spacing w:after="0"/>
        <w:ind w:left="425"/>
        <w:jc w:val="both"/>
        <w:rPr>
          <w:rFonts w:ascii="Verdana" w:hAnsi="Verdana"/>
          <w:b/>
          <w:bCs/>
          <w:sz w:val="20"/>
          <w:szCs w:val="20"/>
        </w:rPr>
      </w:pPr>
      <w:r w:rsidRPr="00BE7136">
        <w:rPr>
          <w:rFonts w:ascii="Verdana" w:eastAsia="Times New Roman" w:hAnsi="Verdana" w:cs="Times New Roman"/>
          <w:b/>
          <w:color w:val="000000" w:themeColor="text1"/>
          <w:sz w:val="20"/>
          <w:szCs w:val="20"/>
          <w:lang w:eastAsia="ar-SA"/>
        </w:rPr>
        <w:t>A képzési és kimeneti követelményekből átemelt szakmai kompetenciák:</w:t>
      </w:r>
    </w:p>
    <w:p w14:paraId="00965E8E" w14:textId="77777777" w:rsidR="00374F95" w:rsidRPr="00BE7136" w:rsidRDefault="00374F95" w:rsidP="00B0463A">
      <w:pPr>
        <w:pStyle w:val="Listaszerbekezds"/>
        <w:widowControl w:val="0"/>
        <w:numPr>
          <w:ilvl w:val="0"/>
          <w:numId w:val="161"/>
        </w:numPr>
        <w:tabs>
          <w:tab w:val="left" w:pos="567"/>
          <w:tab w:val="left" w:pos="709"/>
        </w:tabs>
        <w:spacing w:after="0"/>
        <w:ind w:left="426"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Jövőbeli vezetőként ismeri a vállalati pénzügyek legfontosabb szabályait.</w:t>
      </w:r>
    </w:p>
    <w:p w14:paraId="23B62975" w14:textId="77777777" w:rsidR="00374F95" w:rsidRPr="00BE7136" w:rsidRDefault="00374F95" w:rsidP="00374F95">
      <w:pPr>
        <w:widowControl w:val="0"/>
        <w:tabs>
          <w:tab w:val="left" w:pos="567"/>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Képessége</w:t>
      </w:r>
    </w:p>
    <w:p w14:paraId="1E612601" w14:textId="77777777" w:rsidR="00374F95" w:rsidRPr="00BE7136" w:rsidRDefault="00374F95" w:rsidP="00374F95">
      <w:pPr>
        <w:spacing w:after="0"/>
        <w:ind w:left="425"/>
        <w:jc w:val="both"/>
        <w:rPr>
          <w:rFonts w:ascii="Verdana" w:hAnsi="Verdana"/>
          <w:b/>
          <w:bCs/>
          <w:sz w:val="20"/>
          <w:szCs w:val="20"/>
        </w:rPr>
      </w:pPr>
      <w:r w:rsidRPr="00BE7136">
        <w:rPr>
          <w:rFonts w:ascii="Verdana" w:eastAsia="Times New Roman" w:hAnsi="Verdana" w:cs="Times New Roman"/>
          <w:b/>
          <w:color w:val="000000" w:themeColor="text1"/>
          <w:sz w:val="20"/>
          <w:szCs w:val="20"/>
          <w:lang w:eastAsia="ar-SA"/>
        </w:rPr>
        <w:lastRenderedPageBreak/>
        <w:t>A képzési és kimeneti követelményekből átemelt szakmai kompetenciák:</w:t>
      </w:r>
    </w:p>
    <w:p w14:paraId="0FFBB1B2" w14:textId="77777777" w:rsidR="00374F95" w:rsidRPr="00BE7136" w:rsidRDefault="00374F95" w:rsidP="00B0463A">
      <w:pPr>
        <w:pStyle w:val="Listaszerbekezds"/>
        <w:widowControl w:val="0"/>
        <w:numPr>
          <w:ilvl w:val="0"/>
          <w:numId w:val="161"/>
        </w:numPr>
        <w:tabs>
          <w:tab w:val="left" w:pos="567"/>
          <w:tab w:val="left" w:pos="709"/>
          <w:tab w:val="num" w:pos="1701"/>
        </w:tabs>
        <w:spacing w:after="0"/>
        <w:ind w:left="426"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A magánbiztonság és a kapcsolódó, a magánbiztonságra hatással lévő szakterületek elméleteit és az azokkal összefüggő terminológiát a problémák megoldásakor innovatív módon alkalmazza.</w:t>
      </w:r>
    </w:p>
    <w:p w14:paraId="45DCB3C5" w14:textId="77777777" w:rsidR="00374F95" w:rsidRPr="00BE7136" w:rsidRDefault="00374F95" w:rsidP="00374F95">
      <w:pPr>
        <w:widowControl w:val="0"/>
        <w:tabs>
          <w:tab w:val="left" w:pos="567"/>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Attitűdje</w:t>
      </w:r>
    </w:p>
    <w:p w14:paraId="3EE9744E" w14:textId="77777777" w:rsidR="00374F95" w:rsidRPr="00BE7136" w:rsidRDefault="00374F95" w:rsidP="00374F95">
      <w:pPr>
        <w:spacing w:after="0"/>
        <w:ind w:left="425"/>
        <w:jc w:val="both"/>
        <w:rPr>
          <w:rFonts w:ascii="Verdana" w:hAnsi="Verdana"/>
          <w:b/>
          <w:bCs/>
          <w:sz w:val="20"/>
          <w:szCs w:val="20"/>
        </w:rPr>
      </w:pPr>
      <w:r w:rsidRPr="00BE7136">
        <w:rPr>
          <w:rFonts w:ascii="Verdana" w:eastAsia="Times New Roman" w:hAnsi="Verdana" w:cs="Times New Roman"/>
          <w:b/>
          <w:color w:val="000000" w:themeColor="text1"/>
          <w:sz w:val="20"/>
          <w:szCs w:val="20"/>
          <w:lang w:eastAsia="ar-SA"/>
        </w:rPr>
        <w:t>A képzési és kimeneti követelményekből átemelt szakmai kompetenciák:</w:t>
      </w:r>
    </w:p>
    <w:p w14:paraId="1D1FAD81" w14:textId="77777777" w:rsidR="00374F95" w:rsidRPr="00BE7136" w:rsidRDefault="00374F95" w:rsidP="00B0463A">
      <w:pPr>
        <w:pStyle w:val="Listaszerbekezds"/>
        <w:widowControl w:val="0"/>
        <w:numPr>
          <w:ilvl w:val="0"/>
          <w:numId w:val="161"/>
        </w:numPr>
        <w:tabs>
          <w:tab w:val="left" w:pos="567"/>
          <w:tab w:val="left" w:pos="709"/>
          <w:tab w:val="num" w:pos="1701"/>
        </w:tabs>
        <w:spacing w:after="0"/>
        <w:ind w:left="426" w:firstLine="0"/>
        <w:jc w:val="both"/>
        <w:rPr>
          <w:rFonts w:ascii="Verdana" w:hAnsi="Verdana"/>
          <w:bCs/>
          <w:sz w:val="20"/>
          <w:szCs w:val="20"/>
        </w:rPr>
      </w:pPr>
      <w:r w:rsidRPr="00BE7136">
        <w:rPr>
          <w:rFonts w:ascii="Verdana" w:hAnsi="Verdana"/>
          <w:bCs/>
          <w:sz w:val="20"/>
          <w:szCs w:val="20"/>
        </w:rPr>
        <w:t xml:space="preserve">Új, komplex </w:t>
      </w:r>
      <w:r w:rsidRPr="00BE7136">
        <w:rPr>
          <w:rFonts w:ascii="Verdana" w:hAnsi="Verdana" w:cs="Times New Roman"/>
          <w:color w:val="000000"/>
          <w:sz w:val="20"/>
          <w:szCs w:val="20"/>
          <w:lang w:eastAsia="hu-HU"/>
        </w:rPr>
        <w:t>megközelítést</w:t>
      </w:r>
      <w:r w:rsidRPr="00BE7136">
        <w:rPr>
          <w:rFonts w:ascii="Verdana" w:hAnsi="Verdana"/>
          <w:bCs/>
          <w:sz w:val="20"/>
          <w:szCs w:val="20"/>
        </w:rPr>
        <w:t xml:space="preserve"> kívánó, stratégiai döntési helyzetekben, illetve nem várt élethelyzetekben is a jogszabályok és etikai normák teljes körű figyelembevételével hozza meg felelős döntését.</w:t>
      </w:r>
    </w:p>
    <w:p w14:paraId="634FE72E" w14:textId="77777777" w:rsidR="00374F95" w:rsidRPr="00BE7136" w:rsidRDefault="00374F95" w:rsidP="00374F95">
      <w:pPr>
        <w:widowControl w:val="0"/>
        <w:tabs>
          <w:tab w:val="left" w:pos="567"/>
          <w:tab w:val="left" w:pos="709"/>
          <w:tab w:val="num" w:pos="1701"/>
        </w:tabs>
        <w:spacing w:before="120" w:after="120"/>
        <w:jc w:val="both"/>
        <w:rPr>
          <w:rFonts w:ascii="Verdana" w:hAnsi="Verdana"/>
          <w:b/>
          <w:bCs/>
          <w:sz w:val="20"/>
          <w:szCs w:val="20"/>
        </w:rPr>
      </w:pPr>
      <w:r w:rsidRPr="00BE7136">
        <w:rPr>
          <w:rFonts w:ascii="Verdana" w:hAnsi="Verdana" w:cs="Times New Roman"/>
          <w:b/>
          <w:bCs/>
          <w:color w:val="000000"/>
          <w:sz w:val="20"/>
          <w:szCs w:val="20"/>
          <w:lang w:eastAsia="hu-HU"/>
        </w:rPr>
        <w:t>Autonómiája</w:t>
      </w:r>
      <w:r w:rsidRPr="00BE7136">
        <w:rPr>
          <w:rFonts w:ascii="Verdana" w:hAnsi="Verdana"/>
          <w:b/>
          <w:bCs/>
          <w:sz w:val="20"/>
          <w:szCs w:val="20"/>
        </w:rPr>
        <w:t xml:space="preserve"> és felelőssége</w:t>
      </w:r>
    </w:p>
    <w:p w14:paraId="0B64CE32" w14:textId="77777777" w:rsidR="00374F95" w:rsidRPr="00BE7136" w:rsidRDefault="00374F95" w:rsidP="00374F95">
      <w:pPr>
        <w:spacing w:after="0"/>
        <w:ind w:left="425"/>
        <w:jc w:val="both"/>
        <w:rPr>
          <w:rFonts w:ascii="Verdana" w:hAnsi="Verdana"/>
          <w:b/>
          <w:bCs/>
          <w:sz w:val="20"/>
          <w:szCs w:val="20"/>
        </w:rPr>
      </w:pPr>
      <w:r w:rsidRPr="00BE7136">
        <w:rPr>
          <w:rFonts w:ascii="Verdana" w:eastAsia="Times New Roman" w:hAnsi="Verdana" w:cs="Times New Roman"/>
          <w:b/>
          <w:color w:val="000000" w:themeColor="text1"/>
          <w:sz w:val="20"/>
          <w:szCs w:val="20"/>
          <w:lang w:eastAsia="ar-SA"/>
        </w:rPr>
        <w:t>A képzési és kimeneti követelményekből átemelt szakmai kompetenciák:</w:t>
      </w:r>
    </w:p>
    <w:p w14:paraId="3546F8A8" w14:textId="77777777" w:rsidR="00374F95" w:rsidRPr="00BE7136" w:rsidRDefault="00374F95" w:rsidP="00B0463A">
      <w:pPr>
        <w:pStyle w:val="Listaszerbekezds"/>
        <w:widowControl w:val="0"/>
        <w:numPr>
          <w:ilvl w:val="0"/>
          <w:numId w:val="161"/>
        </w:numPr>
        <w:tabs>
          <w:tab w:val="left" w:pos="567"/>
          <w:tab w:val="left" w:pos="709"/>
          <w:tab w:val="num" w:pos="1701"/>
        </w:tabs>
        <w:spacing w:after="0"/>
        <w:ind w:left="426" w:firstLine="0"/>
        <w:jc w:val="both"/>
        <w:rPr>
          <w:rFonts w:ascii="Verdana" w:hAnsi="Verdana"/>
          <w:sz w:val="20"/>
          <w:szCs w:val="20"/>
        </w:rPr>
      </w:pPr>
      <w:r w:rsidRPr="00BE7136">
        <w:rPr>
          <w:rFonts w:ascii="Verdana" w:hAnsi="Verdana"/>
          <w:bCs/>
          <w:sz w:val="20"/>
          <w:szCs w:val="20"/>
        </w:rPr>
        <w:t>Önállóan a tőle elvárható biztonsági, vezetői és szakmáját érintő jogi ismeretanyagok teljeskörű ismeretében tervezi meg és végzi munkáját.</w:t>
      </w:r>
    </w:p>
    <w:p w14:paraId="7EBE0A1D" w14:textId="77777777" w:rsidR="00374F95" w:rsidRPr="00BE7136" w:rsidRDefault="00374F95" w:rsidP="00374F95">
      <w:pPr>
        <w:widowControl w:val="0"/>
        <w:tabs>
          <w:tab w:val="left" w:pos="567"/>
          <w:tab w:val="left" w:pos="709"/>
          <w:tab w:val="num" w:pos="1701"/>
        </w:tabs>
        <w:spacing w:before="120" w:after="120"/>
        <w:jc w:val="both"/>
        <w:rPr>
          <w:rFonts w:ascii="Verdana" w:hAnsi="Verdana"/>
          <w:b/>
          <w:bCs/>
          <w:sz w:val="20"/>
          <w:szCs w:val="20"/>
          <w:lang w:val="en-US"/>
        </w:rPr>
      </w:pPr>
      <w:r w:rsidRPr="00BE7136">
        <w:rPr>
          <w:rFonts w:ascii="Verdana" w:hAnsi="Verdana"/>
          <w:b/>
          <w:bCs/>
          <w:sz w:val="20"/>
          <w:szCs w:val="20"/>
          <w:lang w:val="en-US"/>
        </w:rPr>
        <w:t xml:space="preserve">Elérendő szakmai </w:t>
      </w:r>
      <w:r w:rsidRPr="00BE7136">
        <w:rPr>
          <w:rFonts w:ascii="Verdana" w:hAnsi="Verdana"/>
          <w:b/>
          <w:bCs/>
          <w:sz w:val="20"/>
          <w:szCs w:val="20"/>
        </w:rPr>
        <w:t>kompetenciák</w:t>
      </w:r>
      <w:r w:rsidRPr="00BE7136">
        <w:rPr>
          <w:rFonts w:ascii="Verdana" w:hAnsi="Verdana"/>
          <w:b/>
          <w:bCs/>
          <w:sz w:val="20"/>
          <w:szCs w:val="20"/>
          <w:lang w:val="en-US"/>
        </w:rPr>
        <w:t xml:space="preserve"> (angolul) (Competences – English): </w:t>
      </w:r>
    </w:p>
    <w:p w14:paraId="5B96E681" w14:textId="77777777" w:rsidR="00374F95" w:rsidRPr="00BE7136" w:rsidRDefault="00374F95" w:rsidP="00374F95">
      <w:pPr>
        <w:widowControl w:val="0"/>
        <w:spacing w:after="120"/>
        <w:jc w:val="both"/>
        <w:rPr>
          <w:rFonts w:ascii="Verdana" w:hAnsi="Verdana"/>
          <w:b/>
          <w:bCs/>
          <w:sz w:val="20"/>
          <w:szCs w:val="20"/>
          <w:lang w:val="en-US"/>
        </w:rPr>
      </w:pPr>
      <w:r w:rsidRPr="00BE7136">
        <w:rPr>
          <w:rFonts w:ascii="Verdana" w:hAnsi="Verdana"/>
          <w:b/>
          <w:bCs/>
          <w:sz w:val="20"/>
          <w:szCs w:val="20"/>
          <w:lang w:val="en-US"/>
        </w:rPr>
        <w:t>Knowledge</w:t>
      </w:r>
    </w:p>
    <w:p w14:paraId="4715D953" w14:textId="77777777" w:rsidR="00374F95" w:rsidRPr="00BE7136" w:rsidRDefault="00374F95" w:rsidP="00374F95">
      <w:pPr>
        <w:widowControl w:val="0"/>
        <w:spacing w:after="0"/>
        <w:ind w:left="425"/>
        <w:jc w:val="both"/>
        <w:rPr>
          <w:rFonts w:ascii="Verdana" w:hAnsi="Verdana"/>
          <w:sz w:val="20"/>
          <w:szCs w:val="20"/>
          <w:lang w:val="en-US"/>
        </w:rPr>
      </w:pPr>
      <w:r w:rsidRPr="00BE7136">
        <w:rPr>
          <w:rFonts w:ascii="Verdana" w:hAnsi="Verdana"/>
          <w:b/>
          <w:bCs/>
          <w:sz w:val="20"/>
          <w:szCs w:val="20"/>
          <w:lang w:val="en-US"/>
        </w:rPr>
        <w:t>Competences in the programme and outcome requirements:</w:t>
      </w:r>
      <w:r w:rsidRPr="00BE7136">
        <w:rPr>
          <w:rFonts w:ascii="Verdana" w:hAnsi="Verdana"/>
          <w:b/>
          <w:sz w:val="20"/>
          <w:szCs w:val="20"/>
          <w:lang w:val="en-US"/>
        </w:rPr>
        <w:t>Knowledge:</w:t>
      </w:r>
    </w:p>
    <w:p w14:paraId="2C3F25A9" w14:textId="77777777" w:rsidR="00374F95" w:rsidRPr="00BE7136" w:rsidRDefault="00374F95" w:rsidP="00B0463A">
      <w:pPr>
        <w:pStyle w:val="Listaszerbekezds"/>
        <w:widowControl w:val="0"/>
        <w:numPr>
          <w:ilvl w:val="0"/>
          <w:numId w:val="161"/>
        </w:numPr>
        <w:tabs>
          <w:tab w:val="left" w:pos="567"/>
          <w:tab w:val="left" w:pos="709"/>
          <w:tab w:val="num" w:pos="1701"/>
        </w:tabs>
        <w:spacing w:after="0"/>
        <w:ind w:left="426" w:firstLine="0"/>
        <w:jc w:val="both"/>
        <w:rPr>
          <w:rFonts w:ascii="Verdana" w:hAnsi="Verdana"/>
          <w:sz w:val="20"/>
          <w:szCs w:val="20"/>
          <w:lang w:val="en-US"/>
        </w:rPr>
      </w:pPr>
      <w:r w:rsidRPr="00BE7136">
        <w:rPr>
          <w:rFonts w:ascii="Verdana" w:hAnsi="Verdana"/>
          <w:sz w:val="20"/>
          <w:szCs w:val="20"/>
          <w:lang w:val="en-US"/>
        </w:rPr>
        <w:t xml:space="preserve">Knowledge </w:t>
      </w:r>
      <w:r w:rsidRPr="00BE7136">
        <w:rPr>
          <w:rFonts w:ascii="Verdana" w:hAnsi="Verdana"/>
          <w:bCs/>
          <w:sz w:val="20"/>
          <w:szCs w:val="20"/>
        </w:rPr>
        <w:t>about</w:t>
      </w:r>
      <w:r w:rsidRPr="00BE7136">
        <w:rPr>
          <w:rFonts w:ascii="Verdana" w:hAnsi="Verdana"/>
          <w:sz w:val="20"/>
          <w:szCs w:val="20"/>
          <w:lang w:val="en-US"/>
        </w:rPr>
        <w:t xml:space="preserve"> the most important rules of corporate finance as a future leader.</w:t>
      </w:r>
    </w:p>
    <w:p w14:paraId="0D949C70" w14:textId="77777777" w:rsidR="00374F95" w:rsidRPr="00BE7136" w:rsidRDefault="00374F95" w:rsidP="00374F95">
      <w:pPr>
        <w:widowControl w:val="0"/>
        <w:tabs>
          <w:tab w:val="left" w:pos="567"/>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Capabilities</w:t>
      </w:r>
    </w:p>
    <w:p w14:paraId="19423893" w14:textId="77777777" w:rsidR="00374F95" w:rsidRPr="00BE7136" w:rsidRDefault="00374F95" w:rsidP="00374F95">
      <w:pPr>
        <w:widowControl w:val="0"/>
        <w:tabs>
          <w:tab w:val="left" w:pos="567"/>
          <w:tab w:val="left" w:pos="709"/>
          <w:tab w:val="num" w:pos="1701"/>
        </w:tabs>
        <w:spacing w:before="120" w:after="0"/>
        <w:ind w:left="425"/>
        <w:jc w:val="both"/>
        <w:rPr>
          <w:rFonts w:ascii="Verdana" w:hAnsi="Verdana"/>
          <w:sz w:val="20"/>
          <w:szCs w:val="20"/>
          <w:lang w:val="en-US"/>
        </w:rPr>
      </w:pPr>
      <w:r w:rsidRPr="00BE7136">
        <w:rPr>
          <w:rFonts w:ascii="Verdana" w:hAnsi="Verdana"/>
          <w:b/>
          <w:bCs/>
          <w:sz w:val="20"/>
          <w:szCs w:val="20"/>
          <w:lang w:val="en-US"/>
        </w:rPr>
        <w:t>Competences in the programme and outcome requirements:</w:t>
      </w:r>
      <w:r w:rsidRPr="00BE7136">
        <w:rPr>
          <w:rFonts w:ascii="Verdana" w:hAnsi="Verdana"/>
          <w:b/>
          <w:sz w:val="20"/>
          <w:szCs w:val="20"/>
          <w:lang w:val="en-US"/>
        </w:rPr>
        <w:t>Knowledge:</w:t>
      </w:r>
    </w:p>
    <w:p w14:paraId="1C81289C" w14:textId="77777777" w:rsidR="00374F95" w:rsidRPr="00BE7136" w:rsidRDefault="00374F95" w:rsidP="00B0463A">
      <w:pPr>
        <w:pStyle w:val="Listaszerbekezds"/>
        <w:widowControl w:val="0"/>
        <w:numPr>
          <w:ilvl w:val="0"/>
          <w:numId w:val="161"/>
        </w:numPr>
        <w:tabs>
          <w:tab w:val="left" w:pos="567"/>
          <w:tab w:val="left" w:pos="709"/>
          <w:tab w:val="num" w:pos="1701"/>
        </w:tabs>
        <w:spacing w:after="0"/>
        <w:ind w:left="426" w:firstLine="0"/>
        <w:jc w:val="both"/>
        <w:rPr>
          <w:rFonts w:ascii="Verdana" w:hAnsi="Verdana"/>
          <w:sz w:val="20"/>
          <w:szCs w:val="20"/>
          <w:lang w:val="en-US"/>
        </w:rPr>
      </w:pPr>
      <w:r w:rsidRPr="00BE7136">
        <w:rPr>
          <w:rFonts w:ascii="Verdana" w:hAnsi="Verdana"/>
          <w:bCs/>
          <w:sz w:val="20"/>
          <w:szCs w:val="20"/>
        </w:rPr>
        <w:t>Apply</w:t>
      </w:r>
      <w:r w:rsidRPr="00BE7136">
        <w:rPr>
          <w:rFonts w:ascii="Verdana" w:hAnsi="Verdana"/>
          <w:sz w:val="20"/>
          <w:szCs w:val="20"/>
          <w:lang w:val="en-US"/>
        </w:rPr>
        <w:t xml:space="preserve"> privacy theories and related terminology to solve problems in innovative ways.</w:t>
      </w:r>
    </w:p>
    <w:p w14:paraId="21FFADE8" w14:textId="77777777" w:rsidR="00374F95" w:rsidRPr="00BE7136" w:rsidRDefault="00374F95" w:rsidP="00374F95">
      <w:pPr>
        <w:widowControl w:val="0"/>
        <w:tabs>
          <w:tab w:val="left" w:pos="567"/>
          <w:tab w:val="left" w:pos="709"/>
          <w:tab w:val="num" w:pos="1701"/>
        </w:tabs>
        <w:spacing w:before="120" w:after="120"/>
        <w:jc w:val="both"/>
        <w:rPr>
          <w:rFonts w:ascii="Verdana" w:hAnsi="Verdana"/>
          <w:b/>
          <w:sz w:val="20"/>
          <w:szCs w:val="20"/>
          <w:lang w:val="en-US"/>
        </w:rPr>
      </w:pPr>
      <w:r w:rsidRPr="00BE7136">
        <w:rPr>
          <w:rFonts w:ascii="Verdana" w:hAnsi="Verdana" w:cs="Times New Roman"/>
          <w:b/>
          <w:bCs/>
          <w:color w:val="000000"/>
          <w:sz w:val="20"/>
          <w:szCs w:val="20"/>
          <w:lang w:eastAsia="hu-HU"/>
        </w:rPr>
        <w:t>Attitude</w:t>
      </w:r>
    </w:p>
    <w:p w14:paraId="68BF70D3" w14:textId="77777777" w:rsidR="00374F95" w:rsidRPr="00BE7136" w:rsidRDefault="00374F95" w:rsidP="00374F95">
      <w:pPr>
        <w:widowControl w:val="0"/>
        <w:tabs>
          <w:tab w:val="left" w:pos="567"/>
          <w:tab w:val="left" w:pos="709"/>
          <w:tab w:val="num" w:pos="1701"/>
        </w:tabs>
        <w:spacing w:before="120" w:after="0"/>
        <w:ind w:left="425"/>
        <w:jc w:val="both"/>
        <w:rPr>
          <w:rFonts w:ascii="Verdana" w:hAnsi="Verdana"/>
          <w:sz w:val="20"/>
          <w:szCs w:val="20"/>
          <w:lang w:val="en-US"/>
        </w:rPr>
      </w:pPr>
      <w:r w:rsidRPr="00BE7136">
        <w:rPr>
          <w:rFonts w:ascii="Verdana" w:hAnsi="Verdana"/>
          <w:b/>
          <w:bCs/>
          <w:sz w:val="20"/>
          <w:szCs w:val="20"/>
          <w:lang w:val="en-US"/>
        </w:rPr>
        <w:t>Competences in the programme and outcome requirements:</w:t>
      </w:r>
      <w:r w:rsidRPr="00BE7136">
        <w:rPr>
          <w:rFonts w:ascii="Verdana" w:hAnsi="Verdana"/>
          <w:b/>
          <w:sz w:val="20"/>
          <w:szCs w:val="20"/>
          <w:lang w:val="en-US"/>
        </w:rPr>
        <w:t>Knowledge:</w:t>
      </w:r>
    </w:p>
    <w:p w14:paraId="13583CCD" w14:textId="77777777" w:rsidR="00374F95" w:rsidRPr="00BE7136" w:rsidRDefault="00374F95" w:rsidP="00B0463A">
      <w:pPr>
        <w:pStyle w:val="Listaszerbekezds"/>
        <w:widowControl w:val="0"/>
        <w:numPr>
          <w:ilvl w:val="0"/>
          <w:numId w:val="161"/>
        </w:numPr>
        <w:tabs>
          <w:tab w:val="left" w:pos="567"/>
          <w:tab w:val="left" w:pos="709"/>
          <w:tab w:val="num" w:pos="1701"/>
        </w:tabs>
        <w:spacing w:after="0"/>
        <w:ind w:left="426" w:firstLine="0"/>
        <w:jc w:val="both"/>
        <w:rPr>
          <w:rFonts w:ascii="Verdana" w:hAnsi="Verdana"/>
          <w:sz w:val="20"/>
          <w:szCs w:val="20"/>
          <w:lang w:val="en-US"/>
        </w:rPr>
      </w:pPr>
      <w:r w:rsidRPr="00BE7136">
        <w:rPr>
          <w:rFonts w:ascii="Verdana" w:hAnsi="Verdana"/>
          <w:sz w:val="20"/>
          <w:szCs w:val="20"/>
          <w:lang w:val="en-US"/>
        </w:rPr>
        <w:t xml:space="preserve">When </w:t>
      </w:r>
      <w:r w:rsidRPr="00BE7136">
        <w:rPr>
          <w:rFonts w:ascii="Verdana" w:hAnsi="Verdana"/>
          <w:bCs/>
          <w:sz w:val="20"/>
          <w:szCs w:val="20"/>
        </w:rPr>
        <w:t>an</w:t>
      </w:r>
      <w:r w:rsidRPr="00BE7136">
        <w:rPr>
          <w:rFonts w:ascii="Verdana" w:hAnsi="Verdana"/>
          <w:sz w:val="20"/>
          <w:szCs w:val="20"/>
          <w:lang w:val="en-US"/>
        </w:rPr>
        <w:t xml:space="preserve"> unforeseen situation needs complex approach in strategic decision making, it will be done according to legal framework and ethic norms.</w:t>
      </w:r>
    </w:p>
    <w:p w14:paraId="3B213866" w14:textId="77777777" w:rsidR="00374F95" w:rsidRPr="00BE7136" w:rsidRDefault="00374F95" w:rsidP="00093A32">
      <w:pPr>
        <w:widowControl w:val="0"/>
        <w:tabs>
          <w:tab w:val="left" w:pos="567"/>
          <w:tab w:val="left" w:pos="709"/>
          <w:tab w:val="num" w:pos="1701"/>
        </w:tabs>
        <w:spacing w:before="120" w:after="120"/>
        <w:jc w:val="both"/>
        <w:rPr>
          <w:rFonts w:ascii="Verdana" w:hAnsi="Verdana"/>
          <w:b/>
          <w:sz w:val="20"/>
          <w:szCs w:val="20"/>
          <w:lang w:val="en-US"/>
        </w:rPr>
      </w:pPr>
      <w:r w:rsidRPr="00BE7136">
        <w:rPr>
          <w:rFonts w:ascii="Verdana" w:hAnsi="Verdana"/>
          <w:b/>
          <w:sz w:val="20"/>
          <w:szCs w:val="20"/>
          <w:lang w:val="en-US"/>
        </w:rPr>
        <w:t>Autonomy and responsibility</w:t>
      </w:r>
    </w:p>
    <w:p w14:paraId="047D762D" w14:textId="77777777" w:rsidR="00374F95" w:rsidRPr="00BE7136" w:rsidRDefault="00374F95" w:rsidP="00374F95">
      <w:pPr>
        <w:widowControl w:val="0"/>
        <w:tabs>
          <w:tab w:val="left" w:pos="567"/>
          <w:tab w:val="left" w:pos="709"/>
          <w:tab w:val="num" w:pos="1701"/>
        </w:tabs>
        <w:spacing w:before="120" w:after="0"/>
        <w:ind w:left="425"/>
        <w:jc w:val="both"/>
        <w:rPr>
          <w:rFonts w:ascii="Verdana" w:hAnsi="Verdana"/>
          <w:b/>
          <w:sz w:val="20"/>
          <w:szCs w:val="20"/>
          <w:lang w:val="en-US"/>
        </w:rPr>
      </w:pPr>
      <w:r w:rsidRPr="00BE7136">
        <w:rPr>
          <w:rFonts w:ascii="Verdana" w:hAnsi="Verdana"/>
          <w:b/>
          <w:bCs/>
          <w:sz w:val="20"/>
          <w:szCs w:val="20"/>
          <w:lang w:val="en-US"/>
        </w:rPr>
        <w:t>Competences in the programme and outcome requirements:</w:t>
      </w:r>
      <w:r w:rsidRPr="00BE7136">
        <w:rPr>
          <w:rFonts w:ascii="Verdana" w:hAnsi="Verdana"/>
          <w:b/>
          <w:sz w:val="20"/>
          <w:szCs w:val="20"/>
          <w:lang w:val="en-US"/>
        </w:rPr>
        <w:t>Knowledge:</w:t>
      </w:r>
    </w:p>
    <w:p w14:paraId="5C2B5D02" w14:textId="77777777" w:rsidR="00374F95" w:rsidRPr="00BE7136" w:rsidRDefault="00374F95" w:rsidP="00B0463A">
      <w:pPr>
        <w:pStyle w:val="Listaszerbekezds"/>
        <w:widowControl w:val="0"/>
        <w:numPr>
          <w:ilvl w:val="0"/>
          <w:numId w:val="161"/>
        </w:numPr>
        <w:tabs>
          <w:tab w:val="left" w:pos="567"/>
          <w:tab w:val="left" w:pos="709"/>
          <w:tab w:val="num" w:pos="1701"/>
        </w:tabs>
        <w:spacing w:after="0"/>
        <w:ind w:left="426" w:firstLine="0"/>
        <w:jc w:val="both"/>
        <w:rPr>
          <w:rFonts w:ascii="Verdana" w:hAnsi="Verdana"/>
          <w:sz w:val="20"/>
          <w:szCs w:val="20"/>
          <w:lang w:val="en-US"/>
        </w:rPr>
      </w:pPr>
      <w:r w:rsidRPr="00BE7136">
        <w:rPr>
          <w:rFonts w:ascii="Verdana" w:hAnsi="Verdana"/>
          <w:bCs/>
          <w:sz w:val="20"/>
          <w:szCs w:val="20"/>
        </w:rPr>
        <w:t>Capability</w:t>
      </w:r>
      <w:r w:rsidRPr="00BE7136">
        <w:rPr>
          <w:rFonts w:ascii="Verdana" w:hAnsi="Verdana"/>
          <w:sz w:val="20"/>
          <w:szCs w:val="20"/>
          <w:lang w:val="en-US"/>
        </w:rPr>
        <w:t xml:space="preserve"> to autonomous work, up to date knowledge about security, management and law topics. Taking responsibility when making decisions in unforeseen situations.</w:t>
      </w:r>
    </w:p>
    <w:p w14:paraId="069C0C91" w14:textId="77777777" w:rsidR="00374F95" w:rsidRPr="00BE7136" w:rsidRDefault="00374F95" w:rsidP="00B0463A">
      <w:pPr>
        <w:widowControl w:val="0"/>
        <w:numPr>
          <w:ilvl w:val="0"/>
          <w:numId w:val="160"/>
        </w:numPr>
        <w:spacing w:before="120" w:after="120"/>
        <w:ind w:left="426" w:hanging="142"/>
        <w:jc w:val="both"/>
        <w:rPr>
          <w:rFonts w:ascii="Verdana" w:hAnsi="Verdana"/>
          <w:bCs/>
          <w:sz w:val="20"/>
          <w:szCs w:val="20"/>
        </w:rPr>
      </w:pPr>
      <w:r w:rsidRPr="00BE7136">
        <w:rPr>
          <w:rFonts w:ascii="Verdana" w:hAnsi="Verdana"/>
          <w:b/>
          <w:bCs/>
          <w:sz w:val="20"/>
          <w:szCs w:val="20"/>
        </w:rPr>
        <w:t xml:space="preserve">Előtanulmányi követelmények: </w:t>
      </w:r>
      <w:r w:rsidRPr="00BE7136">
        <w:rPr>
          <w:rFonts w:ascii="Verdana" w:hAnsi="Verdana"/>
          <w:bCs/>
          <w:sz w:val="20"/>
          <w:szCs w:val="20"/>
        </w:rPr>
        <w:t>-</w:t>
      </w:r>
    </w:p>
    <w:p w14:paraId="2B9ACD4D" w14:textId="77777777" w:rsidR="00374F95" w:rsidRPr="00BE7136" w:rsidRDefault="00374F95" w:rsidP="00B0463A">
      <w:pPr>
        <w:widowControl w:val="0"/>
        <w:numPr>
          <w:ilvl w:val="0"/>
          <w:numId w:val="160"/>
        </w:numPr>
        <w:spacing w:after="120"/>
        <w:ind w:left="426" w:hanging="142"/>
        <w:jc w:val="both"/>
        <w:rPr>
          <w:rFonts w:ascii="Verdana" w:hAnsi="Verdana"/>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r w:rsidRPr="00BE7136">
        <w:rPr>
          <w:rFonts w:ascii="Verdana" w:hAnsi="Verdana"/>
          <w:b/>
          <w:bCs/>
          <w:sz w:val="20"/>
          <w:szCs w:val="20"/>
        </w:rPr>
        <w:t xml:space="preserve"> </w:t>
      </w:r>
    </w:p>
    <w:p w14:paraId="6CC2C668" w14:textId="77777777" w:rsidR="00374F95" w:rsidRPr="00BE7136" w:rsidRDefault="00374F95" w:rsidP="00B0463A">
      <w:pPr>
        <w:pStyle w:val="Listaszerbekezds"/>
        <w:widowControl w:val="0"/>
        <w:numPr>
          <w:ilvl w:val="0"/>
          <w:numId w:val="41"/>
        </w:numPr>
        <w:spacing w:after="120"/>
        <w:ind w:left="426" w:hanging="142"/>
        <w:contextualSpacing w:val="0"/>
        <w:jc w:val="both"/>
        <w:rPr>
          <w:rFonts w:ascii="Verdana" w:hAnsi="Verdana" w:cs="Times New Roman"/>
          <w:b/>
          <w:bCs/>
          <w:vanish/>
          <w:sz w:val="20"/>
          <w:szCs w:val="20"/>
        </w:rPr>
      </w:pPr>
    </w:p>
    <w:p w14:paraId="07426FE8" w14:textId="77777777" w:rsidR="00374F95" w:rsidRPr="00BE7136" w:rsidRDefault="00374F95" w:rsidP="00B0463A">
      <w:pPr>
        <w:pStyle w:val="Listaszerbekezds"/>
        <w:widowControl w:val="0"/>
        <w:numPr>
          <w:ilvl w:val="1"/>
          <w:numId w:val="159"/>
        </w:numPr>
        <w:tabs>
          <w:tab w:val="left" w:pos="426"/>
        </w:tabs>
        <w:spacing w:after="120"/>
        <w:ind w:hanging="678"/>
        <w:contextualSpacing w:val="0"/>
        <w:jc w:val="both"/>
        <w:rPr>
          <w:rFonts w:ascii="Verdana" w:hAnsi="Verdana" w:cs="Times New Roman"/>
          <w:bCs/>
          <w:sz w:val="20"/>
          <w:szCs w:val="20"/>
        </w:rPr>
      </w:pPr>
      <w:r w:rsidRPr="00BE7136">
        <w:rPr>
          <w:rFonts w:ascii="Verdana" w:hAnsi="Verdana" w:cs="Times New Roman"/>
          <w:bCs/>
          <w:sz w:val="20"/>
          <w:szCs w:val="20"/>
        </w:rPr>
        <w:t>Gazdasági társaságok és fő pénzügyi jellemzőik / Types of companies and their main financial characteristics</w:t>
      </w:r>
    </w:p>
    <w:p w14:paraId="1ACBCEF5" w14:textId="77777777" w:rsidR="00374F95" w:rsidRPr="00BE7136" w:rsidRDefault="00374F95" w:rsidP="00B0463A">
      <w:pPr>
        <w:pStyle w:val="Listaszerbekezds"/>
        <w:widowControl w:val="0"/>
        <w:numPr>
          <w:ilvl w:val="1"/>
          <w:numId w:val="159"/>
        </w:numPr>
        <w:tabs>
          <w:tab w:val="left" w:pos="426"/>
        </w:tabs>
        <w:spacing w:after="120"/>
        <w:ind w:hanging="678"/>
        <w:contextualSpacing w:val="0"/>
        <w:jc w:val="both"/>
        <w:rPr>
          <w:rFonts w:ascii="Verdana" w:hAnsi="Verdana" w:cs="Times New Roman"/>
          <w:bCs/>
          <w:sz w:val="20"/>
          <w:szCs w:val="20"/>
          <w:lang w:val="en-US"/>
        </w:rPr>
      </w:pPr>
      <w:r w:rsidRPr="00BE7136">
        <w:rPr>
          <w:rFonts w:ascii="Verdana" w:hAnsi="Verdana" w:cs="Times New Roman"/>
          <w:bCs/>
          <w:sz w:val="20"/>
          <w:szCs w:val="20"/>
        </w:rPr>
        <w:t xml:space="preserve"> </w:t>
      </w:r>
      <w:r w:rsidRPr="00BE7136">
        <w:rPr>
          <w:rFonts w:ascii="Verdana" w:hAnsi="Verdana" w:cs="Times New Roman"/>
          <w:bCs/>
          <w:sz w:val="20"/>
          <w:szCs w:val="20"/>
          <w:lang w:val="en-US"/>
        </w:rPr>
        <w:t>Vállalatok pénzügyi döntései / Corporate financial decisions</w:t>
      </w:r>
    </w:p>
    <w:p w14:paraId="17CF3EE9" w14:textId="77777777" w:rsidR="00374F95" w:rsidRPr="00BE7136" w:rsidRDefault="00374F95" w:rsidP="00B0463A">
      <w:pPr>
        <w:pStyle w:val="Listaszerbekezds"/>
        <w:widowControl w:val="0"/>
        <w:numPr>
          <w:ilvl w:val="1"/>
          <w:numId w:val="159"/>
        </w:numPr>
        <w:tabs>
          <w:tab w:val="left" w:pos="426"/>
        </w:tabs>
        <w:spacing w:after="120"/>
        <w:ind w:hanging="678"/>
        <w:contextualSpacing w:val="0"/>
        <w:jc w:val="both"/>
        <w:rPr>
          <w:rFonts w:ascii="Verdana" w:hAnsi="Verdana" w:cs="Times New Roman"/>
          <w:bCs/>
          <w:sz w:val="20"/>
          <w:szCs w:val="20"/>
          <w:lang w:val="en-US"/>
        </w:rPr>
      </w:pPr>
      <w:r w:rsidRPr="00BE7136">
        <w:rPr>
          <w:rFonts w:ascii="Verdana" w:hAnsi="Verdana" w:cs="Times New Roman"/>
          <w:bCs/>
          <w:sz w:val="20"/>
          <w:szCs w:val="20"/>
          <w:lang w:val="en-US"/>
        </w:rPr>
        <w:t xml:space="preserve"> Beruházások / Investments</w:t>
      </w:r>
    </w:p>
    <w:p w14:paraId="04AD2313" w14:textId="77777777" w:rsidR="00374F95" w:rsidRPr="00BE7136" w:rsidRDefault="00374F95" w:rsidP="00B0463A">
      <w:pPr>
        <w:pStyle w:val="Listaszerbekezds"/>
        <w:widowControl w:val="0"/>
        <w:numPr>
          <w:ilvl w:val="1"/>
          <w:numId w:val="159"/>
        </w:numPr>
        <w:tabs>
          <w:tab w:val="left" w:pos="426"/>
        </w:tabs>
        <w:spacing w:after="120"/>
        <w:ind w:hanging="678"/>
        <w:contextualSpacing w:val="0"/>
        <w:jc w:val="both"/>
        <w:rPr>
          <w:rFonts w:ascii="Verdana" w:hAnsi="Verdana" w:cs="Times New Roman"/>
          <w:bCs/>
          <w:sz w:val="20"/>
          <w:szCs w:val="20"/>
          <w:lang w:val="en-US"/>
        </w:rPr>
      </w:pPr>
      <w:r w:rsidRPr="00BE7136">
        <w:rPr>
          <w:rFonts w:ascii="Verdana" w:hAnsi="Verdana" w:cs="Times New Roman"/>
          <w:bCs/>
          <w:sz w:val="20"/>
          <w:szCs w:val="20"/>
          <w:lang w:val="en-US"/>
        </w:rPr>
        <w:t xml:space="preserve"> Finanszírozási döntések / Financing decisions</w:t>
      </w:r>
    </w:p>
    <w:p w14:paraId="01274CC0" w14:textId="082E10F1" w:rsidR="00374F95" w:rsidRPr="00BE7136" w:rsidRDefault="00374F95" w:rsidP="00B0463A">
      <w:pPr>
        <w:widowControl w:val="0"/>
        <w:numPr>
          <w:ilvl w:val="0"/>
          <w:numId w:val="160"/>
        </w:numPr>
        <w:spacing w:after="120"/>
        <w:ind w:left="426" w:hanging="142"/>
        <w:jc w:val="both"/>
        <w:rPr>
          <w:rFonts w:ascii="Verdana" w:hAnsi="Verdana"/>
          <w:sz w:val="20"/>
          <w:szCs w:val="20"/>
        </w:rPr>
      </w:pPr>
      <w:r w:rsidRPr="00BE7136">
        <w:rPr>
          <w:rFonts w:ascii="Verdana" w:hAnsi="Verdana"/>
          <w:b/>
          <w:bCs/>
          <w:sz w:val="20"/>
          <w:szCs w:val="20"/>
        </w:rPr>
        <w:t xml:space="preserve">A tantárgy meghirdetésének gyakorisága/a tantervben történő félévi elhelyezkedése: </w:t>
      </w:r>
      <w:r w:rsidR="00093A32" w:rsidRPr="00BE7136">
        <w:rPr>
          <w:rFonts w:ascii="Verdana" w:eastAsia="Times New Roman" w:hAnsi="Verdana" w:cs="Times New Roman"/>
          <w:sz w:val="20"/>
          <w:szCs w:val="20"/>
        </w:rPr>
        <w:t>1</w:t>
      </w:r>
      <w:r w:rsidR="00093A32" w:rsidRPr="00BE7136">
        <w:rPr>
          <w:rFonts w:ascii="Verdana" w:eastAsia="Times New Roman" w:hAnsi="Verdana" w:cs="Times New Roman"/>
          <w:bCs/>
          <w:iCs/>
          <w:sz w:val="20"/>
          <w:szCs w:val="20"/>
        </w:rPr>
        <w:t>. félév / őszi félév.</w:t>
      </w:r>
    </w:p>
    <w:p w14:paraId="5BB801BE" w14:textId="77777777" w:rsidR="00374F95" w:rsidRPr="00BE7136" w:rsidRDefault="00374F95" w:rsidP="00B0463A">
      <w:pPr>
        <w:widowControl w:val="0"/>
        <w:numPr>
          <w:ilvl w:val="0"/>
          <w:numId w:val="160"/>
        </w:numPr>
        <w:spacing w:after="120"/>
        <w:ind w:left="426" w:hanging="142"/>
        <w:jc w:val="both"/>
        <w:rPr>
          <w:rFonts w:ascii="Verdana" w:hAnsi="Verdana"/>
          <w:bCs/>
          <w:sz w:val="20"/>
          <w:szCs w:val="20"/>
        </w:rPr>
      </w:pPr>
      <w:r w:rsidRPr="00BE7136">
        <w:rPr>
          <w:rFonts w:ascii="Verdana" w:hAnsi="Verdana"/>
          <w:b/>
          <w:bCs/>
          <w:sz w:val="20"/>
          <w:szCs w:val="20"/>
        </w:rPr>
        <w:t>A tanórákon való részvétel követelményei, az elfogadható hiányzások mértéke, a távolmaradás pótlásának lehetősége:</w:t>
      </w:r>
      <w:r w:rsidRPr="00BE7136">
        <w:rPr>
          <w:rFonts w:ascii="Verdana" w:hAnsi="Verdana"/>
          <w:bCs/>
          <w:sz w:val="20"/>
          <w:szCs w:val="20"/>
        </w:rPr>
        <w:t xml:space="preserve"> A követelmény a tanórákon történő részvétel. Az elfogadható hiányzások mértéke maximum 30%, az ezt meghaladó távolmaradás esetén a tantárgy oktatója által meghatározott, írásos feladatot szükséges teljesíteni.</w:t>
      </w:r>
    </w:p>
    <w:p w14:paraId="3D27C55E" w14:textId="77777777" w:rsidR="00374F95" w:rsidRPr="00BE7136" w:rsidRDefault="00374F95" w:rsidP="00B0463A">
      <w:pPr>
        <w:widowControl w:val="0"/>
        <w:numPr>
          <w:ilvl w:val="0"/>
          <w:numId w:val="160"/>
        </w:numPr>
        <w:spacing w:after="120"/>
        <w:ind w:left="426" w:hanging="142"/>
        <w:jc w:val="both"/>
        <w:rPr>
          <w:rFonts w:ascii="Verdana" w:hAnsi="Verdana"/>
          <w:bCs/>
          <w:sz w:val="20"/>
          <w:szCs w:val="20"/>
        </w:rPr>
      </w:pPr>
      <w:r w:rsidRPr="00BE7136">
        <w:rPr>
          <w:rFonts w:ascii="Verdana" w:hAnsi="Verdana"/>
          <w:b/>
          <w:sz w:val="20"/>
          <w:szCs w:val="20"/>
        </w:rPr>
        <w:t xml:space="preserve">Félévközi feladatok, ismeretek ellenőrzésének rendje: </w:t>
      </w:r>
      <w:r w:rsidRPr="00BE7136">
        <w:rPr>
          <w:rFonts w:ascii="Verdana" w:hAnsi="Verdana"/>
          <w:bCs/>
          <w:sz w:val="20"/>
          <w:szCs w:val="20"/>
        </w:rPr>
        <w:t xml:space="preserve">A 12. pont szerinti tematikával kapcsolatos félévközi feladat, melyet az oktató által megadott határidőre </w:t>
      </w:r>
      <w:r w:rsidRPr="00BE7136">
        <w:rPr>
          <w:rFonts w:ascii="Verdana" w:hAnsi="Verdana"/>
          <w:bCs/>
          <w:sz w:val="20"/>
          <w:szCs w:val="20"/>
        </w:rPr>
        <w:lastRenderedPageBreak/>
        <w:t xml:space="preserve">szükséges a hallgatóknak elkészíteni és beadni. Az értékelés ötfokozatú skálán történik. </w:t>
      </w:r>
      <w:r w:rsidRPr="00BE7136">
        <w:rPr>
          <w:rFonts w:ascii="Verdana" w:hAnsi="Verdana"/>
          <w:bCs/>
          <w:color w:val="000000"/>
          <w:sz w:val="20"/>
          <w:szCs w:val="20"/>
        </w:rPr>
        <w:t xml:space="preserve">(60 %-tól elégséges, 70 %-tól közepes, 80-tól % jó, 90 %-tól jeles). </w:t>
      </w:r>
    </w:p>
    <w:p w14:paraId="39CB894E" w14:textId="77777777" w:rsidR="00374F95" w:rsidRPr="00BE7136" w:rsidRDefault="00374F95" w:rsidP="00B0463A">
      <w:pPr>
        <w:widowControl w:val="0"/>
        <w:numPr>
          <w:ilvl w:val="0"/>
          <w:numId w:val="160"/>
        </w:numPr>
        <w:spacing w:after="120"/>
        <w:ind w:left="426" w:hanging="142"/>
        <w:jc w:val="both"/>
        <w:rPr>
          <w:rFonts w:ascii="Verdana" w:hAnsi="Verdana"/>
          <w:b/>
          <w:bCs/>
          <w:sz w:val="20"/>
          <w:szCs w:val="20"/>
        </w:rPr>
      </w:pPr>
      <w:r w:rsidRPr="00BE7136">
        <w:rPr>
          <w:rFonts w:ascii="Verdana" w:hAnsi="Verdana"/>
          <w:b/>
          <w:bCs/>
          <w:sz w:val="20"/>
          <w:szCs w:val="20"/>
        </w:rPr>
        <w:t xml:space="preserve">Az értékelés, az aláírás és a kreditek megszerzésének pontos feltételei: </w:t>
      </w:r>
    </w:p>
    <w:p w14:paraId="505F4D3A" w14:textId="77777777" w:rsidR="00374F95" w:rsidRPr="00BE7136" w:rsidRDefault="00374F95" w:rsidP="00B0463A">
      <w:pPr>
        <w:widowControl w:val="0"/>
        <w:numPr>
          <w:ilvl w:val="1"/>
          <w:numId w:val="160"/>
        </w:numPr>
        <w:tabs>
          <w:tab w:val="clear" w:pos="3977"/>
          <w:tab w:val="left" w:pos="426"/>
          <w:tab w:val="num" w:pos="1134"/>
        </w:tabs>
        <w:spacing w:after="120"/>
        <w:ind w:left="426" w:firstLine="0"/>
        <w:jc w:val="both"/>
        <w:rPr>
          <w:rFonts w:ascii="Verdana" w:hAnsi="Verdana"/>
          <w:sz w:val="20"/>
          <w:szCs w:val="20"/>
        </w:rPr>
      </w:pPr>
      <w:r w:rsidRPr="00BE7136">
        <w:rPr>
          <w:rFonts w:ascii="Verdana" w:hAnsi="Verdana"/>
          <w:b/>
          <w:sz w:val="20"/>
          <w:szCs w:val="20"/>
        </w:rPr>
        <w:t>Az aláírás megszerzésének feltételei:</w:t>
      </w:r>
      <w:r w:rsidRPr="00BE7136">
        <w:rPr>
          <w:rFonts w:ascii="Verdana" w:hAnsi="Verdana"/>
          <w:sz w:val="20"/>
          <w:szCs w:val="20"/>
        </w:rPr>
        <w:t xml:space="preserve"> Kontaktórákon való, meghatározott arányú részvétel, illetve hiányzás esetén pótlás, továbbá a 15. pontban foglalt beszámoló határidőre történő beadása, és legalább elégséges értékelése.</w:t>
      </w:r>
    </w:p>
    <w:p w14:paraId="73228661" w14:textId="77777777" w:rsidR="00374F95" w:rsidRPr="00BE7136" w:rsidRDefault="00374F95" w:rsidP="00B0463A">
      <w:pPr>
        <w:widowControl w:val="0"/>
        <w:numPr>
          <w:ilvl w:val="1"/>
          <w:numId w:val="160"/>
        </w:numPr>
        <w:tabs>
          <w:tab w:val="clear" w:pos="3977"/>
          <w:tab w:val="left" w:pos="426"/>
          <w:tab w:val="num" w:pos="1134"/>
        </w:tabs>
        <w:spacing w:after="120"/>
        <w:ind w:left="426" w:firstLine="0"/>
        <w:jc w:val="both"/>
        <w:rPr>
          <w:rFonts w:ascii="Verdana" w:hAnsi="Verdana"/>
          <w:sz w:val="20"/>
          <w:szCs w:val="20"/>
        </w:rPr>
      </w:pPr>
      <w:r w:rsidRPr="00BE7136">
        <w:rPr>
          <w:rFonts w:ascii="Verdana" w:hAnsi="Verdana"/>
          <w:b/>
          <w:sz w:val="20"/>
          <w:szCs w:val="20"/>
        </w:rPr>
        <w:t xml:space="preserve">Az értékelés: </w:t>
      </w:r>
      <w:r w:rsidRPr="00BE7136">
        <w:rPr>
          <w:rFonts w:ascii="Verdana" w:hAnsi="Verdana"/>
          <w:sz w:val="20"/>
          <w:szCs w:val="20"/>
        </w:rPr>
        <w:t>A félév beszámolóval zárul, melynek során háromfokozatú skálán történik a hallgatók értékelése. A beszámoló szóbeli vagy írásos formában történik a vizsgaidőszakban, témája a 12. pontban ismertetett tantárgyi tematikához kapcsolódik.</w:t>
      </w:r>
    </w:p>
    <w:p w14:paraId="0E8A2F0D" w14:textId="77777777" w:rsidR="00374F95" w:rsidRPr="00BE7136" w:rsidRDefault="00374F95" w:rsidP="00B0463A">
      <w:pPr>
        <w:widowControl w:val="0"/>
        <w:numPr>
          <w:ilvl w:val="1"/>
          <w:numId w:val="160"/>
        </w:numPr>
        <w:tabs>
          <w:tab w:val="clear" w:pos="3977"/>
          <w:tab w:val="left" w:pos="426"/>
          <w:tab w:val="num" w:pos="1134"/>
        </w:tabs>
        <w:spacing w:after="120"/>
        <w:ind w:left="426" w:firstLine="0"/>
        <w:jc w:val="both"/>
        <w:rPr>
          <w:rFonts w:ascii="Verdana" w:hAnsi="Verdana"/>
          <w:sz w:val="20"/>
          <w:szCs w:val="20"/>
        </w:rPr>
      </w:pPr>
      <w:r w:rsidRPr="00BE7136">
        <w:rPr>
          <w:rFonts w:ascii="Verdana" w:hAnsi="Verdana"/>
          <w:b/>
          <w:sz w:val="20"/>
          <w:szCs w:val="20"/>
        </w:rPr>
        <w:t>A kreditek megszerzésének feltételei:</w:t>
      </w:r>
      <w:r w:rsidRPr="00BE7136">
        <w:rPr>
          <w:rFonts w:ascii="Verdana" w:hAnsi="Verdana"/>
          <w:sz w:val="20"/>
          <w:szCs w:val="20"/>
        </w:rPr>
        <w:t xml:space="preserve"> A kreditek megszerzésének feltétele az aláírás megszerzése és legalább megfelelt beszámoló.</w:t>
      </w:r>
    </w:p>
    <w:p w14:paraId="663BCA48" w14:textId="77777777" w:rsidR="00374F95" w:rsidRPr="00BE7136" w:rsidRDefault="00374F95" w:rsidP="00B0463A">
      <w:pPr>
        <w:widowControl w:val="0"/>
        <w:numPr>
          <w:ilvl w:val="0"/>
          <w:numId w:val="160"/>
        </w:numPr>
        <w:spacing w:after="120"/>
        <w:ind w:left="426" w:hanging="142"/>
        <w:jc w:val="both"/>
        <w:rPr>
          <w:rFonts w:ascii="Verdana" w:hAnsi="Verdana"/>
          <w:bCs/>
          <w:sz w:val="20"/>
          <w:szCs w:val="20"/>
        </w:rPr>
      </w:pPr>
      <w:r w:rsidRPr="00BE7136">
        <w:rPr>
          <w:rFonts w:ascii="Verdana" w:hAnsi="Verdana"/>
          <w:b/>
          <w:bCs/>
          <w:sz w:val="20"/>
          <w:szCs w:val="20"/>
        </w:rPr>
        <w:t>Irodalomjegyzék:</w:t>
      </w:r>
    </w:p>
    <w:p w14:paraId="1ECC0DB7" w14:textId="77777777" w:rsidR="00374F95" w:rsidRPr="00BE7136" w:rsidRDefault="00374F95" w:rsidP="00B0463A">
      <w:pPr>
        <w:pStyle w:val="Listaszerbekezds"/>
        <w:widowControl w:val="0"/>
        <w:numPr>
          <w:ilvl w:val="1"/>
          <w:numId w:val="162"/>
        </w:numPr>
        <w:tabs>
          <w:tab w:val="clear" w:pos="3977"/>
          <w:tab w:val="left" w:pos="851"/>
          <w:tab w:val="left" w:pos="993"/>
          <w:tab w:val="num" w:pos="1134"/>
        </w:tabs>
        <w:spacing w:after="120"/>
        <w:ind w:left="426" w:firstLine="0"/>
        <w:contextualSpacing w:val="0"/>
        <w:jc w:val="both"/>
        <w:rPr>
          <w:rFonts w:ascii="Verdana" w:hAnsi="Verdana"/>
          <w:bCs/>
          <w:sz w:val="20"/>
          <w:szCs w:val="20"/>
        </w:rPr>
      </w:pPr>
      <w:r w:rsidRPr="00BE7136">
        <w:rPr>
          <w:rFonts w:ascii="Verdana" w:hAnsi="Verdana"/>
          <w:b/>
          <w:bCs/>
          <w:sz w:val="20"/>
          <w:szCs w:val="20"/>
        </w:rPr>
        <w:t>Kötelező irodalom:</w:t>
      </w:r>
    </w:p>
    <w:p w14:paraId="1536EBFE" w14:textId="77777777" w:rsidR="00374F95" w:rsidRPr="00BE7136" w:rsidRDefault="00374F95" w:rsidP="00B0463A">
      <w:pPr>
        <w:pStyle w:val="Listaszerbekezds"/>
        <w:widowControl w:val="0"/>
        <w:numPr>
          <w:ilvl w:val="0"/>
          <w:numId w:val="163"/>
        </w:numPr>
        <w:tabs>
          <w:tab w:val="left" w:pos="567"/>
        </w:tabs>
        <w:spacing w:after="0"/>
        <w:ind w:left="426" w:firstLine="0"/>
        <w:contextualSpacing w:val="0"/>
        <w:jc w:val="both"/>
        <w:rPr>
          <w:rFonts w:ascii="Verdana" w:hAnsi="Verdana" w:cs="Times New Roman"/>
          <w:sz w:val="20"/>
          <w:szCs w:val="20"/>
        </w:rPr>
      </w:pPr>
      <w:r w:rsidRPr="00BE7136">
        <w:rPr>
          <w:rFonts w:ascii="Verdana" w:hAnsi="Verdana" w:cs="Times New Roman"/>
          <w:sz w:val="20"/>
          <w:szCs w:val="20"/>
        </w:rPr>
        <w:t xml:space="preserve">Richard A. Brealey – Stewart C. Myers: Modern vállalati pénzügyek, Panem Kiadó, Budapest, 2005 </w:t>
      </w:r>
    </w:p>
    <w:p w14:paraId="77081FD3" w14:textId="77777777" w:rsidR="00374F95" w:rsidRPr="00BE7136" w:rsidRDefault="00374F95" w:rsidP="00374F95">
      <w:pPr>
        <w:pStyle w:val="Listaszerbekezds"/>
        <w:widowControl w:val="0"/>
        <w:tabs>
          <w:tab w:val="left" w:pos="567"/>
        </w:tabs>
        <w:spacing w:after="0"/>
        <w:ind w:left="426" w:firstLine="0"/>
        <w:contextualSpacing w:val="0"/>
        <w:jc w:val="both"/>
        <w:rPr>
          <w:rFonts w:ascii="Verdana" w:hAnsi="Verdana" w:cs="Times New Roman"/>
          <w:sz w:val="20"/>
          <w:szCs w:val="20"/>
        </w:rPr>
      </w:pPr>
      <w:r w:rsidRPr="00BE7136">
        <w:rPr>
          <w:rFonts w:ascii="Verdana" w:hAnsi="Verdana" w:cs="Times New Roman"/>
          <w:sz w:val="20"/>
          <w:szCs w:val="20"/>
        </w:rPr>
        <w:t>https://www.tankonyvtar.hu/hu/tartalom/tamop425/2011.../2011_0001_535_MVP.pdf</w:t>
      </w:r>
    </w:p>
    <w:p w14:paraId="0DB9D678" w14:textId="77777777" w:rsidR="00374F95" w:rsidRPr="00BE7136" w:rsidRDefault="00374F95" w:rsidP="00B0463A">
      <w:pPr>
        <w:pStyle w:val="Listaszerbekezds"/>
        <w:widowControl w:val="0"/>
        <w:numPr>
          <w:ilvl w:val="0"/>
          <w:numId w:val="163"/>
        </w:numPr>
        <w:tabs>
          <w:tab w:val="left" w:pos="567"/>
        </w:tabs>
        <w:spacing w:after="0"/>
        <w:ind w:left="426" w:firstLine="0"/>
        <w:contextualSpacing w:val="0"/>
        <w:jc w:val="both"/>
        <w:rPr>
          <w:rFonts w:ascii="Verdana" w:hAnsi="Verdana" w:cs="Times New Roman"/>
          <w:sz w:val="20"/>
          <w:szCs w:val="20"/>
        </w:rPr>
      </w:pPr>
      <w:r w:rsidRPr="00BE7136">
        <w:rPr>
          <w:rFonts w:ascii="Verdana" w:hAnsi="Verdana" w:cs="Times New Roman"/>
          <w:sz w:val="20"/>
          <w:szCs w:val="20"/>
        </w:rPr>
        <w:t>Chikán Attila: Bevezetés a vállalatgazdaságtanba, Aula Kiadó, Budapest, 2006 vagy Chikán Attila: Vállalatgazdaságtan, Aula Kiadó, Budapest, 2008 (vagy 2003), kijelölt részek</w:t>
      </w:r>
    </w:p>
    <w:p w14:paraId="2D6573F7" w14:textId="77777777" w:rsidR="00374F95" w:rsidRPr="00BE7136" w:rsidRDefault="00374F95" w:rsidP="00B0463A">
      <w:pPr>
        <w:pStyle w:val="Listaszerbekezds"/>
        <w:widowControl w:val="0"/>
        <w:numPr>
          <w:ilvl w:val="1"/>
          <w:numId w:val="162"/>
        </w:numPr>
        <w:tabs>
          <w:tab w:val="clear" w:pos="3977"/>
          <w:tab w:val="left" w:pos="993"/>
          <w:tab w:val="num" w:pos="1134"/>
        </w:tabs>
        <w:spacing w:before="120" w:after="0"/>
        <w:ind w:left="425" w:firstLine="0"/>
        <w:contextualSpacing w:val="0"/>
        <w:jc w:val="both"/>
        <w:rPr>
          <w:rFonts w:ascii="Verdana" w:hAnsi="Verdana"/>
          <w:b/>
          <w:bCs/>
          <w:sz w:val="20"/>
          <w:szCs w:val="20"/>
        </w:rPr>
      </w:pPr>
      <w:r w:rsidRPr="00BE7136">
        <w:rPr>
          <w:rFonts w:ascii="Verdana" w:hAnsi="Verdana"/>
          <w:b/>
          <w:bCs/>
          <w:sz w:val="20"/>
          <w:szCs w:val="20"/>
        </w:rPr>
        <w:t>Ajánlott irodalom:</w:t>
      </w:r>
    </w:p>
    <w:p w14:paraId="281E9151" w14:textId="77777777" w:rsidR="00374F95" w:rsidRPr="00BE7136" w:rsidRDefault="00374F95" w:rsidP="00B0463A">
      <w:pPr>
        <w:pStyle w:val="Listaszerbekezds"/>
        <w:widowControl w:val="0"/>
        <w:numPr>
          <w:ilvl w:val="0"/>
          <w:numId w:val="164"/>
        </w:numPr>
        <w:tabs>
          <w:tab w:val="left" w:pos="567"/>
        </w:tabs>
        <w:spacing w:after="120"/>
        <w:ind w:left="426" w:hanging="66"/>
        <w:jc w:val="both"/>
        <w:rPr>
          <w:rFonts w:ascii="Verdana" w:hAnsi="Verdana" w:cs="Times New Roman"/>
          <w:sz w:val="20"/>
          <w:szCs w:val="20"/>
        </w:rPr>
      </w:pPr>
      <w:r w:rsidRPr="00BE7136">
        <w:rPr>
          <w:rFonts w:ascii="Verdana" w:hAnsi="Verdana" w:cs="Times New Roman"/>
          <w:sz w:val="20"/>
          <w:szCs w:val="20"/>
        </w:rPr>
        <w:t>Yescombe, E. R. (2014): Principles of Project Finance. Academic Press</w:t>
      </w:r>
    </w:p>
    <w:p w14:paraId="37B987F3" w14:textId="77777777" w:rsidR="00374F95" w:rsidRPr="00BE7136" w:rsidRDefault="00374F95" w:rsidP="00374F95">
      <w:pPr>
        <w:widowControl w:val="0"/>
        <w:jc w:val="both"/>
        <w:rPr>
          <w:rFonts w:ascii="Verdana" w:hAnsi="Verdana"/>
          <w:sz w:val="20"/>
          <w:szCs w:val="20"/>
        </w:rPr>
      </w:pPr>
    </w:p>
    <w:p w14:paraId="2C1B667D" w14:textId="080F9CA2" w:rsidR="00374F95" w:rsidRPr="00BE7136" w:rsidRDefault="0037711A" w:rsidP="0037711A">
      <w:pPr>
        <w:tabs>
          <w:tab w:val="left" w:pos="567"/>
          <w:tab w:val="left" w:pos="709"/>
          <w:tab w:val="num" w:pos="1701"/>
        </w:tabs>
        <w:spacing w:after="0"/>
        <w:ind w:left="425" w:firstLine="0"/>
        <w:rPr>
          <w:rFonts w:ascii="Verdana" w:hAnsi="Verdana"/>
          <w:b/>
          <w:bCs/>
          <w:caps/>
          <w:sz w:val="20"/>
          <w:szCs w:val="20"/>
        </w:rPr>
      </w:pPr>
      <w:r w:rsidRPr="00BE7136">
        <w:rPr>
          <w:rFonts w:ascii="Verdana" w:hAnsi="Verdana" w:cs="Times New Roman"/>
          <w:bCs/>
          <w:sz w:val="20"/>
          <w:szCs w:val="20"/>
        </w:rPr>
        <w:t xml:space="preserve">Budapest, </w:t>
      </w:r>
      <w:r w:rsidRPr="00BE7136">
        <w:rPr>
          <w:rFonts w:ascii="Verdana" w:eastAsia="Times New Roman" w:hAnsi="Verdana" w:cs="Times New Roman"/>
          <w:bCs/>
          <w:sz w:val="20"/>
          <w:szCs w:val="20"/>
        </w:rPr>
        <w:t>2023. december</w:t>
      </w:r>
    </w:p>
    <w:p w14:paraId="187F2274" w14:textId="77777777" w:rsidR="00374F95" w:rsidRPr="00BE7136" w:rsidRDefault="00374F95" w:rsidP="0037711A">
      <w:pPr>
        <w:tabs>
          <w:tab w:val="left" w:pos="567"/>
          <w:tab w:val="left" w:pos="709"/>
          <w:tab w:val="num" w:pos="1701"/>
        </w:tabs>
        <w:spacing w:after="0"/>
        <w:ind w:left="425" w:firstLine="0"/>
        <w:rPr>
          <w:rFonts w:ascii="Verdana" w:hAnsi="Verdana"/>
          <w:b/>
          <w:bCs/>
          <w:caps/>
          <w:sz w:val="20"/>
          <w:szCs w:val="20"/>
        </w:rPr>
      </w:pPr>
    </w:p>
    <w:p w14:paraId="65F5C5B6" w14:textId="51BC0863" w:rsidR="00374F95" w:rsidRPr="00BE7136" w:rsidRDefault="0083267A" w:rsidP="0083267A">
      <w:pPr>
        <w:tabs>
          <w:tab w:val="center" w:pos="7088"/>
        </w:tabs>
        <w:spacing w:after="0"/>
        <w:ind w:left="0" w:firstLine="0"/>
        <w:rPr>
          <w:rFonts w:ascii="Verdana" w:hAnsi="Verdana"/>
          <w:b/>
          <w:bCs/>
          <w:caps/>
          <w:sz w:val="20"/>
          <w:szCs w:val="20"/>
        </w:rPr>
      </w:pPr>
      <w:r w:rsidRPr="00BE7136">
        <w:rPr>
          <w:rFonts w:ascii="Verdana" w:hAnsi="Verdana" w:cs="Times New Roman"/>
          <w:bCs/>
          <w:sz w:val="20"/>
          <w:szCs w:val="20"/>
        </w:rPr>
        <w:tab/>
      </w:r>
      <w:r w:rsidR="0037711A" w:rsidRPr="00BE7136">
        <w:rPr>
          <w:rFonts w:ascii="Verdana" w:hAnsi="Verdana" w:cs="Times New Roman"/>
          <w:bCs/>
          <w:sz w:val="20"/>
          <w:szCs w:val="20"/>
        </w:rPr>
        <w:t>Dr. Nyikos Györgyi PhD</w:t>
      </w:r>
    </w:p>
    <w:p w14:paraId="69994F3C" w14:textId="359A8E24" w:rsidR="00374F95" w:rsidRPr="00BE7136" w:rsidRDefault="0083267A" w:rsidP="0083267A">
      <w:pPr>
        <w:tabs>
          <w:tab w:val="center" w:pos="7088"/>
        </w:tabs>
        <w:spacing w:after="0"/>
        <w:ind w:left="0" w:firstLine="0"/>
        <w:rPr>
          <w:rFonts w:ascii="Verdana" w:hAnsi="Verdana"/>
          <w:b/>
          <w:bCs/>
          <w:caps/>
          <w:sz w:val="20"/>
          <w:szCs w:val="20"/>
        </w:rPr>
      </w:pPr>
      <w:r w:rsidRPr="00BE7136">
        <w:rPr>
          <w:rFonts w:ascii="Verdana" w:hAnsi="Verdana" w:cs="Times New Roman"/>
          <w:bCs/>
          <w:sz w:val="20"/>
          <w:szCs w:val="20"/>
        </w:rPr>
        <w:tab/>
      </w:r>
      <w:r w:rsidR="0037711A" w:rsidRPr="00BE7136">
        <w:rPr>
          <w:rFonts w:ascii="Verdana" w:hAnsi="Verdana" w:cs="Times New Roman"/>
          <w:bCs/>
          <w:sz w:val="20"/>
          <w:szCs w:val="20"/>
        </w:rPr>
        <w:t>egyetemi docens</w:t>
      </w:r>
    </w:p>
    <w:p w14:paraId="3A87F730" w14:textId="70519946" w:rsidR="00374F95" w:rsidRPr="00BE7136" w:rsidRDefault="0083267A" w:rsidP="0083267A">
      <w:pPr>
        <w:tabs>
          <w:tab w:val="center" w:pos="7088"/>
        </w:tabs>
        <w:spacing w:after="0"/>
        <w:ind w:left="0" w:firstLine="0"/>
        <w:rPr>
          <w:rFonts w:ascii="Verdana" w:hAnsi="Verdana"/>
          <w:b/>
          <w:bCs/>
          <w:caps/>
          <w:sz w:val="20"/>
          <w:szCs w:val="20"/>
        </w:rPr>
      </w:pPr>
      <w:r w:rsidRPr="00BE7136">
        <w:rPr>
          <w:rFonts w:ascii="Verdana" w:hAnsi="Verdana" w:cs="Times New Roman"/>
          <w:bCs/>
          <w:sz w:val="20"/>
          <w:szCs w:val="20"/>
        </w:rPr>
        <w:tab/>
      </w:r>
      <w:r w:rsidR="0037711A" w:rsidRPr="00BE7136">
        <w:rPr>
          <w:rFonts w:ascii="Verdana" w:hAnsi="Verdana" w:cs="Times New Roman"/>
          <w:bCs/>
          <w:sz w:val="20"/>
          <w:szCs w:val="20"/>
        </w:rPr>
        <w:t xml:space="preserve">tantárgyfelelős </w:t>
      </w:r>
      <w:r w:rsidRPr="00BE7136">
        <w:rPr>
          <w:rFonts w:ascii="Verdana" w:hAnsi="Verdana" w:cs="Times New Roman"/>
          <w:bCs/>
          <w:sz w:val="20"/>
          <w:szCs w:val="20"/>
        </w:rPr>
        <w:t>s</w:t>
      </w:r>
      <w:r w:rsidR="0037711A" w:rsidRPr="00BE7136">
        <w:rPr>
          <w:rFonts w:ascii="Verdana" w:hAnsi="Verdana" w:cs="Times New Roman"/>
          <w:bCs/>
          <w:sz w:val="20"/>
          <w:szCs w:val="20"/>
        </w:rPr>
        <w:t>k</w:t>
      </w:r>
      <w:r w:rsidRPr="00BE7136">
        <w:rPr>
          <w:rFonts w:ascii="Verdana" w:hAnsi="Verdana" w:cs="Times New Roman"/>
          <w:bCs/>
          <w:sz w:val="20"/>
          <w:szCs w:val="20"/>
        </w:rPr>
        <w:t>.</w:t>
      </w:r>
    </w:p>
    <w:p w14:paraId="09B8C7FF" w14:textId="77777777" w:rsidR="00374F95" w:rsidRPr="00BE7136" w:rsidRDefault="00374F95" w:rsidP="0037711A">
      <w:pPr>
        <w:tabs>
          <w:tab w:val="left" w:pos="567"/>
          <w:tab w:val="left" w:pos="709"/>
          <w:tab w:val="num" w:pos="1701"/>
        </w:tabs>
        <w:spacing w:after="0"/>
        <w:ind w:left="425" w:firstLine="0"/>
        <w:rPr>
          <w:rFonts w:ascii="Verdana" w:hAnsi="Verdana"/>
          <w:b/>
          <w:bCs/>
          <w:caps/>
          <w:sz w:val="20"/>
          <w:szCs w:val="20"/>
        </w:rPr>
      </w:pPr>
    </w:p>
    <w:p w14:paraId="0FD89BE5" w14:textId="77777777" w:rsidR="00374F95" w:rsidRPr="00BE7136" w:rsidRDefault="00374F95" w:rsidP="0015476F">
      <w:pPr>
        <w:tabs>
          <w:tab w:val="left" w:pos="567"/>
          <w:tab w:val="left" w:pos="709"/>
          <w:tab w:val="num" w:pos="1701"/>
        </w:tabs>
        <w:ind w:firstLine="0"/>
        <w:rPr>
          <w:rFonts w:ascii="Verdana" w:hAnsi="Verdana"/>
          <w:b/>
          <w:bCs/>
          <w:caps/>
          <w:sz w:val="20"/>
          <w:szCs w:val="20"/>
        </w:rPr>
      </w:pPr>
    </w:p>
    <w:p w14:paraId="75708302" w14:textId="77777777" w:rsidR="00374F95" w:rsidRPr="00BE7136" w:rsidRDefault="00374F95" w:rsidP="0015476F">
      <w:pPr>
        <w:tabs>
          <w:tab w:val="left" w:pos="567"/>
          <w:tab w:val="left" w:pos="709"/>
          <w:tab w:val="num" w:pos="1701"/>
        </w:tabs>
        <w:ind w:firstLine="0"/>
        <w:rPr>
          <w:rFonts w:ascii="Verdana" w:hAnsi="Verdana"/>
          <w:b/>
          <w:bCs/>
          <w:caps/>
          <w:sz w:val="20"/>
          <w:szCs w:val="20"/>
        </w:rPr>
      </w:pPr>
    </w:p>
    <w:p w14:paraId="6855B612" w14:textId="77777777" w:rsidR="00374F95" w:rsidRPr="00BE7136" w:rsidRDefault="00374F95" w:rsidP="0015476F">
      <w:pPr>
        <w:tabs>
          <w:tab w:val="left" w:pos="567"/>
          <w:tab w:val="left" w:pos="709"/>
          <w:tab w:val="num" w:pos="1701"/>
        </w:tabs>
        <w:ind w:firstLine="0"/>
        <w:rPr>
          <w:rFonts w:ascii="Verdana" w:hAnsi="Verdana"/>
          <w:b/>
          <w:bCs/>
          <w:caps/>
          <w:sz w:val="20"/>
          <w:szCs w:val="20"/>
        </w:rPr>
      </w:pPr>
    </w:p>
    <w:p w14:paraId="03D46784" w14:textId="77777777" w:rsidR="0083267A" w:rsidRPr="00BE7136" w:rsidRDefault="0083267A" w:rsidP="0015476F">
      <w:pPr>
        <w:tabs>
          <w:tab w:val="left" w:pos="567"/>
          <w:tab w:val="left" w:pos="709"/>
          <w:tab w:val="num" w:pos="1701"/>
        </w:tabs>
        <w:ind w:firstLine="0"/>
        <w:rPr>
          <w:rFonts w:ascii="Verdana" w:hAnsi="Verdana"/>
          <w:b/>
          <w:bCs/>
          <w:caps/>
          <w:sz w:val="20"/>
          <w:szCs w:val="20"/>
        </w:rPr>
      </w:pPr>
    </w:p>
    <w:p w14:paraId="746EAAF2" w14:textId="77777777" w:rsidR="0083267A" w:rsidRPr="00BE7136" w:rsidRDefault="0083267A" w:rsidP="0015476F">
      <w:pPr>
        <w:tabs>
          <w:tab w:val="left" w:pos="567"/>
          <w:tab w:val="left" w:pos="709"/>
          <w:tab w:val="num" w:pos="1701"/>
        </w:tabs>
        <w:ind w:firstLine="0"/>
        <w:rPr>
          <w:rFonts w:ascii="Verdana" w:hAnsi="Verdana"/>
          <w:b/>
          <w:bCs/>
          <w:caps/>
          <w:sz w:val="20"/>
          <w:szCs w:val="20"/>
        </w:rPr>
      </w:pPr>
    </w:p>
    <w:p w14:paraId="4135160E" w14:textId="77777777" w:rsidR="0083267A" w:rsidRPr="00BE7136" w:rsidRDefault="0083267A" w:rsidP="0015476F">
      <w:pPr>
        <w:tabs>
          <w:tab w:val="left" w:pos="567"/>
          <w:tab w:val="left" w:pos="709"/>
          <w:tab w:val="num" w:pos="1701"/>
        </w:tabs>
        <w:ind w:firstLine="0"/>
        <w:rPr>
          <w:rFonts w:ascii="Verdana" w:hAnsi="Verdana"/>
          <w:b/>
          <w:bCs/>
          <w:caps/>
          <w:sz w:val="20"/>
          <w:szCs w:val="20"/>
        </w:rPr>
      </w:pPr>
    </w:p>
    <w:p w14:paraId="76599B8D" w14:textId="77777777" w:rsidR="0083267A" w:rsidRPr="00BE7136" w:rsidRDefault="0083267A" w:rsidP="0015476F">
      <w:pPr>
        <w:tabs>
          <w:tab w:val="left" w:pos="567"/>
          <w:tab w:val="left" w:pos="709"/>
          <w:tab w:val="num" w:pos="1701"/>
        </w:tabs>
        <w:ind w:firstLine="0"/>
        <w:rPr>
          <w:rFonts w:ascii="Verdana" w:hAnsi="Verdana"/>
          <w:b/>
          <w:bCs/>
          <w:caps/>
          <w:sz w:val="20"/>
          <w:szCs w:val="20"/>
        </w:rPr>
      </w:pPr>
    </w:p>
    <w:p w14:paraId="3D55D840" w14:textId="77777777" w:rsidR="0083267A" w:rsidRPr="00BE7136" w:rsidRDefault="0083267A" w:rsidP="0015476F">
      <w:pPr>
        <w:tabs>
          <w:tab w:val="left" w:pos="567"/>
          <w:tab w:val="left" w:pos="709"/>
          <w:tab w:val="num" w:pos="1701"/>
        </w:tabs>
        <w:ind w:firstLine="0"/>
        <w:rPr>
          <w:rFonts w:ascii="Verdana" w:hAnsi="Verdana"/>
          <w:b/>
          <w:bCs/>
          <w:caps/>
          <w:sz w:val="20"/>
          <w:szCs w:val="20"/>
        </w:rPr>
      </w:pPr>
    </w:p>
    <w:p w14:paraId="744CB205" w14:textId="77777777" w:rsidR="0083267A" w:rsidRPr="00BE7136" w:rsidRDefault="0083267A" w:rsidP="0015476F">
      <w:pPr>
        <w:tabs>
          <w:tab w:val="left" w:pos="567"/>
          <w:tab w:val="left" w:pos="709"/>
          <w:tab w:val="num" w:pos="1701"/>
        </w:tabs>
        <w:ind w:firstLine="0"/>
        <w:rPr>
          <w:rFonts w:ascii="Verdana" w:hAnsi="Verdana"/>
          <w:b/>
          <w:bCs/>
          <w:caps/>
          <w:sz w:val="20"/>
          <w:szCs w:val="20"/>
        </w:rPr>
      </w:pPr>
    </w:p>
    <w:bookmarkEnd w:id="80"/>
    <w:p w14:paraId="376A70C6" w14:textId="77777777" w:rsidR="0083267A" w:rsidRPr="00BE7136" w:rsidRDefault="0083267A" w:rsidP="0015476F">
      <w:pPr>
        <w:tabs>
          <w:tab w:val="left" w:pos="567"/>
          <w:tab w:val="left" w:pos="709"/>
          <w:tab w:val="num" w:pos="1701"/>
        </w:tabs>
        <w:ind w:firstLine="0"/>
        <w:rPr>
          <w:rFonts w:ascii="Verdana" w:hAnsi="Verdana"/>
          <w:b/>
          <w:bCs/>
          <w:caps/>
          <w:sz w:val="20"/>
          <w:szCs w:val="20"/>
        </w:rPr>
      </w:pPr>
    </w:p>
    <w:p w14:paraId="6F12C9F4" w14:textId="77777777" w:rsidR="0083267A" w:rsidRPr="00BE7136" w:rsidRDefault="0083267A" w:rsidP="0015476F">
      <w:pPr>
        <w:tabs>
          <w:tab w:val="left" w:pos="567"/>
          <w:tab w:val="left" w:pos="709"/>
          <w:tab w:val="num" w:pos="1701"/>
        </w:tabs>
        <w:ind w:firstLine="0"/>
        <w:rPr>
          <w:rFonts w:ascii="Verdana" w:hAnsi="Verdana"/>
          <w:b/>
          <w:bCs/>
          <w:caps/>
          <w:sz w:val="20"/>
          <w:szCs w:val="20"/>
        </w:rPr>
      </w:pPr>
    </w:p>
    <w:p w14:paraId="3CA30C5B" w14:textId="77777777" w:rsidR="00374F95" w:rsidRPr="00BE7136" w:rsidRDefault="00374F95" w:rsidP="0015476F">
      <w:pPr>
        <w:tabs>
          <w:tab w:val="left" w:pos="567"/>
          <w:tab w:val="left" w:pos="709"/>
          <w:tab w:val="num" w:pos="1701"/>
        </w:tabs>
        <w:ind w:firstLine="0"/>
        <w:rPr>
          <w:rFonts w:ascii="Verdana" w:hAnsi="Verdana"/>
          <w:b/>
          <w:bCs/>
          <w:caps/>
          <w:sz w:val="20"/>
          <w:szCs w:val="20"/>
        </w:rPr>
      </w:pPr>
    </w:p>
    <w:p w14:paraId="53757173" w14:textId="77777777" w:rsidR="00374F95" w:rsidRPr="00BE7136" w:rsidRDefault="00374F95"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08551E" w:rsidRPr="00BE7136" w14:paraId="1E6F36BA" w14:textId="77777777" w:rsidTr="00041BD5">
        <w:tc>
          <w:tcPr>
            <w:tcW w:w="4855" w:type="dxa"/>
            <w:tcBorders>
              <w:bottom w:val="single" w:sz="4" w:space="0" w:color="auto"/>
            </w:tcBorders>
          </w:tcPr>
          <w:p w14:paraId="79C546BB" w14:textId="77777777" w:rsidR="0008551E" w:rsidRPr="00BE7136" w:rsidRDefault="0008551E" w:rsidP="0015476F">
            <w:pPr>
              <w:tabs>
                <w:tab w:val="left" w:pos="567"/>
                <w:tab w:val="left" w:pos="709"/>
                <w:tab w:val="num" w:pos="1701"/>
              </w:tabs>
              <w:spacing w:before="120" w:after="0"/>
              <w:ind w:firstLine="0"/>
              <w:jc w:val="center"/>
              <w:rPr>
                <w:rFonts w:ascii="Verdana" w:eastAsia="Times New Roman" w:hAnsi="Verdana"/>
                <w:b/>
                <w:smallCaps/>
                <w:sz w:val="20"/>
                <w:szCs w:val="20"/>
                <w:lang w:eastAsia="hu-HU"/>
              </w:rPr>
            </w:pPr>
            <w:bookmarkStart w:id="81" w:name="_Hlk154656158"/>
            <w:r w:rsidRPr="00BE7136">
              <w:rPr>
                <w:rFonts w:ascii="Verdana" w:eastAsia="Times New Roman" w:hAnsi="Verdana"/>
                <w:b/>
                <w:smallCaps/>
                <w:sz w:val="20"/>
                <w:szCs w:val="20"/>
                <w:lang w:eastAsia="hu-HU"/>
              </w:rPr>
              <w:lastRenderedPageBreak/>
              <w:t>Nemzeti Közszolgálati Egyetem</w:t>
            </w:r>
          </w:p>
        </w:tc>
        <w:tc>
          <w:tcPr>
            <w:tcW w:w="1620" w:type="dxa"/>
          </w:tcPr>
          <w:p w14:paraId="203771BE" w14:textId="77777777" w:rsidR="0008551E" w:rsidRPr="00BE7136" w:rsidRDefault="0008551E" w:rsidP="0015476F">
            <w:pPr>
              <w:tabs>
                <w:tab w:val="left" w:pos="567"/>
                <w:tab w:val="left" w:pos="709"/>
                <w:tab w:val="num" w:pos="1701"/>
              </w:tabs>
              <w:spacing w:before="120" w:after="0"/>
              <w:ind w:firstLine="0"/>
              <w:jc w:val="both"/>
              <w:rPr>
                <w:rFonts w:ascii="Verdana" w:eastAsia="Times New Roman" w:hAnsi="Verdana"/>
                <w:sz w:val="20"/>
                <w:szCs w:val="20"/>
                <w:lang w:eastAsia="hu-HU"/>
              </w:rPr>
            </w:pPr>
          </w:p>
        </w:tc>
        <w:tc>
          <w:tcPr>
            <w:tcW w:w="2597" w:type="dxa"/>
          </w:tcPr>
          <w:p w14:paraId="0A13389B" w14:textId="77777777" w:rsidR="0008551E" w:rsidRPr="00BE7136" w:rsidRDefault="0008551E" w:rsidP="0015476F">
            <w:pPr>
              <w:tabs>
                <w:tab w:val="left" w:pos="567"/>
                <w:tab w:val="left" w:pos="709"/>
                <w:tab w:val="num" w:pos="1701"/>
              </w:tabs>
              <w:spacing w:before="120" w:after="0"/>
              <w:ind w:firstLine="0"/>
              <w:jc w:val="both"/>
              <w:rPr>
                <w:rFonts w:ascii="Verdana" w:eastAsia="Times New Roman" w:hAnsi="Verdana"/>
                <w:sz w:val="20"/>
                <w:szCs w:val="20"/>
                <w:lang w:eastAsia="hu-HU"/>
              </w:rPr>
            </w:pPr>
          </w:p>
        </w:tc>
      </w:tr>
      <w:tr w:rsidR="0008551E" w:rsidRPr="00BE7136" w14:paraId="7F970DA0" w14:textId="77777777" w:rsidTr="00041BD5">
        <w:tc>
          <w:tcPr>
            <w:tcW w:w="4855" w:type="dxa"/>
            <w:tcBorders>
              <w:top w:val="single" w:sz="4" w:space="0" w:color="auto"/>
            </w:tcBorders>
          </w:tcPr>
          <w:p w14:paraId="2B933BB0" w14:textId="77777777" w:rsidR="0008551E" w:rsidRPr="00BE7136" w:rsidRDefault="0008551E" w:rsidP="0015476F">
            <w:pPr>
              <w:tabs>
                <w:tab w:val="left" w:pos="567"/>
                <w:tab w:val="left" w:pos="709"/>
                <w:tab w:val="num" w:pos="1701"/>
              </w:tabs>
              <w:spacing w:before="120" w:after="0"/>
              <w:ind w:firstLine="0"/>
              <w:jc w:val="center"/>
              <w:rPr>
                <w:rFonts w:ascii="Verdana" w:eastAsia="Times New Roman" w:hAnsi="Verdana"/>
                <w:b/>
                <w:sz w:val="20"/>
                <w:szCs w:val="20"/>
                <w:lang w:eastAsia="hu-HU"/>
              </w:rPr>
            </w:pPr>
            <w:r w:rsidRPr="00BE7136">
              <w:rPr>
                <w:rFonts w:ascii="Verdana" w:eastAsia="Times New Roman" w:hAnsi="Verdana"/>
                <w:b/>
                <w:sz w:val="20"/>
                <w:szCs w:val="20"/>
                <w:lang w:eastAsia="hu-HU"/>
              </w:rPr>
              <w:t>Rendészettudományi Kar</w:t>
            </w:r>
          </w:p>
        </w:tc>
        <w:tc>
          <w:tcPr>
            <w:tcW w:w="1620" w:type="dxa"/>
          </w:tcPr>
          <w:p w14:paraId="4A6598AB" w14:textId="77777777" w:rsidR="0008551E" w:rsidRPr="00BE7136" w:rsidRDefault="0008551E" w:rsidP="0015476F">
            <w:pPr>
              <w:tabs>
                <w:tab w:val="left" w:pos="567"/>
                <w:tab w:val="left" w:pos="709"/>
                <w:tab w:val="num" w:pos="1701"/>
              </w:tabs>
              <w:spacing w:before="120" w:after="0"/>
              <w:ind w:firstLine="0"/>
              <w:jc w:val="both"/>
              <w:rPr>
                <w:rFonts w:ascii="Verdana" w:eastAsia="Times New Roman" w:hAnsi="Verdana"/>
                <w:sz w:val="20"/>
                <w:szCs w:val="20"/>
                <w:lang w:eastAsia="hu-HU"/>
              </w:rPr>
            </w:pPr>
          </w:p>
        </w:tc>
        <w:tc>
          <w:tcPr>
            <w:tcW w:w="2597" w:type="dxa"/>
          </w:tcPr>
          <w:p w14:paraId="369EA7C5" w14:textId="77777777" w:rsidR="0008551E" w:rsidRPr="00BE7136" w:rsidRDefault="0008551E" w:rsidP="0015476F">
            <w:pPr>
              <w:tabs>
                <w:tab w:val="left" w:pos="567"/>
                <w:tab w:val="left" w:pos="709"/>
                <w:tab w:val="num" w:pos="1701"/>
              </w:tabs>
              <w:spacing w:before="120" w:after="0"/>
              <w:ind w:firstLine="0"/>
              <w:jc w:val="both"/>
              <w:rPr>
                <w:rFonts w:ascii="Verdana" w:eastAsia="Times New Roman" w:hAnsi="Verdana"/>
                <w:sz w:val="20"/>
                <w:szCs w:val="20"/>
                <w:lang w:eastAsia="hu-HU"/>
              </w:rPr>
            </w:pPr>
          </w:p>
        </w:tc>
      </w:tr>
    </w:tbl>
    <w:p w14:paraId="60F2A3E4" w14:textId="77777777" w:rsidR="0008551E" w:rsidRPr="00BE7136" w:rsidRDefault="0008551E" w:rsidP="0015476F">
      <w:pPr>
        <w:tabs>
          <w:tab w:val="right" w:pos="0"/>
          <w:tab w:val="left" w:pos="567"/>
          <w:tab w:val="left" w:pos="709"/>
          <w:tab w:val="num" w:pos="1701"/>
        </w:tabs>
        <w:spacing w:before="120" w:after="0"/>
        <w:ind w:firstLine="0"/>
        <w:jc w:val="both"/>
        <w:rPr>
          <w:rFonts w:ascii="Verdana" w:eastAsia="Times New Roman" w:hAnsi="Verdana"/>
          <w:bCs/>
          <w:sz w:val="20"/>
          <w:szCs w:val="20"/>
          <w:lang w:eastAsia="hu-HU"/>
        </w:rPr>
      </w:pPr>
    </w:p>
    <w:p w14:paraId="578649E7" w14:textId="77777777" w:rsidR="0008551E" w:rsidRPr="00BE7136" w:rsidRDefault="0008551E" w:rsidP="0015476F">
      <w:pPr>
        <w:tabs>
          <w:tab w:val="left" w:pos="567"/>
          <w:tab w:val="left" w:pos="709"/>
          <w:tab w:val="num" w:pos="1701"/>
        </w:tabs>
        <w:spacing w:before="120" w:after="0"/>
        <w:ind w:firstLine="0"/>
        <w:jc w:val="center"/>
        <w:rPr>
          <w:rFonts w:ascii="Verdana" w:hAnsi="Verdana"/>
          <w:b/>
          <w:bCs/>
          <w:sz w:val="20"/>
          <w:szCs w:val="20"/>
        </w:rPr>
      </w:pPr>
      <w:r w:rsidRPr="00BE7136">
        <w:rPr>
          <w:rFonts w:ascii="Verdana" w:hAnsi="Verdana"/>
          <w:b/>
          <w:bCs/>
          <w:sz w:val="20"/>
          <w:szCs w:val="20"/>
        </w:rPr>
        <w:t>TANTÁRGYI PROGRAM</w:t>
      </w:r>
    </w:p>
    <w:p w14:paraId="5C1E3C5C" w14:textId="77777777" w:rsidR="0008551E" w:rsidRPr="00BE7136" w:rsidRDefault="0008551E" w:rsidP="00B0463A">
      <w:pPr>
        <w:numPr>
          <w:ilvl w:val="0"/>
          <w:numId w:val="132"/>
        </w:numPr>
        <w:tabs>
          <w:tab w:val="left" w:pos="426"/>
          <w:tab w:val="left" w:pos="709"/>
          <w:tab w:val="right" w:pos="900"/>
          <w:tab w:val="num" w:pos="1701"/>
        </w:tabs>
        <w:spacing w:before="120" w:after="0"/>
        <w:ind w:left="426" w:hanging="142"/>
        <w:jc w:val="both"/>
        <w:rPr>
          <w:rFonts w:ascii="Verdana" w:eastAsia="Times New Roman" w:hAnsi="Verdana"/>
          <w:bCs/>
          <w:sz w:val="20"/>
          <w:szCs w:val="20"/>
          <w:lang w:eastAsia="hu-HU"/>
        </w:rPr>
      </w:pPr>
      <w:r w:rsidRPr="00BE7136">
        <w:rPr>
          <w:rFonts w:ascii="Verdana" w:eastAsia="Times New Roman" w:hAnsi="Verdana"/>
          <w:b/>
          <w:bCs/>
          <w:sz w:val="20"/>
          <w:szCs w:val="20"/>
          <w:lang w:eastAsia="hu-HU"/>
        </w:rPr>
        <w:t xml:space="preserve">A tantárgy kódja: </w:t>
      </w:r>
      <w:r w:rsidRPr="00BE7136">
        <w:rPr>
          <w:rFonts w:ascii="Verdana" w:eastAsia="Times New Roman" w:hAnsi="Verdana"/>
          <w:bCs/>
          <w:sz w:val="20"/>
          <w:szCs w:val="20"/>
          <w:lang w:eastAsia="hu-HU"/>
        </w:rPr>
        <w:t>RRVTM18</w:t>
      </w:r>
    </w:p>
    <w:p w14:paraId="0EFE8478" w14:textId="77777777" w:rsidR="0008551E" w:rsidRPr="00BE7136" w:rsidRDefault="0008551E" w:rsidP="00B0463A">
      <w:pPr>
        <w:numPr>
          <w:ilvl w:val="0"/>
          <w:numId w:val="132"/>
        </w:numPr>
        <w:tabs>
          <w:tab w:val="left" w:pos="426"/>
          <w:tab w:val="left" w:pos="709"/>
          <w:tab w:val="right" w:pos="900"/>
          <w:tab w:val="num" w:pos="1701"/>
        </w:tabs>
        <w:spacing w:before="120" w:after="0"/>
        <w:ind w:left="426" w:hanging="142"/>
        <w:jc w:val="both"/>
        <w:rPr>
          <w:rFonts w:ascii="Verdana" w:eastAsia="Times New Roman" w:hAnsi="Verdana"/>
          <w:bCs/>
          <w:sz w:val="20"/>
          <w:szCs w:val="20"/>
          <w:lang w:eastAsia="hu-HU"/>
        </w:rPr>
      </w:pPr>
      <w:r w:rsidRPr="00BE7136">
        <w:rPr>
          <w:rFonts w:ascii="Verdana" w:eastAsia="Times New Roman" w:hAnsi="Verdana"/>
          <w:b/>
          <w:bCs/>
          <w:sz w:val="20"/>
          <w:szCs w:val="20"/>
          <w:lang w:eastAsia="hu-HU"/>
        </w:rPr>
        <w:t xml:space="preserve">A tantárgy megnevezése (magyarul): </w:t>
      </w:r>
      <w:r w:rsidRPr="00BE7136">
        <w:rPr>
          <w:rFonts w:ascii="Verdana" w:eastAsia="Times New Roman" w:hAnsi="Verdana"/>
          <w:bCs/>
          <w:sz w:val="20"/>
          <w:szCs w:val="20"/>
          <w:lang w:eastAsia="hu-HU"/>
        </w:rPr>
        <w:t>Vezetési ismeretek</w:t>
      </w:r>
    </w:p>
    <w:p w14:paraId="552CAA69" w14:textId="77777777" w:rsidR="0008551E" w:rsidRPr="00BE7136" w:rsidRDefault="0008551E" w:rsidP="00B0463A">
      <w:pPr>
        <w:numPr>
          <w:ilvl w:val="0"/>
          <w:numId w:val="132"/>
        </w:numPr>
        <w:tabs>
          <w:tab w:val="left" w:pos="426"/>
          <w:tab w:val="left" w:pos="709"/>
          <w:tab w:val="right" w:pos="900"/>
          <w:tab w:val="num" w:pos="1701"/>
        </w:tabs>
        <w:spacing w:before="120" w:after="0"/>
        <w:ind w:left="426" w:hanging="142"/>
        <w:jc w:val="both"/>
        <w:rPr>
          <w:rFonts w:ascii="Verdana" w:eastAsia="Times New Roman" w:hAnsi="Verdana"/>
          <w:bCs/>
          <w:sz w:val="20"/>
          <w:szCs w:val="20"/>
          <w:lang w:eastAsia="hu-HU"/>
        </w:rPr>
      </w:pPr>
      <w:r w:rsidRPr="00BE7136">
        <w:rPr>
          <w:rFonts w:ascii="Verdana" w:eastAsia="Times New Roman" w:hAnsi="Verdana"/>
          <w:b/>
          <w:bCs/>
          <w:sz w:val="20"/>
          <w:szCs w:val="20"/>
          <w:lang w:eastAsia="hu-HU"/>
        </w:rPr>
        <w:t xml:space="preserve">A tantárgy megnevezése (angolul): </w:t>
      </w:r>
      <w:r w:rsidRPr="00BE7136">
        <w:rPr>
          <w:rFonts w:ascii="Verdana" w:eastAsia="Times New Roman" w:hAnsi="Verdana"/>
          <w:bCs/>
          <w:sz w:val="20"/>
          <w:szCs w:val="20"/>
          <w:lang w:eastAsia="hu-HU"/>
        </w:rPr>
        <w:t xml:space="preserve">Theory of Leadership and Management </w:t>
      </w:r>
    </w:p>
    <w:p w14:paraId="2D926E8A" w14:textId="77777777" w:rsidR="0008551E" w:rsidRPr="00BE7136" w:rsidRDefault="0008551E" w:rsidP="00B0463A">
      <w:pPr>
        <w:pStyle w:val="lfej"/>
        <w:numPr>
          <w:ilvl w:val="0"/>
          <w:numId w:val="132"/>
        </w:numPr>
        <w:tabs>
          <w:tab w:val="clear" w:pos="4536"/>
          <w:tab w:val="clear" w:pos="9072"/>
          <w:tab w:val="left" w:pos="426"/>
          <w:tab w:val="left" w:pos="709"/>
          <w:tab w:val="num" w:pos="1701"/>
        </w:tabs>
        <w:spacing w:before="120"/>
        <w:ind w:left="426" w:hanging="142"/>
        <w:jc w:val="both"/>
        <w:rPr>
          <w:rFonts w:ascii="Verdana" w:hAnsi="Verdana"/>
          <w:b/>
          <w:bCs/>
          <w:sz w:val="20"/>
          <w:szCs w:val="20"/>
        </w:rPr>
      </w:pPr>
      <w:r w:rsidRPr="00BE7136">
        <w:rPr>
          <w:rFonts w:ascii="Verdana" w:hAnsi="Verdana"/>
          <w:b/>
          <w:bCs/>
          <w:sz w:val="20"/>
          <w:szCs w:val="20"/>
        </w:rPr>
        <w:t>Kreditérték:</w:t>
      </w:r>
      <w:r w:rsidRPr="00BE7136">
        <w:rPr>
          <w:rFonts w:ascii="Verdana" w:hAnsi="Verdana"/>
          <w:bCs/>
          <w:sz w:val="20"/>
          <w:szCs w:val="20"/>
        </w:rPr>
        <w:t xml:space="preserve"> </w:t>
      </w:r>
      <w:r w:rsidRPr="00BE7136">
        <w:rPr>
          <w:rFonts w:ascii="Verdana" w:hAnsi="Verdana"/>
          <w:b/>
          <w:bCs/>
          <w:sz w:val="20"/>
          <w:szCs w:val="20"/>
        </w:rPr>
        <w:t xml:space="preserve"> </w:t>
      </w:r>
    </w:p>
    <w:p w14:paraId="65A7694A" w14:textId="77777777" w:rsidR="0008551E" w:rsidRPr="00BE7136" w:rsidRDefault="0008551E" w:rsidP="00B0463A">
      <w:pPr>
        <w:pStyle w:val="Listaszerbekezds"/>
        <w:widowControl w:val="0"/>
        <w:numPr>
          <w:ilvl w:val="1"/>
          <w:numId w:val="132"/>
        </w:numPr>
        <w:tabs>
          <w:tab w:val="left" w:pos="567"/>
          <w:tab w:val="left" w:pos="709"/>
          <w:tab w:val="num" w:pos="1701"/>
        </w:tabs>
        <w:spacing w:before="120" w:after="0"/>
        <w:ind w:left="426" w:firstLine="0"/>
        <w:jc w:val="both"/>
        <w:rPr>
          <w:rFonts w:ascii="Verdana" w:hAnsi="Verdana"/>
          <w:bCs/>
          <w:sz w:val="20"/>
          <w:szCs w:val="20"/>
        </w:rPr>
      </w:pPr>
      <w:r w:rsidRPr="00BE7136">
        <w:rPr>
          <w:rFonts w:ascii="Verdana" w:hAnsi="Verdana"/>
          <w:bCs/>
          <w:sz w:val="20"/>
          <w:szCs w:val="20"/>
        </w:rPr>
        <w:t>3 kredit</w:t>
      </w:r>
    </w:p>
    <w:p w14:paraId="627F2ED2" w14:textId="77777777" w:rsidR="0008551E" w:rsidRPr="00BE7136" w:rsidRDefault="0008551E" w:rsidP="00B0463A">
      <w:pPr>
        <w:pStyle w:val="Listaszerbekezds"/>
        <w:widowControl w:val="0"/>
        <w:numPr>
          <w:ilvl w:val="1"/>
          <w:numId w:val="132"/>
        </w:numPr>
        <w:tabs>
          <w:tab w:val="left" w:pos="567"/>
          <w:tab w:val="left" w:pos="709"/>
          <w:tab w:val="num" w:pos="1701"/>
        </w:tabs>
        <w:spacing w:before="120" w:after="0"/>
        <w:ind w:left="426" w:firstLine="0"/>
        <w:jc w:val="both"/>
        <w:rPr>
          <w:rFonts w:ascii="Verdana" w:hAnsi="Verdana"/>
          <w:bCs/>
          <w:sz w:val="20"/>
          <w:szCs w:val="20"/>
        </w:rPr>
      </w:pPr>
      <w:r w:rsidRPr="00BE7136">
        <w:rPr>
          <w:rFonts w:ascii="Verdana" w:hAnsi="Verdana"/>
          <w:bCs/>
          <w:sz w:val="20"/>
          <w:szCs w:val="20"/>
        </w:rPr>
        <w:t>a tantárgy elméleti vagy gyakorlati jellegének mértéke: 40 % gyakorlat, 60 % elmélet</w:t>
      </w:r>
    </w:p>
    <w:p w14:paraId="4434208E" w14:textId="21010960" w:rsidR="0008551E" w:rsidRPr="00BE7136" w:rsidRDefault="0008551E" w:rsidP="00B0463A">
      <w:pPr>
        <w:numPr>
          <w:ilvl w:val="0"/>
          <w:numId w:val="132"/>
        </w:numPr>
        <w:tabs>
          <w:tab w:val="left" w:pos="567"/>
          <w:tab w:val="left" w:pos="709"/>
          <w:tab w:val="num" w:pos="1701"/>
        </w:tabs>
        <w:spacing w:before="120" w:after="0"/>
        <w:ind w:left="426" w:hanging="142"/>
        <w:jc w:val="both"/>
        <w:rPr>
          <w:rFonts w:ascii="Verdana" w:hAnsi="Verdana"/>
          <w:bCs/>
          <w:sz w:val="20"/>
          <w:szCs w:val="20"/>
        </w:rPr>
      </w:pPr>
      <w:r w:rsidRPr="00BE7136">
        <w:rPr>
          <w:rFonts w:ascii="Verdana" w:eastAsia="Times New Roman" w:hAnsi="Verdana"/>
          <w:b/>
          <w:bCs/>
          <w:sz w:val="20"/>
          <w:szCs w:val="20"/>
          <w:lang w:eastAsia="hu-HU"/>
        </w:rPr>
        <w:t xml:space="preserve">A szak(ok), szakirányok megnevezése (ahol oktatják): </w:t>
      </w:r>
      <w:r w:rsidR="00CF35D8" w:rsidRPr="00BE7136">
        <w:rPr>
          <w:rFonts w:ascii="Verdana" w:eastAsia="Times New Roman" w:hAnsi="Verdana" w:cs="Times New Roman"/>
          <w:bCs/>
          <w:sz w:val="20"/>
          <w:szCs w:val="20"/>
          <w:lang w:eastAsia="zh-TW" w:bidi="he-IL"/>
        </w:rPr>
        <w:t>Biztonsági szervező mesterképzési szak</w:t>
      </w:r>
    </w:p>
    <w:p w14:paraId="1ED1C181" w14:textId="77777777" w:rsidR="0008551E" w:rsidRPr="00BE7136" w:rsidRDefault="0008551E" w:rsidP="00B0463A">
      <w:pPr>
        <w:pStyle w:val="lfej"/>
        <w:numPr>
          <w:ilvl w:val="0"/>
          <w:numId w:val="132"/>
        </w:numPr>
        <w:tabs>
          <w:tab w:val="clear" w:pos="9072"/>
          <w:tab w:val="left" w:pos="426"/>
          <w:tab w:val="left" w:pos="709"/>
          <w:tab w:val="right" w:pos="900"/>
          <w:tab w:val="num" w:pos="1701"/>
        </w:tabs>
        <w:spacing w:before="120"/>
        <w:ind w:left="426" w:hanging="142"/>
        <w:jc w:val="both"/>
        <w:rPr>
          <w:rFonts w:ascii="Verdana" w:hAnsi="Verdana"/>
          <w:bCs/>
          <w:sz w:val="20"/>
          <w:szCs w:val="20"/>
        </w:rPr>
      </w:pPr>
      <w:r w:rsidRPr="00BE7136">
        <w:rPr>
          <w:rFonts w:ascii="Verdana" w:hAnsi="Verdana"/>
          <w:b/>
          <w:bCs/>
          <w:sz w:val="20"/>
          <w:szCs w:val="20"/>
        </w:rPr>
        <w:t xml:space="preserve">Az oktatásért felelős oktatási szervezeti egység megnevezése: </w:t>
      </w:r>
      <w:r w:rsidRPr="00BE7136">
        <w:rPr>
          <w:rFonts w:ascii="Verdana" w:hAnsi="Verdana"/>
          <w:bCs/>
          <w:sz w:val="20"/>
          <w:szCs w:val="20"/>
        </w:rPr>
        <w:t>NKE RTK Rendészeti Vezetéstudományi Tanszék</w:t>
      </w:r>
    </w:p>
    <w:p w14:paraId="6FF92423" w14:textId="77777777" w:rsidR="0008551E" w:rsidRPr="00BE7136" w:rsidRDefault="0008551E" w:rsidP="00B0463A">
      <w:pPr>
        <w:numPr>
          <w:ilvl w:val="0"/>
          <w:numId w:val="132"/>
        </w:numPr>
        <w:tabs>
          <w:tab w:val="bar" w:pos="284"/>
          <w:tab w:val="left" w:pos="567"/>
          <w:tab w:val="left" w:pos="709"/>
          <w:tab w:val="right" w:pos="900"/>
          <w:tab w:val="num" w:pos="1701"/>
        </w:tabs>
        <w:spacing w:before="120" w:after="0"/>
        <w:ind w:left="426" w:hanging="142"/>
        <w:jc w:val="both"/>
        <w:rPr>
          <w:rFonts w:ascii="Verdana" w:eastAsia="Times New Roman" w:hAnsi="Verdana"/>
          <w:bCs/>
          <w:sz w:val="20"/>
          <w:szCs w:val="20"/>
          <w:lang w:eastAsia="hu-HU"/>
        </w:rPr>
      </w:pPr>
      <w:r w:rsidRPr="00BE7136">
        <w:rPr>
          <w:rFonts w:ascii="Verdana" w:eastAsia="Times New Roman" w:hAnsi="Verdana"/>
          <w:b/>
          <w:bCs/>
          <w:sz w:val="20"/>
          <w:szCs w:val="20"/>
          <w:lang w:eastAsia="hu-HU"/>
        </w:rPr>
        <w:t xml:space="preserve">A tantárgyfelelős oktató neve, beosztása: </w:t>
      </w:r>
      <w:r w:rsidRPr="00BE7136">
        <w:rPr>
          <w:rFonts w:ascii="Verdana" w:eastAsia="Times New Roman" w:hAnsi="Verdana"/>
          <w:bCs/>
          <w:sz w:val="20"/>
          <w:szCs w:val="20"/>
          <w:lang w:eastAsia="hu-HU"/>
        </w:rPr>
        <w:t>Prof.</w:t>
      </w:r>
      <w:r w:rsidRPr="00BE7136">
        <w:rPr>
          <w:rFonts w:ascii="Verdana" w:eastAsia="Times New Roman" w:hAnsi="Verdana"/>
          <w:b/>
          <w:bCs/>
          <w:sz w:val="20"/>
          <w:szCs w:val="20"/>
          <w:lang w:eastAsia="hu-HU"/>
        </w:rPr>
        <w:t xml:space="preserve"> </w:t>
      </w:r>
      <w:r w:rsidRPr="00BE7136">
        <w:rPr>
          <w:rFonts w:ascii="Verdana" w:eastAsia="Times New Roman" w:hAnsi="Verdana"/>
          <w:bCs/>
          <w:sz w:val="20"/>
          <w:szCs w:val="20"/>
          <w:lang w:eastAsia="hu-HU"/>
        </w:rPr>
        <w:t>Dr. Kovács Gábor (PhD) egyetemi tanár, tanszékvezető</w:t>
      </w:r>
    </w:p>
    <w:p w14:paraId="43EC4E59" w14:textId="77777777" w:rsidR="0008551E" w:rsidRPr="00BE7136" w:rsidRDefault="0008551E" w:rsidP="00B0463A">
      <w:pPr>
        <w:pStyle w:val="lfej"/>
        <w:numPr>
          <w:ilvl w:val="0"/>
          <w:numId w:val="132"/>
        </w:numPr>
        <w:tabs>
          <w:tab w:val="clear" w:pos="4536"/>
          <w:tab w:val="clear" w:pos="9072"/>
          <w:tab w:val="left" w:pos="567"/>
          <w:tab w:val="left" w:pos="709"/>
          <w:tab w:val="num" w:pos="1701"/>
        </w:tabs>
        <w:spacing w:before="120"/>
        <w:ind w:left="426" w:hanging="142"/>
        <w:jc w:val="both"/>
        <w:rPr>
          <w:rFonts w:ascii="Verdana" w:hAnsi="Verdana"/>
          <w:bCs/>
          <w:sz w:val="20"/>
          <w:szCs w:val="20"/>
        </w:rPr>
      </w:pPr>
      <w:r w:rsidRPr="00BE7136">
        <w:rPr>
          <w:rFonts w:ascii="Verdana" w:hAnsi="Verdana"/>
          <w:b/>
          <w:bCs/>
          <w:sz w:val="20"/>
          <w:szCs w:val="20"/>
        </w:rPr>
        <w:t>A tanórák száma (előadás+szeminárium+gyakorlat)</w:t>
      </w:r>
    </w:p>
    <w:p w14:paraId="5B867B15" w14:textId="77777777" w:rsidR="0008551E" w:rsidRPr="00BE7136" w:rsidRDefault="0008551E" w:rsidP="00B0463A">
      <w:pPr>
        <w:pStyle w:val="lfej"/>
        <w:numPr>
          <w:ilvl w:val="1"/>
          <w:numId w:val="132"/>
        </w:numPr>
        <w:tabs>
          <w:tab w:val="clear" w:pos="4536"/>
          <w:tab w:val="clear" w:pos="9072"/>
          <w:tab w:val="left" w:pos="567"/>
          <w:tab w:val="left" w:pos="709"/>
          <w:tab w:val="right" w:pos="900"/>
          <w:tab w:val="num" w:pos="1701"/>
        </w:tabs>
        <w:spacing w:before="120"/>
        <w:ind w:left="426" w:firstLine="0"/>
        <w:jc w:val="both"/>
        <w:rPr>
          <w:rFonts w:ascii="Verdana" w:hAnsi="Verdana"/>
          <w:bCs/>
          <w:sz w:val="20"/>
          <w:szCs w:val="20"/>
        </w:rPr>
      </w:pPr>
      <w:r w:rsidRPr="00BE7136">
        <w:rPr>
          <w:rFonts w:ascii="Verdana" w:hAnsi="Verdana"/>
          <w:bCs/>
          <w:sz w:val="20"/>
          <w:szCs w:val="20"/>
        </w:rPr>
        <w:t xml:space="preserve"> össz óraszám: 12 óra</w:t>
      </w:r>
    </w:p>
    <w:p w14:paraId="512CAACC" w14:textId="77777777" w:rsidR="0008551E" w:rsidRPr="00BE7136" w:rsidRDefault="0008551E" w:rsidP="00B0463A">
      <w:pPr>
        <w:pStyle w:val="lfej"/>
        <w:numPr>
          <w:ilvl w:val="2"/>
          <w:numId w:val="132"/>
        </w:numPr>
        <w:tabs>
          <w:tab w:val="clear" w:pos="4536"/>
          <w:tab w:val="clear" w:pos="9072"/>
          <w:tab w:val="left" w:pos="567"/>
          <w:tab w:val="left" w:pos="709"/>
          <w:tab w:val="right" w:pos="900"/>
        </w:tabs>
        <w:spacing w:before="120"/>
        <w:ind w:left="709" w:firstLine="0"/>
        <w:jc w:val="both"/>
        <w:rPr>
          <w:rFonts w:ascii="Verdana" w:hAnsi="Verdana"/>
          <w:bCs/>
          <w:sz w:val="20"/>
          <w:szCs w:val="20"/>
        </w:rPr>
      </w:pPr>
      <w:r w:rsidRPr="00BE7136">
        <w:rPr>
          <w:rFonts w:ascii="Verdana" w:hAnsi="Verdana"/>
          <w:bCs/>
          <w:sz w:val="20"/>
          <w:szCs w:val="20"/>
        </w:rPr>
        <w:t>Nappali munkarend: 42 (35 EA + 0 SZ + 7 GY)</w:t>
      </w:r>
    </w:p>
    <w:p w14:paraId="39A1299A" w14:textId="77777777" w:rsidR="0008551E" w:rsidRPr="00BE7136" w:rsidRDefault="0008551E" w:rsidP="00B0463A">
      <w:pPr>
        <w:pStyle w:val="lfej"/>
        <w:numPr>
          <w:ilvl w:val="2"/>
          <w:numId w:val="132"/>
        </w:numPr>
        <w:tabs>
          <w:tab w:val="clear" w:pos="4536"/>
          <w:tab w:val="clear" w:pos="9072"/>
          <w:tab w:val="left" w:pos="567"/>
          <w:tab w:val="left" w:pos="709"/>
          <w:tab w:val="right" w:pos="900"/>
        </w:tabs>
        <w:spacing w:before="120"/>
        <w:ind w:left="709" w:firstLine="0"/>
        <w:jc w:val="both"/>
        <w:rPr>
          <w:rFonts w:ascii="Verdana" w:hAnsi="Verdana"/>
          <w:bCs/>
          <w:sz w:val="20"/>
          <w:szCs w:val="20"/>
        </w:rPr>
      </w:pPr>
      <w:r w:rsidRPr="00BE7136">
        <w:rPr>
          <w:rFonts w:ascii="Verdana" w:hAnsi="Verdana"/>
          <w:bCs/>
          <w:sz w:val="20"/>
          <w:szCs w:val="20"/>
        </w:rPr>
        <w:t>Levelező munkarend: 12 (10 EA + 0 SZ + 2 GY)</w:t>
      </w:r>
    </w:p>
    <w:p w14:paraId="76C5DC72" w14:textId="77777777" w:rsidR="0008551E" w:rsidRPr="00BE7136" w:rsidRDefault="0008551E" w:rsidP="00B0463A">
      <w:pPr>
        <w:pStyle w:val="lfej"/>
        <w:numPr>
          <w:ilvl w:val="1"/>
          <w:numId w:val="132"/>
        </w:numPr>
        <w:tabs>
          <w:tab w:val="clear" w:pos="4536"/>
          <w:tab w:val="clear" w:pos="9072"/>
          <w:tab w:val="left" w:pos="567"/>
          <w:tab w:val="left" w:pos="709"/>
          <w:tab w:val="right" w:pos="900"/>
          <w:tab w:val="num" w:pos="1701"/>
        </w:tabs>
        <w:spacing w:before="120"/>
        <w:ind w:left="426" w:firstLine="0"/>
        <w:jc w:val="both"/>
        <w:rPr>
          <w:rFonts w:ascii="Verdana" w:hAnsi="Verdana"/>
          <w:bCs/>
          <w:sz w:val="20"/>
          <w:szCs w:val="20"/>
        </w:rPr>
      </w:pPr>
      <w:r w:rsidRPr="00BE7136">
        <w:rPr>
          <w:rFonts w:ascii="Verdana" w:hAnsi="Verdana"/>
          <w:bCs/>
          <w:sz w:val="20"/>
          <w:szCs w:val="20"/>
        </w:rPr>
        <w:t xml:space="preserve"> heti óraszám nappali munkarend: 3</w:t>
      </w:r>
    </w:p>
    <w:p w14:paraId="1FA70A03" w14:textId="77777777" w:rsidR="0008551E" w:rsidRPr="00BE7136" w:rsidRDefault="0008551E" w:rsidP="00B0463A">
      <w:pPr>
        <w:pStyle w:val="lfej"/>
        <w:numPr>
          <w:ilvl w:val="1"/>
          <w:numId w:val="132"/>
        </w:numPr>
        <w:tabs>
          <w:tab w:val="clear" w:pos="4536"/>
          <w:tab w:val="clear" w:pos="9072"/>
          <w:tab w:val="left" w:pos="567"/>
          <w:tab w:val="left" w:pos="709"/>
          <w:tab w:val="right" w:pos="900"/>
          <w:tab w:val="num" w:pos="1701"/>
        </w:tabs>
        <w:spacing w:before="120"/>
        <w:ind w:left="426" w:firstLine="0"/>
        <w:jc w:val="both"/>
        <w:rPr>
          <w:rFonts w:ascii="Verdana" w:hAnsi="Verdana"/>
          <w:bCs/>
          <w:sz w:val="20"/>
          <w:szCs w:val="20"/>
        </w:rPr>
      </w:pPr>
      <w:r w:rsidRPr="00BE7136">
        <w:rPr>
          <w:rFonts w:ascii="Verdana" w:hAnsi="Verdana"/>
          <w:bCs/>
          <w:sz w:val="20"/>
          <w:szCs w:val="20"/>
        </w:rPr>
        <w:t xml:space="preserve"> Az ismeret átadásában alkalmazandó további sajátos módok, jellemzők (ha vannak): az oktatás interaktív módon valósul meg, a hallgatók részére a foglakozásvezető egyedi feladatokat határoz meg, melyek a foglalkozásokon kerülnek megbeszélésre.  </w:t>
      </w:r>
    </w:p>
    <w:p w14:paraId="6637CDA9" w14:textId="206147EA" w:rsidR="0008551E" w:rsidRPr="00BE7136" w:rsidRDefault="0008551E" w:rsidP="00B0463A">
      <w:pPr>
        <w:numPr>
          <w:ilvl w:val="0"/>
          <w:numId w:val="132"/>
        </w:numPr>
        <w:tabs>
          <w:tab w:val="left" w:pos="567"/>
          <w:tab w:val="left" w:pos="709"/>
          <w:tab w:val="num" w:pos="1701"/>
        </w:tabs>
        <w:spacing w:before="120" w:after="0"/>
        <w:ind w:left="426" w:hanging="142"/>
        <w:jc w:val="both"/>
        <w:rPr>
          <w:rFonts w:ascii="Verdana" w:hAnsi="Verdana"/>
          <w:sz w:val="20"/>
          <w:szCs w:val="20"/>
        </w:rPr>
      </w:pPr>
      <w:r w:rsidRPr="00BE7136">
        <w:rPr>
          <w:rFonts w:ascii="Verdana" w:eastAsia="Times New Roman" w:hAnsi="Verdana"/>
          <w:b/>
          <w:bCs/>
          <w:sz w:val="20"/>
          <w:szCs w:val="20"/>
          <w:lang w:eastAsia="hu-HU"/>
        </w:rPr>
        <w:t>A tantárgy szakmai tartalma</w:t>
      </w:r>
      <w:r w:rsidR="00616E14" w:rsidRPr="00BE7136">
        <w:rPr>
          <w:rFonts w:ascii="Verdana" w:eastAsia="Times New Roman" w:hAnsi="Verdana"/>
          <w:b/>
          <w:bCs/>
          <w:sz w:val="20"/>
          <w:szCs w:val="20"/>
          <w:lang w:eastAsia="hu-HU"/>
        </w:rPr>
        <w:t xml:space="preserve"> (magyarul)</w:t>
      </w:r>
      <w:r w:rsidRPr="00BE7136">
        <w:rPr>
          <w:rFonts w:ascii="Verdana" w:eastAsia="Times New Roman" w:hAnsi="Verdana"/>
          <w:b/>
          <w:bCs/>
          <w:sz w:val="20"/>
          <w:szCs w:val="20"/>
          <w:lang w:eastAsia="hu-HU"/>
        </w:rPr>
        <w:t xml:space="preserve">: </w:t>
      </w:r>
      <w:r w:rsidRPr="00BE7136">
        <w:rPr>
          <w:rFonts w:ascii="Verdana" w:hAnsi="Verdana"/>
          <w:sz w:val="20"/>
          <w:szCs w:val="20"/>
        </w:rPr>
        <w:t xml:space="preserve">A modern vezetéselmélet kialakulása, a vezetéselmélet fejlődése. A szervezetek, a szervezeti modellek a magánbiztonság területén, szervezéselmélet. A vezetési folyamat. Vezetői információs rendszer és a tervezés folyamata. A döntés. A szervezeti koordináció, szervezés és a végrehajtás visszacsatolása, az ellenőrzés. A szervezeti hatalom és a szervezeti politika. </w:t>
      </w:r>
      <w:r w:rsidRPr="00BE7136">
        <w:rPr>
          <w:rFonts w:ascii="Verdana" w:hAnsi="Verdana"/>
          <w:bCs/>
          <w:sz w:val="20"/>
          <w:szCs w:val="20"/>
        </w:rPr>
        <w:t>Stratégiai tervezés és menedzsment, változásmenedzsment.</w:t>
      </w:r>
      <w:r w:rsidRPr="00BE7136">
        <w:rPr>
          <w:rFonts w:ascii="Verdana" w:eastAsia="Times New Roman" w:hAnsi="Verdana"/>
          <w:bCs/>
          <w:sz w:val="20"/>
          <w:szCs w:val="20"/>
          <w:lang w:eastAsia="hu-HU"/>
        </w:rPr>
        <w:t xml:space="preserve"> Projektmenedzsment. A vezető által elvárt vezetői magatartás. Egyének és csoportok a szervezetben. A munkatársak befolyásolásának eszközei és módszerei. A szervezeti kultúra a magánbiztonsági szervezetekben. A szervezet hatékonyságát támogató alrendszerek. </w:t>
      </w:r>
      <w:r w:rsidRPr="00BE7136">
        <w:rPr>
          <w:rFonts w:ascii="Verdana" w:hAnsi="Verdana"/>
          <w:sz w:val="20"/>
          <w:szCs w:val="20"/>
        </w:rPr>
        <w:t xml:space="preserve">Tárgyalástechnika, értekezlettartás, időgazdálkodás. Konfliktusok a szervezeteken belül, a konfliktuskezelés. </w:t>
      </w:r>
    </w:p>
    <w:p w14:paraId="05D9AB8F" w14:textId="359419DF" w:rsidR="0008551E" w:rsidRPr="00BE7136" w:rsidRDefault="00616E14" w:rsidP="0015476F">
      <w:pPr>
        <w:tabs>
          <w:tab w:val="left" w:pos="567"/>
          <w:tab w:val="left" w:pos="709"/>
          <w:tab w:val="num" w:pos="1701"/>
        </w:tabs>
        <w:spacing w:before="120" w:after="0"/>
        <w:ind w:firstLine="0"/>
        <w:jc w:val="both"/>
        <w:rPr>
          <w:rFonts w:ascii="Verdana" w:eastAsia="Times New Roman" w:hAnsi="Verdana"/>
          <w:bCs/>
          <w:sz w:val="20"/>
          <w:szCs w:val="20"/>
          <w:lang w:eastAsia="hu-HU"/>
        </w:rPr>
      </w:pPr>
      <w:r w:rsidRPr="00BE7136">
        <w:rPr>
          <w:rFonts w:ascii="Verdana" w:eastAsia="Times New Roman" w:hAnsi="Verdana" w:cs="Times New Roman"/>
          <w:b/>
          <w:bCs/>
          <w:sz w:val="20"/>
          <w:szCs w:val="20"/>
        </w:rPr>
        <w:t>A tantárgy szakmai tartalma (angolul) (Course description):</w:t>
      </w:r>
      <w:r w:rsidR="0008551E" w:rsidRPr="00BE7136">
        <w:rPr>
          <w:rFonts w:ascii="Verdana" w:eastAsia="Times New Roman" w:hAnsi="Verdana"/>
          <w:bCs/>
          <w:sz w:val="20"/>
          <w:szCs w:val="20"/>
          <w:lang w:val="en-GB" w:eastAsia="hu-HU"/>
        </w:rPr>
        <w:t xml:space="preserve"> The modern leadership theory and the development of leadership theory. Organizations, organizational models in the field of private security organization. Organizational theory. The leadership process. Decision making process</w:t>
      </w:r>
      <w:r w:rsidR="0008551E" w:rsidRPr="00BE7136">
        <w:rPr>
          <w:rFonts w:ascii="Verdana" w:eastAsia="Times New Roman" w:hAnsi="Verdana"/>
          <w:bCs/>
          <w:sz w:val="20"/>
          <w:szCs w:val="20"/>
          <w:lang w:eastAsia="hu-HU"/>
        </w:rPr>
        <w:t xml:space="preserve"> and the decision support systems. The decision. The planning process. Organization, coordination, control. and organizational policy. Leadership practice, problem solving situations. Strategic planning and management, change management. Project Management. Leadership methods. The </w:t>
      </w:r>
      <w:r w:rsidR="0008551E" w:rsidRPr="00BE7136">
        <w:rPr>
          <w:rFonts w:ascii="Verdana" w:eastAsia="Times New Roman" w:hAnsi="Verdana"/>
          <w:bCs/>
          <w:sz w:val="20"/>
          <w:szCs w:val="20"/>
          <w:lang w:val="en-GB" w:eastAsia="hu-HU"/>
        </w:rPr>
        <w:t xml:space="preserve">organizational culture at the private security organizations. </w:t>
      </w:r>
      <w:r w:rsidR="0008551E" w:rsidRPr="00BE7136">
        <w:rPr>
          <w:rFonts w:ascii="Verdana" w:eastAsia="Times New Roman" w:hAnsi="Verdana"/>
          <w:bCs/>
          <w:sz w:val="20"/>
          <w:szCs w:val="20"/>
          <w:lang w:eastAsia="hu-HU"/>
        </w:rPr>
        <w:t>Subsystems supporting the organization's effectiveness. Leadership practice, problem solving situations.</w:t>
      </w:r>
    </w:p>
    <w:p w14:paraId="0A97344A" w14:textId="25B644A3" w:rsidR="0008551E" w:rsidRPr="00BE7136" w:rsidRDefault="00616E14" w:rsidP="00B0463A">
      <w:pPr>
        <w:numPr>
          <w:ilvl w:val="0"/>
          <w:numId w:val="132"/>
        </w:numPr>
        <w:tabs>
          <w:tab w:val="left" w:pos="567"/>
          <w:tab w:val="left" w:pos="709"/>
          <w:tab w:val="right" w:pos="900"/>
          <w:tab w:val="num" w:pos="1701"/>
        </w:tabs>
        <w:spacing w:before="120" w:after="0"/>
        <w:ind w:left="426" w:hanging="142"/>
        <w:jc w:val="both"/>
        <w:rPr>
          <w:rFonts w:ascii="Verdana" w:eastAsia="Times New Roman" w:hAnsi="Verdana"/>
          <w:bCs/>
          <w:sz w:val="20"/>
          <w:szCs w:val="20"/>
          <w:lang w:eastAsia="hu-HU"/>
        </w:rPr>
      </w:pPr>
      <w:r w:rsidRPr="00BE7136">
        <w:rPr>
          <w:rFonts w:ascii="Verdana" w:eastAsia="Times New Roman" w:hAnsi="Verdana" w:cs="Times New Roman"/>
          <w:b/>
          <w:bCs/>
          <w:sz w:val="20"/>
          <w:szCs w:val="20"/>
        </w:rPr>
        <w:lastRenderedPageBreak/>
        <w:t>Elérendő szakmai kompetenciák (magyarul):</w:t>
      </w:r>
    </w:p>
    <w:p w14:paraId="0F7A632D" w14:textId="77777777" w:rsidR="00616E14" w:rsidRPr="00BE7136" w:rsidRDefault="0008551E" w:rsidP="00616E14">
      <w:pPr>
        <w:tabs>
          <w:tab w:val="left" w:pos="567"/>
          <w:tab w:val="left" w:pos="709"/>
          <w:tab w:val="num" w:pos="1701"/>
        </w:tabs>
        <w:spacing w:before="120" w:after="120"/>
        <w:ind w:left="425" w:firstLine="0"/>
        <w:jc w:val="both"/>
        <w:rPr>
          <w:rFonts w:ascii="Verdana" w:hAnsi="Verdana"/>
          <w:b/>
          <w:sz w:val="20"/>
          <w:szCs w:val="20"/>
        </w:rPr>
      </w:pPr>
      <w:r w:rsidRPr="00BE7136">
        <w:rPr>
          <w:rFonts w:ascii="Verdana" w:hAnsi="Verdana"/>
          <w:b/>
          <w:sz w:val="20"/>
          <w:szCs w:val="20"/>
        </w:rPr>
        <w:t>Tudása</w:t>
      </w:r>
    </w:p>
    <w:p w14:paraId="653B7C9A" w14:textId="77777777" w:rsidR="00616E14" w:rsidRPr="00BE7136" w:rsidRDefault="00616E14" w:rsidP="00616E14">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3AEA992B"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Jövőbeli vezetőként mélyrehatóan ismeri a vállalati pénzügyek, a projektmenedzsment, a kockázat elemzés és kezelés legfontosabb szabályait, illetve a vezetői feladatok ellátásához szükséges legfontosabb pszichológiai ismereteket (így különösen vezetői készségek, konfliktus- és stresszkezelés). </w:t>
      </w:r>
    </w:p>
    <w:p w14:paraId="5502E4E1"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Rendelkezik azon ismeretek körével - így különösen a személy- és vagyonvédelem, üzleti hírszerzés, információvédelem, vezetési ismeretekkel -, amelyek szükségesek az adott és más képzési területen folyó doktori képzésbe való belépéshez. </w:t>
      </w:r>
    </w:p>
    <w:p w14:paraId="6B1378E8"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Mélyrehatóan ismeri szakterületének sajátos ismeretszerzési és probléma-megoldási módszereit, absztrakciós technikáit, az elvi kérdések gyakorlati vonatkozásainak kidolgozási módjait</w:t>
      </w:r>
    </w:p>
    <w:p w14:paraId="65124F12" w14:textId="059CD264" w:rsidR="0008551E" w:rsidRPr="00BE7136" w:rsidRDefault="0008551E" w:rsidP="00616E14">
      <w:pPr>
        <w:tabs>
          <w:tab w:val="left" w:pos="567"/>
          <w:tab w:val="left" w:pos="709"/>
          <w:tab w:val="num" w:pos="1701"/>
        </w:tabs>
        <w:spacing w:before="120" w:after="120"/>
        <w:ind w:left="425" w:firstLine="0"/>
        <w:jc w:val="both"/>
        <w:rPr>
          <w:rFonts w:ascii="Verdana" w:hAnsi="Verdana"/>
          <w:b/>
          <w:iCs/>
          <w:sz w:val="20"/>
          <w:szCs w:val="20"/>
        </w:rPr>
      </w:pPr>
      <w:r w:rsidRPr="00BE7136">
        <w:rPr>
          <w:rFonts w:ascii="Verdana" w:hAnsi="Verdana"/>
          <w:b/>
          <w:sz w:val="20"/>
          <w:szCs w:val="20"/>
        </w:rPr>
        <w:t>Képességei</w:t>
      </w:r>
    </w:p>
    <w:p w14:paraId="48FAEB04" w14:textId="77777777" w:rsidR="00616E14" w:rsidRPr="00BE7136" w:rsidRDefault="00616E14" w:rsidP="00616E14">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0A7049DF"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Elvégzi a </w:t>
      </w:r>
      <w:r w:rsidRPr="00BE7136">
        <w:rPr>
          <w:rFonts w:ascii="Verdana" w:hAnsi="Verdana" w:cs="Times New Roman"/>
          <w:sz w:val="20"/>
          <w:szCs w:val="20"/>
          <w:lang w:val="en-US"/>
        </w:rPr>
        <w:t>biztonsági</w:t>
      </w:r>
      <w:r w:rsidRPr="00BE7136">
        <w:rPr>
          <w:rFonts w:ascii="Verdana" w:hAnsi="Verdana"/>
          <w:iCs/>
          <w:sz w:val="20"/>
          <w:szCs w:val="20"/>
        </w:rPr>
        <w:t xml:space="preserve"> szakterület ismeretrendszerét alkotó különböző elképzelések részletes analízisét (így különösen technológia integrálása a biztonsági folyamatokba, biztonsági stratégiaalkotás), az átfogó és speciális összefüggéseket szintetizálva megfogalmazza, és ezekkel adekvát értékelő tevékenységet végez. </w:t>
      </w:r>
    </w:p>
    <w:p w14:paraId="10CEABCF" w14:textId="77777777" w:rsidR="0008551E" w:rsidRPr="00BE7136" w:rsidRDefault="0008551E" w:rsidP="00B0463A">
      <w:pPr>
        <w:numPr>
          <w:ilvl w:val="0"/>
          <w:numId w:val="112"/>
        </w:numPr>
        <w:tabs>
          <w:tab w:val="left" w:pos="567"/>
          <w:tab w:val="left" w:pos="709"/>
          <w:tab w:val="num" w:pos="1701"/>
        </w:tabs>
        <w:spacing w:after="0"/>
        <w:ind w:left="425" w:firstLine="0"/>
        <w:jc w:val="both"/>
        <w:rPr>
          <w:rFonts w:ascii="Verdana" w:hAnsi="Verdana"/>
          <w:iCs/>
          <w:sz w:val="20"/>
          <w:szCs w:val="20"/>
        </w:rPr>
      </w:pPr>
      <w:r w:rsidRPr="00BE7136">
        <w:rPr>
          <w:rFonts w:ascii="Verdana" w:hAnsi="Verdana"/>
          <w:iCs/>
          <w:sz w:val="20"/>
          <w:szCs w:val="20"/>
        </w:rPr>
        <w:t>Sokoldalú, interdiszciplináris megközelítéssel, proaktívan képes azonosítani a magánbiztonsági piac új kihívásait, feltárja és megfogalmazza az azok megoldásához szükséges részletes elméleti és gyakorlati hátteret.</w:t>
      </w:r>
    </w:p>
    <w:p w14:paraId="63A1D5BA" w14:textId="77777777" w:rsidR="0008551E" w:rsidRPr="00BE7136" w:rsidRDefault="0008551E" w:rsidP="00B0463A">
      <w:pPr>
        <w:numPr>
          <w:ilvl w:val="0"/>
          <w:numId w:val="112"/>
        </w:numPr>
        <w:tabs>
          <w:tab w:val="left" w:pos="567"/>
          <w:tab w:val="left" w:pos="709"/>
          <w:tab w:val="num" w:pos="1701"/>
        </w:tabs>
        <w:spacing w:after="0"/>
        <w:ind w:left="425" w:firstLine="0"/>
        <w:rPr>
          <w:rFonts w:ascii="Verdana" w:hAnsi="Verdana"/>
          <w:iCs/>
          <w:sz w:val="20"/>
          <w:szCs w:val="20"/>
        </w:rPr>
      </w:pPr>
      <w:r w:rsidRPr="00BE7136">
        <w:rPr>
          <w:rFonts w:ascii="Verdana" w:hAnsi="Verdana"/>
          <w:iCs/>
          <w:sz w:val="20"/>
          <w:szCs w:val="20"/>
        </w:rPr>
        <w:t>Átfogó megközelítéssel, komplex problémakezelési képességekkel rendelkezik, képes a nagyfokú információfeldolgozásra.</w:t>
      </w:r>
    </w:p>
    <w:p w14:paraId="52911CE2" w14:textId="7236AF00" w:rsidR="0008551E" w:rsidRPr="00BE7136" w:rsidRDefault="0008551E" w:rsidP="00616E14">
      <w:pPr>
        <w:tabs>
          <w:tab w:val="left" w:pos="567"/>
          <w:tab w:val="left" w:pos="709"/>
          <w:tab w:val="num" w:pos="1701"/>
        </w:tabs>
        <w:spacing w:before="120" w:after="120"/>
        <w:ind w:left="425" w:firstLine="0"/>
        <w:jc w:val="both"/>
        <w:rPr>
          <w:rFonts w:ascii="Verdana" w:hAnsi="Verdana"/>
          <w:b/>
          <w:iCs/>
          <w:sz w:val="20"/>
          <w:szCs w:val="20"/>
        </w:rPr>
      </w:pPr>
      <w:r w:rsidRPr="00BE7136">
        <w:rPr>
          <w:rFonts w:ascii="Verdana" w:hAnsi="Verdana"/>
          <w:b/>
          <w:sz w:val="20"/>
          <w:szCs w:val="20"/>
        </w:rPr>
        <w:t>Attitűdje</w:t>
      </w:r>
    </w:p>
    <w:p w14:paraId="626E544A" w14:textId="77777777" w:rsidR="00616E14" w:rsidRPr="00BE7136" w:rsidRDefault="00616E14" w:rsidP="00616E14">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240DDB8D"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Új, komplex megközelítést kívánó, stratégiai döntési helyzetekben, illetve nem várt élethelyzetekben is a jogszabályok és etikai normák teljes körű figyelembevételével hozza meg felelős döntését. </w:t>
      </w:r>
    </w:p>
    <w:p w14:paraId="42AC74B5"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Kezdeményező szerepet vállal arra, hogy biztonsági szervezőként, biztonsági vezetőként a közösség szolgálatába áll.</w:t>
      </w:r>
    </w:p>
    <w:p w14:paraId="6D061E57"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Szakmai álláspontjának képviseletével bátran és felelősségteljesen vesz részt munkaszervezetének működtetésében, a szakmai koncepciók kidolgozásában, megvitatásában és megvalósításában.</w:t>
      </w:r>
    </w:p>
    <w:p w14:paraId="4EA32420" w14:textId="524CBEEB" w:rsidR="0008551E" w:rsidRPr="00BE7136" w:rsidRDefault="0008551E" w:rsidP="00616E14">
      <w:pPr>
        <w:tabs>
          <w:tab w:val="left" w:pos="567"/>
          <w:tab w:val="left" w:pos="709"/>
          <w:tab w:val="num" w:pos="1701"/>
        </w:tabs>
        <w:spacing w:before="120" w:after="120"/>
        <w:ind w:left="425" w:firstLine="0"/>
        <w:jc w:val="both"/>
        <w:rPr>
          <w:rFonts w:ascii="Verdana" w:hAnsi="Verdana"/>
          <w:b/>
          <w:iCs/>
          <w:sz w:val="20"/>
          <w:szCs w:val="20"/>
        </w:rPr>
      </w:pPr>
      <w:r w:rsidRPr="00BE7136">
        <w:rPr>
          <w:rFonts w:ascii="Verdana" w:hAnsi="Verdana"/>
          <w:b/>
          <w:sz w:val="20"/>
          <w:szCs w:val="20"/>
        </w:rPr>
        <w:t>Autonómiája</w:t>
      </w:r>
      <w:r w:rsidRPr="00BE7136">
        <w:rPr>
          <w:rFonts w:ascii="Verdana" w:hAnsi="Verdana"/>
          <w:b/>
          <w:iCs/>
          <w:sz w:val="20"/>
          <w:szCs w:val="20"/>
        </w:rPr>
        <w:t xml:space="preserve"> és felelőssége</w:t>
      </w:r>
    </w:p>
    <w:p w14:paraId="5B523DC9" w14:textId="77777777" w:rsidR="00616E14" w:rsidRPr="00BE7136" w:rsidRDefault="00616E14" w:rsidP="00616E14">
      <w:pPr>
        <w:widowControl w:val="0"/>
        <w:tabs>
          <w:tab w:val="left" w:pos="567"/>
          <w:tab w:val="left" w:pos="709"/>
          <w:tab w:val="num" w:pos="1701"/>
        </w:tabs>
        <w:autoSpaceDE w:val="0"/>
        <w:autoSpaceDN w:val="0"/>
        <w:adjustRightInd w:val="0"/>
        <w:spacing w:after="0"/>
        <w:ind w:left="425"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63ADB198"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Önállóan a tőle elvárható biztonsági, vezetői és szakmáját érintő jogi ismeretanyagok teljeskörű ismeretében tervezi meg és végzi munkáját. </w:t>
      </w:r>
    </w:p>
    <w:p w14:paraId="1983097C"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Szorosan együttműködik a társ-és együttműködő szervezetekkel, az adott szervezet egyéb területeivel, így bekapcsolódik kutatási és fejlesztési projektekbe, a projektcsoportban a cél elérése érdekében autonóm módon, a csoport többi tagjával együttműködve mozgósítja a biztonságra vonatkozó gyakorlati és elméleti ismereteit. </w:t>
      </w:r>
    </w:p>
    <w:p w14:paraId="530F97C9"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Felelős a szervezetében a feladatok megosztásáért, a szervezeti működésért, eredményességért, a vezetői utasítások kiadásáért, az önálló vezető-irányító munka végzéséért és a hatékony munkavégzésért egyéni és szervezeti szinten. </w:t>
      </w:r>
    </w:p>
    <w:p w14:paraId="3F3636DC" w14:textId="77777777" w:rsidR="00616E14" w:rsidRPr="00BE7136" w:rsidRDefault="00616E14" w:rsidP="00616E14">
      <w:pPr>
        <w:pStyle w:val="lfej"/>
        <w:tabs>
          <w:tab w:val="left" w:pos="567"/>
          <w:tab w:val="left" w:pos="709"/>
          <w:tab w:val="right" w:pos="900"/>
          <w:tab w:val="num" w:pos="1701"/>
        </w:tabs>
        <w:spacing w:before="120"/>
        <w:ind w:firstLine="0"/>
        <w:jc w:val="both"/>
        <w:rPr>
          <w:rFonts w:ascii="Verdana" w:hAnsi="Verdana"/>
          <w:b/>
          <w:iCs/>
          <w:sz w:val="20"/>
          <w:szCs w:val="20"/>
        </w:rPr>
      </w:pPr>
      <w:r w:rsidRPr="00BE7136">
        <w:rPr>
          <w:rFonts w:ascii="Verdana" w:hAnsi="Verdana"/>
          <w:b/>
          <w:iCs/>
          <w:sz w:val="20"/>
          <w:szCs w:val="20"/>
        </w:rPr>
        <w:t xml:space="preserve">Elérendő szakmai kompetenciák (angolul) (Competences – English): </w:t>
      </w:r>
    </w:p>
    <w:p w14:paraId="183EEDA3" w14:textId="2AFFB4A5" w:rsidR="0008551E" w:rsidRPr="00BE7136" w:rsidRDefault="00616E14" w:rsidP="00616E14">
      <w:pPr>
        <w:pStyle w:val="lfej"/>
        <w:tabs>
          <w:tab w:val="clear" w:pos="9072"/>
          <w:tab w:val="left" w:pos="567"/>
          <w:tab w:val="left" w:pos="709"/>
          <w:tab w:val="right" w:pos="900"/>
          <w:tab w:val="num" w:pos="1701"/>
        </w:tabs>
        <w:spacing w:before="120"/>
        <w:ind w:firstLine="0"/>
        <w:jc w:val="both"/>
        <w:rPr>
          <w:rFonts w:ascii="Verdana" w:hAnsi="Verdana"/>
          <w:b/>
          <w:iCs/>
          <w:sz w:val="20"/>
          <w:szCs w:val="20"/>
        </w:rPr>
      </w:pPr>
      <w:r w:rsidRPr="00BE7136">
        <w:rPr>
          <w:rFonts w:ascii="Verdana" w:hAnsi="Verdana"/>
          <w:b/>
          <w:iCs/>
          <w:sz w:val="20"/>
          <w:szCs w:val="20"/>
        </w:rPr>
        <w:t>Knowledge</w:t>
      </w:r>
    </w:p>
    <w:p w14:paraId="7332D744" w14:textId="00794311" w:rsidR="00616E14" w:rsidRPr="00BE7136" w:rsidRDefault="00616E14" w:rsidP="00616E14">
      <w:pPr>
        <w:pStyle w:val="lfej"/>
        <w:tabs>
          <w:tab w:val="clear" w:pos="9072"/>
          <w:tab w:val="left" w:pos="567"/>
          <w:tab w:val="left" w:pos="709"/>
          <w:tab w:val="right" w:pos="900"/>
          <w:tab w:val="num" w:pos="1701"/>
        </w:tabs>
        <w:spacing w:before="120"/>
        <w:ind w:firstLine="0"/>
        <w:jc w:val="both"/>
        <w:rPr>
          <w:rFonts w:ascii="Verdana" w:hAnsi="Verdana"/>
          <w:bCs/>
          <w:iCs/>
          <w:sz w:val="20"/>
          <w:szCs w:val="20"/>
          <w:vertAlign w:val="subscript"/>
        </w:rPr>
      </w:pPr>
      <w:r w:rsidRPr="00BE7136">
        <w:rPr>
          <w:rFonts w:ascii="Verdana" w:eastAsia="Times New Roman" w:hAnsi="Verdana" w:cs="Times New Roman"/>
          <w:b/>
          <w:sz w:val="20"/>
          <w:szCs w:val="20"/>
          <w:lang w:val="en-GB"/>
        </w:rPr>
        <w:t>Competences in the programme and outcome requirements:</w:t>
      </w:r>
    </w:p>
    <w:p w14:paraId="4D549AFF"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As a future leader, He/She is familiar with the most important rules of corporate finance, project management, risk analysis and management, and the most important psychological skills which are required to perform leadership roles (especially leadership skills, conflict and stress management). </w:t>
      </w:r>
    </w:p>
    <w:p w14:paraId="41CB04A6"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lastRenderedPageBreak/>
        <w:t>He/She is in possession of the organizational and managerial skills necessary to perform a given professional function and to enter doctoral training in another field of training.</w:t>
      </w:r>
    </w:p>
    <w:p w14:paraId="247E303E" w14:textId="17C17ECE" w:rsidR="0008551E" w:rsidRPr="00BE7136" w:rsidRDefault="0008551E" w:rsidP="0015476F">
      <w:pPr>
        <w:tabs>
          <w:tab w:val="left" w:pos="567"/>
          <w:tab w:val="left" w:pos="709"/>
          <w:tab w:val="num" w:pos="1701"/>
        </w:tabs>
        <w:spacing w:before="120" w:after="0"/>
        <w:ind w:firstLine="0"/>
        <w:jc w:val="both"/>
        <w:rPr>
          <w:rFonts w:ascii="Verdana" w:hAnsi="Verdana"/>
          <w:b/>
          <w:iCs/>
          <w:sz w:val="20"/>
          <w:szCs w:val="20"/>
          <w:lang w:val="en-GB"/>
        </w:rPr>
      </w:pPr>
      <w:r w:rsidRPr="00BE7136">
        <w:rPr>
          <w:rFonts w:ascii="Verdana" w:hAnsi="Verdana"/>
          <w:b/>
          <w:iCs/>
          <w:sz w:val="20"/>
          <w:szCs w:val="20"/>
          <w:lang w:val="en-GB"/>
        </w:rPr>
        <w:t>Capacity</w:t>
      </w:r>
    </w:p>
    <w:p w14:paraId="78C675FA" w14:textId="70A8E48A" w:rsidR="00616E14" w:rsidRPr="00BE7136" w:rsidRDefault="00616E14" w:rsidP="0015476F">
      <w:pPr>
        <w:tabs>
          <w:tab w:val="left" w:pos="567"/>
          <w:tab w:val="left" w:pos="709"/>
          <w:tab w:val="num" w:pos="1701"/>
        </w:tabs>
        <w:spacing w:before="120" w:after="0"/>
        <w:ind w:firstLine="0"/>
        <w:jc w:val="both"/>
        <w:rPr>
          <w:rFonts w:ascii="Verdana" w:hAnsi="Verdana"/>
          <w:iCs/>
          <w:sz w:val="20"/>
          <w:szCs w:val="20"/>
          <w:lang w:val="en-GB"/>
        </w:rPr>
      </w:pPr>
      <w:r w:rsidRPr="00BE7136">
        <w:rPr>
          <w:rFonts w:ascii="Verdana" w:eastAsia="Times New Roman" w:hAnsi="Verdana" w:cs="Times New Roman"/>
          <w:b/>
          <w:sz w:val="20"/>
          <w:szCs w:val="20"/>
          <w:lang w:val="en-GB"/>
        </w:rPr>
        <w:t>Competences in the programme and outcome requirements:</w:t>
      </w:r>
    </w:p>
    <w:p w14:paraId="180D8F7F"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He/She carries out a detailed analysis of the various ideas that contains the knowledge system of the security domain, formulates it in a comprehensive and special context and performs an adequate managerial, evaluation and managerial activity. </w:t>
      </w:r>
    </w:p>
    <w:p w14:paraId="5B46ADDD"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In a versatile way, he can proactively identify new challenges for managing private security organizations, explore and formulate the detailed theoretical and practical background for solving them.</w:t>
      </w:r>
    </w:p>
    <w:p w14:paraId="4188D000" w14:textId="34950BF5" w:rsidR="0008551E" w:rsidRPr="00BE7136" w:rsidRDefault="0008551E" w:rsidP="0015476F">
      <w:pPr>
        <w:tabs>
          <w:tab w:val="left" w:pos="567"/>
          <w:tab w:val="left" w:pos="709"/>
          <w:tab w:val="num" w:pos="1701"/>
        </w:tabs>
        <w:spacing w:before="120" w:after="0"/>
        <w:ind w:firstLine="0"/>
        <w:jc w:val="both"/>
        <w:rPr>
          <w:rFonts w:ascii="Verdana" w:hAnsi="Verdana"/>
          <w:b/>
          <w:iCs/>
          <w:sz w:val="20"/>
          <w:szCs w:val="20"/>
          <w:lang w:val="en-GB"/>
        </w:rPr>
      </w:pPr>
      <w:r w:rsidRPr="00BE7136">
        <w:rPr>
          <w:rFonts w:ascii="Verdana" w:hAnsi="Verdana"/>
          <w:b/>
          <w:iCs/>
          <w:sz w:val="20"/>
          <w:szCs w:val="20"/>
          <w:lang w:val="en-GB"/>
        </w:rPr>
        <w:t>Attitude</w:t>
      </w:r>
    </w:p>
    <w:p w14:paraId="600933C0" w14:textId="5C132E75" w:rsidR="00616E14" w:rsidRPr="00BE7136" w:rsidRDefault="00616E14" w:rsidP="0015476F">
      <w:pPr>
        <w:tabs>
          <w:tab w:val="left" w:pos="567"/>
          <w:tab w:val="left" w:pos="709"/>
          <w:tab w:val="num" w:pos="1701"/>
        </w:tabs>
        <w:spacing w:before="120" w:after="0"/>
        <w:ind w:firstLine="0"/>
        <w:jc w:val="both"/>
        <w:rPr>
          <w:rFonts w:ascii="Verdana" w:hAnsi="Verdana"/>
          <w:iCs/>
          <w:sz w:val="20"/>
          <w:szCs w:val="20"/>
          <w:lang w:val="en-GB"/>
        </w:rPr>
      </w:pPr>
      <w:r w:rsidRPr="00BE7136">
        <w:rPr>
          <w:rFonts w:ascii="Verdana" w:eastAsia="Times New Roman" w:hAnsi="Verdana" w:cs="Times New Roman"/>
          <w:b/>
          <w:sz w:val="20"/>
          <w:szCs w:val="20"/>
          <w:lang w:val="en-GB"/>
        </w:rPr>
        <w:t>Competences in the programme and outcome requirements:</w:t>
      </w:r>
    </w:p>
    <w:p w14:paraId="38A06C3D"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He/She undertakes the management of the particular workplace and carries out its management work in full respect for the management principles and laws, ethical standards. </w:t>
      </w:r>
    </w:p>
    <w:p w14:paraId="7D652AA3"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He/She has a proactive role as a safety organizer, security leader in the community.</w:t>
      </w:r>
    </w:p>
    <w:p w14:paraId="2D219E2F" w14:textId="3CE5C2F4" w:rsidR="0008551E" w:rsidRPr="00BE7136" w:rsidRDefault="0008551E" w:rsidP="0015476F">
      <w:pPr>
        <w:tabs>
          <w:tab w:val="left" w:pos="567"/>
          <w:tab w:val="left" w:pos="709"/>
          <w:tab w:val="num" w:pos="1701"/>
        </w:tabs>
        <w:spacing w:before="120" w:after="0"/>
        <w:ind w:firstLine="0"/>
        <w:jc w:val="both"/>
        <w:rPr>
          <w:rFonts w:ascii="Verdana" w:hAnsi="Verdana"/>
          <w:b/>
          <w:iCs/>
          <w:sz w:val="20"/>
          <w:szCs w:val="20"/>
          <w:lang w:val="en-GB"/>
        </w:rPr>
      </w:pPr>
      <w:r w:rsidRPr="00BE7136">
        <w:rPr>
          <w:rFonts w:ascii="Verdana" w:hAnsi="Verdana"/>
          <w:b/>
          <w:iCs/>
          <w:sz w:val="20"/>
          <w:szCs w:val="20"/>
          <w:lang w:val="en-GB"/>
        </w:rPr>
        <w:t>Autonomy and responsibility</w:t>
      </w:r>
    </w:p>
    <w:p w14:paraId="7ED5E6B7" w14:textId="6F0103F9" w:rsidR="00616E14" w:rsidRPr="00BE7136" w:rsidRDefault="00616E14" w:rsidP="0015476F">
      <w:pPr>
        <w:tabs>
          <w:tab w:val="left" w:pos="567"/>
          <w:tab w:val="left" w:pos="709"/>
          <w:tab w:val="num" w:pos="1701"/>
        </w:tabs>
        <w:spacing w:before="120" w:after="0"/>
        <w:ind w:firstLine="0"/>
        <w:jc w:val="both"/>
        <w:rPr>
          <w:rFonts w:ascii="Verdana" w:hAnsi="Verdana"/>
          <w:iCs/>
          <w:sz w:val="20"/>
          <w:szCs w:val="20"/>
          <w:lang w:val="en-GB"/>
        </w:rPr>
      </w:pPr>
      <w:r w:rsidRPr="00BE7136">
        <w:rPr>
          <w:rFonts w:ascii="Verdana" w:eastAsia="Times New Roman" w:hAnsi="Verdana" w:cs="Times New Roman"/>
          <w:b/>
          <w:sz w:val="20"/>
          <w:szCs w:val="20"/>
          <w:lang w:val="en-GB"/>
        </w:rPr>
        <w:t>Competences in the programme and outcome requirements:</w:t>
      </w:r>
    </w:p>
    <w:p w14:paraId="7DBE4B5C"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 xml:space="preserve">He/She has the autonomy to manage the organisation, entrusted to it, manage his work and takes responsibility for it. </w:t>
      </w:r>
    </w:p>
    <w:p w14:paraId="085E03E8" w14:textId="77777777" w:rsidR="0008551E" w:rsidRPr="00BE7136" w:rsidRDefault="0008551E" w:rsidP="00B0463A">
      <w:pPr>
        <w:pStyle w:val="Listaszerbekezds"/>
        <w:widowControl w:val="0"/>
        <w:numPr>
          <w:ilvl w:val="0"/>
          <w:numId w:val="33"/>
        </w:numPr>
        <w:tabs>
          <w:tab w:val="left" w:pos="567"/>
          <w:tab w:val="left" w:pos="709"/>
          <w:tab w:val="num" w:pos="1701"/>
        </w:tabs>
        <w:autoSpaceDE w:val="0"/>
        <w:autoSpaceDN w:val="0"/>
        <w:adjustRightInd w:val="0"/>
        <w:spacing w:after="0"/>
        <w:ind w:left="425" w:firstLine="0"/>
        <w:jc w:val="both"/>
        <w:rPr>
          <w:rFonts w:ascii="Verdana" w:hAnsi="Verdana"/>
          <w:iCs/>
          <w:sz w:val="20"/>
          <w:szCs w:val="20"/>
        </w:rPr>
      </w:pPr>
      <w:r w:rsidRPr="00BE7136">
        <w:rPr>
          <w:rFonts w:ascii="Verdana" w:hAnsi="Verdana"/>
          <w:iCs/>
          <w:sz w:val="20"/>
          <w:szCs w:val="20"/>
        </w:rPr>
        <w:t>He/She works closely with partner- and cooperative organizations and other areas of the organization, so he involves in research and development projects.</w:t>
      </w:r>
    </w:p>
    <w:p w14:paraId="19C89BF2" w14:textId="77777777" w:rsidR="0008551E" w:rsidRPr="00BE7136" w:rsidRDefault="0008551E" w:rsidP="00B0463A">
      <w:pPr>
        <w:numPr>
          <w:ilvl w:val="0"/>
          <w:numId w:val="132"/>
        </w:numPr>
        <w:tabs>
          <w:tab w:val="left" w:pos="567"/>
          <w:tab w:val="left" w:pos="709"/>
          <w:tab w:val="right" w:pos="900"/>
          <w:tab w:val="num" w:pos="1701"/>
        </w:tabs>
        <w:spacing w:before="120" w:after="0"/>
        <w:ind w:left="426" w:hanging="142"/>
        <w:jc w:val="both"/>
        <w:rPr>
          <w:rFonts w:ascii="Verdana" w:eastAsia="Times New Roman" w:hAnsi="Verdana"/>
          <w:bCs/>
          <w:sz w:val="20"/>
          <w:szCs w:val="20"/>
          <w:lang w:eastAsia="hu-HU"/>
        </w:rPr>
      </w:pPr>
      <w:r w:rsidRPr="00BE7136">
        <w:rPr>
          <w:rFonts w:ascii="Verdana" w:eastAsia="Times New Roman" w:hAnsi="Verdana"/>
          <w:b/>
          <w:bCs/>
          <w:sz w:val="20"/>
          <w:szCs w:val="20"/>
          <w:lang w:eastAsia="hu-HU"/>
        </w:rPr>
        <w:t xml:space="preserve">Előtanulmányi kötelezettségek: </w:t>
      </w:r>
      <w:r w:rsidRPr="00BE7136">
        <w:rPr>
          <w:rFonts w:ascii="Verdana" w:eastAsia="Times New Roman" w:hAnsi="Verdana"/>
          <w:bCs/>
          <w:sz w:val="20"/>
          <w:szCs w:val="20"/>
          <w:lang w:eastAsia="hu-HU"/>
        </w:rPr>
        <w:t>-</w:t>
      </w:r>
    </w:p>
    <w:p w14:paraId="40136363" w14:textId="77777777" w:rsidR="0008551E" w:rsidRPr="00BE7136" w:rsidRDefault="0008551E" w:rsidP="00B0463A">
      <w:pPr>
        <w:numPr>
          <w:ilvl w:val="0"/>
          <w:numId w:val="132"/>
        </w:numPr>
        <w:tabs>
          <w:tab w:val="left" w:pos="567"/>
          <w:tab w:val="left" w:pos="709"/>
          <w:tab w:val="right" w:pos="900"/>
          <w:tab w:val="num" w:pos="1701"/>
        </w:tabs>
        <w:spacing w:before="120" w:after="0"/>
        <w:ind w:left="426" w:hanging="142"/>
        <w:jc w:val="both"/>
        <w:rPr>
          <w:rFonts w:ascii="Verdana" w:eastAsia="Times New Roman" w:hAnsi="Verdana"/>
          <w:bCs/>
          <w:sz w:val="20"/>
          <w:szCs w:val="20"/>
          <w:lang w:eastAsia="hu-HU"/>
        </w:rPr>
      </w:pPr>
      <w:r w:rsidRPr="00BE7136">
        <w:rPr>
          <w:rFonts w:ascii="Verdana" w:eastAsia="Times New Roman" w:hAnsi="Verdana"/>
          <w:b/>
          <w:bCs/>
          <w:sz w:val="20"/>
          <w:szCs w:val="20"/>
          <w:lang w:eastAsia="hu-HU"/>
        </w:rPr>
        <w:t>A tantárgy tananyagának leírása:</w:t>
      </w:r>
      <w:r w:rsidRPr="00BE7136">
        <w:rPr>
          <w:rFonts w:ascii="Verdana" w:eastAsia="Times New Roman" w:hAnsi="Verdana"/>
          <w:bCs/>
          <w:sz w:val="20"/>
          <w:szCs w:val="20"/>
          <w:lang w:eastAsia="hu-HU"/>
        </w:rPr>
        <w:t xml:space="preserve"> </w:t>
      </w:r>
    </w:p>
    <w:p w14:paraId="42D8A9F3" w14:textId="41DE3BF2" w:rsidR="0008551E" w:rsidRPr="00BE7136" w:rsidRDefault="0008551E" w:rsidP="006E50EF">
      <w:pPr>
        <w:tabs>
          <w:tab w:val="left" w:pos="567"/>
          <w:tab w:val="left" w:pos="709"/>
          <w:tab w:val="num" w:pos="1701"/>
        </w:tabs>
        <w:spacing w:before="120" w:after="120"/>
        <w:ind w:left="425" w:firstLine="0"/>
        <w:jc w:val="both"/>
        <w:rPr>
          <w:rFonts w:ascii="Verdana" w:hAnsi="Verdana"/>
          <w:b/>
          <w:sz w:val="20"/>
          <w:szCs w:val="20"/>
        </w:rPr>
      </w:pPr>
      <w:r w:rsidRPr="00BE7136">
        <w:rPr>
          <w:rFonts w:ascii="Verdana" w:hAnsi="Verdana"/>
          <w:b/>
          <w:sz w:val="20"/>
          <w:szCs w:val="20"/>
        </w:rPr>
        <w:t xml:space="preserve">12.1. </w:t>
      </w:r>
      <w:r w:rsidRPr="00BE7136">
        <w:rPr>
          <w:rFonts w:ascii="Verdana" w:hAnsi="Verdana"/>
          <w:bCs/>
          <w:sz w:val="20"/>
          <w:szCs w:val="20"/>
        </w:rPr>
        <w:t xml:space="preserve">A modern vezetéselmélet kialakulása, a vezetéselmélet fejlődése. A rendszer szemlélet érvényesülése a vezetéselméleti gondolkodásban. </w:t>
      </w:r>
      <w:r w:rsidR="00616E14" w:rsidRPr="00BE7136">
        <w:rPr>
          <w:rFonts w:ascii="Verdana" w:hAnsi="Verdana"/>
          <w:bCs/>
          <w:sz w:val="20"/>
          <w:szCs w:val="20"/>
        </w:rPr>
        <w:t xml:space="preserve">/ </w:t>
      </w:r>
      <w:r w:rsidRPr="00BE7136">
        <w:rPr>
          <w:rFonts w:ascii="Verdana" w:hAnsi="Verdana"/>
          <w:bCs/>
          <w:sz w:val="20"/>
          <w:szCs w:val="20"/>
        </w:rPr>
        <w:t xml:space="preserve">The modern management </w:t>
      </w:r>
      <w:r w:rsidRPr="00BE7136">
        <w:rPr>
          <w:rFonts w:ascii="Verdana" w:hAnsi="Verdana"/>
          <w:bCs/>
          <w:sz w:val="20"/>
          <w:szCs w:val="20"/>
          <w:lang w:val="en-GB"/>
        </w:rPr>
        <w:t>sciences, the development of management theory</w:t>
      </w:r>
      <w:r w:rsidR="00616E14" w:rsidRPr="00BE7136">
        <w:rPr>
          <w:rFonts w:ascii="Verdana" w:hAnsi="Verdana"/>
          <w:bCs/>
          <w:sz w:val="20"/>
          <w:szCs w:val="20"/>
          <w:lang w:val="en-GB"/>
        </w:rPr>
        <w:t>.</w:t>
      </w:r>
    </w:p>
    <w:p w14:paraId="0CFCB914" w14:textId="77777777" w:rsidR="0008551E" w:rsidRPr="00BE7136" w:rsidRDefault="0008551E" w:rsidP="006E50EF">
      <w:pPr>
        <w:tabs>
          <w:tab w:val="left" w:pos="567"/>
          <w:tab w:val="left" w:pos="709"/>
          <w:tab w:val="num" w:pos="1701"/>
        </w:tabs>
        <w:spacing w:before="120" w:after="120"/>
        <w:ind w:left="425" w:firstLine="0"/>
        <w:jc w:val="both"/>
        <w:rPr>
          <w:rFonts w:ascii="Verdana" w:eastAsia="Times New Roman" w:hAnsi="Verdana"/>
          <w:sz w:val="20"/>
          <w:szCs w:val="20"/>
          <w:lang w:eastAsia="hu-HU"/>
        </w:rPr>
      </w:pPr>
      <w:r w:rsidRPr="00BE7136">
        <w:rPr>
          <w:rFonts w:ascii="Verdana" w:hAnsi="Verdana"/>
          <w:sz w:val="20"/>
          <w:szCs w:val="20"/>
        </w:rPr>
        <w:t xml:space="preserve">Alapfogalmak. A vezetéselmélet fő kérdésfelvetése, tárgya. A vezetéstudomány kialakulása és fejlődése, főbb alakjai, a társadalmi viszonyok változásának hatása a vezetéselméletre. A tudományos eredmények hatása a vezetéselméleti gondolkodásra. Források és főbb irányzatok a tudomány fejlődésében. A rendszerelmélet kialakulása és hatása a vezetéselméletre, alkalmazási a magánbiztonsági szervezeteknél. </w:t>
      </w:r>
      <w:r w:rsidRPr="00BE7136">
        <w:rPr>
          <w:rFonts w:ascii="Verdana" w:eastAsia="Times New Roman" w:hAnsi="Verdana"/>
          <w:sz w:val="20"/>
          <w:szCs w:val="20"/>
          <w:lang w:eastAsia="hu-HU"/>
        </w:rPr>
        <w:t>A szervezetek kialakulása, létrehozása, általános jellemzői és lehetséges típusai. Egydimenziós, többdimenziós szervezetek. Szervezeti alapformák a magánbiztonsági szervezetek vonatkozásában. Szervezéselmélet. (Levelező: 2 ó. ea;)</w:t>
      </w:r>
    </w:p>
    <w:p w14:paraId="5654FA06" w14:textId="104D05D8" w:rsidR="0008551E" w:rsidRPr="00BE7136" w:rsidRDefault="0008551E" w:rsidP="006E50EF">
      <w:pPr>
        <w:tabs>
          <w:tab w:val="left" w:pos="567"/>
          <w:tab w:val="left" w:pos="709"/>
          <w:tab w:val="num" w:pos="1701"/>
        </w:tabs>
        <w:spacing w:before="120" w:after="120"/>
        <w:ind w:left="425" w:firstLine="0"/>
        <w:jc w:val="both"/>
        <w:rPr>
          <w:rFonts w:ascii="Verdana" w:hAnsi="Verdana"/>
          <w:bCs/>
          <w:sz w:val="20"/>
          <w:szCs w:val="20"/>
        </w:rPr>
      </w:pPr>
      <w:r w:rsidRPr="00BE7136">
        <w:rPr>
          <w:rFonts w:ascii="Verdana" w:hAnsi="Verdana"/>
          <w:b/>
          <w:sz w:val="20"/>
          <w:szCs w:val="20"/>
        </w:rPr>
        <w:t xml:space="preserve">12.2. </w:t>
      </w:r>
      <w:r w:rsidRPr="00BE7136">
        <w:rPr>
          <w:rFonts w:ascii="Verdana" w:hAnsi="Verdana"/>
          <w:bCs/>
          <w:sz w:val="20"/>
          <w:szCs w:val="20"/>
        </w:rPr>
        <w:t xml:space="preserve">A vezetési folyamat érvényesülése a magánbiztonságban. </w:t>
      </w:r>
      <w:r w:rsidR="00616E14" w:rsidRPr="00BE7136">
        <w:rPr>
          <w:rFonts w:ascii="Verdana" w:hAnsi="Verdana"/>
          <w:bCs/>
          <w:sz w:val="20"/>
          <w:szCs w:val="20"/>
          <w:lang w:val="en-GB"/>
        </w:rPr>
        <w:t xml:space="preserve">/ </w:t>
      </w:r>
      <w:r w:rsidRPr="00BE7136">
        <w:rPr>
          <w:rFonts w:ascii="Verdana" w:hAnsi="Verdana"/>
          <w:bCs/>
          <w:sz w:val="20"/>
          <w:szCs w:val="20"/>
          <w:lang w:val="en-GB"/>
        </w:rPr>
        <w:t>The leadership process at the private security organizations.</w:t>
      </w:r>
      <w:r w:rsidRPr="00BE7136">
        <w:rPr>
          <w:rFonts w:ascii="Verdana" w:hAnsi="Verdana"/>
          <w:bCs/>
          <w:sz w:val="20"/>
          <w:szCs w:val="20"/>
        </w:rPr>
        <w:t xml:space="preserve">  </w:t>
      </w:r>
    </w:p>
    <w:p w14:paraId="15089625" w14:textId="77777777" w:rsidR="0008551E" w:rsidRPr="00BE7136" w:rsidRDefault="0008551E" w:rsidP="006E50EF">
      <w:pPr>
        <w:tabs>
          <w:tab w:val="left" w:pos="567"/>
          <w:tab w:val="left" w:pos="709"/>
          <w:tab w:val="num" w:pos="1701"/>
        </w:tabs>
        <w:spacing w:before="120" w:after="120"/>
        <w:ind w:left="425" w:firstLine="0"/>
        <w:jc w:val="both"/>
        <w:rPr>
          <w:rFonts w:ascii="Verdana" w:eastAsia="Times New Roman" w:hAnsi="Verdana"/>
          <w:b/>
          <w:sz w:val="20"/>
          <w:szCs w:val="20"/>
          <w:u w:val="single"/>
          <w:lang w:eastAsia="hu-HU"/>
        </w:rPr>
      </w:pPr>
      <w:r w:rsidRPr="00BE7136">
        <w:rPr>
          <w:rFonts w:ascii="Verdana" w:hAnsi="Verdana"/>
          <w:sz w:val="20"/>
          <w:szCs w:val="20"/>
        </w:rPr>
        <w:t xml:space="preserve">A szervezetekben (és a magánbiztonsági) lejátszódó vezetési folyamatok, a vezetési folyamat és vezetési funkciók értelmezése (információs rendszer, tervezés, döntés, szervezés, ellenőrzés). A döntésközpontú vezetési folyamat ciklusai. A döntési folyamat és vezetési folyamat viszonya. A döntések lehetséges csoportosításai, típusai. Szervezés, mint a döntés végrehajtása. A koordináció fogalma és területei. A koordináció, mint operatív beavatkozás. A szervezés formái és folyamata. Az ellenőrzés helye, szerepe. A külső és belső ellenőrzés funkciói. Az ellenőrzés célja és fajtái. A belső ellenőrzési rendszer fő elemei. Szervezetirányítási rendszerek. Controlling. Ellenőrzési módszerek, eszközök, formák a vezetésben. </w:t>
      </w:r>
      <w:r w:rsidRPr="00BE7136">
        <w:rPr>
          <w:rFonts w:ascii="Verdana" w:eastAsia="Times New Roman" w:hAnsi="Verdana"/>
          <w:sz w:val="20"/>
          <w:szCs w:val="20"/>
          <w:lang w:eastAsia="hu-HU"/>
        </w:rPr>
        <w:t xml:space="preserve">(Levelező: 2 ó. ea)   </w:t>
      </w:r>
    </w:p>
    <w:p w14:paraId="0574B461" w14:textId="7DEC6FBB" w:rsidR="0008551E" w:rsidRPr="00BE7136" w:rsidRDefault="0008551E" w:rsidP="006E50EF">
      <w:pPr>
        <w:pStyle w:val="Listaszerbekezds"/>
        <w:tabs>
          <w:tab w:val="left" w:pos="567"/>
          <w:tab w:val="left" w:pos="709"/>
          <w:tab w:val="left" w:pos="851"/>
          <w:tab w:val="left" w:pos="1134"/>
          <w:tab w:val="num" w:pos="1701"/>
        </w:tabs>
        <w:spacing w:before="120" w:after="120"/>
        <w:ind w:left="425" w:firstLine="0"/>
        <w:contextualSpacing w:val="0"/>
        <w:jc w:val="both"/>
        <w:rPr>
          <w:rFonts w:ascii="Verdana" w:hAnsi="Verdana"/>
          <w:bCs/>
          <w:sz w:val="20"/>
          <w:szCs w:val="20"/>
        </w:rPr>
      </w:pPr>
      <w:r w:rsidRPr="00BE7136">
        <w:rPr>
          <w:rFonts w:ascii="Verdana" w:hAnsi="Verdana"/>
          <w:b/>
          <w:sz w:val="20"/>
          <w:szCs w:val="20"/>
        </w:rPr>
        <w:lastRenderedPageBreak/>
        <w:t xml:space="preserve">12.3. </w:t>
      </w:r>
      <w:r w:rsidRPr="00BE7136">
        <w:rPr>
          <w:rFonts w:ascii="Verdana" w:hAnsi="Verdana"/>
          <w:bCs/>
          <w:sz w:val="20"/>
          <w:szCs w:val="20"/>
        </w:rPr>
        <w:t>A szervezeti hatalom és a szervezeti politika.</w:t>
      </w:r>
      <w:r w:rsidRPr="00BE7136">
        <w:rPr>
          <w:rFonts w:ascii="Verdana" w:hAnsi="Verdana"/>
          <w:bCs/>
          <w:sz w:val="20"/>
          <w:szCs w:val="20"/>
          <w:lang w:val="en-GB"/>
        </w:rPr>
        <w:t xml:space="preserve"> </w:t>
      </w:r>
      <w:r w:rsidR="00616E14" w:rsidRPr="00BE7136">
        <w:rPr>
          <w:rFonts w:ascii="Verdana" w:hAnsi="Verdana"/>
          <w:bCs/>
          <w:sz w:val="20"/>
          <w:szCs w:val="20"/>
          <w:lang w:val="en-GB"/>
        </w:rPr>
        <w:t xml:space="preserve">/ </w:t>
      </w:r>
      <w:r w:rsidRPr="00BE7136">
        <w:rPr>
          <w:rFonts w:ascii="Verdana" w:hAnsi="Verdana"/>
          <w:bCs/>
          <w:sz w:val="20"/>
          <w:szCs w:val="20"/>
          <w:lang w:val="en-GB"/>
        </w:rPr>
        <w:t>The power of or leadership, the politics of organization</w:t>
      </w:r>
      <w:r w:rsidR="00616E14" w:rsidRPr="00BE7136">
        <w:rPr>
          <w:rFonts w:ascii="Verdana" w:hAnsi="Verdana"/>
          <w:bCs/>
          <w:sz w:val="20"/>
          <w:szCs w:val="20"/>
          <w:lang w:val="en-GB"/>
        </w:rPr>
        <w:t>.</w:t>
      </w:r>
    </w:p>
    <w:p w14:paraId="6938A3C9" w14:textId="77777777" w:rsidR="0008551E" w:rsidRPr="00BE7136" w:rsidRDefault="0008551E" w:rsidP="006E50EF">
      <w:pPr>
        <w:tabs>
          <w:tab w:val="left" w:pos="567"/>
          <w:tab w:val="left" w:pos="709"/>
          <w:tab w:val="num" w:pos="1701"/>
        </w:tabs>
        <w:spacing w:before="120" w:after="120"/>
        <w:ind w:left="425" w:firstLine="0"/>
        <w:jc w:val="both"/>
        <w:rPr>
          <w:rFonts w:ascii="Verdana" w:hAnsi="Verdana"/>
          <w:sz w:val="20"/>
          <w:szCs w:val="20"/>
        </w:rPr>
      </w:pPr>
      <w:r w:rsidRPr="00BE7136">
        <w:rPr>
          <w:rFonts w:ascii="Verdana" w:hAnsi="Verdana"/>
          <w:sz w:val="20"/>
          <w:szCs w:val="20"/>
        </w:rPr>
        <w:t xml:space="preserve">A hatalom szervezeti értelmezése, szerepe a vezetésben magánbiztonsági szerveknél. Hatalmi típusok és a hatalom lehetséges forrásai. Személyes hatalom és származtatott hatalmi típusok. A hatalom, mint strukturális jellemző. Hatalmi erőtér, vezető-kiválasztás, intézményesült hatalmi struktúrák. Szervezeti politika eszközei: kritériumok, külső szakértők, napirendkontroll, koalíciók, kooptálás, bizottságok. Reakció a reformtörekvések ellen. A szervezeti életben jelentkező státusok és szerepek: milyen szerepkészletek és szerepelvárások vannak jelen a szervezetek mindennapjaiban.  (Levelező: 2 ó. ea.)  </w:t>
      </w:r>
    </w:p>
    <w:p w14:paraId="3CF038DA" w14:textId="242D1C4F" w:rsidR="0008551E" w:rsidRPr="00BE7136" w:rsidRDefault="0008551E" w:rsidP="006E50EF">
      <w:pPr>
        <w:tabs>
          <w:tab w:val="left" w:pos="567"/>
          <w:tab w:val="left" w:pos="709"/>
          <w:tab w:val="num" w:pos="1701"/>
        </w:tabs>
        <w:spacing w:before="120" w:after="120"/>
        <w:ind w:left="425" w:firstLine="0"/>
        <w:jc w:val="both"/>
        <w:rPr>
          <w:rFonts w:ascii="Verdana" w:hAnsi="Verdana"/>
          <w:b/>
          <w:sz w:val="20"/>
          <w:szCs w:val="20"/>
        </w:rPr>
      </w:pPr>
      <w:r w:rsidRPr="00BE7136">
        <w:rPr>
          <w:rFonts w:ascii="Verdana" w:hAnsi="Verdana"/>
          <w:b/>
          <w:sz w:val="20"/>
          <w:szCs w:val="20"/>
        </w:rPr>
        <w:t xml:space="preserve">12.4. </w:t>
      </w:r>
      <w:r w:rsidRPr="00BE7136">
        <w:rPr>
          <w:rFonts w:ascii="Verdana" w:hAnsi="Verdana"/>
          <w:bCs/>
          <w:sz w:val="20"/>
          <w:szCs w:val="20"/>
        </w:rPr>
        <w:t xml:space="preserve">Projektmenedzsment, a magánbiztonsági szervezeteknél elvárt vezetői magatartás </w:t>
      </w:r>
      <w:r w:rsidR="00616E14" w:rsidRPr="00BE7136">
        <w:rPr>
          <w:rFonts w:ascii="Verdana" w:hAnsi="Verdana"/>
          <w:bCs/>
          <w:sz w:val="20"/>
          <w:szCs w:val="20"/>
        </w:rPr>
        <w:t xml:space="preserve">/ </w:t>
      </w:r>
      <w:r w:rsidRPr="00BE7136">
        <w:rPr>
          <w:rFonts w:ascii="Verdana" w:hAnsi="Verdana"/>
          <w:bCs/>
          <w:sz w:val="20"/>
          <w:szCs w:val="20"/>
        </w:rPr>
        <w:t>Project management. The leadership behaviour, and management activities</w:t>
      </w:r>
      <w:r w:rsidR="00616E14" w:rsidRPr="00BE7136">
        <w:rPr>
          <w:rFonts w:ascii="Verdana" w:hAnsi="Verdana"/>
          <w:bCs/>
          <w:sz w:val="20"/>
          <w:szCs w:val="20"/>
        </w:rPr>
        <w:t xml:space="preserve">. </w:t>
      </w:r>
    </w:p>
    <w:p w14:paraId="66C1CD13" w14:textId="77777777" w:rsidR="0008551E" w:rsidRPr="00BE7136" w:rsidRDefault="0008551E" w:rsidP="006E50EF">
      <w:pPr>
        <w:tabs>
          <w:tab w:val="left" w:pos="567"/>
          <w:tab w:val="left" w:pos="709"/>
          <w:tab w:val="num" w:pos="1701"/>
        </w:tabs>
        <w:spacing w:before="120" w:after="120"/>
        <w:ind w:left="425" w:firstLine="0"/>
        <w:jc w:val="both"/>
        <w:rPr>
          <w:rFonts w:ascii="Verdana" w:hAnsi="Verdana"/>
          <w:sz w:val="20"/>
          <w:szCs w:val="20"/>
        </w:rPr>
      </w:pPr>
      <w:r w:rsidRPr="00BE7136">
        <w:rPr>
          <w:rFonts w:ascii="Verdana" w:hAnsi="Verdana"/>
          <w:sz w:val="20"/>
          <w:szCs w:val="20"/>
        </w:rPr>
        <w:t xml:space="preserve">A projekt definíciója, a projektkörnyezet, a projektmenedzser és a projektmenedzsment folyamata és funkciói, a projekt életciklusai, stakeholderek, szabályok kialakítása, projektalapító okirat, munkakimutatás, a tevékenységfelelős mátrix, a kommunikációs terv tartalma, a projektjavaslat. A magánbiztonsági szerveknél elvárt vezetői magatartás, a vezetői szerep, a vezetői fórumok rendje. A vezetői magatartás modelljei a vezetői magatartás modelljeit W. D. Hitt vezetési modellje, E Bornemann modellje, R Blake – J Mouton modellje, Fidler modellje. A vezetői motivációk és szerepek értelmezése a különböző rendőri szolgálati ágak esetén. A vezetői stílusok. A delegálás, illetve a vezetői kiválasztási rendszerek hatása a vezető megítélésére. (Levelező: 2 ó. ea) </w:t>
      </w:r>
    </w:p>
    <w:p w14:paraId="33E52F7D" w14:textId="135B0E3F" w:rsidR="0008551E" w:rsidRPr="00BE7136" w:rsidRDefault="0008551E" w:rsidP="006E50EF">
      <w:pPr>
        <w:tabs>
          <w:tab w:val="left" w:pos="567"/>
          <w:tab w:val="left" w:pos="709"/>
          <w:tab w:val="num" w:pos="1701"/>
        </w:tabs>
        <w:spacing w:before="120" w:after="120"/>
        <w:ind w:left="425" w:firstLine="0"/>
        <w:jc w:val="both"/>
        <w:rPr>
          <w:rFonts w:ascii="Verdana" w:hAnsi="Verdana"/>
          <w:b/>
          <w:sz w:val="20"/>
          <w:szCs w:val="20"/>
        </w:rPr>
      </w:pPr>
      <w:r w:rsidRPr="00BE7136">
        <w:rPr>
          <w:rFonts w:ascii="Verdana" w:hAnsi="Verdana"/>
          <w:b/>
          <w:sz w:val="20"/>
          <w:szCs w:val="20"/>
        </w:rPr>
        <w:t xml:space="preserve">12.5. </w:t>
      </w:r>
      <w:r w:rsidRPr="00BE7136">
        <w:rPr>
          <w:rFonts w:ascii="Verdana" w:hAnsi="Verdana"/>
          <w:bCs/>
          <w:sz w:val="20"/>
          <w:szCs w:val="20"/>
        </w:rPr>
        <w:t xml:space="preserve">Egyének és csoportok a szervezetben, a munkatársak befolyásolásának eszközei és módszerei. A szervezeti kultúra a magánbiztonsági szervezeteknél. </w:t>
      </w:r>
      <w:r w:rsidR="00616E14" w:rsidRPr="00BE7136">
        <w:rPr>
          <w:rFonts w:ascii="Verdana" w:hAnsi="Verdana"/>
          <w:bCs/>
          <w:sz w:val="20"/>
          <w:szCs w:val="20"/>
        </w:rPr>
        <w:t xml:space="preserve">/ </w:t>
      </w:r>
      <w:r w:rsidRPr="00BE7136">
        <w:rPr>
          <w:rFonts w:ascii="Verdana" w:hAnsi="Verdana"/>
          <w:bCs/>
          <w:sz w:val="20"/>
          <w:szCs w:val="20"/>
          <w:lang w:val="en-GB"/>
        </w:rPr>
        <w:t>Individuals, and groups in the organizations, the organizational culture at the private security organizations</w:t>
      </w:r>
      <w:r w:rsidR="00616E14" w:rsidRPr="00BE7136">
        <w:rPr>
          <w:rFonts w:ascii="Verdana" w:hAnsi="Verdana"/>
          <w:bCs/>
          <w:sz w:val="20"/>
          <w:szCs w:val="20"/>
          <w:lang w:val="en-GB"/>
        </w:rPr>
        <w:t>.</w:t>
      </w:r>
    </w:p>
    <w:p w14:paraId="7A5BA33A" w14:textId="77777777" w:rsidR="0008551E" w:rsidRPr="00BE7136" w:rsidRDefault="0008551E" w:rsidP="006E50EF">
      <w:pPr>
        <w:tabs>
          <w:tab w:val="left" w:pos="567"/>
          <w:tab w:val="left" w:pos="709"/>
          <w:tab w:val="num" w:pos="1701"/>
        </w:tabs>
        <w:spacing w:before="120" w:after="120"/>
        <w:ind w:left="425" w:firstLine="0"/>
        <w:jc w:val="both"/>
        <w:rPr>
          <w:rFonts w:ascii="Verdana" w:hAnsi="Verdana"/>
          <w:sz w:val="20"/>
          <w:szCs w:val="20"/>
        </w:rPr>
      </w:pPr>
      <w:r w:rsidRPr="00BE7136">
        <w:rPr>
          <w:rFonts w:ascii="Verdana" w:hAnsi="Verdana"/>
          <w:sz w:val="20"/>
          <w:szCs w:val="20"/>
        </w:rPr>
        <w:t xml:space="preserve">A csoport fajtái, funkciói, mérete, fejlődésének fázisai, a vezetővé válás modelljei. A hatalom szervezeti értelmezése, a szervezeti politika szerepe a vezetésben. A munkacsoportok kialakulása és nagysága: a homogenitás, az ismeretség és a csoportkohézió meglétének kérdése. A motiváció szerepe szervezeti körülmények között: a cselekvés mögöttes motívumainak létre: ösztönök és teljesítményszükségletek. A motivációs feltételek javíthatósága a magánbiztonsági szervezetek esetében. A szervezeti kultúra meghatározása, a szervezeti kultúra megjelenésének szintjei, Handy –féle kultúra-modellek. A rendészeti szervezeti kultúra, alapvető jellemzői, kialakulását befolyásoló tényezők. A szervezeti kultúra megragadható jegyei. Nemzeti kultúra és hatása a szervezeti kultúrára. Kultúrmodellek a magánbiztonságban. (Levelező: 2 ó. ea)   </w:t>
      </w:r>
    </w:p>
    <w:p w14:paraId="7E553085" w14:textId="180F7162" w:rsidR="0008551E" w:rsidRPr="00BE7136" w:rsidRDefault="0008551E" w:rsidP="006E50EF">
      <w:pPr>
        <w:tabs>
          <w:tab w:val="left" w:pos="567"/>
          <w:tab w:val="left" w:pos="709"/>
          <w:tab w:val="num" w:pos="1701"/>
        </w:tabs>
        <w:spacing w:before="120" w:after="120"/>
        <w:ind w:left="425" w:firstLine="0"/>
        <w:jc w:val="both"/>
        <w:rPr>
          <w:rFonts w:ascii="Verdana" w:eastAsia="Times New Roman" w:hAnsi="Verdana"/>
          <w:bCs/>
          <w:sz w:val="20"/>
          <w:szCs w:val="20"/>
          <w:lang w:eastAsia="hu-HU"/>
        </w:rPr>
      </w:pPr>
      <w:r w:rsidRPr="00BE7136">
        <w:rPr>
          <w:rFonts w:ascii="Verdana" w:eastAsia="Times New Roman" w:hAnsi="Verdana"/>
          <w:b/>
          <w:bCs/>
          <w:sz w:val="20"/>
          <w:szCs w:val="20"/>
          <w:lang w:eastAsia="hu-HU"/>
        </w:rPr>
        <w:t>12.6</w:t>
      </w:r>
      <w:r w:rsidRPr="00BE7136">
        <w:rPr>
          <w:rFonts w:ascii="Verdana" w:eastAsia="Times New Roman" w:hAnsi="Verdana"/>
          <w:sz w:val="20"/>
          <w:szCs w:val="20"/>
          <w:lang w:eastAsia="hu-HU"/>
        </w:rPr>
        <w:t xml:space="preserve">. Szeminárium az 1-5 foglakozás anyagából </w:t>
      </w:r>
      <w:r w:rsidR="00616E14" w:rsidRPr="00BE7136">
        <w:rPr>
          <w:rFonts w:ascii="Verdana" w:eastAsia="Times New Roman" w:hAnsi="Verdana"/>
          <w:sz w:val="20"/>
          <w:szCs w:val="20"/>
          <w:lang w:eastAsia="hu-HU"/>
        </w:rPr>
        <w:t xml:space="preserve">/ </w:t>
      </w:r>
      <w:r w:rsidR="00A410B8" w:rsidRPr="00BE7136">
        <w:rPr>
          <w:rFonts w:ascii="Verdana" w:eastAsia="Times New Roman" w:hAnsi="Verdana"/>
          <w:sz w:val="20"/>
          <w:szCs w:val="20"/>
          <w:lang w:eastAsia="hu-HU"/>
        </w:rPr>
        <w:t>Seminar on the material of sessions 1-5</w:t>
      </w:r>
      <w:r w:rsidRPr="00BE7136">
        <w:rPr>
          <w:rFonts w:ascii="Verdana" w:eastAsia="Times New Roman" w:hAnsi="Verdana"/>
          <w:sz w:val="20"/>
          <w:szCs w:val="20"/>
          <w:lang w:eastAsia="hu-HU"/>
        </w:rPr>
        <w:t xml:space="preserve">, </w:t>
      </w:r>
      <w:r w:rsidRPr="00BE7136">
        <w:rPr>
          <w:rFonts w:ascii="Verdana" w:eastAsia="Times New Roman" w:hAnsi="Verdana"/>
          <w:bCs/>
          <w:sz w:val="20"/>
          <w:szCs w:val="20"/>
          <w:lang w:eastAsia="hu-HU"/>
        </w:rPr>
        <w:t xml:space="preserve">ZH dolgozat megírása az 1-5 foglalkozás anyagából. Eredményes a ZH, ha a feladatlap teljesítése 61 %-ban helyes. </w:t>
      </w:r>
      <w:r w:rsidR="00A410B8" w:rsidRPr="00BE7136">
        <w:rPr>
          <w:rFonts w:ascii="Verdana" w:eastAsia="Times New Roman" w:hAnsi="Verdana"/>
          <w:bCs/>
          <w:sz w:val="20"/>
          <w:szCs w:val="20"/>
          <w:lang w:eastAsia="hu-HU"/>
        </w:rPr>
        <w:t xml:space="preserve">/ Writing a written examination on the material of sessions 1-5. The exam is considered successful if the completion of the test sheet is correct to 61%. </w:t>
      </w:r>
      <w:r w:rsidRPr="00BE7136">
        <w:rPr>
          <w:rFonts w:ascii="Verdana" w:hAnsi="Verdana"/>
          <w:sz w:val="20"/>
          <w:szCs w:val="20"/>
        </w:rPr>
        <w:t xml:space="preserve">(Levelező: 2 ó.)   </w:t>
      </w:r>
      <w:r w:rsidRPr="00BE7136">
        <w:rPr>
          <w:rFonts w:ascii="Verdana" w:eastAsia="Times New Roman" w:hAnsi="Verdana"/>
          <w:bCs/>
          <w:sz w:val="20"/>
          <w:szCs w:val="20"/>
          <w:lang w:eastAsia="hu-HU"/>
        </w:rPr>
        <w:t xml:space="preserve"> </w:t>
      </w:r>
    </w:p>
    <w:p w14:paraId="25336723" w14:textId="417E0C24" w:rsidR="0008551E" w:rsidRPr="00BE7136" w:rsidRDefault="0008551E" w:rsidP="00B0463A">
      <w:pPr>
        <w:numPr>
          <w:ilvl w:val="0"/>
          <w:numId w:val="132"/>
        </w:numPr>
        <w:tabs>
          <w:tab w:val="left" w:pos="567"/>
          <w:tab w:val="left" w:pos="709"/>
          <w:tab w:val="right" w:pos="900"/>
          <w:tab w:val="num" w:pos="1701"/>
        </w:tabs>
        <w:spacing w:before="120" w:after="0"/>
        <w:ind w:left="426" w:hanging="142"/>
        <w:jc w:val="both"/>
        <w:rPr>
          <w:rFonts w:ascii="Verdana" w:eastAsia="Times New Roman" w:hAnsi="Verdana"/>
          <w:bCs/>
          <w:sz w:val="20"/>
          <w:szCs w:val="20"/>
          <w:vertAlign w:val="subscript"/>
          <w:lang w:eastAsia="hu-HU"/>
        </w:rPr>
      </w:pPr>
      <w:r w:rsidRPr="00BE7136">
        <w:rPr>
          <w:rFonts w:ascii="Verdana" w:eastAsia="Times New Roman" w:hAnsi="Verdana"/>
          <w:b/>
          <w:bCs/>
          <w:sz w:val="20"/>
          <w:szCs w:val="20"/>
          <w:lang w:eastAsia="hu-HU"/>
        </w:rPr>
        <w:t>A tantárgy meghirdetésének gyakorisága/a tantervben történő félévi elhelyezkedése:</w:t>
      </w:r>
      <w:r w:rsidRPr="00BE7136">
        <w:rPr>
          <w:rFonts w:ascii="Verdana" w:hAnsi="Verdana"/>
          <w:b/>
          <w:bCs/>
          <w:sz w:val="20"/>
          <w:szCs w:val="20"/>
        </w:rPr>
        <w:t xml:space="preserve"> </w:t>
      </w:r>
      <w:r w:rsidR="00093A32" w:rsidRPr="00BE7136">
        <w:rPr>
          <w:rFonts w:ascii="Verdana" w:eastAsia="Times New Roman" w:hAnsi="Verdana" w:cs="Times New Roman"/>
          <w:sz w:val="20"/>
          <w:szCs w:val="20"/>
        </w:rPr>
        <w:t>3</w:t>
      </w:r>
      <w:r w:rsidR="00093A32" w:rsidRPr="00BE7136">
        <w:rPr>
          <w:rFonts w:ascii="Verdana" w:eastAsia="Times New Roman" w:hAnsi="Verdana" w:cs="Times New Roman"/>
          <w:bCs/>
          <w:iCs/>
          <w:sz w:val="20"/>
          <w:szCs w:val="20"/>
        </w:rPr>
        <w:t>. félév / őszi félév.</w:t>
      </w:r>
    </w:p>
    <w:p w14:paraId="40087744" w14:textId="77777777" w:rsidR="0008551E" w:rsidRPr="00BE7136" w:rsidRDefault="0008551E" w:rsidP="00B0463A">
      <w:pPr>
        <w:pStyle w:val="lfej"/>
        <w:numPr>
          <w:ilvl w:val="0"/>
          <w:numId w:val="132"/>
        </w:numPr>
        <w:tabs>
          <w:tab w:val="clear" w:pos="4536"/>
          <w:tab w:val="clear" w:pos="9072"/>
          <w:tab w:val="left" w:pos="567"/>
          <w:tab w:val="left" w:pos="709"/>
          <w:tab w:val="right" w:pos="900"/>
          <w:tab w:val="num" w:pos="1701"/>
        </w:tabs>
        <w:spacing w:before="120"/>
        <w:ind w:left="426" w:hanging="142"/>
        <w:jc w:val="both"/>
        <w:rPr>
          <w:rFonts w:ascii="Verdana" w:hAnsi="Verdana"/>
          <w:bCs/>
          <w:sz w:val="20"/>
          <w:szCs w:val="20"/>
        </w:rPr>
      </w:pPr>
      <w:r w:rsidRPr="00BE7136">
        <w:rPr>
          <w:rFonts w:ascii="Verdana" w:hAnsi="Verdana"/>
          <w:b/>
          <w:bCs/>
          <w:sz w:val="20"/>
          <w:szCs w:val="20"/>
        </w:rPr>
        <w:t>A foglalkozásokon való részvétel követelményei, elfogadható hiányzások mértéke, távolmaradás pótlásának lehetősége:</w:t>
      </w:r>
      <w:r w:rsidRPr="00BE7136">
        <w:rPr>
          <w:rFonts w:ascii="Verdana" w:hAnsi="Verdana"/>
          <w:bCs/>
          <w:sz w:val="20"/>
          <w:szCs w:val="20"/>
        </w:rPr>
        <w:t xml:space="preserve"> A hallgatónak a tanórák legalább 70 %-án jelen kell lennie, 30 %-ot meghaladó hiányzás esetén a félév teljesítése nem írható alá. A hallgató köteles az előadás és a gyakorlat anyagát beszerezni, abból önállóan felkészülni.</w:t>
      </w:r>
    </w:p>
    <w:p w14:paraId="1FD44578" w14:textId="77777777" w:rsidR="0008551E" w:rsidRPr="00BE7136" w:rsidRDefault="0008551E" w:rsidP="00B0463A">
      <w:pPr>
        <w:pStyle w:val="lfej"/>
        <w:numPr>
          <w:ilvl w:val="0"/>
          <w:numId w:val="132"/>
        </w:numPr>
        <w:tabs>
          <w:tab w:val="clear" w:pos="4536"/>
          <w:tab w:val="clear" w:pos="9072"/>
          <w:tab w:val="left" w:pos="567"/>
          <w:tab w:val="left" w:pos="709"/>
          <w:tab w:val="right" w:pos="900"/>
          <w:tab w:val="num" w:pos="1701"/>
        </w:tabs>
        <w:spacing w:before="120"/>
        <w:ind w:left="426" w:hanging="142"/>
        <w:jc w:val="both"/>
        <w:rPr>
          <w:rFonts w:ascii="Verdana" w:hAnsi="Verdana"/>
          <w:bCs/>
          <w:sz w:val="20"/>
          <w:szCs w:val="20"/>
        </w:rPr>
      </w:pPr>
      <w:r w:rsidRPr="00BE7136">
        <w:rPr>
          <w:rFonts w:ascii="Verdana" w:hAnsi="Verdana"/>
          <w:b/>
          <w:sz w:val="20"/>
          <w:szCs w:val="20"/>
        </w:rPr>
        <w:t>Félévközi feladatok, ismeretek ellenőrzésének rendje:</w:t>
      </w:r>
      <w:r w:rsidRPr="00BE7136">
        <w:rPr>
          <w:rFonts w:ascii="Verdana" w:hAnsi="Verdana"/>
          <w:bCs/>
          <w:sz w:val="20"/>
          <w:szCs w:val="20"/>
        </w:rPr>
        <w:t xml:space="preserve"> </w:t>
      </w:r>
    </w:p>
    <w:p w14:paraId="7F0627C7" w14:textId="58ABCB40" w:rsidR="0008551E" w:rsidRPr="00BE7136" w:rsidRDefault="0008551E" w:rsidP="00A410B8">
      <w:pPr>
        <w:pStyle w:val="Jegyzetszveg"/>
        <w:tabs>
          <w:tab w:val="left" w:pos="567"/>
          <w:tab w:val="left" w:pos="709"/>
          <w:tab w:val="num" w:pos="1701"/>
        </w:tabs>
        <w:ind w:firstLine="0"/>
        <w:jc w:val="both"/>
        <w:rPr>
          <w:rFonts w:ascii="Verdana" w:hAnsi="Verdana"/>
        </w:rPr>
      </w:pPr>
      <w:r w:rsidRPr="00BE7136">
        <w:rPr>
          <w:rFonts w:ascii="Verdana" w:hAnsi="Verdana"/>
        </w:rPr>
        <w:t>Levelező munkarend esetén:</w:t>
      </w:r>
      <w:r w:rsidR="00A410B8" w:rsidRPr="00BE7136">
        <w:rPr>
          <w:rFonts w:ascii="Verdana" w:hAnsi="Verdana"/>
        </w:rPr>
        <w:t xml:space="preserve"> </w:t>
      </w:r>
      <w:r w:rsidRPr="00BE7136">
        <w:rPr>
          <w:rFonts w:ascii="Verdana" w:hAnsi="Verdana"/>
        </w:rPr>
        <w:t xml:space="preserve">Folyamatos, aktív előadásokon és szemináriumi foglalkozásokon való jelenlét a 14. pontban meghatározottak szerint. Szemináriumi </w:t>
      </w:r>
      <w:r w:rsidRPr="00BE7136">
        <w:rPr>
          <w:rFonts w:ascii="Verdana" w:hAnsi="Verdana"/>
        </w:rPr>
        <w:lastRenderedPageBreak/>
        <w:t>foglalkozásokon az e-learning alapú szituációs feladatok megoldása.</w:t>
      </w:r>
      <w:r w:rsidR="00A410B8" w:rsidRPr="00BE7136">
        <w:rPr>
          <w:rFonts w:ascii="Verdana" w:hAnsi="Verdana"/>
        </w:rPr>
        <w:t xml:space="preserve"> </w:t>
      </w:r>
      <w:r w:rsidRPr="00BE7136">
        <w:rPr>
          <w:rFonts w:ascii="Verdana" w:hAnsi="Verdana"/>
        </w:rPr>
        <w:t>Szemináriumi foglalkozásokon a 12.6 pontban felsorolt zárthelyi dolgozat eredményes teljesítése, azaz legalább elégséges osztályzat megszerzése.</w:t>
      </w:r>
      <w:r w:rsidR="00A410B8" w:rsidRPr="00BE7136">
        <w:rPr>
          <w:rFonts w:ascii="Verdana" w:hAnsi="Verdana"/>
        </w:rPr>
        <w:t xml:space="preserve"> </w:t>
      </w:r>
      <w:r w:rsidRPr="00BE7136">
        <w:rPr>
          <w:rFonts w:ascii="Verdana" w:hAnsi="Verdana"/>
        </w:rPr>
        <w:t xml:space="preserve">A zárthelyi dolgozat értékelése: ötfokozatú értékelés. A helyes válaszok aránya 0-60 % elégtelen; 61-70 % elégséges; 71-80 % közepes; 81-90 % jó; 91-100 % jeles osztályzat. </w:t>
      </w:r>
    </w:p>
    <w:p w14:paraId="2A3102BE" w14:textId="77777777" w:rsidR="0008551E" w:rsidRPr="00BE7136" w:rsidRDefault="0008551E" w:rsidP="00A410B8">
      <w:pPr>
        <w:pStyle w:val="Jegyzetszveg"/>
        <w:tabs>
          <w:tab w:val="left" w:pos="567"/>
          <w:tab w:val="left" w:pos="709"/>
          <w:tab w:val="num" w:pos="1701"/>
        </w:tabs>
        <w:ind w:left="425" w:firstLine="0"/>
        <w:jc w:val="both"/>
        <w:rPr>
          <w:rFonts w:ascii="Verdana" w:hAnsi="Verdana"/>
        </w:rPr>
      </w:pPr>
      <w:r w:rsidRPr="00BE7136">
        <w:rPr>
          <w:rFonts w:ascii="Verdana" w:hAnsi="Verdana"/>
        </w:rPr>
        <w:t>Az elégtelen zárthelyi dolgozat/dolgozatok kétszer javíthatók.</w:t>
      </w:r>
    </w:p>
    <w:p w14:paraId="3542F9D5" w14:textId="77777777" w:rsidR="0008551E" w:rsidRPr="00BE7136" w:rsidRDefault="0008551E" w:rsidP="00B0463A">
      <w:pPr>
        <w:widowControl w:val="0"/>
        <w:numPr>
          <w:ilvl w:val="0"/>
          <w:numId w:val="132"/>
        </w:numPr>
        <w:tabs>
          <w:tab w:val="left" w:pos="567"/>
          <w:tab w:val="left" w:pos="709"/>
          <w:tab w:val="num" w:pos="1701"/>
        </w:tabs>
        <w:spacing w:before="120" w:after="120"/>
        <w:ind w:left="426" w:hanging="142"/>
        <w:jc w:val="both"/>
        <w:rPr>
          <w:rFonts w:ascii="Verdana" w:eastAsia="Times New Roman" w:hAnsi="Verdana"/>
          <w:b/>
          <w:bCs/>
          <w:sz w:val="20"/>
          <w:szCs w:val="20"/>
        </w:rPr>
      </w:pPr>
      <w:r w:rsidRPr="00BE7136">
        <w:rPr>
          <w:rFonts w:ascii="Verdana" w:eastAsia="Times New Roman" w:hAnsi="Verdana"/>
          <w:b/>
          <w:bCs/>
          <w:sz w:val="20"/>
          <w:szCs w:val="20"/>
        </w:rPr>
        <w:t xml:space="preserve">Az értékelés, az aláírás és a kreditek megszerzésének pontos feltételei: </w:t>
      </w:r>
    </w:p>
    <w:p w14:paraId="65772CCE" w14:textId="77777777" w:rsidR="0008551E" w:rsidRPr="00BE7136" w:rsidRDefault="0008551E" w:rsidP="00B0463A">
      <w:pPr>
        <w:widowControl w:val="0"/>
        <w:numPr>
          <w:ilvl w:val="1"/>
          <w:numId w:val="132"/>
        </w:numPr>
        <w:tabs>
          <w:tab w:val="clear" w:pos="1000"/>
          <w:tab w:val="left" w:pos="567"/>
          <w:tab w:val="left" w:pos="709"/>
          <w:tab w:val="num" w:pos="1134"/>
          <w:tab w:val="num" w:pos="1701"/>
        </w:tabs>
        <w:spacing w:before="120" w:after="120"/>
        <w:ind w:left="426" w:firstLine="0"/>
        <w:jc w:val="both"/>
        <w:rPr>
          <w:rFonts w:ascii="Verdana" w:eastAsia="Times New Roman" w:hAnsi="Verdana"/>
          <w:sz w:val="20"/>
          <w:szCs w:val="20"/>
        </w:rPr>
      </w:pPr>
      <w:r w:rsidRPr="00BE7136">
        <w:rPr>
          <w:rFonts w:ascii="Verdana" w:eastAsia="Times New Roman" w:hAnsi="Verdana"/>
          <w:b/>
          <w:sz w:val="20"/>
          <w:szCs w:val="20"/>
        </w:rPr>
        <w:t>Az aláírás megszerzésének feltételei:</w:t>
      </w:r>
      <w:r w:rsidRPr="00BE7136">
        <w:rPr>
          <w:rFonts w:ascii="Verdana" w:eastAsia="Times New Roman" w:hAnsi="Verdana"/>
          <w:sz w:val="20"/>
          <w:szCs w:val="20"/>
        </w:rPr>
        <w:t xml:space="preserve"> </w:t>
      </w:r>
      <w:r w:rsidRPr="00BE7136">
        <w:rPr>
          <w:rFonts w:ascii="Verdana" w:hAnsi="Verdana"/>
          <w:sz w:val="20"/>
          <w:szCs w:val="20"/>
        </w:rPr>
        <w:t>a tanórákon részvétel a 14. pontban meghatározottak szerint és a zárthelyi dolgozatok eredményes megírása.</w:t>
      </w:r>
    </w:p>
    <w:p w14:paraId="27FEBF2B" w14:textId="77777777" w:rsidR="0008551E" w:rsidRPr="00BE7136" w:rsidRDefault="0008551E" w:rsidP="00B0463A">
      <w:pPr>
        <w:widowControl w:val="0"/>
        <w:numPr>
          <w:ilvl w:val="1"/>
          <w:numId w:val="132"/>
        </w:numPr>
        <w:tabs>
          <w:tab w:val="clear" w:pos="1000"/>
          <w:tab w:val="left" w:pos="567"/>
          <w:tab w:val="left" w:pos="709"/>
          <w:tab w:val="num" w:pos="1134"/>
          <w:tab w:val="num" w:pos="1701"/>
        </w:tabs>
        <w:spacing w:before="120" w:after="120"/>
        <w:ind w:left="426" w:firstLine="0"/>
        <w:jc w:val="both"/>
        <w:rPr>
          <w:rFonts w:ascii="Verdana" w:eastAsia="Times New Roman" w:hAnsi="Verdana"/>
          <w:sz w:val="20"/>
          <w:szCs w:val="20"/>
        </w:rPr>
      </w:pPr>
      <w:r w:rsidRPr="00BE7136">
        <w:rPr>
          <w:rFonts w:ascii="Verdana" w:eastAsia="Times New Roman" w:hAnsi="Verdana"/>
          <w:b/>
          <w:sz w:val="20"/>
          <w:szCs w:val="20"/>
        </w:rPr>
        <w:t>Az értékelés:</w:t>
      </w:r>
      <w:r w:rsidRPr="00BE7136">
        <w:rPr>
          <w:rFonts w:ascii="Verdana" w:eastAsia="Times New Roman" w:hAnsi="Verdana"/>
          <w:sz w:val="20"/>
          <w:szCs w:val="20"/>
        </w:rPr>
        <w:t xml:space="preserve"> </w:t>
      </w:r>
      <w:r w:rsidRPr="00BE7136">
        <w:rPr>
          <w:rFonts w:ascii="Verdana" w:hAnsi="Verdana"/>
          <w:sz w:val="20"/>
          <w:szCs w:val="20"/>
        </w:rPr>
        <w:t>Szóbeli vagy írásbeli kollokvium, ötfokozatú értékelés. Aki kiselőadást tartott, vagy a feladat feldolgozásában értékelhető teljesítményt nyújtott, a teljesítménye beszámít az összértékelésbe. A tanszék kollokviumi felkészülési kérdéseket ad ki.</w:t>
      </w:r>
    </w:p>
    <w:p w14:paraId="72F89069" w14:textId="77777777" w:rsidR="0008551E" w:rsidRPr="00BE7136" w:rsidRDefault="0008551E" w:rsidP="00B0463A">
      <w:pPr>
        <w:widowControl w:val="0"/>
        <w:numPr>
          <w:ilvl w:val="1"/>
          <w:numId w:val="132"/>
        </w:numPr>
        <w:tabs>
          <w:tab w:val="clear" w:pos="1000"/>
          <w:tab w:val="left" w:pos="567"/>
          <w:tab w:val="left" w:pos="709"/>
          <w:tab w:val="num" w:pos="1134"/>
          <w:tab w:val="num" w:pos="1701"/>
        </w:tabs>
        <w:spacing w:before="120" w:after="120"/>
        <w:ind w:left="426" w:firstLine="0"/>
        <w:jc w:val="both"/>
        <w:rPr>
          <w:rFonts w:ascii="Verdana" w:eastAsia="Times New Roman" w:hAnsi="Verdana"/>
          <w:sz w:val="20"/>
          <w:szCs w:val="20"/>
        </w:rPr>
      </w:pPr>
      <w:r w:rsidRPr="00BE7136">
        <w:rPr>
          <w:rFonts w:ascii="Verdana" w:eastAsia="Times New Roman" w:hAnsi="Verdana"/>
          <w:b/>
          <w:sz w:val="20"/>
          <w:szCs w:val="20"/>
        </w:rPr>
        <w:t>A kreditek megszerzésének feltételei:</w:t>
      </w:r>
      <w:r w:rsidRPr="00BE7136">
        <w:rPr>
          <w:rFonts w:ascii="Verdana" w:eastAsia="Times New Roman" w:hAnsi="Verdana"/>
          <w:sz w:val="20"/>
          <w:szCs w:val="20"/>
        </w:rPr>
        <w:t xml:space="preserve"> </w:t>
      </w:r>
      <w:r w:rsidRPr="00BE7136">
        <w:rPr>
          <w:rFonts w:ascii="Verdana" w:hAnsi="Verdana"/>
          <w:sz w:val="20"/>
          <w:szCs w:val="20"/>
        </w:rPr>
        <w:t>az aláírás megszerzése (a zárthelyi dolgozatok eredményes teljesítése) a szóbeli vagy írásbeli kollokviumon legalább elégséges osztályzat megszerzése.</w:t>
      </w:r>
    </w:p>
    <w:p w14:paraId="44C90A66" w14:textId="77777777" w:rsidR="0008551E" w:rsidRPr="00BE7136" w:rsidRDefault="0008551E" w:rsidP="00B0463A">
      <w:pPr>
        <w:widowControl w:val="0"/>
        <w:numPr>
          <w:ilvl w:val="0"/>
          <w:numId w:val="132"/>
        </w:numPr>
        <w:tabs>
          <w:tab w:val="left" w:pos="567"/>
          <w:tab w:val="left" w:pos="709"/>
          <w:tab w:val="num" w:pos="1701"/>
        </w:tabs>
        <w:spacing w:before="120" w:after="120"/>
        <w:ind w:left="426" w:hanging="142"/>
        <w:jc w:val="both"/>
        <w:rPr>
          <w:rFonts w:ascii="Verdana" w:eastAsia="Times New Roman" w:hAnsi="Verdana"/>
          <w:bCs/>
          <w:sz w:val="20"/>
          <w:szCs w:val="20"/>
        </w:rPr>
      </w:pPr>
      <w:r w:rsidRPr="00BE7136">
        <w:rPr>
          <w:rFonts w:ascii="Verdana" w:eastAsia="Times New Roman" w:hAnsi="Verdana"/>
          <w:b/>
          <w:bCs/>
          <w:sz w:val="20"/>
          <w:szCs w:val="20"/>
        </w:rPr>
        <w:t>Irodalomjegyzék:</w:t>
      </w:r>
    </w:p>
    <w:p w14:paraId="6FA0C770" w14:textId="77777777" w:rsidR="0008551E" w:rsidRPr="00BE7136" w:rsidRDefault="0008551E" w:rsidP="00B0463A">
      <w:pPr>
        <w:widowControl w:val="0"/>
        <w:numPr>
          <w:ilvl w:val="1"/>
          <w:numId w:val="132"/>
        </w:numPr>
        <w:tabs>
          <w:tab w:val="left" w:pos="567"/>
          <w:tab w:val="left" w:pos="709"/>
          <w:tab w:val="num" w:pos="1701"/>
        </w:tabs>
        <w:spacing w:after="0"/>
        <w:ind w:left="426" w:firstLine="0"/>
        <w:jc w:val="both"/>
        <w:rPr>
          <w:rFonts w:ascii="Verdana" w:eastAsia="Times New Roman" w:hAnsi="Verdana"/>
          <w:b/>
          <w:bCs/>
          <w:sz w:val="20"/>
          <w:szCs w:val="20"/>
        </w:rPr>
      </w:pPr>
      <w:r w:rsidRPr="00BE7136">
        <w:rPr>
          <w:rFonts w:ascii="Verdana" w:eastAsia="Times New Roman" w:hAnsi="Verdana"/>
          <w:b/>
          <w:bCs/>
          <w:sz w:val="20"/>
          <w:szCs w:val="20"/>
        </w:rPr>
        <w:t xml:space="preserve">Kötelező irodalom: </w:t>
      </w:r>
    </w:p>
    <w:p w14:paraId="06101278" w14:textId="77777777" w:rsidR="0008551E" w:rsidRPr="00BE7136" w:rsidRDefault="0008551E" w:rsidP="0015476F">
      <w:pPr>
        <w:widowControl w:val="0"/>
        <w:tabs>
          <w:tab w:val="left" w:pos="567"/>
          <w:tab w:val="left" w:pos="709"/>
          <w:tab w:val="num" w:pos="1701"/>
          <w:tab w:val="num" w:pos="2069"/>
        </w:tabs>
        <w:spacing w:after="0"/>
        <w:ind w:firstLine="0"/>
        <w:jc w:val="both"/>
        <w:rPr>
          <w:rFonts w:ascii="Verdana" w:hAnsi="Verdana"/>
          <w:b/>
          <w:sz w:val="20"/>
          <w:szCs w:val="20"/>
        </w:rPr>
      </w:pPr>
      <w:r w:rsidRPr="00BE7136">
        <w:rPr>
          <w:rFonts w:ascii="Verdana" w:hAnsi="Verdana"/>
          <w:b/>
          <w:sz w:val="20"/>
          <w:szCs w:val="20"/>
        </w:rPr>
        <w:t>A szervezetvezetés elmélete:</w:t>
      </w:r>
    </w:p>
    <w:p w14:paraId="31A145F5" w14:textId="77777777" w:rsidR="0008551E" w:rsidRPr="00BE7136" w:rsidRDefault="005064F1" w:rsidP="0015476F">
      <w:pPr>
        <w:widowControl w:val="0"/>
        <w:tabs>
          <w:tab w:val="left" w:pos="567"/>
          <w:tab w:val="left" w:pos="709"/>
          <w:tab w:val="num" w:pos="1701"/>
          <w:tab w:val="num" w:pos="2069"/>
        </w:tabs>
        <w:spacing w:after="0"/>
        <w:ind w:firstLine="0"/>
        <w:jc w:val="both"/>
        <w:rPr>
          <w:rFonts w:ascii="Verdana" w:hAnsi="Verdana"/>
          <w:sz w:val="20"/>
          <w:szCs w:val="20"/>
        </w:rPr>
      </w:pPr>
      <w:hyperlink r:id="rId54" w:history="1">
        <w:r w:rsidR="0008551E" w:rsidRPr="00BE7136">
          <w:rPr>
            <w:rStyle w:val="Hiperhivatkozs"/>
            <w:rFonts w:ascii="Verdana" w:hAnsi="Verdana"/>
            <w:sz w:val="20"/>
            <w:szCs w:val="20"/>
          </w:rPr>
          <w:t>Kovács Gábor – Czuprák Ottó (2017): Budapest: Dialóg Campus, 1-360. old.</w:t>
        </w:r>
      </w:hyperlink>
      <w:r w:rsidR="0008551E" w:rsidRPr="00BE7136">
        <w:rPr>
          <w:rStyle w:val="Hiperhivatkozs"/>
          <w:rFonts w:ascii="Verdana" w:hAnsi="Verdana"/>
          <w:sz w:val="20"/>
          <w:szCs w:val="20"/>
        </w:rPr>
        <w:t>, ISBN: 978-615-5764-42-4</w:t>
      </w:r>
    </w:p>
    <w:p w14:paraId="1305A2F8" w14:textId="77777777" w:rsidR="0008551E" w:rsidRPr="00BE7136" w:rsidRDefault="0008551E" w:rsidP="0015476F">
      <w:pPr>
        <w:widowControl w:val="0"/>
        <w:tabs>
          <w:tab w:val="left" w:pos="567"/>
          <w:tab w:val="left" w:pos="709"/>
          <w:tab w:val="num" w:pos="1701"/>
          <w:tab w:val="num" w:pos="2069"/>
        </w:tabs>
        <w:spacing w:after="0"/>
        <w:ind w:firstLine="0"/>
        <w:jc w:val="both"/>
        <w:rPr>
          <w:rFonts w:ascii="Verdana" w:hAnsi="Verdana"/>
          <w:sz w:val="20"/>
          <w:szCs w:val="20"/>
        </w:rPr>
      </w:pPr>
    </w:p>
    <w:p w14:paraId="5A49CB33" w14:textId="77777777" w:rsidR="0008551E" w:rsidRPr="00BE7136" w:rsidRDefault="0008551E" w:rsidP="0015476F">
      <w:pPr>
        <w:widowControl w:val="0"/>
        <w:tabs>
          <w:tab w:val="left" w:pos="567"/>
          <w:tab w:val="left" w:pos="709"/>
          <w:tab w:val="num" w:pos="1701"/>
          <w:tab w:val="num" w:pos="2069"/>
        </w:tabs>
        <w:spacing w:after="0"/>
        <w:ind w:firstLine="0"/>
        <w:jc w:val="both"/>
        <w:rPr>
          <w:rFonts w:ascii="Verdana" w:hAnsi="Verdana"/>
          <w:b/>
          <w:sz w:val="20"/>
          <w:szCs w:val="20"/>
        </w:rPr>
      </w:pPr>
      <w:r w:rsidRPr="00BE7136">
        <w:rPr>
          <w:rFonts w:ascii="Verdana" w:hAnsi="Verdana"/>
          <w:b/>
          <w:sz w:val="20"/>
          <w:szCs w:val="20"/>
        </w:rPr>
        <w:t>Közszolgálati műveletirányítási rendszerek:</w:t>
      </w:r>
    </w:p>
    <w:p w14:paraId="5C054BD3" w14:textId="77777777" w:rsidR="0008551E" w:rsidRPr="00BE7136" w:rsidRDefault="005064F1" w:rsidP="0015476F">
      <w:pPr>
        <w:widowControl w:val="0"/>
        <w:tabs>
          <w:tab w:val="left" w:pos="567"/>
          <w:tab w:val="left" w:pos="709"/>
          <w:tab w:val="num" w:pos="1701"/>
          <w:tab w:val="num" w:pos="2069"/>
        </w:tabs>
        <w:spacing w:after="0"/>
        <w:ind w:firstLine="0"/>
        <w:jc w:val="both"/>
        <w:rPr>
          <w:rFonts w:ascii="Verdana" w:eastAsia="Times New Roman" w:hAnsi="Verdana"/>
          <w:b/>
          <w:bCs/>
          <w:sz w:val="20"/>
          <w:szCs w:val="20"/>
        </w:rPr>
      </w:pPr>
      <w:hyperlink r:id="rId55" w:history="1">
        <w:r w:rsidR="0008551E" w:rsidRPr="00BE7136">
          <w:rPr>
            <w:rStyle w:val="Hiperhivatkozs"/>
            <w:rFonts w:ascii="Verdana" w:hAnsi="Verdana"/>
            <w:sz w:val="20"/>
            <w:szCs w:val="20"/>
          </w:rPr>
          <w:t>Kovács Gábor (2017): Budapest: Dialóg Campus, 1-142. old.</w:t>
        </w:r>
      </w:hyperlink>
      <w:r w:rsidR="0008551E" w:rsidRPr="00BE7136">
        <w:rPr>
          <w:rStyle w:val="Hiperhivatkozs"/>
          <w:rFonts w:ascii="Verdana" w:hAnsi="Verdana"/>
          <w:sz w:val="20"/>
          <w:szCs w:val="20"/>
        </w:rPr>
        <w:t>, ISBN:</w:t>
      </w:r>
      <w:r w:rsidR="0008551E" w:rsidRPr="00BE7136">
        <w:rPr>
          <w:rFonts w:ascii="Verdana" w:hAnsi="Verdana"/>
          <w:sz w:val="20"/>
          <w:szCs w:val="20"/>
        </w:rPr>
        <w:t xml:space="preserve"> </w:t>
      </w:r>
      <w:r w:rsidR="0008551E" w:rsidRPr="00BE7136">
        <w:rPr>
          <w:rStyle w:val="Hiperhivatkozs"/>
          <w:rFonts w:ascii="Verdana" w:hAnsi="Verdana"/>
          <w:sz w:val="20"/>
          <w:szCs w:val="20"/>
        </w:rPr>
        <w:t>978-615-5845-29-1</w:t>
      </w:r>
    </w:p>
    <w:p w14:paraId="523AD7DC" w14:textId="77777777" w:rsidR="0008551E" w:rsidRPr="00BE7136" w:rsidRDefault="0008551E" w:rsidP="0015476F">
      <w:pPr>
        <w:widowControl w:val="0"/>
        <w:tabs>
          <w:tab w:val="left" w:pos="567"/>
          <w:tab w:val="left" w:pos="709"/>
          <w:tab w:val="num" w:pos="1701"/>
          <w:tab w:val="num" w:pos="2069"/>
        </w:tabs>
        <w:spacing w:after="0"/>
        <w:ind w:firstLine="0"/>
        <w:jc w:val="both"/>
        <w:rPr>
          <w:rFonts w:ascii="Verdana" w:hAnsi="Verdana"/>
          <w:sz w:val="20"/>
          <w:szCs w:val="20"/>
        </w:rPr>
      </w:pPr>
    </w:p>
    <w:p w14:paraId="3677F694" w14:textId="77777777" w:rsidR="0008551E" w:rsidRPr="00BE7136" w:rsidRDefault="0008551E" w:rsidP="0015476F">
      <w:pPr>
        <w:widowControl w:val="0"/>
        <w:tabs>
          <w:tab w:val="left" w:pos="567"/>
          <w:tab w:val="left" w:pos="709"/>
          <w:tab w:val="num" w:pos="1701"/>
          <w:tab w:val="num" w:pos="2069"/>
        </w:tabs>
        <w:spacing w:after="0"/>
        <w:ind w:firstLine="0"/>
        <w:jc w:val="both"/>
        <w:rPr>
          <w:rFonts w:ascii="Verdana" w:hAnsi="Verdana"/>
          <w:sz w:val="20"/>
          <w:szCs w:val="20"/>
        </w:rPr>
      </w:pPr>
      <w:r w:rsidRPr="00BE7136">
        <w:rPr>
          <w:rFonts w:ascii="Verdana" w:hAnsi="Verdana"/>
          <w:b/>
          <w:sz w:val="20"/>
          <w:szCs w:val="20"/>
        </w:rPr>
        <w:t>Vezetőktől a gyakorlati vezetéstudományról</w:t>
      </w:r>
      <w:r w:rsidRPr="00BE7136">
        <w:rPr>
          <w:rFonts w:ascii="Verdana" w:hAnsi="Verdana"/>
          <w:sz w:val="20"/>
          <w:szCs w:val="20"/>
        </w:rPr>
        <w:t>:</w:t>
      </w:r>
    </w:p>
    <w:p w14:paraId="333B5592" w14:textId="77777777" w:rsidR="0008551E" w:rsidRPr="00BE7136" w:rsidRDefault="005064F1" w:rsidP="0015476F">
      <w:pPr>
        <w:widowControl w:val="0"/>
        <w:tabs>
          <w:tab w:val="left" w:pos="567"/>
          <w:tab w:val="left" w:pos="709"/>
          <w:tab w:val="num" w:pos="1701"/>
          <w:tab w:val="num" w:pos="2069"/>
        </w:tabs>
        <w:spacing w:after="0"/>
        <w:ind w:firstLine="0"/>
        <w:jc w:val="both"/>
        <w:rPr>
          <w:rFonts w:ascii="Verdana" w:eastAsia="Times New Roman" w:hAnsi="Verdana"/>
          <w:b/>
          <w:bCs/>
          <w:sz w:val="20"/>
          <w:szCs w:val="20"/>
        </w:rPr>
      </w:pPr>
      <w:hyperlink r:id="rId56" w:history="1">
        <w:r w:rsidR="0008551E" w:rsidRPr="00BE7136">
          <w:rPr>
            <w:rStyle w:val="Hiperhivatkozs"/>
            <w:rFonts w:ascii="Verdana" w:hAnsi="Verdana"/>
            <w:sz w:val="20"/>
            <w:szCs w:val="20"/>
          </w:rPr>
          <w:t>Kovács Gábor (2017): Budapest: Dialóg Campus, 1-137. old.</w:t>
        </w:r>
      </w:hyperlink>
      <w:r w:rsidR="0008551E" w:rsidRPr="00BE7136">
        <w:rPr>
          <w:rStyle w:val="Hiperhivatkozs"/>
          <w:rFonts w:ascii="Verdana" w:hAnsi="Verdana"/>
          <w:sz w:val="20"/>
          <w:szCs w:val="20"/>
        </w:rPr>
        <w:t>, ISBN: 978-615-5680-29-8</w:t>
      </w:r>
    </w:p>
    <w:p w14:paraId="064E98A9" w14:textId="77777777" w:rsidR="0008551E" w:rsidRPr="00BE7136" w:rsidRDefault="0008551E" w:rsidP="0015476F">
      <w:pPr>
        <w:widowControl w:val="0"/>
        <w:tabs>
          <w:tab w:val="left" w:pos="567"/>
          <w:tab w:val="left" w:pos="709"/>
          <w:tab w:val="num" w:pos="1701"/>
          <w:tab w:val="num" w:pos="2069"/>
        </w:tabs>
        <w:spacing w:after="0"/>
        <w:ind w:firstLine="0"/>
        <w:jc w:val="both"/>
        <w:rPr>
          <w:rFonts w:ascii="Verdana" w:eastAsia="Times New Roman" w:hAnsi="Verdana"/>
          <w:b/>
          <w:bCs/>
          <w:sz w:val="20"/>
          <w:szCs w:val="20"/>
        </w:rPr>
      </w:pPr>
    </w:p>
    <w:p w14:paraId="10433DF9" w14:textId="77777777" w:rsidR="0008551E" w:rsidRPr="00BE7136" w:rsidRDefault="0008551E" w:rsidP="00B0463A">
      <w:pPr>
        <w:widowControl w:val="0"/>
        <w:numPr>
          <w:ilvl w:val="1"/>
          <w:numId w:val="132"/>
        </w:numPr>
        <w:tabs>
          <w:tab w:val="left" w:pos="567"/>
          <w:tab w:val="left" w:pos="709"/>
          <w:tab w:val="num" w:pos="1701"/>
        </w:tabs>
        <w:spacing w:after="0"/>
        <w:ind w:left="426" w:firstLine="0"/>
        <w:jc w:val="both"/>
        <w:rPr>
          <w:rFonts w:ascii="Verdana" w:eastAsia="Times New Roman" w:hAnsi="Verdana"/>
          <w:b/>
          <w:bCs/>
          <w:sz w:val="20"/>
          <w:szCs w:val="20"/>
        </w:rPr>
      </w:pPr>
      <w:r w:rsidRPr="00BE7136">
        <w:rPr>
          <w:rFonts w:ascii="Verdana" w:eastAsia="Times New Roman" w:hAnsi="Verdana"/>
          <w:b/>
          <w:bCs/>
          <w:sz w:val="20"/>
          <w:szCs w:val="20"/>
        </w:rPr>
        <w:t xml:space="preserve">Ajánlott irodalom: </w:t>
      </w:r>
    </w:p>
    <w:p w14:paraId="581F9646" w14:textId="77777777" w:rsidR="0008551E" w:rsidRPr="00BE7136" w:rsidRDefault="0008551E" w:rsidP="0015476F">
      <w:pPr>
        <w:widowControl w:val="0"/>
        <w:tabs>
          <w:tab w:val="left" w:pos="567"/>
          <w:tab w:val="left" w:pos="709"/>
          <w:tab w:val="num" w:pos="1701"/>
          <w:tab w:val="num" w:pos="2069"/>
        </w:tabs>
        <w:spacing w:after="0"/>
        <w:ind w:firstLine="0"/>
        <w:jc w:val="both"/>
        <w:rPr>
          <w:rFonts w:ascii="Verdana" w:hAnsi="Verdana"/>
          <w:b/>
          <w:bCs/>
          <w:sz w:val="20"/>
          <w:szCs w:val="20"/>
        </w:rPr>
      </w:pPr>
      <w:r w:rsidRPr="00BE7136">
        <w:rPr>
          <w:rFonts w:ascii="Verdana" w:hAnsi="Verdana"/>
          <w:b/>
          <w:bCs/>
          <w:sz w:val="20"/>
          <w:szCs w:val="20"/>
        </w:rPr>
        <w:t>Pályakezdő Rendőrtisztek Kézikönyve:</w:t>
      </w:r>
    </w:p>
    <w:p w14:paraId="4ED4EB99" w14:textId="77777777" w:rsidR="0008551E" w:rsidRPr="00BE7136" w:rsidRDefault="005064F1" w:rsidP="0015476F">
      <w:pPr>
        <w:widowControl w:val="0"/>
        <w:tabs>
          <w:tab w:val="left" w:pos="567"/>
          <w:tab w:val="left" w:pos="709"/>
          <w:tab w:val="num" w:pos="1701"/>
          <w:tab w:val="num" w:pos="2069"/>
        </w:tabs>
        <w:spacing w:after="0"/>
        <w:ind w:firstLine="0"/>
        <w:jc w:val="both"/>
        <w:rPr>
          <w:rFonts w:ascii="Verdana" w:eastAsia="Times New Roman" w:hAnsi="Verdana"/>
          <w:b/>
          <w:bCs/>
          <w:sz w:val="20"/>
          <w:szCs w:val="20"/>
        </w:rPr>
      </w:pPr>
      <w:hyperlink r:id="rId57" w:history="1">
        <w:r w:rsidR="0008551E" w:rsidRPr="00BE7136">
          <w:rPr>
            <w:rStyle w:val="Hiperhivatkozs"/>
            <w:rFonts w:ascii="Verdana" w:hAnsi="Verdana"/>
            <w:bCs/>
            <w:sz w:val="20"/>
            <w:szCs w:val="20"/>
          </w:rPr>
          <w:t>Kovács Gábor (2016): Budapest: Nemzeti Közszolgálati Egyetem, 1-392. old.</w:t>
        </w:r>
      </w:hyperlink>
      <w:r w:rsidR="0008551E" w:rsidRPr="00BE7136">
        <w:rPr>
          <w:rStyle w:val="Hiperhivatkozs"/>
          <w:rFonts w:ascii="Verdana" w:hAnsi="Verdana"/>
          <w:bCs/>
          <w:sz w:val="20"/>
          <w:szCs w:val="20"/>
        </w:rPr>
        <w:t>, ISBN: 978-615-5527-95-1</w:t>
      </w:r>
    </w:p>
    <w:p w14:paraId="595F2333" w14:textId="77777777" w:rsidR="0008551E" w:rsidRPr="00BE7136" w:rsidRDefault="0008551E" w:rsidP="0015476F">
      <w:pPr>
        <w:pStyle w:val="Listaszerbekezds"/>
        <w:tabs>
          <w:tab w:val="left" w:pos="567"/>
          <w:tab w:val="left" w:pos="709"/>
          <w:tab w:val="num" w:pos="1701"/>
        </w:tabs>
        <w:ind w:left="426" w:firstLine="0"/>
        <w:rPr>
          <w:rFonts w:ascii="Verdana" w:hAnsi="Verdana"/>
          <w:b/>
          <w:bCs/>
          <w:sz w:val="20"/>
          <w:szCs w:val="20"/>
        </w:rPr>
      </w:pPr>
    </w:p>
    <w:p w14:paraId="31D63478" w14:textId="77777777" w:rsidR="0008551E" w:rsidRPr="00BE7136" w:rsidRDefault="0008551E" w:rsidP="0015476F">
      <w:pPr>
        <w:pStyle w:val="Listaszerbekezds"/>
        <w:tabs>
          <w:tab w:val="left" w:pos="567"/>
          <w:tab w:val="left" w:pos="709"/>
          <w:tab w:val="num" w:pos="1701"/>
        </w:tabs>
        <w:ind w:left="426" w:firstLine="0"/>
        <w:rPr>
          <w:rFonts w:ascii="Verdana" w:hAnsi="Verdana"/>
          <w:b/>
          <w:bCs/>
          <w:sz w:val="20"/>
          <w:szCs w:val="20"/>
        </w:rPr>
      </w:pPr>
      <w:r w:rsidRPr="00BE7136">
        <w:rPr>
          <w:rFonts w:ascii="Verdana" w:hAnsi="Verdana"/>
          <w:b/>
          <w:bCs/>
          <w:sz w:val="20"/>
          <w:szCs w:val="20"/>
        </w:rPr>
        <w:t>A rendészeti szervek vezetés- és szervezéselmélete:</w:t>
      </w:r>
    </w:p>
    <w:p w14:paraId="01A7AA60" w14:textId="77777777" w:rsidR="0008551E" w:rsidRPr="00BE7136" w:rsidRDefault="005064F1" w:rsidP="0015476F">
      <w:pPr>
        <w:widowControl w:val="0"/>
        <w:tabs>
          <w:tab w:val="left" w:pos="567"/>
          <w:tab w:val="left" w:pos="709"/>
          <w:tab w:val="num" w:pos="1701"/>
        </w:tabs>
        <w:spacing w:after="0"/>
        <w:ind w:firstLine="0"/>
        <w:rPr>
          <w:rFonts w:ascii="Verdana" w:eastAsia="Times New Roman" w:hAnsi="Verdana"/>
          <w:bCs/>
          <w:sz w:val="20"/>
          <w:szCs w:val="20"/>
        </w:rPr>
      </w:pPr>
      <w:hyperlink r:id="rId58" w:history="1">
        <w:r w:rsidR="0008551E" w:rsidRPr="00BE7136">
          <w:rPr>
            <w:rStyle w:val="Hiperhivatkozs"/>
            <w:rFonts w:ascii="Verdana" w:eastAsia="Times New Roman" w:hAnsi="Verdana"/>
            <w:bCs/>
            <w:sz w:val="20"/>
            <w:szCs w:val="20"/>
          </w:rPr>
          <w:t>Kovács Gábor (2014): Budapest: Nemzeti Közszolgálati Egyetem, 1-241. old.</w:t>
        </w:r>
      </w:hyperlink>
    </w:p>
    <w:p w14:paraId="183FE2FE"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bCs/>
          <w:sz w:val="20"/>
          <w:szCs w:val="20"/>
        </w:rPr>
      </w:pPr>
    </w:p>
    <w:p w14:paraId="65F3F401" w14:textId="172E1C7F"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bCs/>
          <w:sz w:val="20"/>
          <w:szCs w:val="20"/>
        </w:rPr>
      </w:pPr>
      <w:r w:rsidRPr="00BE7136">
        <w:rPr>
          <w:rFonts w:ascii="Verdana" w:eastAsia="Times New Roman" w:hAnsi="Verdana"/>
          <w:bCs/>
          <w:sz w:val="20"/>
          <w:szCs w:val="20"/>
        </w:rPr>
        <w:t xml:space="preserve">Budapest, 2023. </w:t>
      </w:r>
      <w:r w:rsidR="00A410B8" w:rsidRPr="00BE7136">
        <w:rPr>
          <w:rFonts w:ascii="Verdana" w:eastAsia="Times New Roman" w:hAnsi="Verdana"/>
          <w:bCs/>
          <w:sz w:val="20"/>
          <w:szCs w:val="20"/>
        </w:rPr>
        <w:t>december</w:t>
      </w:r>
    </w:p>
    <w:p w14:paraId="5AE4A583" w14:textId="77777777" w:rsidR="0008551E" w:rsidRPr="00BE7136" w:rsidRDefault="0008551E" w:rsidP="0015476F">
      <w:pPr>
        <w:widowControl w:val="0"/>
        <w:tabs>
          <w:tab w:val="left" w:pos="567"/>
          <w:tab w:val="left" w:pos="709"/>
          <w:tab w:val="num" w:pos="1701"/>
        </w:tabs>
        <w:spacing w:after="0"/>
        <w:ind w:firstLine="0"/>
        <w:jc w:val="center"/>
        <w:rPr>
          <w:rFonts w:ascii="Verdana" w:eastAsia="Times New Roman" w:hAnsi="Verdana"/>
          <w:bCs/>
          <w:sz w:val="20"/>
          <w:szCs w:val="20"/>
        </w:rPr>
      </w:pPr>
    </w:p>
    <w:p w14:paraId="10AE7E57" w14:textId="0597C8C0" w:rsidR="0008551E" w:rsidRPr="00BE7136" w:rsidRDefault="00A410B8" w:rsidP="0025427B">
      <w:pPr>
        <w:widowControl w:val="0"/>
        <w:tabs>
          <w:tab w:val="num" w:pos="1701"/>
          <w:tab w:val="center" w:pos="7088"/>
        </w:tabs>
        <w:spacing w:after="0"/>
        <w:ind w:firstLine="0"/>
        <w:jc w:val="center"/>
        <w:rPr>
          <w:rFonts w:ascii="Verdana" w:eastAsia="Times New Roman" w:hAnsi="Verdana"/>
          <w:bCs/>
          <w:sz w:val="20"/>
          <w:szCs w:val="20"/>
        </w:rPr>
      </w:pPr>
      <w:r w:rsidRPr="00BE7136">
        <w:rPr>
          <w:rFonts w:ascii="Verdana" w:eastAsia="Times New Roman" w:hAnsi="Verdana"/>
          <w:bCs/>
          <w:sz w:val="20"/>
          <w:szCs w:val="20"/>
        </w:rPr>
        <w:tab/>
      </w:r>
      <w:r w:rsidRPr="00BE7136">
        <w:rPr>
          <w:rFonts w:ascii="Verdana" w:eastAsia="Times New Roman" w:hAnsi="Verdana"/>
          <w:bCs/>
          <w:sz w:val="20"/>
          <w:szCs w:val="20"/>
        </w:rPr>
        <w:tab/>
      </w:r>
      <w:r w:rsidR="0008551E" w:rsidRPr="00BE7136">
        <w:rPr>
          <w:rFonts w:ascii="Verdana" w:eastAsia="Times New Roman" w:hAnsi="Verdana"/>
          <w:bCs/>
          <w:sz w:val="20"/>
          <w:szCs w:val="20"/>
        </w:rPr>
        <w:t>Prof. Dr. Kovács Gábor Ph.D.</w:t>
      </w:r>
    </w:p>
    <w:p w14:paraId="11318ABA" w14:textId="22205CEC" w:rsidR="0008551E" w:rsidRPr="00BE7136" w:rsidRDefault="00A410B8" w:rsidP="0025427B">
      <w:pPr>
        <w:widowControl w:val="0"/>
        <w:tabs>
          <w:tab w:val="num" w:pos="1701"/>
          <w:tab w:val="center" w:pos="7088"/>
        </w:tabs>
        <w:spacing w:after="0"/>
        <w:ind w:firstLine="0"/>
        <w:jc w:val="center"/>
        <w:rPr>
          <w:rFonts w:ascii="Verdana" w:eastAsia="Times New Roman" w:hAnsi="Verdana"/>
          <w:bCs/>
          <w:sz w:val="20"/>
          <w:szCs w:val="20"/>
        </w:rPr>
      </w:pPr>
      <w:r w:rsidRPr="00BE7136">
        <w:rPr>
          <w:rFonts w:ascii="Verdana" w:eastAsia="Times New Roman" w:hAnsi="Verdana"/>
          <w:bCs/>
          <w:sz w:val="20"/>
          <w:szCs w:val="20"/>
        </w:rPr>
        <w:tab/>
      </w:r>
      <w:r w:rsidRPr="00BE7136">
        <w:rPr>
          <w:rFonts w:ascii="Verdana" w:eastAsia="Times New Roman" w:hAnsi="Verdana"/>
          <w:bCs/>
          <w:sz w:val="20"/>
          <w:szCs w:val="20"/>
        </w:rPr>
        <w:tab/>
      </w:r>
      <w:r w:rsidR="0008551E" w:rsidRPr="00BE7136">
        <w:rPr>
          <w:rFonts w:ascii="Verdana" w:eastAsia="Times New Roman" w:hAnsi="Verdana"/>
          <w:bCs/>
          <w:sz w:val="20"/>
          <w:szCs w:val="20"/>
        </w:rPr>
        <w:t>tanszékvezető egyetemi tanár</w:t>
      </w:r>
    </w:p>
    <w:p w14:paraId="34A3C11C" w14:textId="6D4980A0" w:rsidR="0008551E" w:rsidRPr="00BE7136" w:rsidRDefault="0025427B" w:rsidP="0025427B">
      <w:pPr>
        <w:widowControl w:val="0"/>
        <w:tabs>
          <w:tab w:val="center" w:pos="7088"/>
        </w:tabs>
        <w:spacing w:after="0"/>
        <w:ind w:firstLine="0"/>
        <w:rPr>
          <w:rFonts w:ascii="Verdana" w:eastAsia="Times New Roman" w:hAnsi="Verdana"/>
          <w:b/>
          <w:bCs/>
          <w:sz w:val="20"/>
          <w:szCs w:val="20"/>
        </w:rPr>
      </w:pPr>
      <w:r w:rsidRPr="00BE7136">
        <w:rPr>
          <w:rFonts w:ascii="Verdana" w:eastAsia="Times New Roman" w:hAnsi="Verdana"/>
          <w:bCs/>
          <w:sz w:val="20"/>
          <w:szCs w:val="20"/>
        </w:rPr>
        <w:tab/>
      </w:r>
      <w:r w:rsidR="0008551E" w:rsidRPr="00BE7136">
        <w:rPr>
          <w:rFonts w:ascii="Verdana" w:eastAsia="Times New Roman" w:hAnsi="Verdana"/>
          <w:bCs/>
          <w:sz w:val="20"/>
          <w:szCs w:val="20"/>
        </w:rPr>
        <w:t>tantárgyfelelős</w:t>
      </w:r>
      <w:r w:rsidRPr="00BE7136">
        <w:rPr>
          <w:rFonts w:ascii="Verdana" w:eastAsia="Times New Roman" w:hAnsi="Verdana"/>
          <w:bCs/>
          <w:sz w:val="20"/>
          <w:szCs w:val="20"/>
        </w:rPr>
        <w:t xml:space="preserve"> sk.</w:t>
      </w:r>
    </w:p>
    <w:p w14:paraId="09342A37" w14:textId="77777777" w:rsidR="0008551E" w:rsidRPr="00BE7136" w:rsidRDefault="0008551E" w:rsidP="00A410B8">
      <w:pPr>
        <w:tabs>
          <w:tab w:val="right" w:pos="900"/>
          <w:tab w:val="num" w:pos="1701"/>
          <w:tab w:val="center" w:pos="6521"/>
        </w:tabs>
        <w:spacing w:before="120" w:after="0"/>
        <w:ind w:firstLine="0"/>
        <w:jc w:val="both"/>
        <w:rPr>
          <w:rFonts w:ascii="Verdana" w:hAnsi="Verdana"/>
          <w:sz w:val="20"/>
          <w:szCs w:val="20"/>
        </w:rPr>
      </w:pPr>
    </w:p>
    <w:p w14:paraId="3204FC31" w14:textId="2EDC1A1C" w:rsidR="0008551E" w:rsidRPr="00BE7136" w:rsidRDefault="0008551E" w:rsidP="0015476F">
      <w:pPr>
        <w:tabs>
          <w:tab w:val="left" w:pos="567"/>
          <w:tab w:val="left" w:pos="709"/>
          <w:tab w:val="num" w:pos="1701"/>
        </w:tabs>
        <w:ind w:firstLine="0"/>
        <w:rPr>
          <w:rFonts w:ascii="Verdana" w:hAnsi="Verdana"/>
          <w:b/>
          <w:bCs/>
          <w:caps/>
          <w:sz w:val="20"/>
          <w:szCs w:val="20"/>
        </w:rPr>
      </w:pPr>
    </w:p>
    <w:p w14:paraId="4CE271A6" w14:textId="262EC01A" w:rsidR="0008551E" w:rsidRPr="00BE7136" w:rsidRDefault="0008551E" w:rsidP="0015476F">
      <w:pPr>
        <w:tabs>
          <w:tab w:val="left" w:pos="567"/>
          <w:tab w:val="left" w:pos="709"/>
          <w:tab w:val="num" w:pos="1701"/>
        </w:tabs>
        <w:ind w:firstLine="0"/>
        <w:rPr>
          <w:rFonts w:ascii="Verdana" w:hAnsi="Verdana"/>
          <w:b/>
          <w:bCs/>
          <w:caps/>
          <w:sz w:val="20"/>
          <w:szCs w:val="20"/>
        </w:rPr>
      </w:pPr>
    </w:p>
    <w:bookmarkEnd w:id="81"/>
    <w:p w14:paraId="07044E07" w14:textId="77777777" w:rsidR="00093A32" w:rsidRPr="00BE7136" w:rsidRDefault="00093A32" w:rsidP="0015476F">
      <w:pPr>
        <w:tabs>
          <w:tab w:val="left" w:pos="567"/>
          <w:tab w:val="left" w:pos="709"/>
          <w:tab w:val="num" w:pos="1701"/>
        </w:tabs>
        <w:ind w:firstLine="0"/>
        <w:rPr>
          <w:rFonts w:ascii="Verdana" w:hAnsi="Verdana"/>
          <w:b/>
          <w:bCs/>
          <w:caps/>
          <w:sz w:val="20"/>
          <w:szCs w:val="20"/>
        </w:rPr>
      </w:pPr>
    </w:p>
    <w:p w14:paraId="5DC2759F" w14:textId="77777777" w:rsidR="00093A32" w:rsidRPr="00BE7136" w:rsidRDefault="00093A32" w:rsidP="0015476F">
      <w:pPr>
        <w:tabs>
          <w:tab w:val="left" w:pos="567"/>
          <w:tab w:val="left" w:pos="709"/>
          <w:tab w:val="num" w:pos="1701"/>
        </w:tabs>
        <w:ind w:firstLine="0"/>
        <w:rPr>
          <w:rFonts w:ascii="Verdana" w:hAnsi="Verdana"/>
          <w:b/>
          <w:bCs/>
          <w:caps/>
          <w:sz w:val="20"/>
          <w:szCs w:val="20"/>
        </w:rPr>
      </w:pPr>
    </w:p>
    <w:p w14:paraId="40ACDCFB" w14:textId="77777777" w:rsidR="0005018C" w:rsidRPr="00BE7136" w:rsidRDefault="0005018C"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08551E" w:rsidRPr="00BE7136" w14:paraId="5D1BEE29" w14:textId="77777777" w:rsidTr="00041BD5">
        <w:tc>
          <w:tcPr>
            <w:tcW w:w="4855" w:type="dxa"/>
            <w:tcBorders>
              <w:top w:val="nil"/>
              <w:left w:val="nil"/>
              <w:bottom w:val="single" w:sz="4" w:space="0" w:color="auto"/>
              <w:right w:val="nil"/>
            </w:tcBorders>
            <w:hideMark/>
          </w:tcPr>
          <w:p w14:paraId="7505F64C"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82" w:name="_Hlk154656245"/>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00C6C257"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641A397A" w14:textId="77777777" w:rsidR="0008551E" w:rsidRPr="00BE7136" w:rsidRDefault="0008551E"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08551E" w:rsidRPr="00BE7136" w14:paraId="14BEAB7A" w14:textId="77777777" w:rsidTr="00041BD5">
        <w:tc>
          <w:tcPr>
            <w:tcW w:w="4855" w:type="dxa"/>
            <w:tcBorders>
              <w:top w:val="single" w:sz="4" w:space="0" w:color="auto"/>
              <w:left w:val="nil"/>
              <w:bottom w:val="nil"/>
              <w:right w:val="nil"/>
            </w:tcBorders>
            <w:hideMark/>
          </w:tcPr>
          <w:p w14:paraId="138C9555"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134989B7"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0734EEED"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71C535B1"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35A9C75B" w14:textId="77777777" w:rsidR="0008551E" w:rsidRPr="00BE7136" w:rsidRDefault="0008551E" w:rsidP="0005018C">
      <w:pPr>
        <w:widowControl w:val="0"/>
        <w:tabs>
          <w:tab w:val="left" w:pos="567"/>
          <w:tab w:val="left" w:pos="709"/>
          <w:tab w:val="num" w:pos="1701"/>
        </w:tabs>
        <w:spacing w:before="120" w:after="120"/>
        <w:ind w:left="425"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49C5D22E" w14:textId="77777777" w:rsidR="008A27CA" w:rsidRPr="00BE7136" w:rsidRDefault="008A27CA" w:rsidP="00B0463A">
      <w:pPr>
        <w:widowControl w:val="0"/>
        <w:numPr>
          <w:ilvl w:val="0"/>
          <w:numId w:val="135"/>
        </w:numPr>
        <w:tabs>
          <w:tab w:val="left" w:pos="567"/>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ÁCITM02</w:t>
      </w:r>
    </w:p>
    <w:p w14:paraId="451D009C" w14:textId="77777777" w:rsidR="008A27CA" w:rsidRPr="00BE7136" w:rsidRDefault="008A27CA" w:rsidP="00B0463A">
      <w:pPr>
        <w:widowControl w:val="0"/>
        <w:numPr>
          <w:ilvl w:val="0"/>
          <w:numId w:val="135"/>
        </w:numPr>
        <w:tabs>
          <w:tab w:val="left" w:pos="567"/>
        </w:tabs>
        <w:spacing w:before="120" w:after="120"/>
        <w:ind w:left="426" w:hanging="142"/>
        <w:jc w:val="both"/>
        <w:rPr>
          <w:rFonts w:ascii="Verdana" w:eastAsia="Times New Roman" w:hAnsi="Verdana" w:cs="Times New Roman"/>
          <w:sz w:val="20"/>
          <w:szCs w:val="20"/>
        </w:rPr>
      </w:pPr>
      <w:r w:rsidRPr="00BE7136">
        <w:rPr>
          <w:rFonts w:ascii="Verdana" w:eastAsia="Times New Roman" w:hAnsi="Verdana" w:cs="Times New Roman"/>
          <w:b/>
          <w:bCs/>
          <w:sz w:val="20"/>
          <w:szCs w:val="20"/>
        </w:rPr>
        <w:t xml:space="preserve">A tantárgy megnevezése (magyarul): </w:t>
      </w:r>
      <w:r w:rsidRPr="00BE7136">
        <w:rPr>
          <w:rFonts w:ascii="Verdana" w:eastAsia="Times New Roman" w:hAnsi="Verdana" w:cs="Times New Roman"/>
          <w:sz w:val="20"/>
          <w:szCs w:val="20"/>
        </w:rPr>
        <w:t>Vezetői felelősség (felelősség a polgári jogban, társasági jogban)</w:t>
      </w:r>
    </w:p>
    <w:p w14:paraId="04AD289B" w14:textId="77777777" w:rsidR="008A27CA" w:rsidRPr="00BE7136" w:rsidRDefault="008A27CA" w:rsidP="00B0463A">
      <w:pPr>
        <w:widowControl w:val="0"/>
        <w:numPr>
          <w:ilvl w:val="0"/>
          <w:numId w:val="135"/>
        </w:numPr>
        <w:tabs>
          <w:tab w:val="left" w:pos="567"/>
        </w:tabs>
        <w:spacing w:before="120" w:after="120"/>
        <w:ind w:left="426" w:hanging="142"/>
        <w:jc w:val="both"/>
        <w:rPr>
          <w:rFonts w:ascii="Verdana" w:eastAsia="Times New Roman" w:hAnsi="Verdana" w:cs="Times New Roman"/>
          <w:sz w:val="20"/>
          <w:szCs w:val="20"/>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sz w:val="20"/>
          <w:szCs w:val="20"/>
        </w:rPr>
        <w:t>Liability of directors (liability in civil law, company law)</w:t>
      </w:r>
    </w:p>
    <w:p w14:paraId="01FB842D" w14:textId="77777777" w:rsidR="008A27CA" w:rsidRPr="00BE7136" w:rsidRDefault="008A27CA" w:rsidP="00B0463A">
      <w:pPr>
        <w:widowControl w:val="0"/>
        <w:numPr>
          <w:ilvl w:val="0"/>
          <w:numId w:val="135"/>
        </w:numPr>
        <w:tabs>
          <w:tab w:val="left" w:pos="567"/>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290A58DD" w14:textId="77777777" w:rsidR="008A27CA" w:rsidRPr="00BE7136" w:rsidRDefault="008A27CA" w:rsidP="00B0463A">
      <w:pPr>
        <w:widowControl w:val="0"/>
        <w:numPr>
          <w:ilvl w:val="1"/>
          <w:numId w:val="135"/>
        </w:numPr>
        <w:tabs>
          <w:tab w:val="clear" w:pos="3977"/>
          <w:tab w:val="left" w:pos="567"/>
          <w:tab w:val="left" w:pos="1134"/>
        </w:tabs>
        <w:spacing w:after="0"/>
        <w:ind w:left="425"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3 kredit</w:t>
      </w:r>
    </w:p>
    <w:p w14:paraId="0CFFD7B4" w14:textId="77777777" w:rsidR="008A27CA" w:rsidRPr="00BE7136" w:rsidRDefault="008A27CA" w:rsidP="00B0463A">
      <w:pPr>
        <w:widowControl w:val="0"/>
        <w:numPr>
          <w:ilvl w:val="1"/>
          <w:numId w:val="135"/>
        </w:numPr>
        <w:tabs>
          <w:tab w:val="clear" w:pos="3977"/>
          <w:tab w:val="left" w:pos="567"/>
          <w:tab w:val="left" w:pos="1134"/>
        </w:tabs>
        <w:spacing w:after="0"/>
        <w:ind w:left="425"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 tantárgy elméleti vagy gyakorlati jellegének mértéke 0 % gyakorlat, 100 % elmélet</w:t>
      </w:r>
    </w:p>
    <w:p w14:paraId="4E02CE76" w14:textId="77777777" w:rsidR="008A27CA" w:rsidRPr="00BE7136" w:rsidRDefault="008A27CA" w:rsidP="00B0463A">
      <w:pPr>
        <w:widowControl w:val="0"/>
        <w:numPr>
          <w:ilvl w:val="0"/>
          <w:numId w:val="165"/>
        </w:numPr>
        <w:tabs>
          <w:tab w:val="left" w:pos="567"/>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szak(ok), szakirányok/specializációk megnevezése (ahol oktatják): </w:t>
      </w:r>
      <w:r w:rsidRPr="00BE7136">
        <w:rPr>
          <w:rFonts w:ascii="Verdana" w:eastAsia="Times New Roman" w:hAnsi="Verdana" w:cs="Times New Roman"/>
          <w:sz w:val="20"/>
          <w:szCs w:val="20"/>
        </w:rPr>
        <w:t>Biztonsági szervező mesterképzési szak</w:t>
      </w:r>
    </w:p>
    <w:p w14:paraId="5CB755F0" w14:textId="77777777" w:rsidR="008A27CA" w:rsidRPr="00BE7136" w:rsidRDefault="008A27CA" w:rsidP="00B0463A">
      <w:pPr>
        <w:widowControl w:val="0"/>
        <w:numPr>
          <w:ilvl w:val="0"/>
          <w:numId w:val="165"/>
        </w:numPr>
        <w:tabs>
          <w:tab w:val="left" w:pos="567"/>
        </w:tabs>
        <w:spacing w:before="120" w:after="120"/>
        <w:ind w:left="426" w:hanging="142"/>
        <w:jc w:val="both"/>
        <w:rPr>
          <w:rFonts w:ascii="Verdana" w:eastAsia="Times New Roman" w:hAnsi="Verdana" w:cs="Times New Roman"/>
          <w:sz w:val="20"/>
          <w:szCs w:val="20"/>
        </w:rPr>
      </w:pPr>
      <w:r w:rsidRPr="00BE7136">
        <w:rPr>
          <w:rFonts w:ascii="Verdana" w:eastAsia="Times New Roman" w:hAnsi="Verdana" w:cs="Times New Roman"/>
          <w:b/>
          <w:bCs/>
          <w:sz w:val="20"/>
          <w:szCs w:val="20"/>
        </w:rPr>
        <w:t xml:space="preserve">Az oktatásért felelős oktatási szervezeti egység megnevezése: </w:t>
      </w:r>
      <w:r w:rsidRPr="00BE7136">
        <w:rPr>
          <w:rFonts w:ascii="Verdana" w:eastAsia="Times New Roman" w:hAnsi="Verdana" w:cs="Times New Roman"/>
          <w:sz w:val="20"/>
          <w:szCs w:val="20"/>
        </w:rPr>
        <w:t>Civilisztikai Tanszék</w:t>
      </w:r>
    </w:p>
    <w:p w14:paraId="0068C690" w14:textId="77777777" w:rsidR="008A27CA" w:rsidRPr="00BE7136" w:rsidRDefault="008A27CA" w:rsidP="00B0463A">
      <w:pPr>
        <w:widowControl w:val="0"/>
        <w:numPr>
          <w:ilvl w:val="0"/>
          <w:numId w:val="165"/>
        </w:numPr>
        <w:tabs>
          <w:tab w:val="left" w:pos="567"/>
        </w:tabs>
        <w:spacing w:before="120" w:after="120"/>
        <w:ind w:left="426" w:hanging="142"/>
        <w:jc w:val="both"/>
        <w:rPr>
          <w:rFonts w:ascii="Verdana" w:eastAsia="Times New Roman" w:hAnsi="Verdana" w:cs="Times New Roman"/>
          <w:sz w:val="20"/>
          <w:szCs w:val="20"/>
        </w:rPr>
      </w:pPr>
      <w:r w:rsidRPr="00BE7136">
        <w:rPr>
          <w:rFonts w:ascii="Verdana" w:eastAsia="Times New Roman" w:hAnsi="Verdana" w:cs="Times New Roman"/>
          <w:b/>
          <w:bCs/>
          <w:sz w:val="20"/>
          <w:szCs w:val="20"/>
        </w:rPr>
        <w:t xml:space="preserve">A tantárgyfelelős oktató neve, beosztása, tudományos fokozata: </w:t>
      </w:r>
      <w:r w:rsidRPr="00BE7136">
        <w:rPr>
          <w:rFonts w:ascii="Verdana" w:eastAsia="Times New Roman" w:hAnsi="Verdana" w:cs="Times New Roman"/>
          <w:sz w:val="20"/>
          <w:szCs w:val="20"/>
        </w:rPr>
        <w:t>Dr. Auer Ádám, egyetemi docens, PhD</w:t>
      </w:r>
    </w:p>
    <w:p w14:paraId="0F566387" w14:textId="77777777" w:rsidR="0008551E" w:rsidRPr="00BE7136" w:rsidRDefault="0008551E" w:rsidP="00B0463A">
      <w:pPr>
        <w:widowControl w:val="0"/>
        <w:numPr>
          <w:ilvl w:val="0"/>
          <w:numId w:val="135"/>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0034EF1D" w14:textId="77777777" w:rsidR="0008551E" w:rsidRPr="00BE7136" w:rsidRDefault="0008551E" w:rsidP="00B0463A">
      <w:pPr>
        <w:widowControl w:val="0"/>
        <w:numPr>
          <w:ilvl w:val="1"/>
          <w:numId w:val="135"/>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p>
    <w:p w14:paraId="09C5E070" w14:textId="77777777" w:rsidR="0008551E" w:rsidRPr="00BE7136" w:rsidRDefault="0008551E" w:rsidP="00B0463A">
      <w:pPr>
        <w:widowControl w:val="0"/>
        <w:numPr>
          <w:ilvl w:val="2"/>
          <w:numId w:val="135"/>
        </w:numPr>
        <w:tabs>
          <w:tab w:val="left" w:pos="567"/>
          <w:tab w:val="left" w:pos="709"/>
          <w:tab w:val="num" w:pos="1701"/>
        </w:tabs>
        <w:spacing w:before="120" w:after="120"/>
        <w:ind w:left="709"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(28 EA + 0 SZ + 0 GY)</w:t>
      </w:r>
    </w:p>
    <w:p w14:paraId="073FE54F" w14:textId="77777777" w:rsidR="0008551E" w:rsidRPr="00BE7136" w:rsidRDefault="0008551E" w:rsidP="00B0463A">
      <w:pPr>
        <w:widowControl w:val="0"/>
        <w:numPr>
          <w:ilvl w:val="2"/>
          <w:numId w:val="135"/>
        </w:numPr>
        <w:tabs>
          <w:tab w:val="left" w:pos="567"/>
          <w:tab w:val="left" w:pos="709"/>
          <w:tab w:val="num" w:pos="1701"/>
        </w:tabs>
        <w:spacing w:before="120" w:after="120"/>
        <w:ind w:left="709" w:firstLine="0"/>
        <w:jc w:val="both"/>
        <w:rPr>
          <w:rFonts w:ascii="Verdana" w:eastAsia="Times New Roman" w:hAnsi="Verdana" w:cs="Times New Roman"/>
          <w:bCs/>
          <w:color w:val="000000" w:themeColor="text1"/>
          <w:sz w:val="20"/>
          <w:szCs w:val="20"/>
        </w:rPr>
      </w:pPr>
      <w:r w:rsidRPr="00BE7136">
        <w:rPr>
          <w:rFonts w:ascii="Verdana" w:eastAsia="Times New Roman" w:hAnsi="Verdana" w:cs="Times New Roman"/>
          <w:bCs/>
          <w:color w:val="000000" w:themeColor="text1"/>
          <w:sz w:val="20"/>
          <w:szCs w:val="20"/>
        </w:rPr>
        <w:t>levelező munkarend: 10 (10 EA + 0 SZ + 0 GY)</w:t>
      </w:r>
    </w:p>
    <w:p w14:paraId="394CC788" w14:textId="77777777" w:rsidR="0008551E" w:rsidRPr="00BE7136" w:rsidRDefault="0008551E" w:rsidP="00B0463A">
      <w:pPr>
        <w:widowControl w:val="0"/>
        <w:numPr>
          <w:ilvl w:val="1"/>
          <w:numId w:val="135"/>
        </w:numPr>
        <w:tabs>
          <w:tab w:val="clear" w:pos="3977"/>
          <w:tab w:val="left" w:pos="567"/>
          <w:tab w:val="num" w:pos="709"/>
          <w:tab w:val="num" w:pos="1134"/>
          <w:tab w:val="num" w:pos="1701"/>
        </w:tabs>
        <w:spacing w:before="120" w:after="120"/>
        <w:ind w:left="426" w:firstLine="0"/>
        <w:jc w:val="both"/>
        <w:rPr>
          <w:rFonts w:ascii="Verdana" w:eastAsia="Times New Roman" w:hAnsi="Verdana" w:cs="Times New Roman"/>
          <w:bCs/>
          <w:color w:val="000000" w:themeColor="text1"/>
          <w:sz w:val="20"/>
          <w:szCs w:val="20"/>
        </w:rPr>
      </w:pPr>
      <w:r w:rsidRPr="00BE7136">
        <w:rPr>
          <w:rFonts w:ascii="Verdana" w:eastAsia="Times New Roman" w:hAnsi="Verdana" w:cs="Times New Roman"/>
          <w:bCs/>
          <w:color w:val="000000" w:themeColor="text1"/>
          <w:sz w:val="20"/>
          <w:szCs w:val="20"/>
        </w:rPr>
        <w:t>heti óraszám - nappali munkarend: 2</w:t>
      </w:r>
    </w:p>
    <w:p w14:paraId="518F6DB2" w14:textId="77777777" w:rsidR="0008551E" w:rsidRPr="00BE7136" w:rsidRDefault="0008551E" w:rsidP="00B0463A">
      <w:pPr>
        <w:widowControl w:val="0"/>
        <w:numPr>
          <w:ilvl w:val="1"/>
          <w:numId w:val="135"/>
        </w:numPr>
        <w:tabs>
          <w:tab w:val="clear" w:pos="3977"/>
          <w:tab w:val="left" w:pos="567"/>
          <w:tab w:val="num" w:pos="709"/>
          <w:tab w:val="num" w:pos="1134"/>
          <w:tab w:val="num" w:pos="1701"/>
        </w:tabs>
        <w:spacing w:before="120" w:after="120"/>
        <w:ind w:left="426" w:firstLine="0"/>
        <w:jc w:val="both"/>
        <w:rPr>
          <w:rFonts w:ascii="Verdana" w:eastAsia="Times New Roman" w:hAnsi="Verdana" w:cs="Times New Roman"/>
          <w:bCs/>
          <w:color w:val="FF0000"/>
          <w:sz w:val="20"/>
          <w:szCs w:val="20"/>
        </w:rPr>
      </w:pPr>
      <w:r w:rsidRPr="00BE7136">
        <w:rPr>
          <w:rFonts w:ascii="Verdana" w:hAnsi="Verdana" w:cs="Times New Roman"/>
          <w:color w:val="000000" w:themeColor="text1"/>
          <w:sz w:val="20"/>
          <w:szCs w:val="20"/>
        </w:rPr>
        <w:t xml:space="preserve">Az ismeret átadásában </w:t>
      </w:r>
      <w:r w:rsidRPr="00BE7136">
        <w:rPr>
          <w:rFonts w:ascii="Verdana" w:hAnsi="Verdana" w:cs="Times New Roman"/>
          <w:sz w:val="20"/>
          <w:szCs w:val="20"/>
        </w:rPr>
        <w:t xml:space="preserve">alkalmazandó további sajátos módok, jellemzők: </w:t>
      </w:r>
    </w:p>
    <w:p w14:paraId="06702EF1" w14:textId="77777777" w:rsidR="0008551E" w:rsidRPr="00BE7136" w:rsidRDefault="0008551E" w:rsidP="00B0463A">
      <w:pPr>
        <w:widowControl w:val="0"/>
        <w:numPr>
          <w:ilvl w:val="0"/>
          <w:numId w:val="135"/>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18C58EE6"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A személy- és vagyonvédelemben tevékenykedők számára elemi feltétel a polgári jogi, társasági jogi felelősségi rendelkezések gyakorlati szempontú ismerete. A képzés során – építve a biztonsági szakirány alapképzésében elsajátított ismeretekre – a hallgató megismeri a releváns polgári jogi felelősség (deliktuális és kontraktuális felelősség) rendszerét, a vonatkozó hazai bírói gyakorlatot. Tekintettel arra, hogy a hallgatók jelentős része gazdasági társasági formában működő cégnél helyezkedik el, a tantárgy hangsúlyt helyez a vezető tisztségviselő felelősségére a gazdasági társaság működése alatt, a fizetésképtelenséggel fenyegető helyzetben. A kurzus során a Polgári Törvénykönyv és a vonatkozó speciális jogszabályi rendelkezések (Csődtörvény, Cégtörvény) kritikus és gyakorlati szempontú értékelése és megbeszélése a cél.</w:t>
      </w:r>
    </w:p>
    <w:p w14:paraId="6E07BBA2"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iCs/>
          <w:sz w:val="20"/>
          <w:szCs w:val="20"/>
        </w:rPr>
      </w:pPr>
      <w:r w:rsidRPr="00BE7136">
        <w:rPr>
          <w:rFonts w:ascii="Verdana" w:eastAsia="Times New Roman" w:hAnsi="Verdana" w:cs="Times New Roman"/>
          <w:bCs/>
          <w:iCs/>
          <w:sz w:val="20"/>
          <w:szCs w:val="20"/>
        </w:rPr>
        <w:t>A hallgatók jogeseteken és jogerős bírói döntéseken keresztül ismerik meg a felelősségi jog polgári jogi és társasági jogi rendelkezéseit és gyakorlatát. A hallgatók képesek lesznek ezt követően a napi működés során a tevékenységük magánjogi felelősségű kihatásainak értékelésére.</w:t>
      </w:r>
    </w:p>
    <w:p w14:paraId="39B62AE4"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 xml:space="preserve">): </w:t>
      </w:r>
    </w:p>
    <w:p w14:paraId="1C983C2E"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lang w:val="en-GB"/>
        </w:rPr>
      </w:pPr>
      <w:r w:rsidRPr="00BE7136">
        <w:rPr>
          <w:rFonts w:ascii="Verdana" w:eastAsia="Times New Roman" w:hAnsi="Verdana" w:cs="Times New Roman"/>
          <w:bCs/>
          <w:sz w:val="20"/>
          <w:szCs w:val="20"/>
          <w:lang w:val="en-GB"/>
        </w:rPr>
        <w:t xml:space="preserve">For those working in the field of personal and property protection, a practical knowledge of civil law and company law liability legal regulations is a prerequisite. Building on the knowledge acquired in the bachelor course of the security specialisation, the student will become familiar with the relevant civil law liability systems (tort and contract liability) and the relevant Hungarian judicial practice. </w:t>
      </w:r>
      <w:r w:rsidRPr="00BE7136">
        <w:rPr>
          <w:rFonts w:ascii="Verdana" w:eastAsia="Times New Roman" w:hAnsi="Verdana" w:cs="Times New Roman"/>
          <w:bCs/>
          <w:sz w:val="20"/>
          <w:szCs w:val="20"/>
          <w:lang w:val="en-GB"/>
        </w:rPr>
        <w:lastRenderedPageBreak/>
        <w:t>Given the fact that a significant part of the students are employed by a company in the form of a business association, the course will focus on the liability of the director during the operation of the business association in the event of insolvency. The course aims at a critical and practical evaluation and discussion of the Civil Code and the relevant specific legal provisions (Bankruptcy Law, Firm Act).</w:t>
      </w:r>
    </w:p>
    <w:p w14:paraId="174971E7"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lang w:val="en-GB"/>
        </w:rPr>
      </w:pPr>
      <w:r w:rsidRPr="00BE7136">
        <w:rPr>
          <w:rFonts w:ascii="Verdana" w:eastAsia="Times New Roman" w:hAnsi="Verdana" w:cs="Times New Roman"/>
          <w:bCs/>
          <w:sz w:val="20"/>
          <w:szCs w:val="20"/>
          <w:lang w:val="en-GB"/>
        </w:rPr>
        <w:t>Students will learn about the provisions and practice of liability issues in civil law and company law through case law and final court decisions. Students will then be able to assess the private liability implications of their activities in the course of their daily work.</w:t>
      </w:r>
    </w:p>
    <w:p w14:paraId="77A35F71" w14:textId="77777777" w:rsidR="0008551E" w:rsidRPr="00BE7136" w:rsidRDefault="0008551E" w:rsidP="00B0463A">
      <w:pPr>
        <w:pStyle w:val="Listaszerbekezds"/>
        <w:widowControl w:val="0"/>
        <w:numPr>
          <w:ilvl w:val="0"/>
          <w:numId w:val="135"/>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5191588D" w14:textId="77777777" w:rsidR="0008551E" w:rsidRPr="00BE7136" w:rsidRDefault="0008551E" w:rsidP="005D7DFB">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05885E6A"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5B9AC952"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sz w:val="20"/>
          <w:szCs w:val="20"/>
        </w:rPr>
      </w:pPr>
      <w:r w:rsidRPr="00BE7136">
        <w:rPr>
          <w:rFonts w:ascii="Verdana" w:hAnsi="Verdana"/>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14:paraId="5C2A2D33" w14:textId="77777777" w:rsidR="0008551E" w:rsidRPr="00BE7136" w:rsidRDefault="0008551E" w:rsidP="00B0463A">
      <w:pPr>
        <w:pStyle w:val="Listaszerbekezds"/>
        <w:numPr>
          <w:ilvl w:val="0"/>
          <w:numId w:val="89"/>
        </w:numPr>
        <w:tabs>
          <w:tab w:val="left" w:pos="284"/>
          <w:tab w:val="left" w:pos="567"/>
          <w:tab w:val="left" w:pos="709"/>
          <w:tab w:val="num" w:pos="1701"/>
        </w:tabs>
        <w:spacing w:after="0"/>
        <w:ind w:left="426" w:firstLine="0"/>
        <w:jc w:val="both"/>
        <w:rPr>
          <w:rFonts w:ascii="Verdana" w:hAnsi="Verdana"/>
          <w:sz w:val="20"/>
          <w:szCs w:val="20"/>
        </w:rPr>
      </w:pPr>
      <w:r w:rsidRPr="00BE7136">
        <w:rPr>
          <w:rFonts w:ascii="Verdana" w:hAnsi="Verdana"/>
          <w:sz w:val="20"/>
          <w:szCs w:val="20"/>
        </w:rPr>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14:paraId="0ED38B9E"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649FEB1D" w14:textId="77777777" w:rsidR="0008551E" w:rsidRPr="00BE7136" w:rsidRDefault="0008551E" w:rsidP="00B0463A">
      <w:pPr>
        <w:pStyle w:val="Listaszerbekezds"/>
        <w:widowControl w:val="0"/>
        <w:numPr>
          <w:ilvl w:val="0"/>
          <w:numId w:val="89"/>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Ismeri a polgári és társasági jogi felelősség alaptípusait és az irányadó jogi szabályozást.</w:t>
      </w:r>
    </w:p>
    <w:p w14:paraId="6505BF59" w14:textId="77777777" w:rsidR="0008551E" w:rsidRPr="00BE7136" w:rsidRDefault="0008551E" w:rsidP="005D7DFB">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color w:val="000000"/>
          <w:sz w:val="20"/>
          <w:szCs w:val="20"/>
          <w:lang w:eastAsia="hu-HU"/>
        </w:rPr>
      </w:pPr>
      <w:r w:rsidRPr="00BE7136">
        <w:rPr>
          <w:rFonts w:ascii="Verdana" w:eastAsia="Times New Roman" w:hAnsi="Verdana" w:cs="Times New Roman"/>
          <w:b/>
          <w:sz w:val="20"/>
          <w:szCs w:val="20"/>
          <w:lang w:eastAsia="hu-HU"/>
        </w:rPr>
        <w:t>Képességei</w:t>
      </w:r>
    </w:p>
    <w:p w14:paraId="682B65EC"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63F1EB58" w14:textId="77777777" w:rsidR="0008551E" w:rsidRPr="00BE7136" w:rsidRDefault="0008551E" w:rsidP="00B0463A">
      <w:pPr>
        <w:numPr>
          <w:ilvl w:val="0"/>
          <w:numId w:val="53"/>
        </w:numPr>
        <w:tabs>
          <w:tab w:val="left" w:pos="284"/>
          <w:tab w:val="left" w:pos="567"/>
          <w:tab w:val="left" w:pos="709"/>
          <w:tab w:val="num" w:pos="1701"/>
        </w:tabs>
        <w:ind w:left="426" w:firstLine="0"/>
        <w:contextualSpacing/>
        <w:jc w:val="both"/>
        <w:rPr>
          <w:rFonts w:ascii="Verdana" w:eastAsia="Calibri" w:hAnsi="Verdana"/>
          <w:sz w:val="20"/>
          <w:szCs w:val="20"/>
        </w:rPr>
      </w:pPr>
      <w:r w:rsidRPr="00BE7136">
        <w:rPr>
          <w:rFonts w:ascii="Verdana" w:eastAsia="Calibri" w:hAnsi="Verdana"/>
          <w:sz w:val="20"/>
          <w:szCs w:val="20"/>
        </w:rPr>
        <w:t>Átfogó megközelítéssel, komplex problémakezelési képességekkel rendelkezik, képes a nagyfokú információfeldolgozásra.</w:t>
      </w:r>
    </w:p>
    <w:p w14:paraId="52DE7C4A" w14:textId="77777777" w:rsidR="0008551E" w:rsidRPr="00BE7136" w:rsidRDefault="0008551E" w:rsidP="00B0463A">
      <w:pPr>
        <w:numPr>
          <w:ilvl w:val="0"/>
          <w:numId w:val="53"/>
        </w:numPr>
        <w:tabs>
          <w:tab w:val="left" w:pos="284"/>
          <w:tab w:val="left" w:pos="567"/>
          <w:tab w:val="left" w:pos="709"/>
          <w:tab w:val="num" w:pos="1701"/>
        </w:tabs>
        <w:ind w:left="426" w:firstLine="0"/>
        <w:contextualSpacing/>
        <w:jc w:val="both"/>
        <w:rPr>
          <w:rFonts w:ascii="Verdana" w:eastAsia="Calibri" w:hAnsi="Verdana"/>
          <w:sz w:val="20"/>
          <w:szCs w:val="20"/>
        </w:rPr>
      </w:pPr>
      <w:r w:rsidRPr="00BE7136">
        <w:rPr>
          <w:rFonts w:ascii="Verdana" w:eastAsia="Calibri" w:hAnsi="Verdana"/>
          <w:sz w:val="20"/>
          <w:szCs w:val="20"/>
        </w:rPr>
        <w:t>Széleskörű jogi ismeretei alapján komplex módon képes a jogszabályi problémák feloldására és a vonatkozó jogi előírások alkalmazására.</w:t>
      </w:r>
    </w:p>
    <w:p w14:paraId="3C52FD3F"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56CA35F9" w14:textId="77777777" w:rsidR="0008551E" w:rsidRPr="00BE7136" w:rsidRDefault="0008551E"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
          <w:sz w:val="20"/>
          <w:szCs w:val="20"/>
          <w:lang w:eastAsia="ar-SA"/>
        </w:rPr>
      </w:pPr>
      <w:r w:rsidRPr="00BE7136">
        <w:rPr>
          <w:rFonts w:ascii="Verdana" w:eastAsia="Times New Roman" w:hAnsi="Verdana" w:cs="Times New Roman"/>
          <w:bCs/>
          <w:sz w:val="20"/>
          <w:szCs w:val="20"/>
          <w:lang w:eastAsia="ar-SA"/>
        </w:rPr>
        <w:t>Képes a felelősségi kockázatok felmérésére, és a munkájának felelősségi kapcsolódásainak felismerésére.</w:t>
      </w:r>
    </w:p>
    <w:p w14:paraId="68CDE4A1" w14:textId="77777777" w:rsidR="0008551E" w:rsidRPr="00BE7136" w:rsidRDefault="0008551E" w:rsidP="005D7DFB">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61519C9E"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12F24765" w14:textId="77777777" w:rsidR="0008551E" w:rsidRPr="00BE7136" w:rsidRDefault="0008551E"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Ismeri és vállalja azt a szakmai identitást, amelyek a rendészeti szakterület sajátos karakterét, személyes és közösségi szerepét alkotják.</w:t>
      </w:r>
    </w:p>
    <w:p w14:paraId="73A9BA0A" w14:textId="77777777" w:rsidR="0008551E" w:rsidRPr="00BE7136" w:rsidRDefault="0008551E"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Hitelesen közvetíti a magánbiztonsági piac, jogszabályi környezet összefoglaló és részletezett problémaköreit.</w:t>
      </w:r>
    </w:p>
    <w:p w14:paraId="7B672A7B"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3FD5BC80" w14:textId="77777777" w:rsidR="0008551E" w:rsidRPr="00BE7136" w:rsidRDefault="0008551E" w:rsidP="00B0463A">
      <w:pPr>
        <w:pStyle w:val="Listaszerbekezds"/>
        <w:widowControl w:val="0"/>
        <w:numPr>
          <w:ilvl w:val="0"/>
          <w:numId w:val="53"/>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Felismeri a felelősségi relevanciával bíró helyzeteket és döntéseket.</w:t>
      </w:r>
    </w:p>
    <w:p w14:paraId="05AD523F" w14:textId="77777777" w:rsidR="0008551E" w:rsidRPr="00BE7136" w:rsidRDefault="0008551E" w:rsidP="005D7DFB">
      <w:pPr>
        <w:widowControl w:val="0"/>
        <w:tabs>
          <w:tab w:val="left" w:pos="567"/>
          <w:tab w:val="left" w:pos="709"/>
          <w:tab w:val="num" w:pos="1701"/>
        </w:tabs>
        <w:autoSpaceDE w:val="0"/>
        <w:autoSpaceDN w:val="0"/>
        <w:adjustRightInd w:val="0"/>
        <w:spacing w:before="120" w:after="120"/>
        <w:ind w:left="425"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52656B3E"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17D013A0" w14:textId="77777777" w:rsidR="0008551E" w:rsidRPr="00BE7136" w:rsidRDefault="0008551E" w:rsidP="00B0463A">
      <w:pPr>
        <w:pStyle w:val="Listaszerbekezds"/>
        <w:numPr>
          <w:ilvl w:val="0"/>
          <w:numId w:val="90"/>
        </w:numPr>
        <w:tabs>
          <w:tab w:val="left" w:pos="284"/>
          <w:tab w:val="left" w:pos="567"/>
          <w:tab w:val="left" w:pos="709"/>
          <w:tab w:val="num" w:pos="1701"/>
        </w:tabs>
        <w:ind w:left="426" w:firstLine="0"/>
        <w:jc w:val="both"/>
        <w:rPr>
          <w:rFonts w:ascii="Verdana" w:hAnsi="Verdana"/>
          <w:sz w:val="20"/>
          <w:szCs w:val="20"/>
        </w:rPr>
      </w:pPr>
      <w:r w:rsidRPr="00BE7136">
        <w:rPr>
          <w:rFonts w:ascii="Verdana" w:hAnsi="Verdana"/>
          <w:sz w:val="20"/>
          <w:szCs w:val="20"/>
        </w:rPr>
        <w:t xml:space="preserve">Vezetői, irányítói feladatai során motiválja munkatársait, beosztottait a szakmai ismereteik folyamatos fejlesztésére. </w:t>
      </w:r>
    </w:p>
    <w:p w14:paraId="248D9C65" w14:textId="77777777" w:rsidR="0008551E" w:rsidRPr="00BE7136" w:rsidRDefault="0008551E" w:rsidP="00B0463A">
      <w:pPr>
        <w:pStyle w:val="Listaszerbekezds"/>
        <w:numPr>
          <w:ilvl w:val="0"/>
          <w:numId w:val="90"/>
        </w:numPr>
        <w:tabs>
          <w:tab w:val="left" w:pos="284"/>
          <w:tab w:val="left" w:pos="567"/>
          <w:tab w:val="left" w:pos="709"/>
          <w:tab w:val="num" w:pos="1701"/>
        </w:tabs>
        <w:ind w:left="426" w:firstLine="0"/>
        <w:jc w:val="both"/>
        <w:rPr>
          <w:rFonts w:ascii="Verdana" w:hAnsi="Verdana"/>
          <w:sz w:val="20"/>
          <w:szCs w:val="20"/>
        </w:rPr>
      </w:pPr>
      <w:r w:rsidRPr="00BE7136">
        <w:rPr>
          <w:rFonts w:ascii="Verdana" w:hAnsi="Verdana"/>
          <w:sz w:val="20"/>
          <w:szCs w:val="20"/>
        </w:rPr>
        <w:t>Önállóan, a tőle elvárható biztonsági, vezetői és szakmáját érintő jogi ismeretanyagok teljeskörű ismeretében tervezi meg és végzi munkáját.</w:t>
      </w:r>
    </w:p>
    <w:p w14:paraId="67B59C2A"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3D34F06B" w14:textId="77777777" w:rsidR="0008551E" w:rsidRPr="00BE7136" w:rsidRDefault="0008551E" w:rsidP="00B0463A">
      <w:pPr>
        <w:pStyle w:val="Listaszerbekezds"/>
        <w:widowControl w:val="0"/>
        <w:numPr>
          <w:ilvl w:val="0"/>
          <w:numId w:val="90"/>
        </w:numPr>
        <w:tabs>
          <w:tab w:val="left" w:pos="567"/>
          <w:tab w:val="left" w:pos="709"/>
          <w:tab w:val="num" w:pos="1701"/>
        </w:tabs>
        <w:autoSpaceDE w:val="0"/>
        <w:autoSpaceDN w:val="0"/>
        <w:adjustRightInd w:val="0"/>
        <w:spacing w:after="0"/>
        <w:ind w:left="426" w:firstLine="0"/>
        <w:jc w:val="both"/>
        <w:rPr>
          <w:rFonts w:ascii="Verdana" w:eastAsia="Times New Roman" w:hAnsi="Verdana" w:cs="Times New Roman"/>
          <w:b/>
          <w:sz w:val="20"/>
          <w:szCs w:val="20"/>
          <w:lang w:eastAsia="ar-SA"/>
        </w:rPr>
      </w:pPr>
      <w:r w:rsidRPr="00BE7136">
        <w:rPr>
          <w:rFonts w:ascii="Verdana" w:eastAsia="Times New Roman" w:hAnsi="Verdana" w:cs="Times New Roman"/>
          <w:bCs/>
          <w:sz w:val="20"/>
          <w:szCs w:val="20"/>
          <w:lang w:eastAsia="ar-SA"/>
        </w:rPr>
        <w:t>Képes önállóan a polgári jogi felelősségi kockázatok értékelésére.</w:t>
      </w:r>
    </w:p>
    <w:p w14:paraId="32F807B2"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704C14CC"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Knowledge</w:t>
      </w:r>
    </w:p>
    <w:p w14:paraId="31C6CDD9" w14:textId="77777777" w:rsidR="0008551E" w:rsidRPr="00BE7136" w:rsidRDefault="0008551E" w:rsidP="00E81F40">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lastRenderedPageBreak/>
        <w:t xml:space="preserve">Competences in the programme and outcome </w:t>
      </w:r>
      <w:r w:rsidRPr="00BE7136">
        <w:rPr>
          <w:rFonts w:ascii="Verdana" w:eastAsia="Times New Roman" w:hAnsi="Verdana" w:cs="Times New Roman"/>
          <w:b/>
          <w:sz w:val="20"/>
          <w:szCs w:val="20"/>
          <w:lang w:eastAsia="ar-SA"/>
        </w:rPr>
        <w:t>requirements</w:t>
      </w:r>
      <w:r w:rsidRPr="00BE7136">
        <w:rPr>
          <w:rFonts w:ascii="Verdana" w:eastAsia="Times New Roman" w:hAnsi="Verdana" w:cs="Times New Roman"/>
          <w:b/>
          <w:sz w:val="20"/>
          <w:szCs w:val="20"/>
          <w:lang w:val="en-GB"/>
        </w:rPr>
        <w:t>:</w:t>
      </w:r>
    </w:p>
    <w:p w14:paraId="5D4C3BCA" w14:textId="77777777" w:rsidR="00E81F40"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hAnsi="Verdana"/>
          <w:sz w:val="20"/>
          <w:szCs w:val="20"/>
        </w:rPr>
        <w:t>Knowledge</w:t>
      </w:r>
      <w:r w:rsidRPr="00BE7136">
        <w:rPr>
          <w:rFonts w:ascii="Verdana" w:eastAsia="Times New Roman" w:hAnsi="Verdana" w:cs="Times New Roman"/>
          <w:sz w:val="20"/>
          <w:szCs w:val="20"/>
          <w:lang w:eastAsia="ar-SA"/>
        </w:rPr>
        <w:t xml:space="preserve"> of the general and specific characteristics, main directions and well-defined boundaries of the broad subject area of the field, the main contexts, theories and terminology that underpin them, and the relationship of the field to related disciplines.</w:t>
      </w:r>
    </w:p>
    <w:p w14:paraId="7FCCE3C7" w14:textId="537C2960" w:rsidR="0008551E" w:rsidRPr="00BE7136" w:rsidRDefault="00E81F40"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D</w:t>
      </w:r>
      <w:r w:rsidR="0008551E" w:rsidRPr="00BE7136">
        <w:rPr>
          <w:rFonts w:ascii="Verdana" w:eastAsia="Times New Roman" w:hAnsi="Verdana" w:cs="Times New Roman"/>
          <w:sz w:val="20"/>
          <w:szCs w:val="20"/>
          <w:lang w:eastAsia="ar-SA"/>
        </w:rPr>
        <w:t>etailed knowledge and identification of the organisational structure of the police, its powers and responsibilities, its legal regulation, with particular reference to its public administration context, its social embeddedness, the control mechanism of law enforcement and the model of community policing</w:t>
      </w:r>
    </w:p>
    <w:p w14:paraId="724B5807" w14:textId="77777777" w:rsidR="0008551E" w:rsidRPr="00BE7136" w:rsidRDefault="0008551E" w:rsidP="00E81F40">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 xml:space="preserve">Specified </w:t>
      </w:r>
      <w:r w:rsidRPr="00BE7136">
        <w:rPr>
          <w:rFonts w:ascii="Verdana" w:eastAsia="Times New Roman" w:hAnsi="Verdana" w:cs="Times New Roman"/>
          <w:b/>
          <w:sz w:val="20"/>
          <w:szCs w:val="20"/>
          <w:lang w:eastAsia="ar-SA"/>
        </w:rPr>
        <w:t>competences</w:t>
      </w:r>
      <w:r w:rsidRPr="00BE7136">
        <w:rPr>
          <w:rFonts w:ascii="Verdana" w:eastAsia="Times New Roman" w:hAnsi="Verdana" w:cs="Times New Roman"/>
          <w:b/>
          <w:sz w:val="20"/>
          <w:szCs w:val="20"/>
          <w:lang w:val="en-GB"/>
        </w:rPr>
        <w:t>:</w:t>
      </w:r>
    </w:p>
    <w:p w14:paraId="4F7D05CB" w14:textId="013873DB" w:rsidR="0008551E"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eastAsia="ar-SA"/>
        </w:rPr>
        <w:t>He/She knows the basic types of civil and corporate liability and the applicable legal rules.</w:t>
      </w:r>
    </w:p>
    <w:p w14:paraId="0A542354"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58DBF42D" w14:textId="77777777" w:rsidR="0008551E" w:rsidRPr="00BE7136" w:rsidRDefault="0008551E" w:rsidP="00E81F40">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1B147075" w14:textId="77777777" w:rsidR="00E81F40"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xml:space="preserve">He/she has a </w:t>
      </w:r>
      <w:r w:rsidRPr="00BE7136">
        <w:rPr>
          <w:rFonts w:ascii="Verdana" w:hAnsi="Verdana"/>
          <w:sz w:val="20"/>
          <w:szCs w:val="20"/>
        </w:rPr>
        <w:t>comprehensive</w:t>
      </w:r>
      <w:r w:rsidRPr="00BE7136">
        <w:rPr>
          <w:rFonts w:ascii="Verdana" w:eastAsia="Times New Roman" w:hAnsi="Verdana" w:cs="Times New Roman"/>
          <w:sz w:val="20"/>
          <w:szCs w:val="20"/>
          <w:lang w:eastAsia="ar-SA"/>
        </w:rPr>
        <w:t xml:space="preserve"> approach, complex problem-solving skills and the ability to process information at a high level.</w:t>
      </w:r>
    </w:p>
    <w:p w14:paraId="11C61F01" w14:textId="04F08B16" w:rsidR="0008551E"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Broad knowledge of the law, with a complex ability to solve legal problems and apply the relevant legal provisions.</w:t>
      </w:r>
    </w:p>
    <w:p w14:paraId="78A01DE3" w14:textId="77777777" w:rsidR="0008551E" w:rsidRPr="00BE7136" w:rsidRDefault="0008551E" w:rsidP="00E81F40">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31A773F8" w14:textId="57A1F19C" w:rsidR="0008551E"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eastAsia="ar-SA"/>
        </w:rPr>
        <w:t>Ability to assess liability risks and identify liability links in the work.</w:t>
      </w:r>
    </w:p>
    <w:p w14:paraId="0018B728" w14:textId="77777777" w:rsidR="0008551E" w:rsidRPr="00BE7136" w:rsidRDefault="0008551E" w:rsidP="0015476F">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4F3726A3" w14:textId="77777777" w:rsidR="0008551E" w:rsidRPr="00BE7136" w:rsidRDefault="0008551E" w:rsidP="00E81F40">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170A0A2A" w14:textId="77777777" w:rsidR="00E81F40"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knows and embraces the professional identities that make up the specific character of the law enforcement profession, its personal and community roles.</w:t>
      </w:r>
    </w:p>
    <w:p w14:paraId="457E4260" w14:textId="50F66192" w:rsidR="0008551E"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credibly conveys the summary and detailed issues of the private security market, legislative environment.</w:t>
      </w:r>
    </w:p>
    <w:p w14:paraId="0363A112" w14:textId="77777777" w:rsidR="0008551E" w:rsidRPr="00BE7136" w:rsidRDefault="0008551E" w:rsidP="00E81F40">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2026E5B7" w14:textId="465E6956" w:rsidR="0008551E"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recognizes situations and decisions with liability relevance.</w:t>
      </w:r>
    </w:p>
    <w:p w14:paraId="3FD9A314"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1B5211FB" w14:textId="77777777" w:rsidR="0008551E" w:rsidRPr="00BE7136" w:rsidRDefault="0008551E" w:rsidP="00E81F40">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01C922C3" w14:textId="77777777" w:rsidR="00E81F40"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xml:space="preserve">In his/her managerial and supervisory role, motivates his/her colleagues and subordinates to continuously improve their professional skills. </w:t>
      </w:r>
    </w:p>
    <w:p w14:paraId="2F2C7857" w14:textId="36C36A13" w:rsidR="0008551E"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plans and carries out his/her work independently and with full knowledge of the safety, management and legal knowledge required of him/her.</w:t>
      </w:r>
    </w:p>
    <w:p w14:paraId="316359F8" w14:textId="77777777" w:rsidR="0008551E" w:rsidRPr="00BE7136" w:rsidRDefault="0008551E" w:rsidP="00E81F40">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4B7F3AA9" w14:textId="0BDA62BA" w:rsidR="0008551E" w:rsidRPr="00BE7136" w:rsidRDefault="0008551E" w:rsidP="00B0463A">
      <w:pPr>
        <w:pStyle w:val="Listaszerbekezds"/>
        <w:widowControl w:val="0"/>
        <w:numPr>
          <w:ilvl w:val="0"/>
          <w:numId w:val="90"/>
        </w:numPr>
        <w:tabs>
          <w:tab w:val="left" w:pos="284"/>
          <w:tab w:val="left" w:pos="567"/>
          <w:tab w:val="left" w:pos="709"/>
          <w:tab w:val="num" w:pos="1701"/>
        </w:tabs>
        <w:autoSpaceDE w:val="0"/>
        <w:autoSpaceDN w:val="0"/>
        <w:adjustRightInd w:val="0"/>
        <w:spacing w:after="0"/>
        <w:ind w:left="426" w:firstLine="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Ability to independently assess civil liability risks.</w:t>
      </w:r>
    </w:p>
    <w:p w14:paraId="1FABB7B3" w14:textId="77777777" w:rsidR="0008551E" w:rsidRPr="00BE7136" w:rsidRDefault="0008551E" w:rsidP="00B0463A">
      <w:pPr>
        <w:widowControl w:val="0"/>
        <w:numPr>
          <w:ilvl w:val="0"/>
          <w:numId w:val="135"/>
        </w:numPr>
        <w:tabs>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19B31E6E" w14:textId="77777777" w:rsidR="0008551E" w:rsidRPr="00BE7136" w:rsidRDefault="0008551E" w:rsidP="00B0463A">
      <w:pPr>
        <w:widowControl w:val="0"/>
        <w:numPr>
          <w:ilvl w:val="0"/>
          <w:numId w:val="135"/>
        </w:numPr>
        <w:tabs>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07A3119E" w14:textId="77777777" w:rsidR="0008551E" w:rsidRPr="00BE7136" w:rsidRDefault="0008551E" w:rsidP="00B0463A">
      <w:pPr>
        <w:widowControl w:val="0"/>
        <w:numPr>
          <w:ilvl w:val="1"/>
          <w:numId w:val="135"/>
        </w:numPr>
        <w:tabs>
          <w:tab w:val="clear" w:pos="3977"/>
          <w:tab w:val="left" w:pos="567"/>
          <w:tab w:val="left" w:pos="709"/>
          <w:tab w:val="left" w:pos="993"/>
          <w:tab w:val="num" w:pos="1134"/>
          <w:tab w:val="num" w:pos="1701"/>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magánjogi felelősség alapkérdései és alapintézményei (Basic issues and basic institutions of private law liability)</w:t>
      </w:r>
    </w:p>
    <w:p w14:paraId="15E7A1F5" w14:textId="77777777" w:rsidR="0008551E" w:rsidRPr="00BE7136" w:rsidRDefault="0008551E" w:rsidP="00B0463A">
      <w:pPr>
        <w:widowControl w:val="0"/>
        <w:numPr>
          <w:ilvl w:val="1"/>
          <w:numId w:val="135"/>
        </w:numPr>
        <w:tabs>
          <w:tab w:val="clear" w:pos="3977"/>
          <w:tab w:val="left" w:pos="567"/>
          <w:tab w:val="left" w:pos="709"/>
          <w:tab w:val="left" w:pos="993"/>
          <w:tab w:val="num" w:pos="1134"/>
          <w:tab w:val="num" w:pos="1701"/>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szerződésszegésért való felelősség és a szerződésen kívüli károkozás gyakorlata (Liability for breach of contract and extra contractual liability)</w:t>
      </w:r>
    </w:p>
    <w:p w14:paraId="723CF963" w14:textId="77777777" w:rsidR="0008551E" w:rsidRPr="00BE7136" w:rsidRDefault="0008551E" w:rsidP="00B0463A">
      <w:pPr>
        <w:widowControl w:val="0"/>
        <w:numPr>
          <w:ilvl w:val="1"/>
          <w:numId w:val="135"/>
        </w:numPr>
        <w:tabs>
          <w:tab w:val="clear" w:pos="3977"/>
          <w:tab w:val="left" w:pos="567"/>
          <w:tab w:val="left" w:pos="709"/>
          <w:tab w:val="left" w:pos="993"/>
          <w:tab w:val="num" w:pos="1134"/>
          <w:tab w:val="num" w:pos="1701"/>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 Egyes, releváns felelősségi tényállások és gyakorlata (Some relevant responsibilities and practices)</w:t>
      </w:r>
    </w:p>
    <w:p w14:paraId="28382C73" w14:textId="77777777" w:rsidR="0008551E" w:rsidRPr="00BE7136" w:rsidRDefault="0008551E" w:rsidP="00B0463A">
      <w:pPr>
        <w:widowControl w:val="0"/>
        <w:numPr>
          <w:ilvl w:val="1"/>
          <w:numId w:val="135"/>
        </w:numPr>
        <w:tabs>
          <w:tab w:val="clear" w:pos="3977"/>
          <w:tab w:val="left" w:pos="567"/>
          <w:tab w:val="left" w:pos="709"/>
          <w:tab w:val="left" w:pos="993"/>
          <w:tab w:val="num" w:pos="1134"/>
          <w:tab w:val="num" w:pos="1701"/>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Felelősség a társasági jogban, érdekek a társasági jogban  (Liability in company law, interests in company law)</w:t>
      </w:r>
    </w:p>
    <w:p w14:paraId="0E0DF765" w14:textId="77777777" w:rsidR="0008551E" w:rsidRPr="00BE7136" w:rsidRDefault="0008551E" w:rsidP="00B0463A">
      <w:pPr>
        <w:widowControl w:val="0"/>
        <w:numPr>
          <w:ilvl w:val="1"/>
          <w:numId w:val="135"/>
        </w:numPr>
        <w:tabs>
          <w:tab w:val="clear" w:pos="3977"/>
          <w:tab w:val="left" w:pos="567"/>
          <w:tab w:val="left" w:pos="709"/>
          <w:tab w:val="left" w:pos="993"/>
          <w:tab w:val="num" w:pos="1134"/>
          <w:tab w:val="num" w:pos="1701"/>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vezető tisztségviselő felelőssége a Ptk.-ban, gyakorlati példákkal  (Responsibility of the Executive Officer in the Hungarian Civil Code, with practical examples)</w:t>
      </w:r>
    </w:p>
    <w:p w14:paraId="48D89956" w14:textId="77777777" w:rsidR="0008551E" w:rsidRPr="00BE7136" w:rsidRDefault="0008551E" w:rsidP="00B0463A">
      <w:pPr>
        <w:widowControl w:val="0"/>
        <w:numPr>
          <w:ilvl w:val="1"/>
          <w:numId w:val="135"/>
        </w:numPr>
        <w:tabs>
          <w:tab w:val="clear" w:pos="3977"/>
          <w:tab w:val="left" w:pos="567"/>
          <w:tab w:val="left" w:pos="709"/>
          <w:tab w:val="left" w:pos="993"/>
          <w:tab w:val="num" w:pos="1134"/>
          <w:tab w:val="num" w:pos="1701"/>
        </w:tabs>
        <w:spacing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vezető tisztségviselő felelőssége a Csődtörvényben, Cégtörvényben, </w:t>
      </w:r>
      <w:r w:rsidRPr="00BE7136">
        <w:rPr>
          <w:rFonts w:ascii="Verdana" w:eastAsia="Times New Roman" w:hAnsi="Verdana" w:cs="Times New Roman"/>
          <w:bCs/>
          <w:sz w:val="20"/>
          <w:szCs w:val="20"/>
        </w:rPr>
        <w:lastRenderedPageBreak/>
        <w:t>gyakorlati példákkal (Leadership Liability in Bankruptcy, Firm Act, Practical Examples)</w:t>
      </w:r>
    </w:p>
    <w:p w14:paraId="387F4232" w14:textId="4BD21334" w:rsidR="0008551E" w:rsidRPr="00BE7136" w:rsidRDefault="0008551E" w:rsidP="00B0463A">
      <w:pPr>
        <w:widowControl w:val="0"/>
        <w:numPr>
          <w:ilvl w:val="0"/>
          <w:numId w:val="135"/>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00D32C6D" w:rsidRPr="00BE7136">
        <w:rPr>
          <w:rFonts w:ascii="Verdana" w:eastAsia="Times New Roman" w:hAnsi="Verdana" w:cs="Times New Roman"/>
          <w:sz w:val="20"/>
          <w:szCs w:val="20"/>
        </w:rPr>
        <w:t>2</w:t>
      </w:r>
      <w:r w:rsidR="00D32C6D" w:rsidRPr="00BE7136">
        <w:rPr>
          <w:rFonts w:ascii="Verdana" w:eastAsia="Times New Roman" w:hAnsi="Verdana" w:cs="Times New Roman"/>
          <w:bCs/>
          <w:iCs/>
          <w:sz w:val="20"/>
          <w:szCs w:val="20"/>
        </w:rPr>
        <w:t>. félév / tavaszi félév.</w:t>
      </w:r>
    </w:p>
    <w:p w14:paraId="051B5CB9" w14:textId="77777777" w:rsidR="0008551E" w:rsidRPr="00BE7136" w:rsidRDefault="0008551E" w:rsidP="00B0463A">
      <w:pPr>
        <w:widowControl w:val="0"/>
        <w:numPr>
          <w:ilvl w:val="0"/>
          <w:numId w:val="135"/>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05C0CF8C"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 köteles a konzultációk legalább 50 %-án részt venni. 50%-ot meghaladó igazolt hiányzás esetén írásbeli beadandó készítésével pótolja a távolmaradását.</w:t>
      </w:r>
    </w:p>
    <w:p w14:paraId="50E6D306" w14:textId="77777777" w:rsidR="0008551E" w:rsidRPr="00BE7136" w:rsidRDefault="0008551E" w:rsidP="00B0463A">
      <w:pPr>
        <w:widowControl w:val="0"/>
        <w:numPr>
          <w:ilvl w:val="0"/>
          <w:numId w:val="135"/>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423A6A9E"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Nincs.</w:t>
      </w:r>
    </w:p>
    <w:p w14:paraId="5618F648" w14:textId="77777777" w:rsidR="0008551E" w:rsidRPr="00BE7136" w:rsidRDefault="0008551E" w:rsidP="00B0463A">
      <w:pPr>
        <w:widowControl w:val="0"/>
        <w:numPr>
          <w:ilvl w:val="0"/>
          <w:numId w:val="135"/>
        </w:numPr>
        <w:tabs>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053B306F" w14:textId="7BD39D30" w:rsidR="0008551E" w:rsidRPr="00BE7136" w:rsidRDefault="0008551E" w:rsidP="00B0463A">
      <w:pPr>
        <w:widowControl w:val="0"/>
        <w:numPr>
          <w:ilvl w:val="1"/>
          <w:numId w:val="135"/>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r w:rsidR="00E81F40" w:rsidRPr="00BE7136">
        <w:rPr>
          <w:rFonts w:ascii="Verdana" w:eastAsia="Times New Roman" w:hAnsi="Verdana" w:cs="Times New Roman"/>
          <w:b/>
          <w:sz w:val="20"/>
          <w:szCs w:val="20"/>
        </w:rPr>
        <w:t xml:space="preserve"> </w:t>
      </w:r>
      <w:r w:rsidRPr="00BE7136">
        <w:rPr>
          <w:rFonts w:ascii="Verdana" w:eastAsia="Times New Roman" w:hAnsi="Verdana" w:cs="Times New Roman"/>
          <w:sz w:val="20"/>
          <w:szCs w:val="20"/>
        </w:rPr>
        <w:t>A konzultációk legalább 50%-án való részvétel.</w:t>
      </w:r>
    </w:p>
    <w:p w14:paraId="6EA78C24" w14:textId="0BBF6124" w:rsidR="0008551E" w:rsidRPr="00BE7136" w:rsidRDefault="0008551E" w:rsidP="00B0463A">
      <w:pPr>
        <w:widowControl w:val="0"/>
        <w:numPr>
          <w:ilvl w:val="1"/>
          <w:numId w:val="135"/>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értékelés:</w:t>
      </w:r>
      <w:r w:rsidR="00E81F40" w:rsidRPr="00BE7136">
        <w:rPr>
          <w:rFonts w:ascii="Verdana" w:eastAsia="Times New Roman" w:hAnsi="Verdana" w:cs="Times New Roman"/>
          <w:b/>
          <w:sz w:val="20"/>
          <w:szCs w:val="20"/>
        </w:rPr>
        <w:t xml:space="preserve"> </w:t>
      </w:r>
      <w:r w:rsidRPr="00BE7136">
        <w:rPr>
          <w:rFonts w:ascii="Verdana" w:hAnsi="Verdana"/>
          <w:sz w:val="20"/>
          <w:szCs w:val="20"/>
        </w:rPr>
        <w:t>Írásbeli vizsga, ötfokozatú értékeléssel (89 %- jeles, 88-77 % jó, 76-66 % közepes, 65-51% -elégséges.</w:t>
      </w:r>
    </w:p>
    <w:p w14:paraId="30F59833" w14:textId="372FD059" w:rsidR="0008551E" w:rsidRPr="00BE7136" w:rsidRDefault="0008551E" w:rsidP="00B0463A">
      <w:pPr>
        <w:widowControl w:val="0"/>
        <w:numPr>
          <w:ilvl w:val="1"/>
          <w:numId w:val="135"/>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A kreditek megszerzésének feltétele az aláírás megszerzése és legalább elégséges vizsgajegy.</w:t>
      </w:r>
    </w:p>
    <w:p w14:paraId="58DCBCBC" w14:textId="77777777" w:rsidR="0008551E" w:rsidRPr="00BE7136" w:rsidRDefault="0008551E" w:rsidP="00B0463A">
      <w:pPr>
        <w:widowControl w:val="0"/>
        <w:numPr>
          <w:ilvl w:val="0"/>
          <w:numId w:val="135"/>
        </w:numPr>
        <w:tabs>
          <w:tab w:val="left" w:pos="567"/>
          <w:tab w:val="left" w:pos="709"/>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27415AD4" w14:textId="0B00EBA3" w:rsidR="0008551E" w:rsidRPr="00BE7136" w:rsidRDefault="0008551E" w:rsidP="00B0463A">
      <w:pPr>
        <w:widowControl w:val="0"/>
        <w:numPr>
          <w:ilvl w:val="1"/>
          <w:numId w:val="135"/>
        </w:numPr>
        <w:tabs>
          <w:tab w:val="clear" w:pos="3977"/>
          <w:tab w:val="left" w:pos="567"/>
          <w:tab w:val="left" w:pos="709"/>
          <w:tab w:val="left" w:pos="851"/>
          <w:tab w:val="num" w:pos="1134"/>
          <w:tab w:val="num" w:pos="1701"/>
        </w:tabs>
        <w:spacing w:before="120" w:after="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Kötelező irodalom:</w:t>
      </w:r>
    </w:p>
    <w:p w14:paraId="35EE5551" w14:textId="77777777" w:rsidR="0031467A" w:rsidRPr="00BE7136" w:rsidRDefault="0031467A" w:rsidP="00B0463A">
      <w:pPr>
        <w:pStyle w:val="Listaszerbekezds"/>
        <w:widowControl w:val="0"/>
        <w:numPr>
          <w:ilvl w:val="0"/>
          <w:numId w:val="113"/>
        </w:numPr>
        <w:tabs>
          <w:tab w:val="left" w:pos="567"/>
          <w:tab w:val="left" w:pos="709"/>
          <w:tab w:val="num" w:pos="1701"/>
        </w:tabs>
        <w:spacing w:after="0"/>
        <w:ind w:left="425" w:firstLine="0"/>
        <w:contextualSpacing w:val="0"/>
        <w:jc w:val="both"/>
        <w:rPr>
          <w:rFonts w:ascii="Verdana" w:eastAsia="Times New Roman" w:hAnsi="Verdana" w:cs="Times New Roman"/>
          <w:sz w:val="20"/>
          <w:szCs w:val="20"/>
        </w:rPr>
      </w:pPr>
      <w:r w:rsidRPr="00BE7136">
        <w:rPr>
          <w:rFonts w:ascii="Verdana" w:eastAsia="Times New Roman" w:hAnsi="Verdana" w:cs="Times New Roman"/>
          <w:sz w:val="20"/>
          <w:szCs w:val="20"/>
        </w:rPr>
        <w:t>DÚL János – LEHOCZKI Zóra Zsófia – PAPP Tekla – VERESS Emőd: Társasági jogi lexikon. Dialog Campus Kiadó, Budapest, 2019. ISBN 978-615-5920-12-7. Az előadáson kiadott, releváns szócikkek.</w:t>
      </w:r>
    </w:p>
    <w:p w14:paraId="134BD92C" w14:textId="77777777" w:rsidR="0031467A" w:rsidRPr="00BE7136" w:rsidRDefault="0031467A" w:rsidP="00B0463A">
      <w:pPr>
        <w:pStyle w:val="Listaszerbekezds"/>
        <w:widowControl w:val="0"/>
        <w:numPr>
          <w:ilvl w:val="0"/>
          <w:numId w:val="113"/>
        </w:numPr>
        <w:tabs>
          <w:tab w:val="left" w:pos="567"/>
          <w:tab w:val="left" w:pos="709"/>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BARZÓ Tímea – PAPP Tekla: Civilisztika II. Dologi jog – felelősségtan.  Dialog Campus Kiadó, Budapest, 2019. ISBN 978-615-5920-07-3. 243-317. pp., 125-443. pp.</w:t>
      </w:r>
    </w:p>
    <w:p w14:paraId="5FD7312B" w14:textId="77777777" w:rsidR="0031467A" w:rsidRPr="00BE7136" w:rsidRDefault="0031467A" w:rsidP="00B0463A">
      <w:pPr>
        <w:pStyle w:val="Listaszerbekezds"/>
        <w:widowControl w:val="0"/>
        <w:numPr>
          <w:ilvl w:val="0"/>
          <w:numId w:val="113"/>
        </w:numPr>
        <w:tabs>
          <w:tab w:val="left" w:pos="567"/>
          <w:tab w:val="left" w:pos="709"/>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AUER Ádám: Felelősségáttörés és felelősségátvitel, különös tekintettel a köztulajdonban lévő gazdasági társaságokra In: Barta, Judit (szerk.) A fizetésképtelenség aktuális jogi problémái nemzetközi kitekintéssel Budapest, Patrocinium Kiadó, 2018. 209-229. pp.</w:t>
      </w:r>
    </w:p>
    <w:p w14:paraId="2AF658F8" w14:textId="0E4D0119" w:rsidR="0031467A" w:rsidRPr="00BE7136" w:rsidRDefault="0031467A" w:rsidP="00B0463A">
      <w:pPr>
        <w:widowControl w:val="0"/>
        <w:numPr>
          <w:ilvl w:val="1"/>
          <w:numId w:val="135"/>
        </w:numPr>
        <w:tabs>
          <w:tab w:val="clear" w:pos="3977"/>
          <w:tab w:val="left" w:pos="567"/>
          <w:tab w:val="left" w:pos="709"/>
          <w:tab w:val="left" w:pos="851"/>
          <w:tab w:val="num" w:pos="1134"/>
          <w:tab w:val="num" w:pos="1701"/>
        </w:tabs>
        <w:spacing w:before="120" w:after="0"/>
        <w:ind w:left="425"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 xml:space="preserve">Ajánlott </w:t>
      </w:r>
      <w:r w:rsidRPr="00BE7136">
        <w:rPr>
          <w:rFonts w:ascii="Verdana" w:eastAsia="Times New Roman" w:hAnsi="Verdana" w:cs="Times New Roman"/>
          <w:b/>
          <w:bCs/>
          <w:sz w:val="20"/>
          <w:szCs w:val="20"/>
        </w:rPr>
        <w:t>irodalom</w:t>
      </w:r>
      <w:r w:rsidRPr="00BE7136">
        <w:rPr>
          <w:rFonts w:ascii="Verdana" w:eastAsia="Times New Roman" w:hAnsi="Verdana" w:cs="Times New Roman"/>
          <w:b/>
          <w:sz w:val="20"/>
          <w:szCs w:val="20"/>
        </w:rPr>
        <w:t>:</w:t>
      </w:r>
    </w:p>
    <w:p w14:paraId="324704A1" w14:textId="77777777" w:rsidR="0008551E" w:rsidRPr="00BE7136" w:rsidRDefault="0008551E" w:rsidP="00B0463A">
      <w:pPr>
        <w:pStyle w:val="Listaszerbekezds"/>
        <w:widowControl w:val="0"/>
        <w:numPr>
          <w:ilvl w:val="0"/>
          <w:numId w:val="114"/>
        </w:numPr>
        <w:tabs>
          <w:tab w:val="left" w:pos="567"/>
          <w:tab w:val="left" w:pos="709"/>
          <w:tab w:val="num" w:pos="1701"/>
        </w:tabs>
        <w:spacing w:after="0"/>
        <w:ind w:left="425" w:firstLine="0"/>
        <w:contextualSpacing w:val="0"/>
        <w:jc w:val="both"/>
        <w:rPr>
          <w:rFonts w:ascii="Verdana" w:eastAsia="Times New Roman" w:hAnsi="Verdana" w:cs="Times New Roman"/>
          <w:sz w:val="20"/>
          <w:szCs w:val="20"/>
        </w:rPr>
      </w:pPr>
      <w:r w:rsidRPr="00BE7136">
        <w:rPr>
          <w:rFonts w:ascii="Verdana" w:eastAsia="Times New Roman" w:hAnsi="Verdana" w:cs="Times New Roman"/>
          <w:sz w:val="20"/>
          <w:szCs w:val="20"/>
        </w:rPr>
        <w:t>PAPP Tekla (szerk.): Társasági jog. Lectum Kiadó, Szeged, 2011.</w:t>
      </w:r>
    </w:p>
    <w:p w14:paraId="69896F73" w14:textId="77777777" w:rsidR="0008551E" w:rsidRPr="00BE7136" w:rsidRDefault="0008551E" w:rsidP="00B0463A">
      <w:pPr>
        <w:pStyle w:val="Listaszerbekezds"/>
        <w:widowControl w:val="0"/>
        <w:numPr>
          <w:ilvl w:val="0"/>
          <w:numId w:val="114"/>
        </w:numPr>
        <w:tabs>
          <w:tab w:val="left" w:pos="567"/>
          <w:tab w:val="left" w:pos="709"/>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TÖRÖK Tamás: Felelősség a társasági jogban. HVG-orac, Budapest, 2015.</w:t>
      </w:r>
    </w:p>
    <w:p w14:paraId="77A56D40" w14:textId="77777777" w:rsidR="00237706" w:rsidRPr="00BE7136" w:rsidRDefault="00237706"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p>
    <w:p w14:paraId="58857C3F" w14:textId="57CA28ED"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Budapest, 2023. </w:t>
      </w:r>
      <w:r w:rsidR="00237706" w:rsidRPr="00BE7136">
        <w:rPr>
          <w:rFonts w:ascii="Verdana" w:eastAsia="Times New Roman" w:hAnsi="Verdana" w:cs="Times New Roman"/>
          <w:bCs/>
          <w:sz w:val="20"/>
          <w:szCs w:val="20"/>
        </w:rPr>
        <w:t>december</w:t>
      </w:r>
    </w:p>
    <w:p w14:paraId="70A822AD" w14:textId="4E3FB2FD" w:rsidR="00E81F40" w:rsidRPr="00BE7136" w:rsidRDefault="00E81F40" w:rsidP="0025427B">
      <w:pPr>
        <w:widowControl w:val="0"/>
        <w:tabs>
          <w:tab w:val="center" w:pos="7088"/>
        </w:tabs>
        <w:spacing w:after="0"/>
        <w:ind w:left="425"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 xml:space="preserve">Dr. Auer Ádám PhD, </w:t>
      </w:r>
    </w:p>
    <w:p w14:paraId="54C2B648" w14:textId="4AE2FB12" w:rsidR="0008551E" w:rsidRPr="00BE7136" w:rsidRDefault="00E81F40" w:rsidP="0025427B">
      <w:pPr>
        <w:widowControl w:val="0"/>
        <w:tabs>
          <w:tab w:val="center" w:pos="7088"/>
        </w:tabs>
        <w:spacing w:after="0"/>
        <w:ind w:left="425"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egyetemi docens</w:t>
      </w:r>
    </w:p>
    <w:p w14:paraId="2BD16148" w14:textId="1480B004" w:rsidR="0025427B" w:rsidRPr="00BE7136" w:rsidRDefault="0025427B" w:rsidP="0025427B">
      <w:pPr>
        <w:widowControl w:val="0"/>
        <w:tabs>
          <w:tab w:val="center" w:pos="7088"/>
        </w:tabs>
        <w:spacing w:after="0"/>
        <w:ind w:left="425"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t>tantárgyfelelős sk.</w:t>
      </w:r>
    </w:p>
    <w:p w14:paraId="5DB14737" w14:textId="1C7CD312" w:rsidR="0008551E" w:rsidRPr="00BE7136" w:rsidRDefault="0008551E" w:rsidP="0015476F">
      <w:pPr>
        <w:tabs>
          <w:tab w:val="left" w:pos="567"/>
          <w:tab w:val="left" w:pos="709"/>
          <w:tab w:val="num" w:pos="1701"/>
        </w:tabs>
        <w:ind w:firstLine="0"/>
        <w:rPr>
          <w:rFonts w:ascii="Verdana" w:hAnsi="Verdana"/>
          <w:b/>
          <w:bCs/>
          <w:caps/>
          <w:sz w:val="20"/>
          <w:szCs w:val="20"/>
        </w:rPr>
      </w:pPr>
    </w:p>
    <w:p w14:paraId="6A6D9AFB" w14:textId="09DF7ED5" w:rsidR="0008551E" w:rsidRPr="00BE7136" w:rsidRDefault="0008551E" w:rsidP="0015476F">
      <w:pPr>
        <w:tabs>
          <w:tab w:val="left" w:pos="567"/>
          <w:tab w:val="left" w:pos="709"/>
          <w:tab w:val="num" w:pos="1701"/>
        </w:tabs>
        <w:ind w:firstLine="0"/>
        <w:rPr>
          <w:rFonts w:ascii="Verdana" w:hAnsi="Verdana"/>
          <w:b/>
          <w:bCs/>
          <w:caps/>
          <w:sz w:val="20"/>
          <w:szCs w:val="20"/>
        </w:rPr>
      </w:pPr>
    </w:p>
    <w:p w14:paraId="5E115737" w14:textId="5A4BCEC4" w:rsidR="0008551E" w:rsidRPr="00BE7136" w:rsidRDefault="0008551E" w:rsidP="0015476F">
      <w:pPr>
        <w:tabs>
          <w:tab w:val="left" w:pos="567"/>
          <w:tab w:val="left" w:pos="709"/>
          <w:tab w:val="num" w:pos="1701"/>
        </w:tabs>
        <w:ind w:firstLine="0"/>
        <w:rPr>
          <w:rFonts w:ascii="Verdana" w:hAnsi="Verdana"/>
          <w:b/>
          <w:bCs/>
          <w:caps/>
          <w:sz w:val="20"/>
          <w:szCs w:val="20"/>
        </w:rPr>
      </w:pPr>
    </w:p>
    <w:p w14:paraId="50252D08" w14:textId="77777777" w:rsidR="00E81F40" w:rsidRPr="00BE7136" w:rsidRDefault="00E81F40" w:rsidP="0015476F">
      <w:pPr>
        <w:tabs>
          <w:tab w:val="left" w:pos="567"/>
          <w:tab w:val="left" w:pos="709"/>
          <w:tab w:val="num" w:pos="1701"/>
        </w:tabs>
        <w:ind w:firstLine="0"/>
        <w:rPr>
          <w:rFonts w:ascii="Verdana" w:hAnsi="Verdana"/>
          <w:b/>
          <w:bCs/>
          <w:caps/>
          <w:sz w:val="20"/>
          <w:szCs w:val="20"/>
        </w:rPr>
      </w:pPr>
    </w:p>
    <w:p w14:paraId="5B40925B" w14:textId="77777777" w:rsidR="006E50EF" w:rsidRPr="00BE7136" w:rsidRDefault="006E50EF" w:rsidP="0015476F">
      <w:pPr>
        <w:tabs>
          <w:tab w:val="left" w:pos="567"/>
          <w:tab w:val="left" w:pos="709"/>
          <w:tab w:val="num" w:pos="1701"/>
        </w:tabs>
        <w:ind w:firstLine="0"/>
        <w:rPr>
          <w:rFonts w:ascii="Verdana" w:hAnsi="Verdana"/>
          <w:b/>
          <w:bCs/>
          <w:caps/>
          <w:sz w:val="20"/>
          <w:szCs w:val="20"/>
        </w:rPr>
      </w:pPr>
    </w:p>
    <w:p w14:paraId="7807BB76" w14:textId="77777777" w:rsidR="00E81F40" w:rsidRPr="00BE7136" w:rsidRDefault="00E81F40" w:rsidP="0015476F">
      <w:pPr>
        <w:tabs>
          <w:tab w:val="left" w:pos="567"/>
          <w:tab w:val="left" w:pos="709"/>
          <w:tab w:val="num" w:pos="1701"/>
        </w:tabs>
        <w:ind w:firstLine="0"/>
        <w:rPr>
          <w:rFonts w:ascii="Verdana" w:hAnsi="Verdana"/>
          <w:b/>
          <w:bCs/>
          <w:caps/>
          <w:sz w:val="20"/>
          <w:szCs w:val="20"/>
        </w:rPr>
      </w:pPr>
    </w:p>
    <w:p w14:paraId="787E6AAB" w14:textId="77777777" w:rsidR="00E81F40" w:rsidRPr="00BE7136" w:rsidRDefault="00E81F40" w:rsidP="0015476F">
      <w:pPr>
        <w:tabs>
          <w:tab w:val="left" w:pos="567"/>
          <w:tab w:val="left" w:pos="709"/>
          <w:tab w:val="num" w:pos="1701"/>
        </w:tabs>
        <w:ind w:firstLine="0"/>
        <w:rPr>
          <w:rFonts w:ascii="Verdana" w:hAnsi="Verdana"/>
          <w:b/>
          <w:bCs/>
          <w:caps/>
          <w:sz w:val="20"/>
          <w:szCs w:val="20"/>
        </w:rPr>
      </w:pPr>
    </w:p>
    <w:p w14:paraId="391CBF35" w14:textId="77777777" w:rsidR="00E81F40" w:rsidRPr="00BE7136" w:rsidRDefault="00E81F40" w:rsidP="0015476F">
      <w:pPr>
        <w:tabs>
          <w:tab w:val="left" w:pos="567"/>
          <w:tab w:val="left" w:pos="709"/>
          <w:tab w:val="num" w:pos="1701"/>
        </w:tabs>
        <w:ind w:firstLine="0"/>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08551E" w:rsidRPr="00BE7136" w14:paraId="2430923E" w14:textId="77777777" w:rsidTr="00041BD5">
        <w:tc>
          <w:tcPr>
            <w:tcW w:w="4855" w:type="dxa"/>
            <w:tcBorders>
              <w:top w:val="nil"/>
              <w:left w:val="nil"/>
              <w:bottom w:val="single" w:sz="4" w:space="0" w:color="auto"/>
              <w:right w:val="nil"/>
            </w:tcBorders>
            <w:hideMark/>
          </w:tcPr>
          <w:p w14:paraId="4ADA9ABB"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mallCaps/>
                <w:sz w:val="20"/>
                <w:szCs w:val="20"/>
                <w:lang w:eastAsia="hu-HU"/>
              </w:rPr>
            </w:pPr>
            <w:bookmarkStart w:id="83" w:name="_Hlk154656315"/>
            <w:bookmarkEnd w:id="82"/>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3F6ED286"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198F2950" w14:textId="77777777" w:rsidR="0008551E" w:rsidRPr="00BE7136" w:rsidRDefault="0008551E" w:rsidP="0015476F">
            <w:pPr>
              <w:tabs>
                <w:tab w:val="left" w:pos="567"/>
                <w:tab w:val="left" w:pos="709"/>
                <w:tab w:val="num" w:pos="1701"/>
              </w:tabs>
              <w:spacing w:after="0"/>
              <w:ind w:firstLine="0"/>
              <w:jc w:val="right"/>
              <w:rPr>
                <w:rFonts w:ascii="Verdana" w:eastAsia="Times New Roman" w:hAnsi="Verdana" w:cs="Times New Roman"/>
                <w:sz w:val="20"/>
                <w:szCs w:val="20"/>
                <w:lang w:eastAsia="hu-HU"/>
              </w:rPr>
            </w:pPr>
          </w:p>
        </w:tc>
      </w:tr>
      <w:tr w:rsidR="0008551E" w:rsidRPr="00BE7136" w14:paraId="7AC6C612" w14:textId="77777777" w:rsidTr="00041BD5">
        <w:tc>
          <w:tcPr>
            <w:tcW w:w="4855" w:type="dxa"/>
            <w:tcBorders>
              <w:top w:val="single" w:sz="4" w:space="0" w:color="auto"/>
              <w:left w:val="nil"/>
              <w:bottom w:val="nil"/>
              <w:right w:val="nil"/>
            </w:tcBorders>
            <w:hideMark/>
          </w:tcPr>
          <w:p w14:paraId="7667267E" w14:textId="77777777" w:rsidR="0008551E" w:rsidRPr="00BE7136" w:rsidRDefault="0008551E" w:rsidP="0015476F">
            <w:pPr>
              <w:tabs>
                <w:tab w:val="left" w:pos="567"/>
                <w:tab w:val="left" w:pos="709"/>
                <w:tab w:val="num" w:pos="1701"/>
              </w:tabs>
              <w:spacing w:after="0"/>
              <w:ind w:firstLine="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6E3CA509"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c>
          <w:tcPr>
            <w:tcW w:w="2597" w:type="dxa"/>
          </w:tcPr>
          <w:p w14:paraId="27942E73" w14:textId="77777777" w:rsidR="0008551E" w:rsidRPr="00BE7136" w:rsidRDefault="0008551E" w:rsidP="0015476F">
            <w:pPr>
              <w:tabs>
                <w:tab w:val="left" w:pos="567"/>
                <w:tab w:val="left" w:pos="709"/>
                <w:tab w:val="num" w:pos="1701"/>
              </w:tabs>
              <w:spacing w:after="0"/>
              <w:ind w:firstLine="0"/>
              <w:jc w:val="both"/>
              <w:rPr>
                <w:rFonts w:ascii="Verdana" w:eastAsia="Times New Roman" w:hAnsi="Verdana" w:cs="Times New Roman"/>
                <w:sz w:val="20"/>
                <w:szCs w:val="20"/>
                <w:lang w:eastAsia="hu-HU"/>
              </w:rPr>
            </w:pPr>
          </w:p>
        </w:tc>
      </w:tr>
    </w:tbl>
    <w:p w14:paraId="36A987A4"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p>
    <w:p w14:paraId="20C57606" w14:textId="77777777" w:rsidR="0008551E" w:rsidRPr="00BE7136" w:rsidRDefault="0008551E" w:rsidP="0015476F">
      <w:pPr>
        <w:widowControl w:val="0"/>
        <w:tabs>
          <w:tab w:val="left" w:pos="567"/>
          <w:tab w:val="left" w:pos="709"/>
          <w:tab w:val="num" w:pos="1701"/>
        </w:tabs>
        <w:spacing w:before="120" w:after="120"/>
        <w:ind w:firstLine="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524D76AE" w14:textId="77777777" w:rsidR="0008551E" w:rsidRPr="00BE7136" w:rsidRDefault="0008551E" w:rsidP="00B0463A">
      <w:pPr>
        <w:widowControl w:val="0"/>
        <w:numPr>
          <w:ilvl w:val="0"/>
          <w:numId w:val="136"/>
        </w:numPr>
        <w:tabs>
          <w:tab w:val="left" w:pos="426"/>
          <w:tab w:val="left" w:pos="709"/>
          <w:tab w:val="num" w:pos="1701"/>
        </w:tabs>
        <w:spacing w:before="120" w:after="120"/>
        <w:ind w:hanging="436"/>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RRMTM02</w:t>
      </w:r>
    </w:p>
    <w:p w14:paraId="00CEDB63" w14:textId="77777777" w:rsidR="0008551E" w:rsidRPr="00BE7136" w:rsidRDefault="0008551E" w:rsidP="00B0463A">
      <w:pPr>
        <w:widowControl w:val="0"/>
        <w:numPr>
          <w:ilvl w:val="0"/>
          <w:numId w:val="136"/>
        </w:numPr>
        <w:tabs>
          <w:tab w:val="left" w:pos="426"/>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Vezetői készségfejlesztés (tréning)</w:t>
      </w:r>
    </w:p>
    <w:p w14:paraId="1AC32734" w14:textId="77777777" w:rsidR="0008551E" w:rsidRPr="00BE7136" w:rsidRDefault="0008551E" w:rsidP="00B0463A">
      <w:pPr>
        <w:widowControl w:val="0"/>
        <w:numPr>
          <w:ilvl w:val="0"/>
          <w:numId w:val="136"/>
        </w:numPr>
        <w:tabs>
          <w:tab w:val="left" w:pos="426"/>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hAnsi="Verdana"/>
          <w:sz w:val="20"/>
          <w:szCs w:val="20"/>
          <w:lang w:val="en-GB"/>
        </w:rPr>
        <w:t>Development of Leadership Skills (Training)</w:t>
      </w:r>
    </w:p>
    <w:p w14:paraId="4BC3BF3F" w14:textId="77777777" w:rsidR="0008551E" w:rsidRPr="00BE7136" w:rsidRDefault="0008551E" w:rsidP="00B0463A">
      <w:pPr>
        <w:widowControl w:val="0"/>
        <w:numPr>
          <w:ilvl w:val="0"/>
          <w:numId w:val="136"/>
        </w:numPr>
        <w:tabs>
          <w:tab w:val="left" w:pos="426"/>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2F8CB28F" w14:textId="28466E98" w:rsidR="0008551E" w:rsidRPr="00BE7136" w:rsidRDefault="00E80A22" w:rsidP="00B0463A">
      <w:pPr>
        <w:pStyle w:val="Listaszerbekezds"/>
        <w:widowControl w:val="0"/>
        <w:numPr>
          <w:ilvl w:val="1"/>
          <w:numId w:val="136"/>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w:t>
      </w:r>
      <w:r w:rsidR="0008551E" w:rsidRPr="00BE7136">
        <w:rPr>
          <w:rFonts w:ascii="Verdana" w:eastAsia="Times New Roman" w:hAnsi="Verdana" w:cs="Times New Roman"/>
          <w:bCs/>
          <w:sz w:val="20"/>
          <w:szCs w:val="20"/>
        </w:rPr>
        <w:t xml:space="preserve"> kredit</w:t>
      </w:r>
    </w:p>
    <w:p w14:paraId="43AAF1DD" w14:textId="77777777" w:rsidR="0008551E" w:rsidRPr="00BE7136" w:rsidRDefault="0008551E" w:rsidP="00B0463A">
      <w:pPr>
        <w:pStyle w:val="Listaszerbekezds"/>
        <w:widowControl w:val="0"/>
        <w:numPr>
          <w:ilvl w:val="1"/>
          <w:numId w:val="136"/>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100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0 % elmélet</w:t>
      </w:r>
    </w:p>
    <w:p w14:paraId="100D83EE" w14:textId="77777777" w:rsidR="0008551E" w:rsidRPr="00BE7136" w:rsidRDefault="0008551E" w:rsidP="00B0463A">
      <w:pPr>
        <w:pStyle w:val="Listaszerbekezds"/>
        <w:widowControl w:val="0"/>
        <w:numPr>
          <w:ilvl w:val="0"/>
          <w:numId w:val="136"/>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Biztonsági szervező mesterképzési szak </w:t>
      </w:r>
    </w:p>
    <w:p w14:paraId="718AF05D" w14:textId="59898090" w:rsidR="0008551E" w:rsidRPr="00BE7136" w:rsidRDefault="0008551E" w:rsidP="00B0463A">
      <w:pPr>
        <w:pStyle w:val="Listaszerbekezds"/>
        <w:widowControl w:val="0"/>
        <w:numPr>
          <w:ilvl w:val="0"/>
          <w:numId w:val="136"/>
        </w:numPr>
        <w:tabs>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r w:rsidRPr="00BE7136">
        <w:rPr>
          <w:rFonts w:ascii="Verdana" w:eastAsia="Times New Roman" w:hAnsi="Verdana" w:cs="Times New Roman"/>
          <w:bCs/>
          <w:sz w:val="20"/>
          <w:szCs w:val="20"/>
        </w:rPr>
        <w:t xml:space="preserve">Rendészeti Magatartástudományi </w:t>
      </w:r>
      <w:r w:rsidR="00E80A22" w:rsidRPr="00BE7136">
        <w:rPr>
          <w:rFonts w:ascii="Verdana" w:eastAsia="Times New Roman" w:hAnsi="Verdana" w:cs="Times New Roman"/>
          <w:bCs/>
          <w:sz w:val="20"/>
          <w:szCs w:val="20"/>
        </w:rPr>
        <w:t xml:space="preserve">és Kriminálpszichológiai </w:t>
      </w:r>
      <w:r w:rsidRPr="00BE7136">
        <w:rPr>
          <w:rFonts w:ascii="Verdana" w:eastAsia="Times New Roman" w:hAnsi="Verdana" w:cs="Times New Roman"/>
          <w:bCs/>
          <w:sz w:val="20"/>
          <w:szCs w:val="20"/>
        </w:rPr>
        <w:t>Tanszék</w:t>
      </w:r>
    </w:p>
    <w:p w14:paraId="7A3414BF" w14:textId="77777777" w:rsidR="0008551E" w:rsidRPr="00BE7136" w:rsidRDefault="0008551E" w:rsidP="00B0463A">
      <w:pPr>
        <w:pStyle w:val="Listaszerbekezds"/>
        <w:widowControl w:val="0"/>
        <w:numPr>
          <w:ilvl w:val="0"/>
          <w:numId w:val="136"/>
        </w:numPr>
        <w:tabs>
          <w:tab w:val="left" w:pos="426"/>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Dr. Hegedűs Judit, tanszékvezető, habilitált egyetemi docens, PhD</w:t>
      </w:r>
    </w:p>
    <w:p w14:paraId="3B0CD20E" w14:textId="77777777" w:rsidR="0008551E" w:rsidRPr="00BE7136" w:rsidRDefault="0008551E" w:rsidP="00B0463A">
      <w:pPr>
        <w:widowControl w:val="0"/>
        <w:numPr>
          <w:ilvl w:val="0"/>
          <w:numId w:val="136"/>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56BB0EED" w14:textId="77777777" w:rsidR="006D24D6" w:rsidRPr="00BE7136" w:rsidRDefault="0008551E" w:rsidP="00B0463A">
      <w:pPr>
        <w:widowControl w:val="0"/>
        <w:numPr>
          <w:ilvl w:val="1"/>
          <w:numId w:val="136"/>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p>
    <w:p w14:paraId="3AEAF9C4" w14:textId="77777777" w:rsidR="006D24D6" w:rsidRPr="00BE7136" w:rsidRDefault="0008551E" w:rsidP="00B0463A">
      <w:pPr>
        <w:widowControl w:val="0"/>
        <w:numPr>
          <w:ilvl w:val="2"/>
          <w:numId w:val="136"/>
        </w:numPr>
        <w:tabs>
          <w:tab w:val="left" w:pos="567"/>
          <w:tab w:val="left" w:pos="709"/>
          <w:tab w:val="num" w:pos="1701"/>
        </w:tabs>
        <w:spacing w:before="120" w:after="120"/>
        <w:ind w:left="709"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42 (0 EA + 0 SZ + 42 GY)</w:t>
      </w:r>
    </w:p>
    <w:p w14:paraId="2335BFFF" w14:textId="5B99EB76" w:rsidR="0008551E" w:rsidRPr="00BE7136" w:rsidRDefault="0008551E" w:rsidP="00B0463A">
      <w:pPr>
        <w:widowControl w:val="0"/>
        <w:numPr>
          <w:ilvl w:val="2"/>
          <w:numId w:val="136"/>
        </w:numPr>
        <w:tabs>
          <w:tab w:val="left" w:pos="567"/>
          <w:tab w:val="left" w:pos="709"/>
          <w:tab w:val="num" w:pos="1701"/>
        </w:tabs>
        <w:spacing w:before="120" w:after="120"/>
        <w:ind w:left="709"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12 (0 EA + 0 SZ + 12 GY)</w:t>
      </w:r>
    </w:p>
    <w:p w14:paraId="601351D5" w14:textId="77777777" w:rsidR="0008551E" w:rsidRPr="00BE7136" w:rsidRDefault="0008551E" w:rsidP="00B0463A">
      <w:pPr>
        <w:widowControl w:val="0"/>
        <w:numPr>
          <w:ilvl w:val="1"/>
          <w:numId w:val="136"/>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3</w:t>
      </w:r>
    </w:p>
    <w:p w14:paraId="60373B0F" w14:textId="77777777" w:rsidR="0008551E" w:rsidRPr="00BE7136" w:rsidRDefault="0008551E" w:rsidP="00B0463A">
      <w:pPr>
        <w:widowControl w:val="0"/>
        <w:numPr>
          <w:ilvl w:val="1"/>
          <w:numId w:val="136"/>
        </w:numPr>
        <w:tabs>
          <w:tab w:val="clear" w:pos="3977"/>
          <w:tab w:val="left" w:pos="567"/>
          <w:tab w:val="left" w:pos="709"/>
          <w:tab w:val="num" w:pos="1134"/>
          <w:tab w:val="num" w:pos="1701"/>
        </w:tabs>
        <w:spacing w:before="120" w:after="120"/>
        <w:ind w:left="426" w:firstLine="0"/>
        <w:jc w:val="both"/>
        <w:rPr>
          <w:rFonts w:ascii="Verdana" w:eastAsia="Times New Roman" w:hAnsi="Verdana" w:cs="Times New Roman"/>
          <w:bCs/>
          <w:color w:val="000000" w:themeColor="text1"/>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color w:val="000000" w:themeColor="text1"/>
          <w:sz w:val="20"/>
          <w:szCs w:val="20"/>
        </w:rPr>
        <w:t>tréningjellegű foglalkozás, kiscsoportos (maximum 15 fő), tömbösített kurzus. Amennyiben 15 fő felett van a csoport létszáma, úgy kettős tréneri vezetés javasolt.</w:t>
      </w:r>
    </w:p>
    <w:p w14:paraId="41E190C1" w14:textId="77777777" w:rsidR="0008551E" w:rsidRPr="00BE7136" w:rsidRDefault="0008551E" w:rsidP="00B0463A">
      <w:pPr>
        <w:widowControl w:val="0"/>
        <w:numPr>
          <w:ilvl w:val="0"/>
          <w:numId w:val="136"/>
        </w:numPr>
        <w:tabs>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 tantárgy szakmai tartalma (magyarul): </w:t>
      </w:r>
    </w:p>
    <w:p w14:paraId="057B21F2" w14:textId="77777777" w:rsidR="0008551E" w:rsidRPr="00BE7136" w:rsidRDefault="0008551E" w:rsidP="0015476F">
      <w:pPr>
        <w:pStyle w:val="Listaszerbekezds"/>
        <w:tabs>
          <w:tab w:val="left" w:pos="284"/>
          <w:tab w:val="left" w:pos="567"/>
          <w:tab w:val="left" w:pos="709"/>
          <w:tab w:val="num" w:pos="1701"/>
        </w:tabs>
        <w:spacing w:before="120"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A tréning során fejlesztésre kerülnek a minőségi vezetői munkához szükséges kompetenciák, ezen belül is kiemelt szerepet szánunk a vezetői feladatok ellátásához szükséges kommunikációs készségek fejlesztésére. A kurzus során a szervezeti és egyéni kommunikációs ismeretek mellett a problémafelismerő és problémamegoldó képesség, a személyes felelősségvállalás, valamint a csapatmunka szervezési, irányítási képessége, az idővel való gazdálkodás és a visszacsatolások tudatosságának növelése is szerepet kap.</w:t>
      </w:r>
    </w:p>
    <w:p w14:paraId="5FD1EE9E"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 xml:space="preserve">A tantárgy szakmai tartalma (angolul) (Course description): </w:t>
      </w:r>
    </w:p>
    <w:p w14:paraId="13BC1BF6" w14:textId="77777777" w:rsidR="0008551E" w:rsidRPr="00BE7136" w:rsidRDefault="0008551E" w:rsidP="0015476F">
      <w:pPr>
        <w:pStyle w:val="Listaszerbekezds"/>
        <w:tabs>
          <w:tab w:val="left" w:pos="284"/>
          <w:tab w:val="left" w:pos="567"/>
          <w:tab w:val="left" w:pos="709"/>
          <w:tab w:val="num" w:pos="1701"/>
        </w:tabs>
        <w:spacing w:before="120" w:after="0"/>
        <w:ind w:left="426"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Throughout the training those competences, that are inevitable in order to perform high quality leading, will be addressed. Among these one will find the improvement of communication skills as a focus of the course. Beside providing organizational and individual knowledge the trainers will put emphasis on developing the skills of identifying and solving a problem, the ability of taking responsibility of the decisions of a leader, whereas team and time management, evaluation and feedback will also be important parts of the syllabus.</w:t>
      </w:r>
    </w:p>
    <w:p w14:paraId="328969CF" w14:textId="77777777" w:rsidR="0008551E" w:rsidRPr="00BE7136" w:rsidRDefault="0008551E" w:rsidP="00B0463A">
      <w:pPr>
        <w:widowControl w:val="0"/>
        <w:numPr>
          <w:ilvl w:val="0"/>
          <w:numId w:val="136"/>
        </w:numPr>
        <w:tabs>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Elérendő szakmai kompetenciák (magyarul): </w:t>
      </w:r>
    </w:p>
    <w:p w14:paraId="5CAD01F0" w14:textId="77777777" w:rsidR="0008551E" w:rsidRPr="00BE7136" w:rsidRDefault="0008551E" w:rsidP="0015476F">
      <w:pPr>
        <w:widowControl w:val="0"/>
        <w:tabs>
          <w:tab w:val="left" w:pos="567"/>
          <w:tab w:val="left" w:pos="709"/>
          <w:tab w:val="num" w:pos="1701"/>
        </w:tabs>
        <w:autoSpaceDE w:val="0"/>
        <w:autoSpaceDN w:val="0"/>
        <w:adjustRightInd w:val="0"/>
        <w:spacing w:after="0"/>
        <w:ind w:firstLine="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743048EC" w14:textId="77777777" w:rsidR="0008551E" w:rsidRPr="00BE7136" w:rsidRDefault="0008551E" w:rsidP="005C71E6">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color w:val="000000" w:themeColor="text1"/>
          <w:sz w:val="20"/>
          <w:szCs w:val="20"/>
          <w:lang w:eastAsia="ar-SA"/>
        </w:rPr>
      </w:pPr>
      <w:bookmarkStart w:id="84" w:name="_Hlk153883989"/>
      <w:r w:rsidRPr="00BE7136">
        <w:rPr>
          <w:rFonts w:ascii="Verdana" w:eastAsia="Times New Roman" w:hAnsi="Verdana" w:cs="Times New Roman"/>
          <w:b/>
          <w:color w:val="000000" w:themeColor="text1"/>
          <w:sz w:val="20"/>
          <w:szCs w:val="20"/>
          <w:lang w:eastAsia="ar-SA"/>
        </w:rPr>
        <w:t>A képzési és kimeneti követelményekből átemelt szakmai kompetenciák</w:t>
      </w:r>
      <w:bookmarkEnd w:id="84"/>
      <w:r w:rsidRPr="00BE7136">
        <w:rPr>
          <w:rFonts w:ascii="Verdana" w:eastAsia="Times New Roman" w:hAnsi="Verdana" w:cs="Times New Roman"/>
          <w:b/>
          <w:color w:val="000000" w:themeColor="text1"/>
          <w:sz w:val="20"/>
          <w:szCs w:val="20"/>
          <w:lang w:eastAsia="ar-SA"/>
        </w:rPr>
        <w:t>:</w:t>
      </w:r>
    </w:p>
    <w:p w14:paraId="7B6A85C9" w14:textId="77777777" w:rsidR="0008551E" w:rsidRPr="00BE7136" w:rsidRDefault="0008551E" w:rsidP="00B0463A">
      <w:pPr>
        <w:pStyle w:val="Listaszerbekezds"/>
        <w:widowControl w:val="0"/>
        <w:numPr>
          <w:ilvl w:val="0"/>
          <w:numId w:val="82"/>
        </w:numPr>
        <w:tabs>
          <w:tab w:val="left" w:pos="567"/>
          <w:tab w:val="left" w:pos="709"/>
          <w:tab w:val="num" w:pos="1701"/>
        </w:tabs>
        <w:spacing w:before="120" w:after="120"/>
        <w:ind w:left="426"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Részletekbe menően ismeri és érti a szakterülete szakterminológiáját, a szaknyelvi kommunikáció sajátosságait anyanyelvén és legalább egy idegen nyelven.</w:t>
      </w:r>
    </w:p>
    <w:p w14:paraId="22DFF27A"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lastRenderedPageBreak/>
        <w:t>Képességei</w:t>
      </w:r>
    </w:p>
    <w:p w14:paraId="046602A6" w14:textId="77777777" w:rsidR="0008551E" w:rsidRPr="00BE7136" w:rsidRDefault="0008551E" w:rsidP="00BB532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A képzési és kimeneti követelményekből átemelt szakmai kompetenciák:</w:t>
      </w:r>
    </w:p>
    <w:p w14:paraId="588042FD" w14:textId="77777777" w:rsidR="0008551E" w:rsidRPr="00BE7136" w:rsidRDefault="0008551E" w:rsidP="00B0463A">
      <w:pPr>
        <w:pStyle w:val="Listaszerbekezds"/>
        <w:widowControl w:val="0"/>
        <w:numPr>
          <w:ilvl w:val="0"/>
          <w:numId w:val="82"/>
        </w:numPr>
        <w:tabs>
          <w:tab w:val="left" w:pos="567"/>
          <w:tab w:val="left" w:pos="709"/>
          <w:tab w:val="num" w:pos="1701"/>
        </w:tabs>
        <w:spacing w:after="0"/>
        <w:ind w:left="425"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Képes a társ- és partnerszolgálatokkal, bűnüldözési szervekkel és szervezetekkel, valamint egyéb hivatásrendek képviselővel hazai és nemzetközi szintű szakmai együttműködésekben való részvételre.</w:t>
      </w:r>
    </w:p>
    <w:p w14:paraId="749AB6A6"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 xml:space="preserve">Attitűdje </w:t>
      </w:r>
    </w:p>
    <w:p w14:paraId="6E5DE34E" w14:textId="77777777" w:rsidR="0008551E" w:rsidRPr="00BE7136" w:rsidRDefault="0008551E" w:rsidP="00BB532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A képzési és kimeneti követelményekből átemelt szakmai kompetenciák:</w:t>
      </w:r>
    </w:p>
    <w:p w14:paraId="22E621D9" w14:textId="77777777" w:rsidR="0008551E" w:rsidRPr="00BE7136" w:rsidRDefault="0008551E" w:rsidP="00B0463A">
      <w:pPr>
        <w:pStyle w:val="Listaszerbekezds"/>
        <w:widowControl w:val="0"/>
        <w:numPr>
          <w:ilvl w:val="0"/>
          <w:numId w:val="82"/>
        </w:numPr>
        <w:tabs>
          <w:tab w:val="left" w:pos="567"/>
          <w:tab w:val="left" w:pos="709"/>
          <w:tab w:val="num" w:pos="1701"/>
        </w:tabs>
        <w:spacing w:before="120" w:after="120"/>
        <w:ind w:left="426"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Nyitott írásbeli anyagok, tanulmányok és szóbeli előadások szakmai és nem szakmai közönség részére történő készítésére, megtartására.</w:t>
      </w:r>
    </w:p>
    <w:p w14:paraId="1CCBEA68"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Autonómiája és felelőssége</w:t>
      </w:r>
    </w:p>
    <w:p w14:paraId="55EC6BED" w14:textId="77777777" w:rsidR="0008551E" w:rsidRPr="00BE7136" w:rsidRDefault="0008551E" w:rsidP="00BB532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A képzési és kimeneti követelményekből átemelt szakmai kompetenciák:</w:t>
      </w:r>
    </w:p>
    <w:p w14:paraId="69F53C43" w14:textId="77777777" w:rsidR="0008551E" w:rsidRPr="00BE7136" w:rsidRDefault="0008551E" w:rsidP="00B0463A">
      <w:pPr>
        <w:pStyle w:val="Listaszerbekezds"/>
        <w:widowControl w:val="0"/>
        <w:numPr>
          <w:ilvl w:val="0"/>
          <w:numId w:val="82"/>
        </w:numPr>
        <w:tabs>
          <w:tab w:val="left" w:pos="567"/>
          <w:tab w:val="left" w:pos="709"/>
          <w:tab w:val="num" w:pos="1701"/>
        </w:tabs>
        <w:spacing w:before="120" w:after="120"/>
        <w:ind w:left="426"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Munkájában és teljes kapcsolatrendszerében teljes felelősséggel és lojalitással képviseli a rendvédelem, a rendészeti hivatás szakmai értékrendjét.</w:t>
      </w:r>
    </w:p>
    <w:p w14:paraId="5BF4DC4B"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b/>
          <w:bCs/>
          <w:color w:val="000000"/>
          <w:sz w:val="20"/>
          <w:szCs w:val="20"/>
          <w:lang w:eastAsia="hu-HU"/>
        </w:rPr>
      </w:pPr>
      <w:bookmarkStart w:id="85" w:name="_Hlk153884275"/>
      <w:r w:rsidRPr="00BE7136">
        <w:rPr>
          <w:rFonts w:ascii="Verdana" w:hAnsi="Verdana" w:cs="Times New Roman"/>
          <w:b/>
          <w:bCs/>
          <w:color w:val="000000"/>
          <w:sz w:val="20"/>
          <w:szCs w:val="20"/>
          <w:lang w:eastAsia="hu-HU"/>
        </w:rPr>
        <w:t xml:space="preserve">Elérendő szakmai kompetenciák (angolul) (Competences – English): </w:t>
      </w:r>
    </w:p>
    <w:p w14:paraId="5BB41A76"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Knowledge</w:t>
      </w:r>
    </w:p>
    <w:p w14:paraId="276819F4" w14:textId="77777777" w:rsidR="0008551E" w:rsidRPr="00BE7136" w:rsidRDefault="0008551E" w:rsidP="00BB532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color w:val="000000" w:themeColor="text1"/>
          <w:sz w:val="20"/>
          <w:szCs w:val="20"/>
          <w:lang w:val="en-GB"/>
        </w:rPr>
      </w:pPr>
      <w:r w:rsidRPr="00BE7136">
        <w:rPr>
          <w:rFonts w:ascii="Verdana" w:eastAsia="Times New Roman" w:hAnsi="Verdana" w:cs="Times New Roman"/>
          <w:b/>
          <w:color w:val="000000" w:themeColor="text1"/>
          <w:sz w:val="20"/>
          <w:szCs w:val="20"/>
          <w:lang w:val="en-GB"/>
        </w:rPr>
        <w:t xml:space="preserve">Competences in the </w:t>
      </w:r>
      <w:r w:rsidRPr="00BE7136">
        <w:rPr>
          <w:rFonts w:ascii="Verdana" w:eastAsia="Times New Roman" w:hAnsi="Verdana" w:cs="Times New Roman"/>
          <w:b/>
          <w:color w:val="000000" w:themeColor="text1"/>
          <w:sz w:val="20"/>
          <w:szCs w:val="20"/>
          <w:lang w:eastAsia="ar-SA"/>
        </w:rPr>
        <w:t>programme</w:t>
      </w:r>
      <w:r w:rsidRPr="00BE7136">
        <w:rPr>
          <w:rFonts w:ascii="Verdana" w:eastAsia="Times New Roman" w:hAnsi="Verdana" w:cs="Times New Roman"/>
          <w:b/>
          <w:color w:val="000000" w:themeColor="text1"/>
          <w:sz w:val="20"/>
          <w:szCs w:val="20"/>
          <w:lang w:val="en-GB"/>
        </w:rPr>
        <w:t xml:space="preserve"> and outcome requirements:</w:t>
      </w:r>
    </w:p>
    <w:bookmarkEnd w:id="85"/>
    <w:p w14:paraId="5FB86D7F" w14:textId="77777777" w:rsidR="0008551E" w:rsidRPr="00BE7136" w:rsidRDefault="0008551E" w:rsidP="00B0463A">
      <w:pPr>
        <w:pStyle w:val="Listaszerbekezds"/>
        <w:widowControl w:val="0"/>
        <w:numPr>
          <w:ilvl w:val="0"/>
          <w:numId w:val="82"/>
        </w:numPr>
        <w:tabs>
          <w:tab w:val="left" w:pos="567"/>
          <w:tab w:val="left" w:pos="709"/>
          <w:tab w:val="num" w:pos="1701"/>
        </w:tabs>
        <w:spacing w:after="0"/>
        <w:ind w:left="425"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He/she has a detailed knowledge and understanding of the terminology of the field of specialisation and of the specific features of technical communication in their mother tongue and in at least one foreign language.</w:t>
      </w:r>
    </w:p>
    <w:p w14:paraId="55902DB0"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Capabilities</w:t>
      </w:r>
    </w:p>
    <w:p w14:paraId="1735A057" w14:textId="77777777" w:rsidR="0008551E" w:rsidRPr="00BE7136" w:rsidRDefault="0008551E" w:rsidP="00BB532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color w:val="000000" w:themeColor="text1"/>
          <w:sz w:val="20"/>
          <w:szCs w:val="20"/>
          <w:lang w:val="en-GB"/>
        </w:rPr>
      </w:pPr>
      <w:r w:rsidRPr="00BE7136">
        <w:rPr>
          <w:rFonts w:ascii="Verdana" w:eastAsia="Times New Roman" w:hAnsi="Verdana" w:cs="Times New Roman"/>
          <w:b/>
          <w:color w:val="000000" w:themeColor="text1"/>
          <w:sz w:val="20"/>
          <w:szCs w:val="20"/>
          <w:lang w:val="en-GB"/>
        </w:rPr>
        <w:t>Competences in the programme and outcome requirements:</w:t>
      </w:r>
    </w:p>
    <w:p w14:paraId="7F54F68E" w14:textId="77777777" w:rsidR="0008551E" w:rsidRPr="00BE7136" w:rsidRDefault="0008551E" w:rsidP="00B0463A">
      <w:pPr>
        <w:pStyle w:val="Listaszerbekezds"/>
        <w:widowControl w:val="0"/>
        <w:numPr>
          <w:ilvl w:val="0"/>
          <w:numId w:val="82"/>
        </w:numPr>
        <w:tabs>
          <w:tab w:val="left" w:pos="567"/>
          <w:tab w:val="left" w:pos="709"/>
          <w:tab w:val="num" w:pos="1701"/>
        </w:tabs>
        <w:spacing w:after="0"/>
        <w:ind w:left="425"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Ability to participate in professional cooperation with partner and associate services, law enforcement agencies and organisations and other professional bodies at national and international level.</w:t>
      </w:r>
    </w:p>
    <w:p w14:paraId="47DE4656"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Attitude</w:t>
      </w:r>
    </w:p>
    <w:p w14:paraId="353D39C5" w14:textId="77777777" w:rsidR="0008551E" w:rsidRPr="00BE7136" w:rsidRDefault="0008551E" w:rsidP="00BB532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color w:val="000000" w:themeColor="text1"/>
          <w:sz w:val="20"/>
          <w:szCs w:val="20"/>
          <w:lang w:val="en-GB"/>
        </w:rPr>
      </w:pPr>
      <w:r w:rsidRPr="00BE7136">
        <w:rPr>
          <w:rFonts w:ascii="Verdana" w:eastAsia="Times New Roman" w:hAnsi="Verdana" w:cs="Times New Roman"/>
          <w:b/>
          <w:color w:val="000000" w:themeColor="text1"/>
          <w:sz w:val="20"/>
          <w:szCs w:val="20"/>
          <w:lang w:val="en-GB"/>
        </w:rPr>
        <w:t>Competences in the programme and outcome requirements:</w:t>
      </w:r>
    </w:p>
    <w:p w14:paraId="08DDFCF5" w14:textId="77777777" w:rsidR="0008551E" w:rsidRPr="00BE7136" w:rsidRDefault="0008551E" w:rsidP="00B0463A">
      <w:pPr>
        <w:pStyle w:val="Listaszerbekezds"/>
        <w:widowControl w:val="0"/>
        <w:numPr>
          <w:ilvl w:val="0"/>
          <w:numId w:val="82"/>
        </w:numPr>
        <w:tabs>
          <w:tab w:val="left" w:pos="567"/>
          <w:tab w:val="left" w:pos="709"/>
          <w:tab w:val="num" w:pos="1701"/>
        </w:tabs>
        <w:spacing w:after="0"/>
        <w:ind w:left="425"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He/she has an ability to prepare and deliver written material, studies and oral presentations to professional and non-professional audiences.</w:t>
      </w:r>
    </w:p>
    <w:p w14:paraId="2EC3E2C1" w14:textId="77777777" w:rsidR="0008551E" w:rsidRPr="00BE7136" w:rsidRDefault="0008551E" w:rsidP="0015476F">
      <w:pPr>
        <w:widowControl w:val="0"/>
        <w:tabs>
          <w:tab w:val="left" w:pos="567"/>
          <w:tab w:val="left" w:pos="709"/>
          <w:tab w:val="num" w:pos="1701"/>
        </w:tabs>
        <w:spacing w:before="120" w:after="120"/>
        <w:ind w:firstLine="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Autonomy and responsibility</w:t>
      </w:r>
    </w:p>
    <w:p w14:paraId="2BDED22B" w14:textId="77777777" w:rsidR="0008551E" w:rsidRPr="00BE7136" w:rsidRDefault="0008551E" w:rsidP="00BB5325">
      <w:pPr>
        <w:widowControl w:val="0"/>
        <w:tabs>
          <w:tab w:val="left" w:pos="567"/>
          <w:tab w:val="left" w:pos="709"/>
          <w:tab w:val="num" w:pos="1701"/>
        </w:tabs>
        <w:autoSpaceDE w:val="0"/>
        <w:autoSpaceDN w:val="0"/>
        <w:adjustRightInd w:val="0"/>
        <w:spacing w:before="120" w:after="0"/>
        <w:ind w:left="425" w:firstLine="0"/>
        <w:jc w:val="both"/>
        <w:rPr>
          <w:rFonts w:ascii="Verdana" w:eastAsia="Times New Roman" w:hAnsi="Verdana" w:cs="Times New Roman"/>
          <w:b/>
          <w:color w:val="000000" w:themeColor="text1"/>
          <w:sz w:val="20"/>
          <w:szCs w:val="20"/>
          <w:lang w:val="en-GB"/>
        </w:rPr>
      </w:pPr>
      <w:r w:rsidRPr="00BE7136">
        <w:rPr>
          <w:rFonts w:ascii="Verdana" w:eastAsia="Times New Roman" w:hAnsi="Verdana" w:cs="Times New Roman"/>
          <w:b/>
          <w:color w:val="000000" w:themeColor="text1"/>
          <w:sz w:val="20"/>
          <w:szCs w:val="20"/>
          <w:lang w:val="en-GB"/>
        </w:rPr>
        <w:t>Competences in the programme and outcome requirements:</w:t>
      </w:r>
    </w:p>
    <w:p w14:paraId="1E317D1C" w14:textId="77777777" w:rsidR="0008551E" w:rsidRPr="00BE7136" w:rsidRDefault="0008551E" w:rsidP="00B0463A">
      <w:pPr>
        <w:pStyle w:val="Listaszerbekezds"/>
        <w:widowControl w:val="0"/>
        <w:numPr>
          <w:ilvl w:val="0"/>
          <w:numId w:val="82"/>
        </w:numPr>
        <w:tabs>
          <w:tab w:val="left" w:pos="567"/>
          <w:tab w:val="left" w:pos="709"/>
          <w:tab w:val="num" w:pos="1701"/>
        </w:tabs>
        <w:spacing w:after="0"/>
        <w:ind w:left="425" w:firstLine="0"/>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In his/her work and in all his/her relations, he/she shall represent the professional values of law enforcement and the law enforcement profession with full responsibility and loyalty.</w:t>
      </w:r>
    </w:p>
    <w:p w14:paraId="32498502" w14:textId="77777777" w:rsidR="0008551E" w:rsidRPr="00BE7136" w:rsidRDefault="0008551E" w:rsidP="00B0463A">
      <w:pPr>
        <w:widowControl w:val="0"/>
        <w:numPr>
          <w:ilvl w:val="0"/>
          <w:numId w:val="136"/>
        </w:numPr>
        <w:tabs>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p>
    <w:p w14:paraId="4980632F" w14:textId="77777777" w:rsidR="0008551E" w:rsidRPr="00BE7136" w:rsidRDefault="0008551E" w:rsidP="00B0463A">
      <w:pPr>
        <w:widowControl w:val="0"/>
        <w:numPr>
          <w:ilvl w:val="0"/>
          <w:numId w:val="136"/>
        </w:numPr>
        <w:tabs>
          <w:tab w:val="left" w:pos="426"/>
          <w:tab w:val="left" w:pos="567"/>
          <w:tab w:val="left" w:pos="1134"/>
          <w:tab w:val="num" w:pos="1701"/>
        </w:tabs>
        <w:spacing w:before="120" w:after="120"/>
        <w:ind w:left="426" w:hanging="142"/>
        <w:jc w:val="both"/>
        <w:rPr>
          <w:rFonts w:ascii="Verdana" w:eastAsia="Times New Roman" w:hAnsi="Verdana" w:cs="Times New Roman"/>
          <w:b/>
          <w:bCs/>
          <w:sz w:val="20"/>
          <w:szCs w:val="20"/>
        </w:rPr>
      </w:pPr>
      <w:bookmarkStart w:id="86" w:name="_Hlk153884505"/>
      <w:r w:rsidRPr="00BE7136">
        <w:rPr>
          <w:rFonts w:ascii="Verdana" w:eastAsia="Times New Roman" w:hAnsi="Verdana" w:cs="Times New Roman"/>
          <w:b/>
          <w:bCs/>
          <w:sz w:val="20"/>
          <w:szCs w:val="20"/>
        </w:rPr>
        <w:t>A tantárgy tananyagának leírása, tematika. Description of the subject, curriculum (magyarul, angolul - English)</w:t>
      </w:r>
      <w:bookmarkEnd w:id="86"/>
      <w:r w:rsidRPr="00BE7136">
        <w:rPr>
          <w:rFonts w:ascii="Verdana" w:eastAsia="Times New Roman" w:hAnsi="Verdana" w:cs="Times New Roman"/>
          <w:b/>
          <w:bCs/>
          <w:sz w:val="20"/>
          <w:szCs w:val="20"/>
        </w:rPr>
        <w:t>:</w:t>
      </w:r>
    </w:p>
    <w:p w14:paraId="5D69EA86" w14:textId="77777777" w:rsidR="0008551E" w:rsidRPr="00BE7136" w:rsidRDefault="0008551E" w:rsidP="00B0463A">
      <w:pPr>
        <w:pStyle w:val="Listaszerbekezds"/>
        <w:widowControl w:val="0"/>
        <w:numPr>
          <w:ilvl w:val="1"/>
          <w:numId w:val="136"/>
        </w:numPr>
        <w:tabs>
          <w:tab w:val="left" w:pos="567"/>
          <w:tab w:val="left" w:pos="1134"/>
          <w:tab w:val="num" w:pos="1701"/>
        </w:tabs>
        <w:spacing w:before="120" w:after="120"/>
        <w:ind w:left="425" w:firstLine="0"/>
        <w:contextualSpacing w:val="0"/>
        <w:jc w:val="both"/>
        <w:textAlignment w:val="baseline"/>
        <w:rPr>
          <w:rFonts w:ascii="Verdana" w:hAnsi="Verdana"/>
          <w:sz w:val="20"/>
          <w:szCs w:val="20"/>
        </w:rPr>
      </w:pPr>
      <w:r w:rsidRPr="00BE7136">
        <w:rPr>
          <w:rFonts w:ascii="Verdana" w:hAnsi="Verdana" w:cs="Times New Roman"/>
          <w:color w:val="000000"/>
          <w:sz w:val="20"/>
          <w:szCs w:val="20"/>
          <w:lang w:eastAsia="hu-HU"/>
        </w:rPr>
        <w:t>A szóbeli kommunikáció.</w:t>
      </w:r>
      <w:r w:rsidRPr="00BE7136">
        <w:rPr>
          <w:rFonts w:ascii="Verdana" w:hAnsi="Verdana" w:cs="Times New Roman"/>
          <w:b/>
          <w:bCs/>
          <w:i/>
          <w:iCs/>
          <w:color w:val="000000"/>
          <w:sz w:val="20"/>
          <w:szCs w:val="20"/>
          <w:lang w:eastAsia="hu-HU"/>
        </w:rPr>
        <w:t xml:space="preserve"> </w:t>
      </w:r>
      <w:r w:rsidRPr="00BE7136">
        <w:rPr>
          <w:rFonts w:ascii="Verdana" w:hAnsi="Verdana" w:cs="Times New Roman"/>
          <w:color w:val="000000"/>
          <w:sz w:val="20"/>
          <w:szCs w:val="20"/>
          <w:lang w:eastAsia="hu-HU"/>
        </w:rPr>
        <w:t>Beszédkészség, beszédértés, meghallgatási készség. A partner megértése és önmagunk megértetése, elfogadtatása a másikkal. / Oral communication. Speaking skills, listening skills and listening comprehension. Understanding the partner and understanding and accepting oneself with the other.</w:t>
      </w:r>
      <w:r w:rsidRPr="00BE7136">
        <w:rPr>
          <w:rFonts w:ascii="Verdana" w:hAnsi="Verdana"/>
          <w:sz w:val="20"/>
          <w:szCs w:val="20"/>
        </w:rPr>
        <w:t>A csapatépítés pszichológiája és módszertana. / Psychology of team building. Creating effective collaboration</w:t>
      </w:r>
    </w:p>
    <w:p w14:paraId="4356F876" w14:textId="77777777" w:rsidR="0008551E" w:rsidRPr="00BE7136" w:rsidRDefault="0008551E" w:rsidP="00B0463A">
      <w:pPr>
        <w:pStyle w:val="Listaszerbekezds"/>
        <w:widowControl w:val="0"/>
        <w:numPr>
          <w:ilvl w:val="1"/>
          <w:numId w:val="136"/>
        </w:numPr>
        <w:tabs>
          <w:tab w:val="left" w:pos="567"/>
          <w:tab w:val="left" w:pos="1134"/>
          <w:tab w:val="num" w:pos="1701"/>
        </w:tabs>
        <w:spacing w:before="120" w:after="120"/>
        <w:ind w:left="425" w:firstLine="0"/>
        <w:contextualSpacing w:val="0"/>
        <w:jc w:val="both"/>
        <w:textAlignment w:val="baseline"/>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Szervezeti kommunikáció: a kommunikáció iránya, kommunikáció a csoportban, a vezetői feladatai, befolyásolás a csoportban / Organisational communication: the direction of communication, communication in the group, the role of the leader, influencing the group</w:t>
      </w:r>
    </w:p>
    <w:p w14:paraId="7A86A247" w14:textId="77777777" w:rsidR="0008551E" w:rsidRPr="00BE7136" w:rsidRDefault="0008551E" w:rsidP="00B0463A">
      <w:pPr>
        <w:widowControl w:val="0"/>
        <w:numPr>
          <w:ilvl w:val="1"/>
          <w:numId w:val="136"/>
        </w:numPr>
        <w:tabs>
          <w:tab w:val="left" w:pos="567"/>
          <w:tab w:val="left" w:pos="1134"/>
          <w:tab w:val="num" w:pos="1701"/>
        </w:tabs>
        <w:spacing w:before="120" w:after="120"/>
        <w:ind w:left="425" w:firstLine="0"/>
        <w:jc w:val="both"/>
        <w:rPr>
          <w:rFonts w:ascii="Verdana" w:hAnsi="Verdana"/>
          <w:sz w:val="20"/>
          <w:szCs w:val="20"/>
        </w:rPr>
      </w:pPr>
      <w:r w:rsidRPr="00BE7136">
        <w:rPr>
          <w:rFonts w:ascii="Verdana" w:hAnsi="Verdana"/>
          <w:sz w:val="20"/>
          <w:szCs w:val="20"/>
        </w:rPr>
        <w:t xml:space="preserve">Konfliktuskezelés, változásmenedzselés és a hatalmi játszmák. / Conflict </w:t>
      </w:r>
      <w:r w:rsidRPr="00BE7136">
        <w:rPr>
          <w:rFonts w:ascii="Verdana" w:hAnsi="Verdana"/>
          <w:sz w:val="20"/>
          <w:szCs w:val="20"/>
        </w:rPr>
        <w:lastRenderedPageBreak/>
        <w:t>management, change management and power games</w:t>
      </w:r>
    </w:p>
    <w:p w14:paraId="1A0C6EB6" w14:textId="77777777" w:rsidR="0008551E" w:rsidRPr="00BE7136" w:rsidRDefault="0008551E" w:rsidP="00B0463A">
      <w:pPr>
        <w:widowControl w:val="0"/>
        <w:numPr>
          <w:ilvl w:val="1"/>
          <w:numId w:val="136"/>
        </w:numPr>
        <w:tabs>
          <w:tab w:val="left" w:pos="567"/>
          <w:tab w:val="left" w:pos="1134"/>
          <w:tab w:val="num" w:pos="1701"/>
        </w:tabs>
        <w:spacing w:before="120" w:after="120"/>
        <w:ind w:left="425" w:firstLine="0"/>
        <w:jc w:val="both"/>
        <w:rPr>
          <w:rFonts w:ascii="Verdana" w:hAnsi="Verdana"/>
          <w:sz w:val="20"/>
          <w:szCs w:val="20"/>
        </w:rPr>
      </w:pPr>
      <w:r w:rsidRPr="00BE7136">
        <w:rPr>
          <w:rFonts w:ascii="Verdana" w:hAnsi="Verdana"/>
          <w:sz w:val="20"/>
          <w:szCs w:val="20"/>
        </w:rPr>
        <w:t>Passzivitás, agresszivitás és asszertivitás a rendészeti vezetői munka mindennapjaiban. / Passivity, aggression and assertiveness in the daily life of law enforcement officers</w:t>
      </w:r>
    </w:p>
    <w:p w14:paraId="6A000BC4" w14:textId="77777777" w:rsidR="0008551E" w:rsidRPr="00BE7136" w:rsidRDefault="0008551E" w:rsidP="00B0463A">
      <w:pPr>
        <w:widowControl w:val="0"/>
        <w:numPr>
          <w:ilvl w:val="1"/>
          <w:numId w:val="136"/>
        </w:numPr>
        <w:tabs>
          <w:tab w:val="left" w:pos="567"/>
          <w:tab w:val="left" w:pos="1134"/>
          <w:tab w:val="num" w:pos="1701"/>
        </w:tabs>
        <w:spacing w:before="120" w:after="120"/>
        <w:ind w:left="425" w:firstLine="0"/>
        <w:jc w:val="both"/>
        <w:rPr>
          <w:rFonts w:ascii="Verdana" w:hAnsi="Verdana"/>
          <w:sz w:val="20"/>
          <w:szCs w:val="20"/>
        </w:rPr>
      </w:pPr>
      <w:r w:rsidRPr="00BE7136">
        <w:rPr>
          <w:rFonts w:ascii="Verdana" w:eastAsia="Times New Roman" w:hAnsi="Verdana" w:cs="Times New Roman"/>
          <w:b/>
          <w:sz w:val="20"/>
          <w:szCs w:val="20"/>
        </w:rPr>
        <w:t xml:space="preserve"> </w:t>
      </w:r>
      <w:r w:rsidRPr="00BE7136">
        <w:rPr>
          <w:rFonts w:ascii="Verdana" w:hAnsi="Verdana"/>
          <w:sz w:val="20"/>
          <w:szCs w:val="20"/>
        </w:rPr>
        <w:t>A vezetői stressz okai, forrásai. A stressz mibenléte, stresszdózis. Egyéni megküzdési módok. / Causes and sources of managerial stress. Individual coping methods</w:t>
      </w:r>
    </w:p>
    <w:p w14:paraId="1ED03B44" w14:textId="77777777" w:rsidR="0008551E" w:rsidRPr="00BE7136" w:rsidRDefault="0008551E" w:rsidP="00B0463A">
      <w:pPr>
        <w:widowControl w:val="0"/>
        <w:numPr>
          <w:ilvl w:val="1"/>
          <w:numId w:val="136"/>
        </w:numPr>
        <w:tabs>
          <w:tab w:val="left" w:pos="567"/>
          <w:tab w:val="left" w:pos="1134"/>
          <w:tab w:val="num" w:pos="1701"/>
        </w:tabs>
        <w:spacing w:before="120" w:after="120"/>
        <w:ind w:left="425" w:firstLine="0"/>
        <w:jc w:val="both"/>
        <w:rPr>
          <w:rFonts w:ascii="Verdana" w:eastAsia="Times New Roman" w:hAnsi="Verdana" w:cs="Times New Roman"/>
          <w:b/>
          <w:sz w:val="20"/>
          <w:szCs w:val="20"/>
        </w:rPr>
      </w:pPr>
      <w:r w:rsidRPr="00BE7136">
        <w:rPr>
          <w:rFonts w:ascii="Verdana" w:hAnsi="Verdana"/>
          <w:sz w:val="20"/>
          <w:szCs w:val="20"/>
        </w:rPr>
        <w:t xml:space="preserve"> A tréning zárása. Tapasztalatok megfogalmazása. Egyéni akcióterv a változtatásra. / Closing of the training. Formulation of experiences. Individual action plans for changing.</w:t>
      </w:r>
    </w:p>
    <w:p w14:paraId="357E6A1C" w14:textId="49D39A0A" w:rsidR="0008551E" w:rsidRPr="00BE7136" w:rsidRDefault="0008551E" w:rsidP="00B0463A">
      <w:pPr>
        <w:widowControl w:val="0"/>
        <w:numPr>
          <w:ilvl w:val="0"/>
          <w:numId w:val="136"/>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00D32C6D" w:rsidRPr="00BE7136">
        <w:rPr>
          <w:rFonts w:ascii="Verdana" w:eastAsia="Times New Roman" w:hAnsi="Verdana" w:cs="Times New Roman"/>
          <w:sz w:val="20"/>
          <w:szCs w:val="20"/>
        </w:rPr>
        <w:t>4</w:t>
      </w:r>
      <w:r w:rsidR="00D32C6D" w:rsidRPr="00BE7136">
        <w:rPr>
          <w:rFonts w:ascii="Verdana" w:eastAsia="Times New Roman" w:hAnsi="Verdana" w:cs="Times New Roman"/>
          <w:bCs/>
          <w:iCs/>
          <w:sz w:val="20"/>
          <w:szCs w:val="20"/>
        </w:rPr>
        <w:t>. félév / tavaszi félév.</w:t>
      </w:r>
    </w:p>
    <w:p w14:paraId="5EE96488" w14:textId="22DCF581" w:rsidR="0008551E" w:rsidRPr="00BE7136" w:rsidRDefault="0008551E" w:rsidP="00B0463A">
      <w:pPr>
        <w:widowControl w:val="0"/>
        <w:numPr>
          <w:ilvl w:val="0"/>
          <w:numId w:val="136"/>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r w:rsidR="00236744"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A hallgató köteles a foglalkozásokon rendszeresen részt venni, a tanóra tréning jellege miatt a hiányzás nem megengedett.</w:t>
      </w:r>
    </w:p>
    <w:p w14:paraId="58EF282A" w14:textId="65951F1F" w:rsidR="0008551E" w:rsidRPr="00BE7136" w:rsidRDefault="0008551E" w:rsidP="00B0463A">
      <w:pPr>
        <w:widowControl w:val="0"/>
        <w:numPr>
          <w:ilvl w:val="0"/>
          <w:numId w:val="136"/>
        </w:numPr>
        <w:tabs>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r w:rsidR="00236744" w:rsidRPr="00BE7136">
        <w:rPr>
          <w:rFonts w:ascii="Verdana" w:eastAsia="Times New Roman" w:hAnsi="Verdana" w:cs="Times New Roman"/>
          <w:b/>
          <w:sz w:val="20"/>
          <w:szCs w:val="20"/>
        </w:rPr>
        <w:t xml:space="preserve"> </w:t>
      </w:r>
      <w:r w:rsidRPr="00BE7136">
        <w:rPr>
          <w:rFonts w:ascii="Verdana" w:eastAsia="Times New Roman" w:hAnsi="Verdana" w:cs="Times New Roman"/>
          <w:bCs/>
          <w:sz w:val="20"/>
          <w:szCs w:val="20"/>
        </w:rPr>
        <w:t>Egyéni fejlesztési, karrierterv készítése április 30-ig. A tantárgy sikeres teljesítésének feltétele a feladatok határidőre való elkészítése. Az oktató az alábbi szempontok mentén értékeli a beadott és előadott anyagot 1-5-ig terjedő skálán: szakmaiság, szaknyelv alkalmazása, problémaérzékenység, reflektivitás szintje</w:t>
      </w:r>
    </w:p>
    <w:p w14:paraId="06723701" w14:textId="31899720" w:rsidR="0008551E" w:rsidRPr="00BE7136" w:rsidRDefault="0008551E" w:rsidP="00B0463A">
      <w:pPr>
        <w:widowControl w:val="0"/>
        <w:numPr>
          <w:ilvl w:val="0"/>
          <w:numId w:val="136"/>
        </w:numPr>
        <w:tabs>
          <w:tab w:val="left" w:pos="567"/>
          <w:tab w:val="left" w:pos="709"/>
          <w:tab w:val="num" w:pos="1701"/>
        </w:tabs>
        <w:spacing w:before="120" w:after="120"/>
        <w:ind w:left="426" w:hanging="142"/>
        <w:jc w:val="both"/>
        <w:rPr>
          <w:rFonts w:ascii="Verdana" w:eastAsia="Times New Roman" w:hAnsi="Verdana" w:cs="Arial"/>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r w:rsidRPr="00BE7136">
        <w:rPr>
          <w:rFonts w:ascii="Verdana" w:eastAsia="Times New Roman" w:hAnsi="Verdana" w:cs="Arial"/>
          <w:bCs/>
          <w:sz w:val="20"/>
          <w:szCs w:val="20"/>
        </w:rPr>
        <w:t xml:space="preserve">A félévközi feladatok szakszerű elkészítése, határidőre történő leadása. A félévközi feladatokat a 15. pont tartalmazza. </w:t>
      </w:r>
    </w:p>
    <w:p w14:paraId="44B4927D" w14:textId="31DFB588" w:rsidR="0008551E" w:rsidRPr="00BE7136" w:rsidRDefault="0008551E" w:rsidP="00B0463A">
      <w:pPr>
        <w:widowControl w:val="0"/>
        <w:numPr>
          <w:ilvl w:val="1"/>
          <w:numId w:val="136"/>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
          <w:sz w:val="20"/>
          <w:szCs w:val="20"/>
        </w:rPr>
        <w:t xml:space="preserve">Az aláírás megszerzésének feltételei: </w:t>
      </w:r>
      <w:r w:rsidRPr="00BE7136">
        <w:rPr>
          <w:rFonts w:ascii="Verdana" w:eastAsia="Times New Roman" w:hAnsi="Verdana" w:cs="Times New Roman"/>
          <w:bCs/>
          <w:sz w:val="20"/>
          <w:szCs w:val="20"/>
        </w:rPr>
        <w:t>Az aláírás megszerzésének feltétele a 14. pontban meghatározott arányú részvétel a foglalkozásokon és a 15. pontban meghatározott félévközi feladatok legalább elégséges teljesítése.</w:t>
      </w:r>
    </w:p>
    <w:p w14:paraId="57187695" w14:textId="0B7F63C7" w:rsidR="0008551E" w:rsidRPr="00BE7136" w:rsidRDefault="0008551E" w:rsidP="00B0463A">
      <w:pPr>
        <w:widowControl w:val="0"/>
        <w:numPr>
          <w:ilvl w:val="1"/>
          <w:numId w:val="136"/>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
          <w:sz w:val="20"/>
          <w:szCs w:val="20"/>
        </w:rPr>
        <w:t xml:space="preserve">Az értékelés: </w:t>
      </w:r>
      <w:r w:rsidRPr="00BE7136">
        <w:rPr>
          <w:rFonts w:ascii="Verdana" w:eastAsia="Times New Roman" w:hAnsi="Verdana" w:cs="Times New Roman"/>
          <w:bCs/>
          <w:sz w:val="20"/>
          <w:szCs w:val="20"/>
        </w:rPr>
        <w:t xml:space="preserve">Az értékelés típusa: gyakorlati jegy, mely az órai aktív részvételre kapott osztályzat és az egyéni fejlesztési tervre kapott értélekés számtani átlaga (ötfokozatú értékelés). </w:t>
      </w:r>
    </w:p>
    <w:p w14:paraId="2C7E094F" w14:textId="6226995F" w:rsidR="0008551E" w:rsidRPr="00BE7136" w:rsidRDefault="0008551E" w:rsidP="00B0463A">
      <w:pPr>
        <w:widowControl w:val="0"/>
        <w:numPr>
          <w:ilvl w:val="1"/>
          <w:numId w:val="136"/>
        </w:numPr>
        <w:tabs>
          <w:tab w:val="clear" w:pos="3977"/>
          <w:tab w:val="left" w:pos="567"/>
          <w:tab w:val="left" w:pos="709"/>
          <w:tab w:val="left" w:pos="993"/>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r w:rsidRPr="00BE7136">
        <w:rPr>
          <w:rFonts w:ascii="Verdana" w:eastAsia="Times New Roman" w:hAnsi="Verdana" w:cs="Times New Roman"/>
          <w:bCs/>
          <w:sz w:val="20"/>
          <w:szCs w:val="20"/>
        </w:rPr>
        <w:t xml:space="preserve">A kreditek megszerzésének feltétele az aláírás megszerzése és legalább elégséges gyakorlati jegy. </w:t>
      </w:r>
    </w:p>
    <w:p w14:paraId="6A953CF8" w14:textId="77777777" w:rsidR="006D24D6" w:rsidRPr="00BE7136" w:rsidRDefault="0008551E" w:rsidP="00B0463A">
      <w:pPr>
        <w:widowControl w:val="0"/>
        <w:numPr>
          <w:ilvl w:val="0"/>
          <w:numId w:val="136"/>
        </w:numPr>
        <w:tabs>
          <w:tab w:val="left" w:pos="567"/>
          <w:tab w:val="left" w:pos="709"/>
          <w:tab w:val="num" w:pos="1701"/>
          <w:tab w:val="num" w:pos="2069"/>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4CDF82D1" w14:textId="5EBBED8E" w:rsidR="0008551E" w:rsidRPr="00BE7136" w:rsidRDefault="0008551E" w:rsidP="00B0463A">
      <w:pPr>
        <w:widowControl w:val="0"/>
        <w:numPr>
          <w:ilvl w:val="1"/>
          <w:numId w:val="136"/>
        </w:numPr>
        <w:tabs>
          <w:tab w:val="left" w:pos="567"/>
          <w:tab w:val="left" w:pos="709"/>
          <w:tab w:val="num" w:pos="1134"/>
          <w:tab w:val="num" w:pos="1701"/>
        </w:tabs>
        <w:spacing w:before="120" w:after="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Kötelező irodalom:</w:t>
      </w:r>
    </w:p>
    <w:p w14:paraId="35AA6F0F" w14:textId="14CD5BEC" w:rsidR="0008551E" w:rsidRPr="00BE7136" w:rsidRDefault="0008551E" w:rsidP="00B0463A">
      <w:pPr>
        <w:pStyle w:val="Listaszerbekezds"/>
        <w:widowControl w:val="0"/>
        <w:numPr>
          <w:ilvl w:val="3"/>
          <w:numId w:val="63"/>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Járó Katalin (szerk.): Játszmák világa. Felfedezések a tranzakcióanalízis tájain. [World of games. Discoveries in transactional-analysis.] Háttér Kiadó, Budapest, 2011. ISBN: 97896393659887</w:t>
      </w:r>
    </w:p>
    <w:p w14:paraId="667351D6" w14:textId="1561A9EC" w:rsidR="0008551E" w:rsidRPr="00BE7136" w:rsidRDefault="0008551E" w:rsidP="00B0463A">
      <w:pPr>
        <w:pStyle w:val="Listaszerbekezds"/>
        <w:widowControl w:val="0"/>
        <w:numPr>
          <w:ilvl w:val="3"/>
          <w:numId w:val="63"/>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Mészáros Aranka: Kommunikáció és konfliktusok kezelése a munkahelyeken. [Communication and conflict-resolution at the workplace.] ELTE Eötvös Kiadó, Budapest, 2007.  ISBN: 9789634639473</w:t>
      </w:r>
    </w:p>
    <w:p w14:paraId="71177234" w14:textId="543FD5B7" w:rsidR="0008551E" w:rsidRPr="00BE7136" w:rsidRDefault="0008551E" w:rsidP="00B0463A">
      <w:pPr>
        <w:pStyle w:val="Listaszerbekezds"/>
        <w:numPr>
          <w:ilvl w:val="3"/>
          <w:numId w:val="63"/>
        </w:numPr>
        <w:tabs>
          <w:tab w:val="left" w:pos="567"/>
          <w:tab w:val="left" w:pos="709"/>
          <w:tab w:val="num" w:pos="1701"/>
        </w:tabs>
        <w:spacing w:before="120" w:after="0"/>
        <w:ind w:left="425" w:firstLine="0"/>
        <w:jc w:val="both"/>
        <w:rPr>
          <w:rFonts w:ascii="Verdana" w:hAnsi="Verdana" w:cs="Times New Roman"/>
          <w:sz w:val="20"/>
          <w:szCs w:val="20"/>
          <w:lang w:eastAsia="hu-HU"/>
        </w:rPr>
      </w:pPr>
      <w:r w:rsidRPr="00BE7136">
        <w:rPr>
          <w:rFonts w:ascii="Verdana" w:hAnsi="Verdana" w:cs="Times New Roman"/>
          <w:color w:val="000000"/>
          <w:sz w:val="20"/>
          <w:szCs w:val="20"/>
          <w:lang w:eastAsia="hu-HU"/>
        </w:rPr>
        <w:t xml:space="preserve">Molnár Katalin – Varga Júlia (é.n.): </w:t>
      </w:r>
      <w:r w:rsidRPr="00BE7136">
        <w:rPr>
          <w:rFonts w:ascii="Verdana" w:hAnsi="Verdana" w:cs="Times New Roman"/>
          <w:i/>
          <w:iCs/>
          <w:color w:val="000000"/>
          <w:sz w:val="20"/>
          <w:szCs w:val="20"/>
          <w:lang w:eastAsia="hu-HU"/>
        </w:rPr>
        <w:t>Szervezetek belső kommunikációjának megszervezése.</w:t>
      </w:r>
      <w:r w:rsidRPr="00BE7136">
        <w:rPr>
          <w:rFonts w:ascii="Verdana" w:hAnsi="Verdana" w:cs="Times New Roman"/>
          <w:color w:val="000000"/>
          <w:sz w:val="20"/>
          <w:szCs w:val="20"/>
          <w:lang w:eastAsia="hu-HU"/>
        </w:rPr>
        <w:t xml:space="preserve"> [Organization of internal communication of organizations.] Budapest: Wekerle Sándor Alapkezelő, 86 oldal http://docplayer.hu/1838401-Molnar-katalin-varga-julia-szervezetek-belso-kommunikaciojanak-megszervezese.html</w:t>
      </w:r>
    </w:p>
    <w:p w14:paraId="2B853193" w14:textId="2B617C38" w:rsidR="0008551E" w:rsidRPr="00BE7136" w:rsidRDefault="0008551E" w:rsidP="00B0463A">
      <w:pPr>
        <w:pStyle w:val="Listaszerbekezds"/>
        <w:widowControl w:val="0"/>
        <w:numPr>
          <w:ilvl w:val="1"/>
          <w:numId w:val="136"/>
        </w:numPr>
        <w:tabs>
          <w:tab w:val="left" w:pos="567"/>
          <w:tab w:val="left" w:pos="709"/>
          <w:tab w:val="num" w:pos="1134"/>
          <w:tab w:val="num" w:pos="1701"/>
        </w:tabs>
        <w:spacing w:before="120" w:after="0"/>
        <w:ind w:left="425" w:firstLine="0"/>
        <w:contextualSpacing w:val="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2FCB9178" w14:textId="77777777" w:rsidR="0008551E" w:rsidRPr="00BE7136" w:rsidRDefault="0008551E" w:rsidP="00B0463A">
      <w:pPr>
        <w:pStyle w:val="Listaszerbekezds"/>
        <w:widowControl w:val="0"/>
        <w:numPr>
          <w:ilvl w:val="0"/>
          <w:numId w:val="115"/>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Covey, Stephen R.:  A kiemelkedően sikeres emberek hét szokása. Az önkifejezés kézikönyve. [The 7 habits of Highly Effective People -  Powerful lessons in personal change.] Bagolyvár Kiadó, Budapest, 2004. ISBN:  9639447447</w:t>
      </w:r>
    </w:p>
    <w:p w14:paraId="2F9883DC" w14:textId="77777777" w:rsidR="0008551E" w:rsidRPr="00BE7136" w:rsidRDefault="0008551E" w:rsidP="00B0463A">
      <w:pPr>
        <w:pStyle w:val="Listaszerbekezds"/>
        <w:widowControl w:val="0"/>
        <w:numPr>
          <w:ilvl w:val="0"/>
          <w:numId w:val="115"/>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Csernyikné Póth Ágnes: Az idővel való gazdálkodás, mint a vezetői munka szükséges kompetenciája. [Time-management, as a necessary competency in </w:t>
      </w:r>
      <w:r w:rsidRPr="00BE7136">
        <w:rPr>
          <w:rFonts w:ascii="Verdana" w:eastAsia="Times New Roman" w:hAnsi="Verdana" w:cs="Times New Roman"/>
          <w:sz w:val="20"/>
          <w:szCs w:val="20"/>
        </w:rPr>
        <w:lastRenderedPageBreak/>
        <w:t>leadership.] In: Hautzinger Zoltán – Verhóczki János (szerk.): Sodorvonalon. Budapest, 2012. 37-61. ISBN: 978-963-08-3271-1</w:t>
      </w:r>
    </w:p>
    <w:p w14:paraId="09074B8B" w14:textId="77777777" w:rsidR="0008551E" w:rsidRPr="00BE7136" w:rsidRDefault="0008551E" w:rsidP="00B0463A">
      <w:pPr>
        <w:pStyle w:val="Listaszerbekezds"/>
        <w:widowControl w:val="0"/>
        <w:numPr>
          <w:ilvl w:val="0"/>
          <w:numId w:val="115"/>
        </w:numPr>
        <w:tabs>
          <w:tab w:val="left" w:pos="567"/>
          <w:tab w:val="left" w:pos="709"/>
          <w:tab w:val="num" w:pos="1701"/>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Járó Katalin (szerk.): Sors, mint döntés. [Fate, as a decision. ] Helikon Kiadó, Budapest, 2005. ISBN: 9789632089126</w:t>
      </w:r>
    </w:p>
    <w:p w14:paraId="77E9C4F2" w14:textId="77777777" w:rsidR="0008551E" w:rsidRPr="00BE7136" w:rsidRDefault="0008551E" w:rsidP="0015476F">
      <w:pPr>
        <w:widowControl w:val="0"/>
        <w:tabs>
          <w:tab w:val="left" w:pos="567"/>
          <w:tab w:val="left" w:pos="709"/>
          <w:tab w:val="num" w:pos="1701"/>
        </w:tabs>
        <w:spacing w:before="120" w:after="120"/>
        <w:ind w:firstLine="0"/>
        <w:jc w:val="both"/>
        <w:rPr>
          <w:rFonts w:ascii="Verdana" w:eastAsia="Times New Roman" w:hAnsi="Verdana" w:cs="Times New Roman"/>
          <w:bCs/>
          <w:sz w:val="20"/>
          <w:szCs w:val="20"/>
        </w:rPr>
      </w:pPr>
    </w:p>
    <w:p w14:paraId="5E35739F" w14:textId="77777777" w:rsidR="0008551E" w:rsidRPr="00BE7136" w:rsidRDefault="0008551E" w:rsidP="00BB5325">
      <w:pPr>
        <w:widowControl w:val="0"/>
        <w:tabs>
          <w:tab w:val="left" w:pos="567"/>
          <w:tab w:val="left" w:pos="709"/>
          <w:tab w:val="num" w:pos="1701"/>
        </w:tabs>
        <w:spacing w:before="120" w:after="0"/>
        <w:ind w:left="425"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Budapest, 2023. december 05. </w:t>
      </w:r>
    </w:p>
    <w:p w14:paraId="00088EE2" w14:textId="00C6AF18" w:rsidR="00BB5325" w:rsidRPr="00BE7136" w:rsidRDefault="00BB5325" w:rsidP="000763C2">
      <w:pPr>
        <w:widowControl w:val="0"/>
        <w:tabs>
          <w:tab w:val="center" w:pos="6521"/>
        </w:tabs>
        <w:spacing w:after="0"/>
        <w:ind w:left="425"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 xml:space="preserve">Dr. Hegedűs Judit PhD, </w:t>
      </w:r>
    </w:p>
    <w:p w14:paraId="3A122B6C" w14:textId="77777777" w:rsidR="0025427B" w:rsidRPr="00BE7136" w:rsidRDefault="00BB5325" w:rsidP="000763C2">
      <w:pPr>
        <w:widowControl w:val="0"/>
        <w:tabs>
          <w:tab w:val="center" w:pos="6521"/>
        </w:tabs>
        <w:spacing w:after="0"/>
        <w:ind w:left="425"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08551E" w:rsidRPr="00BE7136">
        <w:rPr>
          <w:rFonts w:ascii="Verdana" w:eastAsia="Times New Roman" w:hAnsi="Verdana" w:cs="Times New Roman"/>
          <w:bCs/>
          <w:sz w:val="20"/>
          <w:szCs w:val="20"/>
        </w:rPr>
        <w:t>tanszékvezető egyetemi docens</w:t>
      </w:r>
    </w:p>
    <w:p w14:paraId="236210DD" w14:textId="6862CC97" w:rsidR="0008551E" w:rsidRPr="00BE7136" w:rsidRDefault="0025427B" w:rsidP="000763C2">
      <w:pPr>
        <w:widowControl w:val="0"/>
        <w:tabs>
          <w:tab w:val="center" w:pos="6521"/>
        </w:tabs>
        <w:spacing w:after="0"/>
        <w:ind w:left="425" w:firstLine="0"/>
        <w:jc w:val="center"/>
        <w:rPr>
          <w:rFonts w:ascii="Verdana" w:eastAsia="Times New Roman" w:hAnsi="Verdana" w:cs="Times New Roman"/>
          <w:bCs/>
          <w:sz w:val="20"/>
          <w:szCs w:val="20"/>
        </w:rPr>
      </w:pPr>
      <w:r w:rsidRPr="00BE7136">
        <w:rPr>
          <w:rFonts w:ascii="Verdana" w:eastAsia="Times New Roman" w:hAnsi="Verdana" w:cs="Times New Roman"/>
          <w:bCs/>
          <w:sz w:val="20"/>
          <w:szCs w:val="20"/>
        </w:rPr>
        <w:tab/>
        <w:t>tantárgyfelelős</w:t>
      </w:r>
      <w:r w:rsidR="0008551E" w:rsidRPr="00BE7136">
        <w:rPr>
          <w:rFonts w:ascii="Verdana" w:eastAsia="Times New Roman" w:hAnsi="Verdana" w:cs="Times New Roman"/>
          <w:bCs/>
          <w:sz w:val="20"/>
          <w:szCs w:val="20"/>
        </w:rPr>
        <w:t xml:space="preserve"> sk.</w:t>
      </w:r>
    </w:p>
    <w:p w14:paraId="042DA1EA" w14:textId="77777777" w:rsidR="0008551E" w:rsidRPr="00BE7136" w:rsidRDefault="0008551E" w:rsidP="0015476F">
      <w:pPr>
        <w:widowControl w:val="0"/>
        <w:tabs>
          <w:tab w:val="left" w:pos="567"/>
          <w:tab w:val="left" w:pos="709"/>
          <w:tab w:val="num" w:pos="1701"/>
        </w:tabs>
        <w:spacing w:before="120" w:after="120"/>
        <w:ind w:firstLine="0"/>
        <w:jc w:val="right"/>
        <w:rPr>
          <w:rFonts w:ascii="Verdana" w:eastAsia="Times New Roman" w:hAnsi="Verdana" w:cs="Times New Roman"/>
          <w:bCs/>
          <w:sz w:val="20"/>
          <w:szCs w:val="20"/>
        </w:rPr>
      </w:pPr>
    </w:p>
    <w:p w14:paraId="2C516D4B" w14:textId="77777777" w:rsidR="0008551E" w:rsidRPr="00BE7136" w:rsidRDefault="0008551E" w:rsidP="0015476F">
      <w:pPr>
        <w:tabs>
          <w:tab w:val="left" w:pos="567"/>
          <w:tab w:val="left" w:pos="709"/>
          <w:tab w:val="num" w:pos="1701"/>
        </w:tabs>
        <w:ind w:firstLine="0"/>
        <w:rPr>
          <w:rFonts w:ascii="Verdana" w:hAnsi="Verdana"/>
          <w:b/>
          <w:bCs/>
          <w:caps/>
          <w:sz w:val="20"/>
          <w:szCs w:val="20"/>
        </w:rPr>
      </w:pPr>
    </w:p>
    <w:bookmarkEnd w:id="83"/>
    <w:p w14:paraId="6464600A" w14:textId="35EE2E91" w:rsidR="0095647B" w:rsidRPr="00BE7136" w:rsidRDefault="0095647B">
      <w:pPr>
        <w:rPr>
          <w:rFonts w:ascii="Verdana" w:hAnsi="Verdana"/>
          <w:b/>
          <w:bCs/>
          <w:caps/>
          <w:sz w:val="20"/>
          <w:szCs w:val="20"/>
        </w:rPr>
      </w:pPr>
      <w:r w:rsidRPr="00BE7136">
        <w:rPr>
          <w:rFonts w:ascii="Verdana" w:hAnsi="Verdana"/>
          <w:b/>
          <w:bCs/>
          <w:caps/>
          <w:sz w:val="20"/>
          <w:szCs w:val="20"/>
        </w:rPr>
        <w:br w:type="page"/>
      </w:r>
    </w:p>
    <w:p w14:paraId="0368C84A" w14:textId="77777777" w:rsidR="0095647B" w:rsidRPr="00BE7136" w:rsidRDefault="0095647B" w:rsidP="0015476F">
      <w:pPr>
        <w:tabs>
          <w:tab w:val="left" w:pos="567"/>
          <w:tab w:val="left" w:pos="709"/>
          <w:tab w:val="num" w:pos="1701"/>
        </w:tabs>
        <w:ind w:firstLine="0"/>
        <w:rPr>
          <w:rFonts w:ascii="Verdana" w:hAnsi="Verdana"/>
          <w:b/>
          <w:bCs/>
          <w:caps/>
          <w:sz w:val="28"/>
          <w:szCs w:val="28"/>
        </w:rPr>
      </w:pPr>
    </w:p>
    <w:p w14:paraId="71001ED8" w14:textId="77777777" w:rsidR="0095647B" w:rsidRPr="00BE7136" w:rsidRDefault="0095647B" w:rsidP="0015476F">
      <w:pPr>
        <w:tabs>
          <w:tab w:val="left" w:pos="567"/>
          <w:tab w:val="left" w:pos="709"/>
          <w:tab w:val="num" w:pos="1701"/>
        </w:tabs>
        <w:ind w:firstLine="0"/>
        <w:rPr>
          <w:rFonts w:ascii="Verdana" w:hAnsi="Verdana"/>
          <w:b/>
          <w:bCs/>
          <w:caps/>
          <w:sz w:val="28"/>
          <w:szCs w:val="28"/>
        </w:rPr>
      </w:pPr>
    </w:p>
    <w:p w14:paraId="737991D8" w14:textId="77777777" w:rsidR="0095647B" w:rsidRPr="00BE7136" w:rsidRDefault="0095647B" w:rsidP="0015476F">
      <w:pPr>
        <w:tabs>
          <w:tab w:val="left" w:pos="567"/>
          <w:tab w:val="left" w:pos="709"/>
          <w:tab w:val="num" w:pos="1701"/>
        </w:tabs>
        <w:ind w:firstLine="0"/>
        <w:rPr>
          <w:rFonts w:ascii="Verdana" w:hAnsi="Verdana"/>
          <w:b/>
          <w:bCs/>
          <w:caps/>
          <w:sz w:val="28"/>
          <w:szCs w:val="28"/>
        </w:rPr>
      </w:pPr>
    </w:p>
    <w:p w14:paraId="108D365B" w14:textId="77777777" w:rsidR="0095647B" w:rsidRPr="00BE7136" w:rsidRDefault="0095647B" w:rsidP="0095647B">
      <w:pPr>
        <w:tabs>
          <w:tab w:val="left" w:pos="567"/>
          <w:tab w:val="left" w:pos="709"/>
          <w:tab w:val="num" w:pos="1701"/>
        </w:tabs>
        <w:ind w:firstLine="0"/>
        <w:rPr>
          <w:rFonts w:ascii="Verdana" w:hAnsi="Verdana"/>
          <w:b/>
          <w:bCs/>
          <w:caps/>
          <w:sz w:val="24"/>
          <w:szCs w:val="24"/>
        </w:rPr>
      </w:pPr>
    </w:p>
    <w:p w14:paraId="0D7D39A9" w14:textId="1387D81C" w:rsidR="0008551E" w:rsidRPr="00BE7136" w:rsidRDefault="0095647B" w:rsidP="0095647B">
      <w:pPr>
        <w:tabs>
          <w:tab w:val="left" w:pos="567"/>
          <w:tab w:val="left" w:pos="709"/>
          <w:tab w:val="num" w:pos="1701"/>
        </w:tabs>
        <w:ind w:firstLine="0"/>
        <w:rPr>
          <w:rFonts w:ascii="Verdana" w:hAnsi="Verdana"/>
          <w:b/>
          <w:bCs/>
          <w:caps/>
          <w:sz w:val="24"/>
          <w:szCs w:val="24"/>
        </w:rPr>
      </w:pPr>
      <w:r w:rsidRPr="00BE7136">
        <w:rPr>
          <w:rFonts w:ascii="Verdana" w:hAnsi="Verdana"/>
          <w:b/>
          <w:bCs/>
          <w:caps/>
          <w:sz w:val="24"/>
          <w:szCs w:val="24"/>
        </w:rPr>
        <w:t>SZABADON VÁLASZTHATÓ TÁRGYAK TANTÁRGYI PROGRAMJA</w:t>
      </w:r>
    </w:p>
    <w:p w14:paraId="5D7A6690" w14:textId="09BEBA27" w:rsidR="0095647B" w:rsidRPr="00BE7136" w:rsidRDefault="0095647B" w:rsidP="0095647B">
      <w:pPr>
        <w:tabs>
          <w:tab w:val="left" w:pos="567"/>
          <w:tab w:val="left" w:pos="709"/>
          <w:tab w:val="num" w:pos="1701"/>
        </w:tabs>
        <w:ind w:firstLine="0"/>
        <w:rPr>
          <w:rFonts w:ascii="Verdana" w:hAnsi="Verdana"/>
          <w:b/>
          <w:bCs/>
          <w:caps/>
          <w:sz w:val="24"/>
          <w:szCs w:val="24"/>
        </w:rPr>
      </w:pPr>
    </w:p>
    <w:p w14:paraId="74F813C0" w14:textId="34B64505" w:rsidR="0095647B" w:rsidRPr="00BE7136" w:rsidRDefault="0095647B" w:rsidP="0095647B">
      <w:pPr>
        <w:tabs>
          <w:tab w:val="left" w:pos="567"/>
          <w:tab w:val="left" w:pos="709"/>
          <w:tab w:val="num" w:pos="1701"/>
        </w:tabs>
        <w:ind w:firstLine="0"/>
        <w:rPr>
          <w:rFonts w:ascii="Verdana" w:hAnsi="Verdana"/>
          <w:b/>
          <w:bCs/>
          <w:caps/>
          <w:sz w:val="24"/>
          <w:szCs w:val="24"/>
        </w:rPr>
      </w:pPr>
    </w:p>
    <w:p w14:paraId="4F829620" w14:textId="20426143" w:rsidR="0095647B" w:rsidRPr="00BE7136" w:rsidRDefault="0095647B" w:rsidP="0095647B">
      <w:pPr>
        <w:tabs>
          <w:tab w:val="left" w:pos="567"/>
          <w:tab w:val="left" w:pos="709"/>
          <w:tab w:val="num" w:pos="1701"/>
        </w:tabs>
        <w:ind w:firstLine="0"/>
        <w:rPr>
          <w:rFonts w:ascii="Verdana" w:hAnsi="Verdana"/>
          <w:b/>
          <w:bCs/>
          <w:caps/>
          <w:sz w:val="24"/>
          <w:szCs w:val="24"/>
        </w:rPr>
      </w:pPr>
    </w:p>
    <w:p w14:paraId="2D9A0036" w14:textId="1CF7E1AE" w:rsidR="0095647B" w:rsidRPr="00BE7136" w:rsidRDefault="0095647B">
      <w:pPr>
        <w:rPr>
          <w:rFonts w:ascii="Verdana" w:hAnsi="Verdana"/>
          <w:b/>
          <w:bCs/>
          <w:caps/>
          <w:sz w:val="24"/>
          <w:szCs w:val="24"/>
        </w:rPr>
      </w:pPr>
      <w:r w:rsidRPr="00BE7136">
        <w:rPr>
          <w:rFonts w:ascii="Verdana" w:hAnsi="Verdana"/>
          <w:b/>
          <w:bCs/>
          <w:caps/>
          <w:sz w:val="24"/>
          <w:szCs w:val="24"/>
        </w:rPr>
        <w:br w:type="page"/>
      </w:r>
    </w:p>
    <w:tbl>
      <w:tblPr>
        <w:tblW w:w="9072" w:type="dxa"/>
        <w:tblInd w:w="113" w:type="dxa"/>
        <w:tblLook w:val="01E0" w:firstRow="1" w:lastRow="1" w:firstColumn="1" w:lastColumn="1" w:noHBand="0" w:noVBand="0"/>
      </w:tblPr>
      <w:tblGrid>
        <w:gridCol w:w="4855"/>
        <w:gridCol w:w="1620"/>
        <w:gridCol w:w="2597"/>
      </w:tblGrid>
      <w:tr w:rsidR="0095647B" w:rsidRPr="00BE7136" w14:paraId="74966F33" w14:textId="77777777" w:rsidTr="00E80A22">
        <w:tc>
          <w:tcPr>
            <w:tcW w:w="4855" w:type="dxa"/>
            <w:tcBorders>
              <w:top w:val="nil"/>
              <w:left w:val="nil"/>
              <w:bottom w:val="single" w:sz="4" w:space="0" w:color="auto"/>
              <w:right w:val="nil"/>
            </w:tcBorders>
            <w:hideMark/>
          </w:tcPr>
          <w:p w14:paraId="20F3CDB5" w14:textId="77777777" w:rsidR="0095647B" w:rsidRPr="00BE7136" w:rsidRDefault="0095647B" w:rsidP="0095647B">
            <w:pPr>
              <w:spacing w:after="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44275106" w14:textId="77777777" w:rsidR="0095647B" w:rsidRPr="00BE7136" w:rsidRDefault="0095647B" w:rsidP="0095647B">
            <w:pPr>
              <w:spacing w:after="0"/>
              <w:jc w:val="both"/>
              <w:rPr>
                <w:rFonts w:ascii="Verdana" w:eastAsia="Times New Roman" w:hAnsi="Verdana" w:cs="Times New Roman"/>
                <w:sz w:val="20"/>
                <w:szCs w:val="20"/>
                <w:lang w:eastAsia="hu-HU"/>
              </w:rPr>
            </w:pPr>
          </w:p>
        </w:tc>
        <w:tc>
          <w:tcPr>
            <w:tcW w:w="2597" w:type="dxa"/>
          </w:tcPr>
          <w:p w14:paraId="335C3CD4" w14:textId="77777777" w:rsidR="0095647B" w:rsidRPr="00BE7136" w:rsidRDefault="0095647B" w:rsidP="0095647B">
            <w:pPr>
              <w:spacing w:after="0"/>
              <w:jc w:val="right"/>
              <w:rPr>
                <w:rFonts w:ascii="Verdana" w:eastAsia="Times New Roman" w:hAnsi="Verdana" w:cs="Times New Roman"/>
                <w:sz w:val="20"/>
                <w:szCs w:val="20"/>
                <w:lang w:eastAsia="hu-HU"/>
              </w:rPr>
            </w:pPr>
          </w:p>
        </w:tc>
      </w:tr>
      <w:tr w:rsidR="0095647B" w:rsidRPr="00BE7136" w14:paraId="257073E5" w14:textId="77777777" w:rsidTr="00E80A22">
        <w:tc>
          <w:tcPr>
            <w:tcW w:w="4855" w:type="dxa"/>
            <w:tcBorders>
              <w:top w:val="single" w:sz="4" w:space="0" w:color="auto"/>
              <w:left w:val="nil"/>
              <w:bottom w:val="nil"/>
              <w:right w:val="nil"/>
            </w:tcBorders>
            <w:hideMark/>
          </w:tcPr>
          <w:p w14:paraId="4A34DDBB" w14:textId="77777777" w:rsidR="0095647B" w:rsidRPr="00BE7136" w:rsidRDefault="0095647B" w:rsidP="0095647B">
            <w:pPr>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692B1F7B" w14:textId="77777777" w:rsidR="0095647B" w:rsidRPr="00BE7136" w:rsidRDefault="0095647B" w:rsidP="0095647B">
            <w:pPr>
              <w:spacing w:after="0"/>
              <w:jc w:val="both"/>
              <w:rPr>
                <w:rFonts w:ascii="Verdana" w:eastAsia="Times New Roman" w:hAnsi="Verdana" w:cs="Times New Roman"/>
                <w:sz w:val="20"/>
                <w:szCs w:val="20"/>
                <w:lang w:eastAsia="hu-HU"/>
              </w:rPr>
            </w:pPr>
          </w:p>
        </w:tc>
        <w:tc>
          <w:tcPr>
            <w:tcW w:w="2597" w:type="dxa"/>
          </w:tcPr>
          <w:p w14:paraId="366395A4" w14:textId="77777777" w:rsidR="0095647B" w:rsidRPr="00BE7136" w:rsidRDefault="0095647B" w:rsidP="0095647B">
            <w:pPr>
              <w:spacing w:after="0"/>
              <w:jc w:val="both"/>
              <w:rPr>
                <w:rFonts w:ascii="Verdana" w:eastAsia="Times New Roman" w:hAnsi="Verdana" w:cs="Times New Roman"/>
                <w:sz w:val="20"/>
                <w:szCs w:val="20"/>
                <w:lang w:eastAsia="hu-HU"/>
              </w:rPr>
            </w:pPr>
          </w:p>
        </w:tc>
      </w:tr>
    </w:tbl>
    <w:p w14:paraId="661ADE53" w14:textId="77777777" w:rsidR="0095647B" w:rsidRPr="00BE7136" w:rsidRDefault="0095647B" w:rsidP="0095647B">
      <w:pPr>
        <w:widowControl w:val="0"/>
        <w:spacing w:before="120" w:after="120"/>
        <w:jc w:val="center"/>
        <w:rPr>
          <w:rFonts w:ascii="Verdana" w:eastAsia="Times New Roman" w:hAnsi="Verdana" w:cs="Times New Roman"/>
          <w:b/>
          <w:bCs/>
          <w:sz w:val="20"/>
          <w:szCs w:val="20"/>
        </w:rPr>
      </w:pPr>
    </w:p>
    <w:p w14:paraId="2FCFF098" w14:textId="77777777" w:rsidR="0095647B" w:rsidRPr="00BE7136" w:rsidRDefault="0095647B" w:rsidP="0095647B">
      <w:pPr>
        <w:widowControl w:val="0"/>
        <w:spacing w:before="120" w:after="12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574DB3E9" w14:textId="77777777" w:rsidR="0095647B" w:rsidRPr="00BE7136" w:rsidRDefault="0095647B" w:rsidP="0095647B">
      <w:pPr>
        <w:widowControl w:val="0"/>
        <w:spacing w:before="120" w:after="120"/>
        <w:jc w:val="center"/>
        <w:rPr>
          <w:rFonts w:ascii="Verdana" w:eastAsia="Times New Roman" w:hAnsi="Verdana" w:cs="Times New Roman"/>
          <w:b/>
          <w:bCs/>
          <w:sz w:val="20"/>
          <w:szCs w:val="20"/>
        </w:rPr>
      </w:pPr>
    </w:p>
    <w:p w14:paraId="5AFBD06D" w14:textId="77777777" w:rsidR="0095647B" w:rsidRPr="00BE7136" w:rsidRDefault="0095647B" w:rsidP="00B0463A">
      <w:pPr>
        <w:widowControl w:val="0"/>
        <w:numPr>
          <w:ilvl w:val="0"/>
          <w:numId w:val="175"/>
        </w:numPr>
        <w:tabs>
          <w:tab w:val="clear" w:pos="720"/>
          <w:tab w:val="num" w:pos="426"/>
        </w:tabs>
        <w:spacing w:before="120" w:after="120" w:line="256" w:lineRule="auto"/>
        <w:ind w:hanging="436"/>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sz w:val="20"/>
          <w:szCs w:val="20"/>
        </w:rPr>
        <w:t>RMORM01</w:t>
      </w:r>
    </w:p>
    <w:p w14:paraId="0977DD30" w14:textId="77777777" w:rsidR="0095647B" w:rsidRPr="00BE7136" w:rsidRDefault="0095647B" w:rsidP="00B0463A">
      <w:pPr>
        <w:widowControl w:val="0"/>
        <w:numPr>
          <w:ilvl w:val="0"/>
          <w:numId w:val="175"/>
        </w:numPr>
        <w:tabs>
          <w:tab w:val="clear" w:pos="720"/>
          <w:tab w:val="num" w:pos="426"/>
        </w:tabs>
        <w:spacing w:before="120" w:after="120" w:line="256" w:lineRule="auto"/>
        <w:ind w:left="426" w:hanging="142"/>
        <w:jc w:val="both"/>
        <w:rPr>
          <w:rFonts w:ascii="Verdana" w:eastAsia="Times New Roman" w:hAnsi="Verdana" w:cs="Times New Roman"/>
          <w:sz w:val="20"/>
          <w:szCs w:val="20"/>
          <w:lang w:val="en-GB"/>
        </w:rPr>
      </w:pPr>
      <w:r w:rsidRPr="00BE7136">
        <w:rPr>
          <w:rFonts w:ascii="Verdana" w:eastAsia="Times New Roman" w:hAnsi="Verdana" w:cs="Times New Roman"/>
          <w:b/>
          <w:bCs/>
          <w:sz w:val="20"/>
          <w:szCs w:val="20"/>
        </w:rPr>
        <w:t xml:space="preserve">A tantárgy megnevezése (magyarul): </w:t>
      </w:r>
      <w:r w:rsidRPr="00BE7136">
        <w:rPr>
          <w:rFonts w:ascii="Verdana" w:hAnsi="Verdana"/>
          <w:sz w:val="20"/>
          <w:szCs w:val="20"/>
        </w:rPr>
        <w:t>Addicionális biztonság</w:t>
      </w:r>
    </w:p>
    <w:p w14:paraId="566D2A04" w14:textId="77777777" w:rsidR="0095647B" w:rsidRPr="00BE7136" w:rsidRDefault="0095647B" w:rsidP="00B0463A">
      <w:pPr>
        <w:widowControl w:val="0"/>
        <w:numPr>
          <w:ilvl w:val="0"/>
          <w:numId w:val="175"/>
        </w:numPr>
        <w:tabs>
          <w:tab w:val="clear" w:pos="720"/>
          <w:tab w:val="num" w:pos="426"/>
        </w:tabs>
        <w:spacing w:before="120" w:after="120" w:line="256" w:lineRule="auto"/>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hAnsi="Verdana"/>
          <w:bCs/>
          <w:sz w:val="20"/>
          <w:szCs w:val="20"/>
          <w:lang w:val="en-GB"/>
        </w:rPr>
        <w:t>Additional security</w:t>
      </w:r>
    </w:p>
    <w:p w14:paraId="34F1C268" w14:textId="77777777" w:rsidR="0095647B" w:rsidRPr="00BE7136" w:rsidRDefault="0095647B" w:rsidP="00B0463A">
      <w:pPr>
        <w:widowControl w:val="0"/>
        <w:numPr>
          <w:ilvl w:val="0"/>
          <w:numId w:val="175"/>
        </w:numPr>
        <w:tabs>
          <w:tab w:val="clear" w:pos="720"/>
          <w:tab w:val="num" w:pos="426"/>
        </w:tabs>
        <w:spacing w:before="120" w:after="120" w:line="256" w:lineRule="auto"/>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39BBD949" w14:textId="77777777" w:rsidR="0095647B" w:rsidRPr="00BE7136" w:rsidRDefault="0095647B" w:rsidP="00B0463A">
      <w:pPr>
        <w:widowControl w:val="0"/>
        <w:numPr>
          <w:ilvl w:val="1"/>
          <w:numId w:val="175"/>
        </w:numPr>
        <w:tabs>
          <w:tab w:val="clear" w:pos="3977"/>
          <w:tab w:val="num" w:pos="1142"/>
        </w:tabs>
        <w:spacing w:before="120" w:after="120" w:line="256" w:lineRule="auto"/>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 xml:space="preserve">3 kredit, </w:t>
      </w:r>
    </w:p>
    <w:p w14:paraId="768BA6A0" w14:textId="77777777" w:rsidR="0095647B" w:rsidRPr="00BE7136" w:rsidRDefault="0095647B" w:rsidP="00B0463A">
      <w:pPr>
        <w:widowControl w:val="0"/>
        <w:numPr>
          <w:ilvl w:val="1"/>
          <w:numId w:val="175"/>
        </w:numPr>
        <w:tabs>
          <w:tab w:val="clear" w:pos="3977"/>
          <w:tab w:val="num" w:pos="1142"/>
        </w:tabs>
        <w:spacing w:before="120" w:after="120" w:line="256" w:lineRule="auto"/>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50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xml:space="preserve">% gyakorlat, </w:t>
      </w:r>
    </w:p>
    <w:p w14:paraId="6684318C" w14:textId="77777777" w:rsidR="0095647B" w:rsidRPr="00BE7136" w:rsidRDefault="0095647B" w:rsidP="0095647B">
      <w:pPr>
        <w:widowControl w:val="0"/>
        <w:spacing w:before="120" w:after="120"/>
        <w:ind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50 % elmélet.</w:t>
      </w:r>
    </w:p>
    <w:p w14:paraId="786DB793" w14:textId="77777777" w:rsidR="0095647B" w:rsidRPr="00BE7136" w:rsidRDefault="0095647B" w:rsidP="00B0463A">
      <w:pPr>
        <w:widowControl w:val="0"/>
        <w:numPr>
          <w:ilvl w:val="0"/>
          <w:numId w:val="175"/>
        </w:numPr>
        <w:spacing w:after="0" w:line="256" w:lineRule="auto"/>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p>
    <w:p w14:paraId="24287BF0" w14:textId="77777777" w:rsidR="0095647B" w:rsidRPr="00BE7136" w:rsidRDefault="0095647B" w:rsidP="0095647B">
      <w:pPr>
        <w:widowControl w:val="0"/>
        <w:spacing w:after="120" w:line="256" w:lineRule="auto"/>
        <w:ind w:firstLine="0"/>
        <w:jc w:val="both"/>
        <w:rPr>
          <w:rFonts w:ascii="Verdana" w:hAnsi="Verdana"/>
          <w:bCs/>
          <w:sz w:val="20"/>
          <w:szCs w:val="20"/>
        </w:rPr>
      </w:pPr>
      <w:r w:rsidRPr="00BE7136">
        <w:rPr>
          <w:rFonts w:ascii="Verdana" w:hAnsi="Verdana"/>
          <w:bCs/>
          <w:sz w:val="20"/>
          <w:szCs w:val="20"/>
        </w:rPr>
        <w:t>Biztonsági szervező mesterképzési szak</w:t>
      </w:r>
    </w:p>
    <w:p w14:paraId="402771A4" w14:textId="77777777" w:rsidR="0095647B" w:rsidRPr="00BE7136" w:rsidRDefault="0095647B" w:rsidP="00B0463A">
      <w:pPr>
        <w:widowControl w:val="0"/>
        <w:numPr>
          <w:ilvl w:val="0"/>
          <w:numId w:val="175"/>
        </w:numPr>
        <w:tabs>
          <w:tab w:val="num" w:pos="567"/>
        </w:tabs>
        <w:spacing w:before="120" w:after="0" w:line="256" w:lineRule="auto"/>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443F770C" w14:textId="77777777" w:rsidR="0095647B" w:rsidRPr="00BE7136" w:rsidRDefault="0095647B" w:rsidP="0095647B">
      <w:pPr>
        <w:widowControl w:val="0"/>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Nemzeti Közszolgálati Egyetem Rendészettudományi Kar Magánbiztonsági és Önkormányzati Rendészeti Tanszék.</w:t>
      </w:r>
    </w:p>
    <w:p w14:paraId="51C6D25D" w14:textId="77777777" w:rsidR="0095647B" w:rsidRPr="00BE7136" w:rsidRDefault="0095647B" w:rsidP="00B0463A">
      <w:pPr>
        <w:widowControl w:val="0"/>
        <w:numPr>
          <w:ilvl w:val="0"/>
          <w:numId w:val="175"/>
        </w:numPr>
        <w:tabs>
          <w:tab w:val="num" w:pos="567"/>
        </w:tabs>
        <w:spacing w:before="120" w:after="0" w:line="256" w:lineRule="auto"/>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53810CCE" w14:textId="77777777" w:rsidR="0095647B" w:rsidRPr="00BE7136" w:rsidRDefault="0095647B" w:rsidP="0095647B">
      <w:pPr>
        <w:widowControl w:val="0"/>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Prof. Dr. Christián László r. dandártábornok, tanszékvezető egyetemi tanár Nemzeti Közszolgálati Egyetem Rendészettudományi Kar Magánbiztonsági és Önkormányzati Rendészeti Tanszék; oktatási rektorhelyettes, Nemzeti Közszolgálati Egyetem.</w:t>
      </w:r>
    </w:p>
    <w:p w14:paraId="18D51E91" w14:textId="77777777" w:rsidR="0095647B" w:rsidRPr="00BE7136" w:rsidRDefault="0095647B" w:rsidP="00B0463A">
      <w:pPr>
        <w:widowControl w:val="0"/>
        <w:numPr>
          <w:ilvl w:val="0"/>
          <w:numId w:val="175"/>
        </w:numPr>
        <w:spacing w:before="120" w:after="120" w:line="256" w:lineRule="auto"/>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43027173" w14:textId="77777777" w:rsidR="0095647B" w:rsidRPr="00BE7136" w:rsidRDefault="0095647B" w:rsidP="00B0463A">
      <w:pPr>
        <w:widowControl w:val="0"/>
        <w:numPr>
          <w:ilvl w:val="1"/>
          <w:numId w:val="175"/>
        </w:numPr>
        <w:tabs>
          <w:tab w:val="clear" w:pos="3977"/>
          <w:tab w:val="num" w:pos="709"/>
          <w:tab w:val="num" w:pos="1142"/>
        </w:tabs>
        <w:spacing w:before="120" w:after="120" w:line="256" w:lineRule="auto"/>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p>
    <w:p w14:paraId="4FC71B46" w14:textId="77777777" w:rsidR="0095647B" w:rsidRPr="00BE7136" w:rsidRDefault="0095647B" w:rsidP="00B0463A">
      <w:pPr>
        <w:widowControl w:val="0"/>
        <w:numPr>
          <w:ilvl w:val="2"/>
          <w:numId w:val="175"/>
        </w:numPr>
        <w:tabs>
          <w:tab w:val="num" w:pos="709"/>
          <w:tab w:val="num" w:pos="1134"/>
        </w:tabs>
        <w:spacing w:before="120" w:after="120" w:line="256" w:lineRule="auto"/>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nappali munkarend: </w:t>
      </w:r>
      <w:r w:rsidRPr="00BE7136">
        <w:rPr>
          <w:rFonts w:ascii="Verdana" w:eastAsia="Times New Roman" w:hAnsi="Verdana" w:cs="Times New Roman"/>
          <w:bCs/>
          <w:sz w:val="20"/>
          <w:szCs w:val="20"/>
        </w:rPr>
        <w:tab/>
        <w:t>28 (14 EA + 0 SZ + 14 GY),</w:t>
      </w:r>
    </w:p>
    <w:p w14:paraId="246E25BF" w14:textId="77777777" w:rsidR="0095647B" w:rsidRPr="00BE7136" w:rsidRDefault="0095647B" w:rsidP="00B0463A">
      <w:pPr>
        <w:widowControl w:val="0"/>
        <w:numPr>
          <w:ilvl w:val="2"/>
          <w:numId w:val="175"/>
        </w:numPr>
        <w:tabs>
          <w:tab w:val="num" w:pos="709"/>
          <w:tab w:val="num" w:pos="1134"/>
        </w:tabs>
        <w:spacing w:before="120" w:after="120" w:line="256" w:lineRule="auto"/>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levelező munkarend: </w:t>
      </w:r>
      <w:r w:rsidRPr="00BE7136">
        <w:rPr>
          <w:rFonts w:ascii="Verdana" w:eastAsia="Times New Roman" w:hAnsi="Verdana" w:cs="Times New Roman"/>
          <w:bCs/>
          <w:sz w:val="20"/>
          <w:szCs w:val="20"/>
        </w:rPr>
        <w:tab/>
        <w:t>8 (8 EA + 0 SZ + 0 GY),</w:t>
      </w:r>
    </w:p>
    <w:p w14:paraId="30AAD7A5" w14:textId="77777777" w:rsidR="0095647B" w:rsidRPr="00BE7136" w:rsidRDefault="0095647B" w:rsidP="00B0463A">
      <w:pPr>
        <w:widowControl w:val="0"/>
        <w:numPr>
          <w:ilvl w:val="1"/>
          <w:numId w:val="175"/>
        </w:numPr>
        <w:tabs>
          <w:tab w:val="clear" w:pos="3977"/>
          <w:tab w:val="num" w:pos="709"/>
          <w:tab w:val="num" w:pos="1142"/>
        </w:tabs>
        <w:spacing w:before="120" w:after="120" w:line="256" w:lineRule="auto"/>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251FA4D1" w14:textId="77777777" w:rsidR="0095647B" w:rsidRPr="00BE7136" w:rsidRDefault="0095647B" w:rsidP="00B0463A">
      <w:pPr>
        <w:widowControl w:val="0"/>
        <w:numPr>
          <w:ilvl w:val="1"/>
          <w:numId w:val="175"/>
        </w:numPr>
        <w:tabs>
          <w:tab w:val="clear" w:pos="3977"/>
          <w:tab w:val="num" w:pos="709"/>
          <w:tab w:val="num" w:pos="1142"/>
        </w:tabs>
        <w:spacing w:before="120" w:after="120" w:line="256" w:lineRule="auto"/>
        <w:ind w:left="426" w:firstLine="0"/>
        <w:jc w:val="both"/>
        <w:rPr>
          <w:rFonts w:ascii="Verdana" w:eastAsia="Times New Roman" w:hAnsi="Verdana" w:cs="Times New Roman"/>
          <w:bCs/>
          <w:sz w:val="20"/>
          <w:szCs w:val="20"/>
        </w:rPr>
      </w:pPr>
      <w:r w:rsidRPr="00BE7136">
        <w:rPr>
          <w:rFonts w:ascii="Verdana" w:hAnsi="Verdana" w:cs="Times New Roman"/>
          <w:sz w:val="20"/>
          <w:szCs w:val="20"/>
        </w:rPr>
        <w:t xml:space="preserve">Az ismeret átadásában alkalmazandó további sajátos módok, jellemzők: </w:t>
      </w:r>
      <w:r w:rsidRPr="00BE7136">
        <w:rPr>
          <w:rFonts w:ascii="Verdana" w:hAnsi="Verdana" w:cs="Times New Roman"/>
          <w:i/>
          <w:sz w:val="20"/>
          <w:szCs w:val="20"/>
        </w:rPr>
        <w:t>-</w:t>
      </w:r>
    </w:p>
    <w:p w14:paraId="4A02B187" w14:textId="77777777" w:rsidR="0095647B" w:rsidRPr="00BE7136" w:rsidRDefault="0095647B" w:rsidP="00B0463A">
      <w:pPr>
        <w:widowControl w:val="0"/>
        <w:numPr>
          <w:ilvl w:val="0"/>
          <w:numId w:val="175"/>
        </w:numPr>
        <w:spacing w:before="120" w:after="0" w:line="256" w:lineRule="auto"/>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64616C72" w14:textId="77777777" w:rsidR="0095647B" w:rsidRPr="00BE7136" w:rsidRDefault="0095647B" w:rsidP="0095647B">
      <w:pPr>
        <w:spacing w:after="0"/>
        <w:ind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 xml:space="preserve">Az addicionális biztonság című tantárgy keretében a biztonsági szervező mesterképzésben érintett hallgatók megismerik a biztonság megteremtésében érintett szereplők feladatait és a végrehajtáshoz szükséges rendészeti intézkedési jogosítványait. </w:t>
      </w:r>
    </w:p>
    <w:p w14:paraId="088A3A8B" w14:textId="77777777" w:rsidR="0095647B" w:rsidRPr="00BE7136" w:rsidRDefault="0095647B" w:rsidP="0095647B">
      <w:pPr>
        <w:spacing w:after="120"/>
        <w:ind w:firstLine="0"/>
        <w:jc w:val="both"/>
        <w:rPr>
          <w:rFonts w:ascii="Times New Roman" w:hAnsi="Times New Roman"/>
          <w:sz w:val="24"/>
          <w:szCs w:val="24"/>
        </w:rPr>
      </w:pPr>
      <w:r w:rsidRPr="00BE7136">
        <w:rPr>
          <w:rFonts w:ascii="Verdana" w:eastAsia="Times New Roman" w:hAnsi="Verdana" w:cs="Times New Roman"/>
          <w:sz w:val="20"/>
          <w:szCs w:val="20"/>
          <w:lang w:eastAsia="hu-HU"/>
        </w:rPr>
        <w:t>Ismereteket szereznek arról, hogy a személy- és vagyonbiztonság megteremtéséhez a különböző szervezetek milyen további eszközökkel és módszerekkel járulhatnak hozzá. Az állam által biztosított közbiztonságot - a biztonsági kockázat függvényében - hogyan egészíthetik ki a különféle aktorok saját lehetőségeikkel. Tematizáljuk azokat a helyzeteket, amelyek során az állam kötelezően határoz meg kiegészítő védelmet és azokat az eseteket, amikor a tulajdonos saját megítélésére bízza</w:t>
      </w:r>
      <w:r w:rsidRPr="00BE7136">
        <w:rPr>
          <w:rFonts w:ascii="Times New Roman" w:hAnsi="Times New Roman"/>
          <w:sz w:val="24"/>
          <w:szCs w:val="24"/>
        </w:rPr>
        <w:t>.</w:t>
      </w:r>
    </w:p>
    <w:p w14:paraId="39F493E7" w14:textId="77777777" w:rsidR="0095647B" w:rsidRPr="00BE7136" w:rsidRDefault="0095647B" w:rsidP="0095647B">
      <w:pPr>
        <w:widowControl w:val="0"/>
        <w:spacing w:after="0"/>
        <w:jc w:val="both"/>
        <w:rPr>
          <w:rFonts w:ascii="Verdana" w:eastAsia="Times New Roman" w:hAnsi="Verdana" w:cs="Times New Roman"/>
          <w:b/>
          <w:bCs/>
          <w:sz w:val="20"/>
          <w:szCs w:val="20"/>
        </w:rPr>
      </w:pPr>
      <w:bookmarkStart w:id="87" w:name="_Hlk154646167"/>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 xml:space="preserve">): </w:t>
      </w:r>
    </w:p>
    <w:bookmarkEnd w:id="87"/>
    <w:p w14:paraId="76DAE19A" w14:textId="77777777" w:rsidR="0095647B" w:rsidRPr="00BE7136" w:rsidRDefault="0095647B" w:rsidP="0095647B">
      <w:pPr>
        <w:tabs>
          <w:tab w:val="num" w:pos="567"/>
          <w:tab w:val="center" w:pos="4536"/>
          <w:tab w:val="right" w:pos="9071"/>
        </w:tabs>
        <w:spacing w:after="120"/>
        <w:ind w:firstLine="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 xml:space="preserve">In the course named ’Additional security’ the Security Manager master students become familiarized with the actors who are involved creating security, and their legal authority, which is required to enforce laws. </w:t>
      </w:r>
    </w:p>
    <w:p w14:paraId="460DC53C" w14:textId="77777777" w:rsidR="0095647B" w:rsidRPr="00BE7136" w:rsidRDefault="0095647B" w:rsidP="0095647B">
      <w:pPr>
        <w:widowControl w:val="0"/>
        <w:spacing w:after="0"/>
        <w:ind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lang w:val="en-US" w:eastAsia="hu-HU"/>
        </w:rPr>
        <w:t xml:space="preserve">   </w:t>
      </w:r>
      <w:r w:rsidRPr="00BE7136">
        <w:rPr>
          <w:rFonts w:ascii="Verdana" w:eastAsia="Times New Roman" w:hAnsi="Verdana" w:cs="Times New Roman"/>
          <w:sz w:val="20"/>
          <w:szCs w:val="20"/>
          <w:lang w:eastAsia="hu-HU"/>
        </w:rPr>
        <w:t>The student get knowledge about the additional security methods, benefits provided by the various actors. The public security can be complemented with alternative opportunities provided by varios actors. We list the situations which need compulsory additional protection and which are in discretion of the owner</w:t>
      </w:r>
      <w:r w:rsidRPr="00BE7136">
        <w:rPr>
          <w:rFonts w:ascii="Verdana" w:hAnsi="Verdana"/>
          <w:sz w:val="20"/>
          <w:szCs w:val="20"/>
        </w:rPr>
        <w:t xml:space="preserve">, and </w:t>
      </w:r>
      <w:r w:rsidRPr="00BE7136">
        <w:rPr>
          <w:rFonts w:ascii="Verdana" w:hAnsi="Verdana"/>
          <w:sz w:val="20"/>
          <w:szCs w:val="20"/>
        </w:rPr>
        <w:lastRenderedPageBreak/>
        <w:t>international trends of private security industry.</w:t>
      </w:r>
    </w:p>
    <w:p w14:paraId="1954650B" w14:textId="77777777" w:rsidR="0095647B" w:rsidRPr="00BE7136" w:rsidRDefault="0095647B" w:rsidP="00B0463A">
      <w:pPr>
        <w:widowControl w:val="0"/>
        <w:numPr>
          <w:ilvl w:val="0"/>
          <w:numId w:val="175"/>
        </w:numPr>
        <w:spacing w:before="120" w:after="120" w:line="256" w:lineRule="auto"/>
        <w:ind w:left="426" w:hanging="142"/>
        <w:contextualSpacing/>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55B50D18" w14:textId="77777777" w:rsidR="0095647B" w:rsidRPr="00BE7136" w:rsidRDefault="0095647B" w:rsidP="0095647B">
      <w:pPr>
        <w:widowControl w:val="0"/>
        <w:autoSpaceDE w:val="0"/>
        <w:autoSpaceDN w:val="0"/>
        <w:adjustRightInd w:val="0"/>
        <w:spacing w:before="120" w:after="120"/>
        <w:ind w:firstLine="0"/>
        <w:jc w:val="both"/>
        <w:rPr>
          <w:rFonts w:ascii="Verdana" w:hAnsi="Verdana"/>
          <w:b/>
          <w:sz w:val="20"/>
          <w:szCs w:val="20"/>
          <w:lang w:eastAsia="hu-HU"/>
        </w:rPr>
      </w:pPr>
      <w:bookmarkStart w:id="88" w:name="_Hlk154646281"/>
      <w:bookmarkStart w:id="89" w:name="_Hlk154647503"/>
      <w:r w:rsidRPr="00BE7136">
        <w:rPr>
          <w:rFonts w:ascii="Verdana" w:hAnsi="Verdana"/>
          <w:b/>
          <w:sz w:val="20"/>
          <w:szCs w:val="20"/>
          <w:lang w:eastAsia="hu-HU"/>
        </w:rPr>
        <w:t>Tudása</w:t>
      </w:r>
    </w:p>
    <w:p w14:paraId="1DC4311B" w14:textId="77777777" w:rsidR="0095647B" w:rsidRPr="00BE7136" w:rsidRDefault="0095647B" w:rsidP="0095647B">
      <w:pPr>
        <w:widowControl w:val="0"/>
        <w:spacing w:before="120" w:after="0"/>
        <w:ind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0A9C950E"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 legfontosabb biztonságtechnológiai trendeket és megoldásokat.</w:t>
      </w:r>
    </w:p>
    <w:p w14:paraId="340EEF10"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Jövőbeli vezetőként ismeri a vállalati pénzügyek, a projektmenedzsment, a kockázatelemzés és -kezelés legfontosabb szabályait, illetve a vezetői feladatok ellátásához szükséges legfontosabb pszichológiai ismereteket.</w:t>
      </w:r>
    </w:p>
    <w:p w14:paraId="3BF5FC66"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Jól ismeri a magánbiztonsági, valamint a vezetési ismeretekhez kötődő szókincset, az írott és beszélt nyelvi kommunikáció sajátosságait: legfontosabb formáit, módszereit és technikáit.</w:t>
      </w:r>
    </w:p>
    <w:p w14:paraId="66E0A8BF"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53B6A378"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 szervergéptermek és hűtőházak elektronikus tűzvédelmi megoldásait, érti a robbanásveszélyes terek zóna besorolását, azonosítja a robbanásveszélyes terekben alkalmazható tűzjelző eszközöket. Ismeri az ujjnyomat azonosítás előnyeit és hátrányait, érti a biometrikus azonosítók működését.</w:t>
      </w:r>
    </w:p>
    <w:p w14:paraId="20AA04A4"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sz w:val="20"/>
          <w:szCs w:val="20"/>
        </w:rPr>
      </w:pPr>
      <w:r w:rsidRPr="00BE7136">
        <w:rPr>
          <w:rFonts w:ascii="Verdana" w:hAnsi="Verdana"/>
          <w:bCs/>
          <w:iCs/>
          <w:sz w:val="20"/>
          <w:szCs w:val="20"/>
          <w:lang w:eastAsia="ar-SA"/>
        </w:rPr>
        <w:t>Ismeri a magánbiztonsági területet támogató, mesterséges intelligencia alapú rendszerek felhasználási lehetőségeit</w:t>
      </w:r>
      <w:r w:rsidRPr="00BE7136">
        <w:rPr>
          <w:rFonts w:ascii="Verdana" w:hAnsi="Verdana"/>
          <w:sz w:val="20"/>
          <w:szCs w:val="20"/>
        </w:rPr>
        <w:t xml:space="preserve"> és veszélyeit.</w:t>
      </w:r>
    </w:p>
    <w:bookmarkEnd w:id="88"/>
    <w:p w14:paraId="3580DD72" w14:textId="77777777" w:rsidR="0095647B" w:rsidRPr="00BE7136" w:rsidRDefault="0095647B" w:rsidP="0095647B">
      <w:pPr>
        <w:widowControl w:val="0"/>
        <w:autoSpaceDE w:val="0"/>
        <w:autoSpaceDN w:val="0"/>
        <w:adjustRightInd w:val="0"/>
        <w:spacing w:before="120"/>
        <w:ind w:left="425" w:firstLine="0"/>
        <w:jc w:val="both"/>
        <w:rPr>
          <w:rFonts w:ascii="Verdana" w:hAnsi="Verdana"/>
          <w:bCs/>
          <w:iCs/>
          <w:sz w:val="20"/>
          <w:szCs w:val="20"/>
          <w:lang w:eastAsia="ar-SA"/>
        </w:rPr>
      </w:pPr>
      <w:r w:rsidRPr="00BE7136">
        <w:rPr>
          <w:rFonts w:ascii="Verdana" w:hAnsi="Verdana"/>
          <w:b/>
          <w:bCs/>
          <w:iCs/>
          <w:sz w:val="20"/>
          <w:szCs w:val="20"/>
          <w:lang w:eastAsia="ar-SA"/>
        </w:rPr>
        <w:t>Képességei</w:t>
      </w:r>
    </w:p>
    <w:p w14:paraId="2BBC3E66" w14:textId="77777777" w:rsidR="0095647B" w:rsidRPr="00BE7136" w:rsidRDefault="0095647B" w:rsidP="0095647B">
      <w:pPr>
        <w:widowControl w:val="0"/>
        <w:spacing w:after="0"/>
        <w:ind w:left="425" w:firstLine="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6FB29CAE"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32319FF2"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Sokoldalú, interdiszciplináris megközelítéssel, proaktívan képes azonosítani a magánbiztonsági piac új kihívásait, feltárja és megfogalmazza az azok megoldásához szükséges részletes elméleti és gyakorlati hátteret.</w:t>
      </w:r>
    </w:p>
    <w:p w14:paraId="34D1CD93"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A magánbiztonság és a kapcsolódó, a magánbiztonságra hatással lévő szakterületek elméleteit és az azokkal összefüggő terminológiát a problémák megoldásakor innovatív módon alkalmazza.</w:t>
      </w:r>
    </w:p>
    <w:p w14:paraId="6FC83EE4"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Rendelkezik a hatékony információkutatás, -feldolgozás ismereteivel a magánbiztonsági szakterület vonatkozásában.</w:t>
      </w:r>
    </w:p>
    <w:p w14:paraId="70219D66"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A magánbiztonsági terület egyes alterületeiről önálló, szaktudományos formájú összefoglalókat, elemzéseket készít.</w:t>
      </w:r>
    </w:p>
    <w:p w14:paraId="54A03389"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Megfogalmazza a nehezen védhető területek tűzjelző rendszereire vonatkozó követelményeket. A védendő terület biztonsági kockázata és a felhasználói kör ismeretében kiválasztja a beléptető rendszerben alkalmazandó azonosító eszközöket.</w:t>
      </w:r>
    </w:p>
    <w:p w14:paraId="20E5F4C0"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Ellátja a vállalkozás keretében végzett személy- és vagyonvédelmi vezetői feladatokat.</w:t>
      </w:r>
    </w:p>
    <w:p w14:paraId="30EB2565" w14:textId="77777777" w:rsidR="0095647B" w:rsidRPr="00BE7136" w:rsidRDefault="0095647B" w:rsidP="0095647B">
      <w:pPr>
        <w:widowControl w:val="0"/>
        <w:spacing w:after="0"/>
        <w:ind w:firstLine="0"/>
        <w:jc w:val="both"/>
        <w:rPr>
          <w:rFonts w:ascii="Verdana" w:hAnsi="Verdana"/>
          <w:b/>
          <w:bCs/>
          <w:sz w:val="20"/>
          <w:szCs w:val="20"/>
        </w:rPr>
      </w:pPr>
      <w:r w:rsidRPr="00BE7136">
        <w:rPr>
          <w:rFonts w:ascii="Verdana" w:hAnsi="Verdana"/>
          <w:b/>
          <w:bCs/>
          <w:sz w:val="20"/>
          <w:szCs w:val="20"/>
        </w:rPr>
        <w:t>A részletezett szakmai kompetenciák:</w:t>
      </w:r>
    </w:p>
    <w:p w14:paraId="48065DA5" w14:textId="77777777" w:rsidR="0095647B" w:rsidRPr="00BE7136" w:rsidRDefault="0095647B" w:rsidP="00B0463A">
      <w:pPr>
        <w:widowControl w:val="0"/>
        <w:numPr>
          <w:ilvl w:val="0"/>
          <w:numId w:val="21"/>
        </w:numPr>
        <w:spacing w:after="0" w:line="256" w:lineRule="auto"/>
        <w:ind w:left="426" w:firstLine="0"/>
        <w:contextualSpacing/>
        <w:jc w:val="both"/>
        <w:rPr>
          <w:rFonts w:ascii="Verdana" w:hAnsi="Verdana"/>
          <w:b/>
          <w:bCs/>
          <w:sz w:val="20"/>
          <w:szCs w:val="20"/>
        </w:rPr>
      </w:pPr>
      <w:r w:rsidRPr="00BE7136">
        <w:rPr>
          <w:rFonts w:ascii="Verdana" w:hAnsi="Verdana"/>
          <w:bCs/>
          <w:iCs/>
          <w:sz w:val="20"/>
          <w:szCs w:val="20"/>
          <w:lang w:eastAsia="ar-SA"/>
        </w:rPr>
        <w:t>Elvégzi a vezetői döntések előkészítését, gyakorolja a vezetési funkciókat.</w:t>
      </w:r>
    </w:p>
    <w:p w14:paraId="3743677F" w14:textId="77777777" w:rsidR="0095647B" w:rsidRPr="00BE7136" w:rsidRDefault="0095647B" w:rsidP="0095647B">
      <w:pPr>
        <w:widowControl w:val="0"/>
        <w:autoSpaceDE w:val="0"/>
        <w:autoSpaceDN w:val="0"/>
        <w:adjustRightInd w:val="0"/>
        <w:spacing w:before="120"/>
        <w:ind w:left="425" w:firstLine="0"/>
        <w:jc w:val="both"/>
        <w:rPr>
          <w:rFonts w:ascii="Verdana" w:hAnsi="Verdana"/>
          <w:b/>
          <w:bCs/>
          <w:sz w:val="20"/>
          <w:szCs w:val="20"/>
        </w:rPr>
      </w:pPr>
      <w:r w:rsidRPr="00BE7136">
        <w:rPr>
          <w:rFonts w:ascii="Verdana" w:hAnsi="Verdana"/>
          <w:b/>
          <w:bCs/>
          <w:iCs/>
          <w:sz w:val="20"/>
          <w:szCs w:val="20"/>
          <w:lang w:eastAsia="ar-SA"/>
        </w:rPr>
        <w:t>Attitűdje</w:t>
      </w:r>
    </w:p>
    <w:p w14:paraId="2FE643D6" w14:textId="77777777" w:rsidR="0095647B" w:rsidRPr="00BE7136" w:rsidRDefault="0095647B" w:rsidP="0095647B">
      <w:pPr>
        <w:widowControl w:val="0"/>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2FC53445"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Felvállalja egy adott munkahely biztonságáért való felelősséget, illetve a mások biztonságának megteremtésével együtt járó átfogó és szakmai viszonyokat.</w:t>
      </w:r>
    </w:p>
    <w:p w14:paraId="3B731881"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Hitelesen közvetíti a magánbiztonsági piac, jogszabályi környezet összefoglaló és részletezett problémaköreit.</w:t>
      </w:r>
    </w:p>
    <w:p w14:paraId="497FD3BF"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Kezdeményező szerepet vállal arra, hogy biztonsági szervezőként, biztonsági </w:t>
      </w:r>
      <w:r w:rsidRPr="00BE7136">
        <w:rPr>
          <w:rFonts w:ascii="Verdana" w:hAnsi="Verdana"/>
          <w:bCs/>
          <w:iCs/>
          <w:sz w:val="20"/>
          <w:szCs w:val="20"/>
          <w:lang w:eastAsia="ar-SA"/>
        </w:rPr>
        <w:lastRenderedPageBreak/>
        <w:t>vezetőként a közösség szolgálatába áll.</w:t>
      </w:r>
    </w:p>
    <w:p w14:paraId="47EB19C8"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A magánbiztonsági piac legfontosabb problémái kapcsán átlátja és képviseli az azokat meghatározó aktív állampolgári, műveltségi elemeket.</w:t>
      </w:r>
    </w:p>
    <w:p w14:paraId="2148EDDE"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Nyitott az új tűzvédelmi megoldásokra, kritikusan szemléli az beléptető rendszerekben alkalmazható új azonosítási módszereket. </w:t>
      </w:r>
    </w:p>
    <w:p w14:paraId="05DA19D2"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Ismeri a magánbiztonsági szektor működésével kapcsolatos meghatározó nemzetközi trendeket és legjobb gyakorlatokat.</w:t>
      </w:r>
    </w:p>
    <w:p w14:paraId="1B1D3B4C" w14:textId="77777777" w:rsidR="0095647B" w:rsidRPr="00BE7136" w:rsidRDefault="0095647B" w:rsidP="0095647B">
      <w:pPr>
        <w:widowControl w:val="0"/>
        <w:spacing w:before="120" w:after="0"/>
        <w:ind w:firstLine="0"/>
        <w:jc w:val="both"/>
        <w:rPr>
          <w:rFonts w:ascii="Verdana" w:hAnsi="Verdana"/>
          <w:b/>
          <w:bCs/>
          <w:sz w:val="20"/>
          <w:szCs w:val="20"/>
        </w:rPr>
      </w:pPr>
      <w:r w:rsidRPr="00BE7136">
        <w:rPr>
          <w:rFonts w:ascii="Verdana" w:hAnsi="Verdana"/>
          <w:b/>
          <w:bCs/>
          <w:sz w:val="20"/>
          <w:szCs w:val="20"/>
        </w:rPr>
        <w:t>A részletezett szakmai kompetenciák:</w:t>
      </w:r>
    </w:p>
    <w:p w14:paraId="4B789A51"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Nyitott az adott szakterület új eredményei, innovációi iránt, törekszik azok megismerésére, megértésére és alkalmazására. </w:t>
      </w:r>
    </w:p>
    <w:p w14:paraId="6CC4E8BE" w14:textId="77777777" w:rsidR="0095647B" w:rsidRPr="00BE7136" w:rsidRDefault="0095647B" w:rsidP="00B0463A">
      <w:pPr>
        <w:widowControl w:val="0"/>
        <w:numPr>
          <w:ilvl w:val="0"/>
          <w:numId w:val="22"/>
        </w:numPr>
        <w:spacing w:before="120" w:after="12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Precíz és határozott fellépésű. </w:t>
      </w:r>
    </w:p>
    <w:p w14:paraId="5921C0A0" w14:textId="77777777" w:rsidR="0095647B" w:rsidRPr="00BE7136" w:rsidRDefault="0095647B" w:rsidP="00B0463A">
      <w:pPr>
        <w:widowControl w:val="0"/>
        <w:numPr>
          <w:ilvl w:val="0"/>
          <w:numId w:val="22"/>
        </w:numPr>
        <w:spacing w:before="120" w:after="12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Önkritikus saját munkájával kapcsolatosan. </w:t>
      </w:r>
    </w:p>
    <w:p w14:paraId="7EE7A0D9" w14:textId="77777777" w:rsidR="0095647B" w:rsidRPr="00BE7136" w:rsidRDefault="0095647B" w:rsidP="00B0463A">
      <w:pPr>
        <w:widowControl w:val="0"/>
        <w:numPr>
          <w:ilvl w:val="0"/>
          <w:numId w:val="22"/>
        </w:numPr>
        <w:spacing w:before="120" w:after="12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megismerésére, elfogadására, hiteles közvetítésére. </w:t>
      </w:r>
    </w:p>
    <w:p w14:paraId="1712A629" w14:textId="77777777" w:rsidR="0095647B" w:rsidRPr="00BE7136" w:rsidRDefault="0095647B" w:rsidP="00B0463A">
      <w:pPr>
        <w:widowControl w:val="0"/>
        <w:numPr>
          <w:ilvl w:val="0"/>
          <w:numId w:val="22"/>
        </w:numPr>
        <w:spacing w:before="120" w:after="12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Törekszik arra, hogy a problémákat lehetőleg másokkal együttműködésben oldja meg. </w:t>
      </w:r>
    </w:p>
    <w:p w14:paraId="417D3A27" w14:textId="77777777" w:rsidR="0095647B" w:rsidRPr="00BE7136" w:rsidRDefault="0095647B" w:rsidP="0095647B">
      <w:pPr>
        <w:widowControl w:val="0"/>
        <w:autoSpaceDE w:val="0"/>
        <w:autoSpaceDN w:val="0"/>
        <w:adjustRightInd w:val="0"/>
        <w:spacing w:after="120"/>
        <w:ind w:firstLine="0"/>
        <w:jc w:val="both"/>
        <w:rPr>
          <w:rFonts w:ascii="Verdana" w:hAnsi="Verdana"/>
          <w:bCs/>
          <w:iCs/>
          <w:sz w:val="20"/>
          <w:szCs w:val="20"/>
          <w:lang w:eastAsia="ar-SA"/>
        </w:rPr>
      </w:pPr>
      <w:r w:rsidRPr="00BE7136">
        <w:rPr>
          <w:rFonts w:ascii="Verdana" w:hAnsi="Verdana"/>
          <w:b/>
          <w:bCs/>
          <w:iCs/>
          <w:sz w:val="20"/>
          <w:szCs w:val="20"/>
          <w:lang w:eastAsia="ar-SA"/>
        </w:rPr>
        <w:t>Autonómiája és felelőssége</w:t>
      </w:r>
    </w:p>
    <w:p w14:paraId="7C2CBA0A" w14:textId="77777777" w:rsidR="0095647B" w:rsidRPr="00BE7136" w:rsidRDefault="0095647B" w:rsidP="0095647B">
      <w:pPr>
        <w:widowControl w:val="0"/>
        <w:spacing w:before="120" w:after="0"/>
        <w:ind w:firstLine="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5AEA0399"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Önállóan, a tőle elvárható biztonsági, vezetői és szakmáját érintő jogi ismeretanyagok teljeskörű ismeretében tervezi meg és végzi munkáját.</w:t>
      </w:r>
    </w:p>
    <w:p w14:paraId="5E98E90F" w14:textId="77777777" w:rsidR="0095647B" w:rsidRPr="00BE7136" w:rsidRDefault="0095647B" w:rsidP="00B0463A">
      <w:pPr>
        <w:widowControl w:val="0"/>
        <w:numPr>
          <w:ilvl w:val="0"/>
          <w:numId w:val="22"/>
        </w:numPr>
        <w:spacing w:before="120" w:after="12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Új, komplex döntési helyzetekben is felelősséget vállal azok hatásáért a vállalat biztonságát illetően.</w:t>
      </w:r>
    </w:p>
    <w:p w14:paraId="2B31D48B" w14:textId="77777777" w:rsidR="0095647B" w:rsidRPr="00BE7136" w:rsidRDefault="0095647B" w:rsidP="00B0463A">
      <w:pPr>
        <w:widowControl w:val="0"/>
        <w:numPr>
          <w:ilvl w:val="0"/>
          <w:numId w:val="22"/>
        </w:numPr>
        <w:spacing w:before="120" w:after="120" w:line="256" w:lineRule="auto"/>
        <w:ind w:left="426" w:firstLine="0"/>
        <w:contextualSpacing/>
        <w:jc w:val="both"/>
        <w:rPr>
          <w:rFonts w:ascii="Verdana" w:hAnsi="Verdana"/>
          <w:sz w:val="20"/>
          <w:szCs w:val="20"/>
        </w:rPr>
      </w:pPr>
      <w:r w:rsidRPr="00BE7136">
        <w:rPr>
          <w:rFonts w:ascii="Verdana" w:hAnsi="Verdana"/>
          <w:bCs/>
          <w:iCs/>
          <w:sz w:val="20"/>
          <w:szCs w:val="20"/>
          <w:lang w:eastAsia="ar-SA"/>
        </w:rPr>
        <w:t>Biztonságtechnikai kérdésekben önálló döntés meghozatalára képes, felelősséget vállal saját és beosztott munkatársai</w:t>
      </w:r>
      <w:r w:rsidRPr="00BE7136">
        <w:rPr>
          <w:rFonts w:ascii="Verdana" w:hAnsi="Verdana"/>
          <w:sz w:val="20"/>
          <w:szCs w:val="20"/>
        </w:rPr>
        <w:t xml:space="preserve"> munkájáért és döntéseiért.</w:t>
      </w:r>
    </w:p>
    <w:p w14:paraId="31B3A825" w14:textId="77777777" w:rsidR="0095647B" w:rsidRPr="00BE7136" w:rsidRDefault="0095647B" w:rsidP="0095647B">
      <w:pPr>
        <w:widowControl w:val="0"/>
        <w:autoSpaceDE w:val="0"/>
        <w:autoSpaceDN w:val="0"/>
        <w:adjustRightInd w:val="0"/>
        <w:spacing w:after="0"/>
        <w:ind w:firstLine="0"/>
        <w:jc w:val="both"/>
        <w:rPr>
          <w:rFonts w:ascii="Verdana" w:hAnsi="Verdana"/>
          <w:b/>
          <w:bCs/>
          <w:iCs/>
          <w:sz w:val="20"/>
          <w:szCs w:val="20"/>
          <w:lang w:eastAsia="ar-SA"/>
        </w:rPr>
      </w:pPr>
      <w:r w:rsidRPr="00BE7136">
        <w:rPr>
          <w:rFonts w:ascii="Verdana" w:hAnsi="Verdana"/>
          <w:b/>
          <w:bCs/>
          <w:iCs/>
          <w:sz w:val="20"/>
          <w:szCs w:val="20"/>
          <w:lang w:eastAsia="ar-SA"/>
        </w:rPr>
        <w:t>A részletezett szakmai kompetenciák:</w:t>
      </w:r>
    </w:p>
    <w:p w14:paraId="54467080"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Önállóan végzi munkáját, folyamatos önellenőrzés mellett. </w:t>
      </w:r>
    </w:p>
    <w:p w14:paraId="2D56CF45" w14:textId="77777777" w:rsidR="0095647B" w:rsidRPr="00BE7136" w:rsidRDefault="0095647B" w:rsidP="00B0463A">
      <w:pPr>
        <w:widowControl w:val="0"/>
        <w:numPr>
          <w:ilvl w:val="0"/>
          <w:numId w:val="22"/>
        </w:numPr>
        <w:spacing w:after="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765A4BB3" w14:textId="77777777" w:rsidR="0095647B" w:rsidRPr="00BE7136" w:rsidRDefault="0095647B" w:rsidP="00B0463A">
      <w:pPr>
        <w:widowControl w:val="0"/>
        <w:numPr>
          <w:ilvl w:val="0"/>
          <w:numId w:val="22"/>
        </w:numPr>
        <w:spacing w:before="120" w:after="12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011716BB" w14:textId="77777777" w:rsidR="0095647B" w:rsidRPr="00BE7136" w:rsidRDefault="0095647B" w:rsidP="00B0463A">
      <w:pPr>
        <w:widowControl w:val="0"/>
        <w:numPr>
          <w:ilvl w:val="0"/>
          <w:numId w:val="22"/>
        </w:numPr>
        <w:spacing w:before="120" w:after="120" w:line="256" w:lineRule="auto"/>
        <w:ind w:left="426" w:firstLine="0"/>
        <w:contextualSpacing/>
        <w:jc w:val="both"/>
        <w:rPr>
          <w:rFonts w:ascii="Verdana" w:hAnsi="Verdana"/>
          <w:bCs/>
          <w:iCs/>
          <w:sz w:val="20"/>
          <w:szCs w:val="20"/>
          <w:lang w:eastAsia="ar-SA"/>
        </w:rPr>
      </w:pPr>
      <w:r w:rsidRPr="00BE7136">
        <w:rPr>
          <w:rFonts w:ascii="Verdana" w:hAnsi="Verdana"/>
          <w:bCs/>
          <w:iCs/>
          <w:sz w:val="20"/>
          <w:szCs w:val="20"/>
          <w:lang w:eastAsia="ar-SA"/>
        </w:rPr>
        <w:t>Képzettségi szintjének megfelelő felelősségtudattal rendelkezik és reflektál saját tevékenységének következményeire.</w:t>
      </w:r>
    </w:p>
    <w:p w14:paraId="6DCFAB6B" w14:textId="77777777" w:rsidR="0095647B" w:rsidRPr="00BE7136" w:rsidRDefault="0095647B" w:rsidP="0095647B">
      <w:pPr>
        <w:widowControl w:val="0"/>
        <w:spacing w:before="120" w:after="120"/>
        <w:ind w:firstLine="0"/>
        <w:jc w:val="both"/>
        <w:rPr>
          <w:rFonts w:ascii="Verdana" w:hAnsi="Verdana"/>
          <w:b/>
          <w:bCs/>
          <w:sz w:val="20"/>
          <w:szCs w:val="20"/>
          <w:lang w:val="en-US"/>
        </w:rPr>
      </w:pPr>
      <w:r w:rsidRPr="00BE7136">
        <w:rPr>
          <w:rFonts w:ascii="Verdana" w:hAnsi="Verdana"/>
          <w:b/>
          <w:bCs/>
          <w:sz w:val="20"/>
          <w:szCs w:val="20"/>
        </w:rPr>
        <w:t>Elérendő szakmai kompetenciák (angolul) (</w:t>
      </w:r>
      <w:r w:rsidRPr="00BE7136">
        <w:rPr>
          <w:rFonts w:ascii="Verdana" w:hAnsi="Verdana"/>
          <w:b/>
          <w:bCs/>
          <w:sz w:val="20"/>
          <w:szCs w:val="20"/>
          <w:lang w:val="en-US"/>
        </w:rPr>
        <w:t xml:space="preserve">Competences – English): </w:t>
      </w:r>
    </w:p>
    <w:p w14:paraId="52F01D82" w14:textId="77777777" w:rsidR="0095647B" w:rsidRPr="00BE7136" w:rsidRDefault="0095647B" w:rsidP="0095647B">
      <w:pPr>
        <w:widowControl w:val="0"/>
        <w:spacing w:before="120" w:after="120"/>
        <w:ind w:firstLine="0"/>
        <w:jc w:val="both"/>
        <w:rPr>
          <w:rFonts w:ascii="Verdana" w:hAnsi="Verdana"/>
          <w:sz w:val="20"/>
          <w:szCs w:val="20"/>
          <w:lang w:val="en-US"/>
        </w:rPr>
      </w:pPr>
      <w:r w:rsidRPr="00BE7136">
        <w:rPr>
          <w:rFonts w:ascii="Verdana" w:hAnsi="Verdana"/>
          <w:b/>
          <w:sz w:val="20"/>
          <w:szCs w:val="20"/>
          <w:lang w:val="en-US"/>
        </w:rPr>
        <w:t>Knowledge</w:t>
      </w:r>
    </w:p>
    <w:p w14:paraId="60A8F059" w14:textId="77777777" w:rsidR="0095647B" w:rsidRPr="00BE7136" w:rsidRDefault="0095647B" w:rsidP="0095647B">
      <w:pPr>
        <w:widowControl w:val="0"/>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4C19644B" w14:textId="77777777" w:rsidR="0095647B" w:rsidRPr="00BE7136" w:rsidRDefault="0095647B" w:rsidP="00B0463A">
      <w:pPr>
        <w:widowControl w:val="0"/>
        <w:numPr>
          <w:ilvl w:val="0"/>
          <w:numId w:val="173"/>
        </w:numPr>
        <w:spacing w:after="0" w:line="256" w:lineRule="auto"/>
        <w:ind w:left="426" w:firstLine="0"/>
        <w:contextualSpacing/>
        <w:jc w:val="both"/>
        <w:rPr>
          <w:rFonts w:ascii="Verdana" w:eastAsia="Calibri" w:hAnsi="Verdana" w:cs="Times New Roman"/>
          <w:kern w:val="2"/>
          <w:sz w:val="20"/>
          <w:szCs w:val="20"/>
          <w:lang w:eastAsia="hu-HU"/>
          <w14:ligatures w14:val="standardContextual"/>
        </w:rPr>
      </w:pPr>
      <w:r w:rsidRPr="00BE7136">
        <w:rPr>
          <w:rFonts w:ascii="Verdana" w:eastAsia="Calibri" w:hAnsi="Verdana" w:cs="Times New Roman"/>
          <w:kern w:val="2"/>
          <w:sz w:val="20"/>
          <w:szCs w:val="20"/>
          <w:lang w:eastAsia="hu-HU"/>
          <w14:ligatures w14:val="standardContextual"/>
        </w:rPr>
        <w:t>He/she knows the most important security technology trends and solutions.</w:t>
      </w:r>
    </w:p>
    <w:p w14:paraId="0529628C" w14:textId="77777777" w:rsidR="0095647B" w:rsidRPr="00BE7136" w:rsidRDefault="0095647B" w:rsidP="00B0463A">
      <w:pPr>
        <w:widowControl w:val="0"/>
        <w:numPr>
          <w:ilvl w:val="0"/>
          <w:numId w:val="173"/>
        </w:numPr>
        <w:spacing w:before="120" w:after="120" w:line="256" w:lineRule="auto"/>
        <w:ind w:left="426" w:firstLine="0"/>
        <w:contextualSpacing/>
        <w:jc w:val="both"/>
        <w:rPr>
          <w:rFonts w:ascii="Verdana" w:eastAsia="Calibri" w:hAnsi="Verdana" w:cs="Times New Roman"/>
          <w:kern w:val="2"/>
          <w:sz w:val="20"/>
          <w:szCs w:val="20"/>
          <w:lang w:eastAsia="hu-HU"/>
          <w14:ligatures w14:val="standardContextual"/>
        </w:rPr>
      </w:pPr>
      <w:r w:rsidRPr="00BE7136">
        <w:rPr>
          <w:rFonts w:ascii="Verdana" w:eastAsia="Calibri" w:hAnsi="Verdana" w:cs="Times New Roman"/>
          <w:kern w:val="2"/>
          <w:sz w:val="20"/>
          <w:szCs w:val="20"/>
          <w:lang w:eastAsia="hu-HU"/>
          <w14:ligatures w14:val="standardContextual"/>
        </w:rPr>
        <w:t>As a future manager, he/she knows the most important rules of corporate finance, project management, risk analysis and management, as well as the most important psychological knowledge required to perform managerial tasks.</w:t>
      </w:r>
    </w:p>
    <w:p w14:paraId="1FB64B69" w14:textId="77777777" w:rsidR="0095647B" w:rsidRPr="00BE7136" w:rsidRDefault="0095647B" w:rsidP="00B0463A">
      <w:pPr>
        <w:widowControl w:val="0"/>
        <w:numPr>
          <w:ilvl w:val="0"/>
          <w:numId w:val="173"/>
        </w:numPr>
        <w:spacing w:before="120" w:after="120" w:line="256" w:lineRule="auto"/>
        <w:ind w:left="426" w:firstLine="0"/>
        <w:contextualSpacing/>
        <w:jc w:val="both"/>
        <w:rPr>
          <w:rFonts w:ascii="Verdana" w:eastAsia="Calibri" w:hAnsi="Verdana" w:cs="Times New Roman"/>
          <w:kern w:val="2"/>
          <w:sz w:val="20"/>
          <w:szCs w:val="20"/>
          <w:lang w:eastAsia="hu-HU"/>
          <w14:ligatures w14:val="standardContextual"/>
        </w:rPr>
      </w:pPr>
      <w:r w:rsidRPr="00BE7136">
        <w:rPr>
          <w:rFonts w:ascii="Verdana" w:eastAsia="Calibri" w:hAnsi="Verdana" w:cs="Times New Roman"/>
          <w:kern w:val="2"/>
          <w:sz w:val="20"/>
          <w:szCs w:val="20"/>
          <w:lang w:eastAsia="hu-HU"/>
          <w14:ligatures w14:val="standardContextual"/>
        </w:rPr>
        <w:t>He/she knows well the vocabulary related to personal security and driving knowledge, the peculiarities of written and spoken language communication: its most important forms, methods and techniques.</w:t>
      </w:r>
    </w:p>
    <w:p w14:paraId="2F77B79D" w14:textId="77777777" w:rsidR="0095647B" w:rsidRPr="00BE7136" w:rsidRDefault="0095647B" w:rsidP="00B0463A">
      <w:pPr>
        <w:widowControl w:val="0"/>
        <w:numPr>
          <w:ilvl w:val="0"/>
          <w:numId w:val="173"/>
        </w:numPr>
        <w:spacing w:before="120" w:after="120" w:line="256" w:lineRule="auto"/>
        <w:ind w:left="426" w:firstLine="0"/>
        <w:contextualSpacing/>
        <w:jc w:val="both"/>
        <w:rPr>
          <w:rFonts w:ascii="Verdana" w:eastAsia="Calibri" w:hAnsi="Verdana" w:cs="Times New Roman"/>
          <w:kern w:val="2"/>
          <w:sz w:val="20"/>
          <w:szCs w:val="20"/>
          <w:lang w:eastAsia="hu-HU"/>
          <w14:ligatures w14:val="standardContextual"/>
        </w:rPr>
      </w:pPr>
      <w:r w:rsidRPr="00BE7136">
        <w:rPr>
          <w:rFonts w:ascii="Verdana" w:eastAsia="Calibri" w:hAnsi="Verdana" w:cs="Times New Roman"/>
          <w:kern w:val="2"/>
          <w:sz w:val="20"/>
          <w:szCs w:val="20"/>
          <w:lang w:eastAsia="hu-HU"/>
          <w14:ligatures w14:val="standardContextual"/>
        </w:rPr>
        <w:t>He/she possesses the personal and asset protection, business intelligence, national security, counter-terrorism, information protection and management skills that are necessary to enter doctoral training in the given and other fields of study.</w:t>
      </w:r>
    </w:p>
    <w:p w14:paraId="1ECBCBEB" w14:textId="77777777" w:rsidR="0095647B" w:rsidRPr="00BE7136" w:rsidRDefault="0095647B" w:rsidP="0095647B">
      <w:pPr>
        <w:widowControl w:val="0"/>
        <w:spacing w:before="120" w:after="120"/>
        <w:ind w:firstLine="0"/>
        <w:contextualSpacing/>
        <w:jc w:val="both"/>
        <w:rPr>
          <w:rFonts w:ascii="Verdana" w:eastAsia="Calibri" w:hAnsi="Verdana" w:cs="Times New Roman"/>
          <w:kern w:val="2"/>
          <w:sz w:val="20"/>
          <w:szCs w:val="20"/>
          <w:lang w:eastAsia="hu-HU"/>
          <w14:ligatures w14:val="standardContextual"/>
        </w:rPr>
      </w:pPr>
      <w:r w:rsidRPr="00BE7136">
        <w:rPr>
          <w:rFonts w:ascii="Verdana" w:eastAsia="Calibri" w:hAnsi="Verdana" w:cs="Times New Roman"/>
          <w:kern w:val="2"/>
          <w:sz w:val="20"/>
          <w:szCs w:val="20"/>
          <w:lang w:eastAsia="hu-HU"/>
          <w14:ligatures w14:val="standardContextual"/>
        </w:rPr>
        <w:t xml:space="preserve"> He/she knows the electronic fire protection solutions of server rooms and cold stores, understands the zone classification of explosive areas, identifies the fire alarm devices that can be used in explosive areas. He/she knows the advantages and disadvantages of fingerprint identification, understands the operation of biometric identifiers.</w:t>
      </w:r>
    </w:p>
    <w:p w14:paraId="0B5AAD99" w14:textId="77777777" w:rsidR="0095647B" w:rsidRPr="00BE7136" w:rsidRDefault="0095647B" w:rsidP="00B0463A">
      <w:pPr>
        <w:widowControl w:val="0"/>
        <w:numPr>
          <w:ilvl w:val="0"/>
          <w:numId w:val="173"/>
        </w:numPr>
        <w:spacing w:before="120" w:after="120" w:line="256" w:lineRule="auto"/>
        <w:ind w:left="426" w:firstLine="0"/>
        <w:contextualSpacing/>
        <w:jc w:val="both"/>
        <w:rPr>
          <w:rFonts w:ascii="Verdana" w:hAnsi="Verdana"/>
          <w:bCs/>
          <w:iCs/>
          <w:sz w:val="20"/>
          <w:szCs w:val="20"/>
          <w:lang w:val="en-US" w:eastAsia="ar-SA"/>
        </w:rPr>
      </w:pPr>
      <w:r w:rsidRPr="00BE7136">
        <w:rPr>
          <w:rFonts w:ascii="Verdana" w:eastAsia="Calibri" w:hAnsi="Verdana" w:cs="Times New Roman"/>
          <w:kern w:val="2"/>
          <w:sz w:val="20"/>
          <w:szCs w:val="20"/>
          <w:lang w:eastAsia="hu-HU"/>
          <w14:ligatures w14:val="standardContextual"/>
        </w:rPr>
        <w:t>He/she knows the possibilities and dangers of artificial intelligence-based systems supporting the field of private security.</w:t>
      </w:r>
    </w:p>
    <w:p w14:paraId="30C2750A" w14:textId="77777777" w:rsidR="0095647B" w:rsidRPr="00BE7136" w:rsidRDefault="0095647B" w:rsidP="0095647B">
      <w:pPr>
        <w:widowControl w:val="0"/>
        <w:spacing w:before="120" w:after="120"/>
        <w:ind w:firstLine="0"/>
        <w:jc w:val="both"/>
        <w:rPr>
          <w:rFonts w:ascii="Verdana" w:hAnsi="Verdana"/>
          <w:sz w:val="20"/>
          <w:szCs w:val="20"/>
          <w:lang w:val="en-US"/>
        </w:rPr>
      </w:pPr>
      <w:r w:rsidRPr="00BE7136">
        <w:rPr>
          <w:rFonts w:ascii="Verdana" w:hAnsi="Verdana"/>
          <w:b/>
          <w:sz w:val="20"/>
          <w:szCs w:val="20"/>
          <w:lang w:val="en-US"/>
        </w:rPr>
        <w:t>Ability</w:t>
      </w:r>
    </w:p>
    <w:p w14:paraId="2F10CBCA" w14:textId="77777777" w:rsidR="0095647B" w:rsidRPr="00BE7136" w:rsidRDefault="0095647B" w:rsidP="0095647B">
      <w:pPr>
        <w:widowControl w:val="0"/>
        <w:spacing w:after="0"/>
        <w:ind w:firstLine="0"/>
        <w:jc w:val="both"/>
        <w:rPr>
          <w:rFonts w:ascii="Verdana" w:hAnsi="Verdana"/>
          <w:b/>
          <w:sz w:val="20"/>
          <w:szCs w:val="20"/>
          <w:lang w:val="en-US"/>
        </w:rPr>
      </w:pPr>
      <w:r w:rsidRPr="00BE7136">
        <w:rPr>
          <w:rFonts w:ascii="Verdana" w:hAnsi="Verdana"/>
          <w:b/>
          <w:sz w:val="20"/>
          <w:szCs w:val="20"/>
          <w:lang w:val="en-US"/>
        </w:rPr>
        <w:lastRenderedPageBreak/>
        <w:t>Competences in the programme and outcome requirements:</w:t>
      </w:r>
    </w:p>
    <w:p w14:paraId="3266BEFA" w14:textId="77777777" w:rsidR="0095647B" w:rsidRPr="00BE7136" w:rsidRDefault="0095647B" w:rsidP="00B0463A">
      <w:pPr>
        <w:widowControl w:val="0"/>
        <w:numPr>
          <w:ilvl w:val="0"/>
          <w:numId w:val="2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2AB9584F" w14:textId="77777777" w:rsidR="0095647B" w:rsidRPr="00BE7136" w:rsidRDefault="0095647B" w:rsidP="00B0463A">
      <w:pPr>
        <w:widowControl w:val="0"/>
        <w:numPr>
          <w:ilvl w:val="0"/>
          <w:numId w:val="24"/>
        </w:numPr>
        <w:spacing w:before="120" w:after="12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Ability to proactively identify new challenges of the private security market, explores and formulates the detailed theoretical and practical background necessary for his/her solution with a versatile, interdisciplinary approach,</w:t>
      </w:r>
    </w:p>
    <w:p w14:paraId="237DA039" w14:textId="77777777" w:rsidR="0095647B" w:rsidRPr="00BE7136" w:rsidRDefault="0095647B" w:rsidP="00B0463A">
      <w:pPr>
        <w:widowControl w:val="0"/>
        <w:numPr>
          <w:ilvl w:val="0"/>
          <w:numId w:val="24"/>
        </w:numPr>
        <w:spacing w:before="120" w:after="12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uses the theories of private security and related fields that affect private security and the terminology associated with them in an innovative way when solving problems.</w:t>
      </w:r>
    </w:p>
    <w:p w14:paraId="25787629" w14:textId="77777777" w:rsidR="0095647B" w:rsidRPr="00BE7136" w:rsidRDefault="0095647B" w:rsidP="00B0463A">
      <w:pPr>
        <w:widowControl w:val="0"/>
        <w:numPr>
          <w:ilvl w:val="0"/>
          <w:numId w:val="24"/>
        </w:numPr>
        <w:spacing w:before="120" w:after="12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possesses knowledge of effective information research and processing in the field of private security.</w:t>
      </w:r>
    </w:p>
    <w:p w14:paraId="1959D95D" w14:textId="77777777" w:rsidR="0095647B" w:rsidRPr="00BE7136" w:rsidRDefault="0095647B" w:rsidP="00B0463A">
      <w:pPr>
        <w:widowControl w:val="0"/>
        <w:numPr>
          <w:ilvl w:val="0"/>
          <w:numId w:val="24"/>
        </w:numPr>
        <w:spacing w:before="120" w:after="12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prepares independent, specialized summaries and analyses of individual subfields of the private security field.</w:t>
      </w:r>
    </w:p>
    <w:p w14:paraId="26F48FCA" w14:textId="77777777" w:rsidR="0095647B" w:rsidRPr="00BE7136" w:rsidRDefault="0095647B" w:rsidP="00B0463A">
      <w:pPr>
        <w:widowControl w:val="0"/>
        <w:numPr>
          <w:ilvl w:val="0"/>
          <w:numId w:val="24"/>
        </w:numPr>
        <w:spacing w:before="120" w:after="12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defines the requirements for fire alarm systems in areas that are difficult to protect. Knowing the security risk of the area to be protected and the range of users, he/she selects the identification devices to be used in the access control system..</w:t>
      </w:r>
    </w:p>
    <w:p w14:paraId="0F3D0B68" w14:textId="77777777" w:rsidR="0095647B" w:rsidRPr="00BE7136" w:rsidRDefault="0095647B" w:rsidP="0095647B">
      <w:pPr>
        <w:widowControl w:val="0"/>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33EB5226" w14:textId="77777777" w:rsidR="0095647B" w:rsidRPr="00BE7136" w:rsidRDefault="0095647B" w:rsidP="00B0463A">
      <w:pPr>
        <w:widowControl w:val="0"/>
        <w:numPr>
          <w:ilvl w:val="0"/>
          <w:numId w:val="25"/>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Prepare executive decisions, practice managerial functions.</w:t>
      </w:r>
    </w:p>
    <w:p w14:paraId="65BB4C93" w14:textId="77777777" w:rsidR="0095647B" w:rsidRPr="00BE7136" w:rsidRDefault="0095647B" w:rsidP="0095647B">
      <w:pPr>
        <w:widowControl w:val="0"/>
        <w:spacing w:before="120" w:after="120"/>
        <w:ind w:left="425" w:firstLine="0"/>
        <w:jc w:val="both"/>
        <w:rPr>
          <w:rFonts w:ascii="Verdana" w:hAnsi="Verdana"/>
          <w:sz w:val="20"/>
          <w:szCs w:val="20"/>
          <w:lang w:val="en-US"/>
        </w:rPr>
      </w:pPr>
      <w:r w:rsidRPr="00BE7136">
        <w:rPr>
          <w:rFonts w:ascii="Verdana" w:hAnsi="Verdana"/>
          <w:b/>
          <w:sz w:val="20"/>
          <w:szCs w:val="20"/>
          <w:lang w:val="en-US"/>
        </w:rPr>
        <w:t>Attitude</w:t>
      </w:r>
    </w:p>
    <w:p w14:paraId="5D759C43" w14:textId="77777777" w:rsidR="0095647B" w:rsidRPr="00BE7136" w:rsidRDefault="0095647B" w:rsidP="0095647B">
      <w:pPr>
        <w:widowControl w:val="0"/>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03F88FA9"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assumes responsibility for the safety of a given workplace, as well as the overall and professional conditions associated with creating the safety of others.</w:t>
      </w:r>
    </w:p>
    <w:p w14:paraId="71ABE749"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authentically conveys summary and detailed issues of the private security market and legal environment.</w:t>
      </w:r>
    </w:p>
    <w:p w14:paraId="6AD4D1C1"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takes an initiative role to serve the community as a security organizer and security leader.</w:t>
      </w:r>
    </w:p>
    <w:p w14:paraId="017FCB3C"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understands and represents the active citizen and educated elements that determine them in relation to the most important problems of the private security market.</w:t>
      </w:r>
    </w:p>
    <w:p w14:paraId="1EA4627D"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is open to new fire protection solutions, critically views the new identification methods used in access control systems.</w:t>
      </w:r>
    </w:p>
    <w:p w14:paraId="236316E7"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knows the key international trends and best practices related to the operation of the private security sector.</w:t>
      </w:r>
    </w:p>
    <w:p w14:paraId="2B725175" w14:textId="77777777" w:rsidR="0095647B" w:rsidRPr="00BE7136" w:rsidRDefault="0095647B" w:rsidP="0095647B">
      <w:pPr>
        <w:widowControl w:val="0"/>
        <w:spacing w:before="120" w:after="0"/>
        <w:ind w:left="425" w:firstLine="0"/>
        <w:jc w:val="both"/>
        <w:rPr>
          <w:rFonts w:ascii="Verdana" w:hAnsi="Verdana"/>
          <w:b/>
          <w:sz w:val="20"/>
          <w:szCs w:val="20"/>
          <w:lang w:val="en-US"/>
        </w:rPr>
      </w:pPr>
      <w:r w:rsidRPr="00BE7136">
        <w:rPr>
          <w:rFonts w:ascii="Verdana" w:hAnsi="Verdana"/>
          <w:b/>
          <w:sz w:val="20"/>
          <w:szCs w:val="20"/>
          <w:lang w:val="en-US"/>
        </w:rPr>
        <w:t>Specified competences:</w:t>
      </w:r>
    </w:p>
    <w:p w14:paraId="5BABB3CE"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651DD42A"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44614E30"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640155BC"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22430662" w14:textId="77777777" w:rsidR="0095647B" w:rsidRPr="00BE7136" w:rsidRDefault="0095647B" w:rsidP="00B0463A">
      <w:pPr>
        <w:widowControl w:val="0"/>
        <w:numPr>
          <w:ilvl w:val="0"/>
          <w:numId w:val="174"/>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Seek to solve problems in collaboration with others if possible. </w:t>
      </w:r>
    </w:p>
    <w:p w14:paraId="0058A576" w14:textId="77777777" w:rsidR="0095647B" w:rsidRPr="00BE7136" w:rsidRDefault="0095647B" w:rsidP="0095647B">
      <w:pPr>
        <w:widowControl w:val="0"/>
        <w:spacing w:before="120" w:after="120"/>
        <w:ind w:left="425" w:firstLine="0"/>
        <w:jc w:val="both"/>
        <w:rPr>
          <w:rFonts w:ascii="Verdana" w:hAnsi="Verdana"/>
          <w:sz w:val="20"/>
          <w:szCs w:val="20"/>
          <w:lang w:val="en-US"/>
        </w:rPr>
      </w:pPr>
      <w:r w:rsidRPr="00BE7136">
        <w:rPr>
          <w:rFonts w:ascii="Verdana" w:hAnsi="Verdana"/>
          <w:b/>
          <w:sz w:val="20"/>
          <w:szCs w:val="20"/>
          <w:lang w:val="en-US"/>
        </w:rPr>
        <w:t>Autonomy and responsibility</w:t>
      </w:r>
    </w:p>
    <w:p w14:paraId="63D05AC2" w14:textId="77777777" w:rsidR="0095647B" w:rsidRPr="00BE7136" w:rsidRDefault="0095647B" w:rsidP="0095647B">
      <w:pPr>
        <w:widowControl w:val="0"/>
        <w:spacing w:after="0"/>
        <w:ind w:firstLine="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4B36BBD7" w14:textId="77777777" w:rsidR="0095647B" w:rsidRPr="00BE7136" w:rsidRDefault="0095647B" w:rsidP="00B0463A">
      <w:pPr>
        <w:widowControl w:val="0"/>
        <w:numPr>
          <w:ilvl w:val="0"/>
          <w:numId w:val="28"/>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plans and carries out his work independently, in full knowledge of the safety, management and legal knowledge materials that are expected of him/her.</w:t>
      </w:r>
    </w:p>
    <w:p w14:paraId="0DD0F688" w14:textId="77777777" w:rsidR="0095647B" w:rsidRPr="00BE7136" w:rsidRDefault="0095647B" w:rsidP="00B0463A">
      <w:pPr>
        <w:widowControl w:val="0"/>
        <w:numPr>
          <w:ilvl w:val="0"/>
          <w:numId w:val="28"/>
        </w:numPr>
        <w:spacing w:before="120" w:after="12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He/she takes responsibility for their impact on the company's safety even in new, complex decision-making situations.</w:t>
      </w:r>
    </w:p>
    <w:p w14:paraId="248E8790" w14:textId="77777777" w:rsidR="0095647B" w:rsidRPr="00BE7136" w:rsidRDefault="0095647B" w:rsidP="00B0463A">
      <w:pPr>
        <w:widowControl w:val="0"/>
        <w:numPr>
          <w:ilvl w:val="0"/>
          <w:numId w:val="28"/>
        </w:numPr>
        <w:spacing w:before="120" w:after="12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lastRenderedPageBreak/>
        <w:t>He/she is able to make independent decisions on security issues, and takes responsibility for the work and decisions of his/her own and subordinate colleagues.</w:t>
      </w:r>
    </w:p>
    <w:p w14:paraId="0AF37615" w14:textId="77777777" w:rsidR="0095647B" w:rsidRPr="00BE7136" w:rsidRDefault="0095647B" w:rsidP="0095647B">
      <w:pPr>
        <w:widowControl w:val="0"/>
        <w:spacing w:after="0"/>
        <w:ind w:firstLine="0"/>
        <w:jc w:val="both"/>
        <w:rPr>
          <w:rFonts w:ascii="Verdana" w:hAnsi="Verdana"/>
          <w:b/>
          <w:sz w:val="20"/>
          <w:szCs w:val="20"/>
          <w:lang w:val="en-US"/>
        </w:rPr>
      </w:pPr>
      <w:r w:rsidRPr="00BE7136">
        <w:rPr>
          <w:rFonts w:ascii="Verdana" w:hAnsi="Verdana"/>
          <w:b/>
          <w:sz w:val="20"/>
          <w:szCs w:val="20"/>
          <w:lang w:val="en-US"/>
        </w:rPr>
        <w:t>Specified competences:</w:t>
      </w:r>
    </w:p>
    <w:p w14:paraId="3905C425" w14:textId="77777777" w:rsidR="0095647B" w:rsidRPr="00BE7136" w:rsidRDefault="0095647B" w:rsidP="00B0463A">
      <w:pPr>
        <w:widowControl w:val="0"/>
        <w:numPr>
          <w:ilvl w:val="0"/>
          <w:numId w:val="29"/>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Work independently under constant self-check. </w:t>
      </w:r>
    </w:p>
    <w:p w14:paraId="2D4281FB" w14:textId="77777777" w:rsidR="0095647B" w:rsidRPr="00BE7136" w:rsidRDefault="0095647B" w:rsidP="00B0463A">
      <w:pPr>
        <w:widowControl w:val="0"/>
        <w:numPr>
          <w:ilvl w:val="0"/>
          <w:numId w:val="29"/>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 responsibility for their employers’ and clients’ safety, as well as for the safety of the workforce they are in charge of. </w:t>
      </w:r>
    </w:p>
    <w:p w14:paraId="6B81390C" w14:textId="77777777" w:rsidR="0095647B" w:rsidRPr="00BE7136" w:rsidRDefault="0095647B" w:rsidP="00B0463A">
      <w:pPr>
        <w:widowControl w:val="0"/>
        <w:numPr>
          <w:ilvl w:val="0"/>
          <w:numId w:val="29"/>
        </w:numPr>
        <w:spacing w:after="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 xml:space="preserve">Responsibly get involved in formulating and reasoning professional standpoints. </w:t>
      </w:r>
    </w:p>
    <w:p w14:paraId="57766A68" w14:textId="77777777" w:rsidR="0095647B" w:rsidRPr="00BE7136" w:rsidRDefault="0095647B" w:rsidP="00B0463A">
      <w:pPr>
        <w:widowControl w:val="0"/>
        <w:numPr>
          <w:ilvl w:val="0"/>
          <w:numId w:val="29"/>
        </w:numPr>
        <w:spacing w:before="120" w:after="120" w:line="256" w:lineRule="auto"/>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Have sense of responsibility matching their qualifications and reflect to the consequences of their own actions.</w:t>
      </w:r>
    </w:p>
    <w:bookmarkEnd w:id="89"/>
    <w:p w14:paraId="74DD0B18" w14:textId="77777777" w:rsidR="0095647B" w:rsidRPr="00BE7136" w:rsidRDefault="0095647B" w:rsidP="00B0463A">
      <w:pPr>
        <w:widowControl w:val="0"/>
        <w:numPr>
          <w:ilvl w:val="0"/>
          <w:numId w:val="175"/>
        </w:numPr>
        <w:tabs>
          <w:tab w:val="num" w:pos="567"/>
        </w:tabs>
        <w:spacing w:before="120" w:after="120" w:line="256" w:lineRule="auto"/>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w:t>
      </w:r>
    </w:p>
    <w:p w14:paraId="5EFF8676" w14:textId="77777777" w:rsidR="0095647B" w:rsidRPr="00BE7136" w:rsidRDefault="0095647B" w:rsidP="00B0463A">
      <w:pPr>
        <w:widowControl w:val="0"/>
        <w:numPr>
          <w:ilvl w:val="0"/>
          <w:numId w:val="175"/>
        </w:numPr>
        <w:spacing w:before="120" w:after="120" w:line="256" w:lineRule="auto"/>
        <w:ind w:left="426" w:hanging="142"/>
        <w:jc w:val="both"/>
        <w:rPr>
          <w:rFonts w:ascii="Times New Roman" w:hAnsi="Times New Roman"/>
          <w:sz w:val="24"/>
          <w:szCs w:val="24"/>
          <w:lang w:val="en-GB"/>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0BD648B1" w14:textId="77777777" w:rsidR="0095647B" w:rsidRPr="00BE7136" w:rsidRDefault="0095647B" w:rsidP="00B0463A">
      <w:pPr>
        <w:widowControl w:val="0"/>
        <w:numPr>
          <w:ilvl w:val="1"/>
          <w:numId w:val="175"/>
        </w:numPr>
        <w:tabs>
          <w:tab w:val="clear" w:pos="3977"/>
          <w:tab w:val="num" w:pos="993"/>
          <w:tab w:val="num" w:pos="1142"/>
        </w:tabs>
        <w:spacing w:before="120" w:after="120" w:line="256" w:lineRule="auto"/>
        <w:ind w:left="426" w:firstLine="0"/>
        <w:jc w:val="both"/>
        <w:rPr>
          <w:rFonts w:ascii="Times New Roman" w:eastAsia="Times New Roman" w:hAnsi="Times New Roman" w:cs="Times New Roman"/>
          <w:sz w:val="24"/>
          <w:szCs w:val="24"/>
          <w:lang w:eastAsia="hu-HU"/>
        </w:rPr>
      </w:pPr>
      <w:r w:rsidRPr="00BE7136">
        <w:rPr>
          <w:rFonts w:ascii="Times New Roman" w:hAnsi="Times New Roman"/>
          <w:sz w:val="24"/>
          <w:szCs w:val="24"/>
          <w:lang w:val="en-GB"/>
        </w:rPr>
        <w:t xml:space="preserve">Az állam szerepének meghatározása a közbiztonság megteremtésében / </w:t>
      </w:r>
      <w:r w:rsidRPr="00BE7136">
        <w:rPr>
          <w:rFonts w:ascii="Times New Roman" w:hAnsi="Times New Roman" w:cs="Times New Roman"/>
          <w:sz w:val="24"/>
          <w:szCs w:val="24"/>
        </w:rPr>
        <w:t>Defining the role of state in public security.</w:t>
      </w:r>
    </w:p>
    <w:p w14:paraId="36AF7063" w14:textId="77777777" w:rsidR="0095647B" w:rsidRPr="00BE7136" w:rsidRDefault="0095647B" w:rsidP="00B0463A">
      <w:pPr>
        <w:widowControl w:val="0"/>
        <w:numPr>
          <w:ilvl w:val="1"/>
          <w:numId w:val="175"/>
        </w:numPr>
        <w:tabs>
          <w:tab w:val="clear" w:pos="3977"/>
          <w:tab w:val="num" w:pos="567"/>
          <w:tab w:val="num" w:pos="993"/>
          <w:tab w:val="num" w:pos="1142"/>
        </w:tabs>
        <w:spacing w:before="120" w:after="120" w:line="256" w:lineRule="auto"/>
        <w:ind w:left="426" w:firstLine="0"/>
        <w:jc w:val="both"/>
        <w:rPr>
          <w:rFonts w:ascii="Times New Roman" w:hAnsi="Times New Roman"/>
          <w:sz w:val="24"/>
          <w:szCs w:val="24"/>
          <w:lang w:val="en-GB"/>
        </w:rPr>
      </w:pPr>
      <w:r w:rsidRPr="00BE7136">
        <w:rPr>
          <w:rFonts w:ascii="Times New Roman" w:hAnsi="Times New Roman"/>
          <w:sz w:val="24"/>
          <w:szCs w:val="24"/>
          <w:lang w:val="en-GB"/>
        </w:rPr>
        <w:t>Az állami irányítás eszközei a személy-és vagyonbiztonság megteremtése érdekében./</w:t>
      </w:r>
      <w:r w:rsidRPr="00BE7136">
        <w:rPr>
          <w:rFonts w:ascii="Times New Roman" w:eastAsia="Times New Roman" w:hAnsi="Times New Roman" w:cs="Times New Roman"/>
          <w:sz w:val="24"/>
          <w:szCs w:val="24"/>
          <w:lang w:eastAsia="hu-HU"/>
        </w:rPr>
        <w:t xml:space="preserve"> The devices of governance in order to create the security of persons and properties.</w:t>
      </w:r>
    </w:p>
    <w:p w14:paraId="037767C0" w14:textId="77777777" w:rsidR="0095647B" w:rsidRPr="00BE7136" w:rsidRDefault="0095647B" w:rsidP="00B0463A">
      <w:pPr>
        <w:widowControl w:val="0"/>
        <w:numPr>
          <w:ilvl w:val="1"/>
          <w:numId w:val="175"/>
        </w:numPr>
        <w:tabs>
          <w:tab w:val="clear" w:pos="3977"/>
          <w:tab w:val="num" w:pos="567"/>
          <w:tab w:val="num" w:pos="993"/>
          <w:tab w:val="num" w:pos="1142"/>
        </w:tabs>
        <w:spacing w:before="120" w:after="0" w:line="256" w:lineRule="auto"/>
        <w:ind w:left="426" w:firstLine="0"/>
        <w:jc w:val="both"/>
        <w:rPr>
          <w:rFonts w:ascii="Verdana" w:hAnsi="Verdana"/>
          <w:sz w:val="20"/>
          <w:szCs w:val="20"/>
        </w:rPr>
      </w:pPr>
      <w:r w:rsidRPr="00BE7136">
        <w:rPr>
          <w:rFonts w:ascii="Times New Roman" w:hAnsi="Times New Roman"/>
          <w:sz w:val="24"/>
          <w:szCs w:val="24"/>
          <w:lang w:val="en-GB"/>
        </w:rPr>
        <w:t xml:space="preserve">A tulajdonos felelőssége és jogai az értékeinek védelme érdekében / </w:t>
      </w:r>
      <w:r w:rsidRPr="00BE7136">
        <w:rPr>
          <w:rFonts w:ascii="Times New Roman" w:hAnsi="Times New Roman" w:cs="Times New Roman"/>
          <w:sz w:val="24"/>
          <w:szCs w:val="24"/>
        </w:rPr>
        <w:t>The responsibility of the owner and rights in order to protect values.</w:t>
      </w:r>
    </w:p>
    <w:p w14:paraId="16D3E5CD" w14:textId="77777777" w:rsidR="0095647B" w:rsidRPr="00BE7136" w:rsidRDefault="0095647B" w:rsidP="00B0463A">
      <w:pPr>
        <w:widowControl w:val="0"/>
        <w:numPr>
          <w:ilvl w:val="1"/>
          <w:numId w:val="175"/>
        </w:numPr>
        <w:tabs>
          <w:tab w:val="clear" w:pos="3977"/>
          <w:tab w:val="num" w:pos="567"/>
          <w:tab w:val="num" w:pos="993"/>
          <w:tab w:val="num" w:pos="1142"/>
        </w:tabs>
        <w:spacing w:before="120" w:after="0" w:line="256" w:lineRule="auto"/>
        <w:ind w:left="426" w:firstLine="0"/>
        <w:jc w:val="both"/>
        <w:rPr>
          <w:rFonts w:ascii="Verdana" w:hAnsi="Verdana"/>
          <w:sz w:val="20"/>
          <w:szCs w:val="20"/>
        </w:rPr>
      </w:pPr>
      <w:r w:rsidRPr="00BE7136">
        <w:rPr>
          <w:rFonts w:ascii="Times New Roman" w:hAnsi="Times New Roman"/>
          <w:sz w:val="24"/>
          <w:szCs w:val="24"/>
          <w:lang w:val="en-GB"/>
        </w:rPr>
        <w:t xml:space="preserve"> Integrált védelmi rendszer létrehozásának metodikája az állami szereplők és a tulajdonosok közreműködésével /  </w:t>
      </w:r>
      <w:r w:rsidRPr="00BE7136">
        <w:rPr>
          <w:rFonts w:ascii="Times New Roman" w:hAnsi="Times New Roman" w:cs="Times New Roman"/>
          <w:sz w:val="24"/>
          <w:szCs w:val="24"/>
        </w:rPr>
        <w:t>The method of creating an integrated protection system based on the cooperation of state and owners.</w:t>
      </w:r>
    </w:p>
    <w:p w14:paraId="5A23B406" w14:textId="77777777" w:rsidR="0095647B" w:rsidRPr="00BE7136" w:rsidRDefault="0095647B" w:rsidP="00B0463A">
      <w:pPr>
        <w:widowControl w:val="0"/>
        <w:numPr>
          <w:ilvl w:val="0"/>
          <w:numId w:val="175"/>
        </w:numPr>
        <w:spacing w:before="120" w:after="120" w:line="256" w:lineRule="auto"/>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eastAsia="Times New Roman" w:hAnsi="Verdana" w:cs="Times New Roman"/>
          <w:sz w:val="20"/>
          <w:szCs w:val="20"/>
        </w:rPr>
        <w:t>2</w:t>
      </w:r>
      <w:r w:rsidRPr="00BE7136">
        <w:rPr>
          <w:rFonts w:ascii="Verdana" w:eastAsia="Times New Roman" w:hAnsi="Verdana" w:cs="Times New Roman"/>
          <w:bCs/>
          <w:iCs/>
          <w:sz w:val="20"/>
          <w:szCs w:val="20"/>
        </w:rPr>
        <w:t>. félév / tavaszi félév.</w:t>
      </w:r>
    </w:p>
    <w:p w14:paraId="26BE401E" w14:textId="77777777" w:rsidR="0095647B" w:rsidRPr="00BE7136" w:rsidRDefault="0095647B" w:rsidP="00B0463A">
      <w:pPr>
        <w:widowControl w:val="0"/>
        <w:numPr>
          <w:ilvl w:val="0"/>
          <w:numId w:val="175"/>
        </w:numPr>
        <w:spacing w:after="0" w:line="256" w:lineRule="auto"/>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6BAE94FD" w14:textId="77777777" w:rsidR="0095647B" w:rsidRPr="00BE7136" w:rsidRDefault="0095647B" w:rsidP="0095647B">
      <w:pPr>
        <w:widowControl w:val="0"/>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hallgatónak a tanórák legalább 70 %-án jelen kell lennie, 30 %-ot meghaladó hiányzás esetén a félév teljesítése nem írható alá. </w:t>
      </w:r>
    </w:p>
    <w:p w14:paraId="2396A2CD" w14:textId="77777777" w:rsidR="0095647B" w:rsidRPr="00BE7136" w:rsidRDefault="0095647B" w:rsidP="0095647B">
      <w:pPr>
        <w:widowControl w:val="0"/>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hallgató köteles az előadás és a gyakorlat anyagát beszerezni, abból önállóan felkészülni.</w:t>
      </w:r>
    </w:p>
    <w:p w14:paraId="64F053BC" w14:textId="77777777" w:rsidR="0095647B" w:rsidRPr="00BE7136" w:rsidRDefault="0095647B" w:rsidP="0095647B">
      <w:pPr>
        <w:widowControl w:val="0"/>
        <w:spacing w:after="12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tanórán való kötelező részvétel igazolt mulasztása esetén a hallgató köteles a pótlás koordinálása érdekében, a tantárgyfelelősnél, egyéni konzultációt kezdeményezni.</w:t>
      </w:r>
    </w:p>
    <w:p w14:paraId="72C93527" w14:textId="77777777" w:rsidR="0095647B" w:rsidRPr="00BE7136" w:rsidRDefault="0095647B" w:rsidP="00B0463A">
      <w:pPr>
        <w:widowControl w:val="0"/>
        <w:numPr>
          <w:ilvl w:val="0"/>
          <w:numId w:val="175"/>
        </w:numPr>
        <w:spacing w:after="0" w:line="256" w:lineRule="auto"/>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2C08FB8D" w14:textId="77777777" w:rsidR="0095647B" w:rsidRPr="00BE7136" w:rsidRDefault="0095647B" w:rsidP="0095647B">
      <w:pPr>
        <w:widowControl w:val="0"/>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tanulmányi munka alapja az előadások rendszeres látogatása, az előadások anyagának és a kötelező irodalomként megadott tananyagnak az elsajátítása, a foglalkozások témájából évközi zárthelyi dolgozat(ok) megírása és/vagy projektfeladat(ok) elkészítése, prezentálása. </w:t>
      </w:r>
    </w:p>
    <w:p w14:paraId="6FA716BA" w14:textId="77777777" w:rsidR="0095647B" w:rsidRPr="00BE7136" w:rsidRDefault="0095647B" w:rsidP="0095647B">
      <w:pPr>
        <w:widowControl w:val="0"/>
        <w:spacing w:after="0"/>
        <w:ind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zárthelyi dolgozat/projektfeladat értékelése: ötfokozatú értékelés – (a helyes válaszok aránya 0-60% elégtelen; 61-70% elégséges; 71-80% közepes; 81-90% jó; 91-100% jeles osztályzat). Eredménytelen zárthelyi dolgozat kétszer javítható.</w:t>
      </w:r>
    </w:p>
    <w:p w14:paraId="781FDAD9" w14:textId="77777777" w:rsidR="0095647B" w:rsidRPr="00BE7136" w:rsidRDefault="0095647B" w:rsidP="00B0463A">
      <w:pPr>
        <w:widowControl w:val="0"/>
        <w:numPr>
          <w:ilvl w:val="0"/>
          <w:numId w:val="175"/>
        </w:numPr>
        <w:spacing w:before="120" w:after="0" w:line="256" w:lineRule="auto"/>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791BABA4" w14:textId="77777777" w:rsidR="0095647B" w:rsidRPr="00BE7136" w:rsidRDefault="0095647B" w:rsidP="00B0463A">
      <w:pPr>
        <w:widowControl w:val="0"/>
        <w:numPr>
          <w:ilvl w:val="1"/>
          <w:numId w:val="175"/>
        </w:numPr>
        <w:tabs>
          <w:tab w:val="clear" w:pos="3977"/>
          <w:tab w:val="left" w:pos="567"/>
          <w:tab w:val="num" w:pos="709"/>
          <w:tab w:val="left" w:pos="993"/>
          <w:tab w:val="left" w:pos="1134"/>
          <w:tab w:val="num" w:pos="1276"/>
        </w:tabs>
        <w:spacing w:before="120" w:after="120" w:line="256" w:lineRule="auto"/>
        <w:ind w:left="426" w:firstLine="0"/>
        <w:jc w:val="both"/>
        <w:rPr>
          <w:rFonts w:ascii="Verdana" w:hAnsi="Verdana"/>
          <w:sz w:val="20"/>
          <w:szCs w:val="20"/>
        </w:rPr>
      </w:pPr>
      <w:r w:rsidRPr="00BE7136">
        <w:rPr>
          <w:rFonts w:ascii="Verdana" w:hAnsi="Verdana"/>
          <w:b/>
          <w:sz w:val="20"/>
          <w:szCs w:val="20"/>
        </w:rPr>
        <w:t xml:space="preserve">Az aláírás megszerzésének feltételei: </w:t>
      </w:r>
      <w:r w:rsidRPr="00BE7136">
        <w:rPr>
          <w:rFonts w:ascii="Verdana" w:hAnsi="Verdana"/>
          <w:sz w:val="20"/>
          <w:szCs w:val="20"/>
        </w:rPr>
        <w:t>A részvétel a tanórákon a 14. pontban meghatározottak szerint.</w:t>
      </w:r>
    </w:p>
    <w:p w14:paraId="3594B9AD" w14:textId="77777777" w:rsidR="0095647B" w:rsidRPr="00BE7136" w:rsidRDefault="0095647B" w:rsidP="00B0463A">
      <w:pPr>
        <w:widowControl w:val="0"/>
        <w:numPr>
          <w:ilvl w:val="1"/>
          <w:numId w:val="175"/>
        </w:numPr>
        <w:tabs>
          <w:tab w:val="clear" w:pos="3977"/>
          <w:tab w:val="left" w:pos="567"/>
          <w:tab w:val="num" w:pos="709"/>
          <w:tab w:val="left" w:pos="993"/>
          <w:tab w:val="left" w:pos="1134"/>
          <w:tab w:val="num" w:pos="1276"/>
        </w:tabs>
        <w:spacing w:before="120" w:after="120" w:line="256" w:lineRule="auto"/>
        <w:ind w:left="426" w:firstLine="0"/>
        <w:jc w:val="both"/>
        <w:rPr>
          <w:rFonts w:ascii="Verdana" w:hAnsi="Verdana"/>
          <w:sz w:val="20"/>
          <w:szCs w:val="20"/>
        </w:rPr>
      </w:pPr>
      <w:r w:rsidRPr="00BE7136">
        <w:rPr>
          <w:rFonts w:ascii="Verdana" w:hAnsi="Verdana"/>
          <w:b/>
          <w:sz w:val="20"/>
          <w:szCs w:val="20"/>
        </w:rPr>
        <w:t xml:space="preserve">Az értékelés: </w:t>
      </w:r>
      <w:r w:rsidRPr="00BE7136">
        <w:rPr>
          <w:rFonts w:ascii="Verdana" w:hAnsi="Verdana"/>
          <w:sz w:val="20"/>
          <w:szCs w:val="20"/>
        </w:rPr>
        <w:t xml:space="preserve">Írásbeli beszámoló, háromfokozatú értékeléssel: nem felelt meg (1), megfelelt (3), kiválóan megfelelt (5). A számonkérés tárgya az előadásokon elhangzott tananyag, a kötelező irodalom vonatkozó részei, valamint az előadásokon és a kötelező irodalomban hivatkozott jogszabályok vonatkozó részei. </w:t>
      </w:r>
    </w:p>
    <w:p w14:paraId="25A3E882" w14:textId="77777777" w:rsidR="0095647B" w:rsidRPr="00BE7136" w:rsidRDefault="0095647B" w:rsidP="00B0463A">
      <w:pPr>
        <w:widowControl w:val="0"/>
        <w:numPr>
          <w:ilvl w:val="1"/>
          <w:numId w:val="175"/>
        </w:numPr>
        <w:tabs>
          <w:tab w:val="clear" w:pos="3977"/>
          <w:tab w:val="left" w:pos="567"/>
          <w:tab w:val="num" w:pos="709"/>
          <w:tab w:val="left" w:pos="993"/>
          <w:tab w:val="left" w:pos="1134"/>
          <w:tab w:val="num" w:pos="1276"/>
        </w:tabs>
        <w:spacing w:before="120" w:after="120" w:line="256" w:lineRule="auto"/>
        <w:ind w:left="426" w:firstLine="0"/>
        <w:jc w:val="both"/>
        <w:rPr>
          <w:rFonts w:ascii="Verdana" w:hAnsi="Verdana"/>
          <w:sz w:val="20"/>
          <w:szCs w:val="20"/>
        </w:rPr>
      </w:pPr>
      <w:r w:rsidRPr="00BE7136">
        <w:rPr>
          <w:rFonts w:ascii="Verdana" w:hAnsi="Verdana"/>
          <w:b/>
          <w:sz w:val="20"/>
          <w:szCs w:val="20"/>
        </w:rPr>
        <w:lastRenderedPageBreak/>
        <w:t>A kreditek megszerzésének feltételei:</w:t>
      </w:r>
      <w:r w:rsidRPr="00BE7136">
        <w:rPr>
          <w:rFonts w:ascii="Verdana" w:hAnsi="Verdana"/>
          <w:sz w:val="20"/>
          <w:szCs w:val="20"/>
        </w:rPr>
        <w:t xml:space="preserve"> A kreditek megszerzésének feltétele az aláírás megszerzése és legalább megfelelt eredmény a 16.2. pontban leírt írásbeli beszámolón.</w:t>
      </w:r>
    </w:p>
    <w:p w14:paraId="1C1B81B8" w14:textId="77777777" w:rsidR="0095647B" w:rsidRPr="00BE7136" w:rsidRDefault="0095647B" w:rsidP="00B0463A">
      <w:pPr>
        <w:widowControl w:val="0"/>
        <w:numPr>
          <w:ilvl w:val="0"/>
          <w:numId w:val="175"/>
        </w:numPr>
        <w:tabs>
          <w:tab w:val="clear" w:pos="720"/>
          <w:tab w:val="num" w:pos="1134"/>
        </w:tabs>
        <w:spacing w:before="120" w:after="120" w:line="256" w:lineRule="auto"/>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664C360D" w14:textId="77777777" w:rsidR="0095647B" w:rsidRPr="00BE7136" w:rsidRDefault="0095647B" w:rsidP="00B0463A">
      <w:pPr>
        <w:widowControl w:val="0"/>
        <w:numPr>
          <w:ilvl w:val="1"/>
          <w:numId w:val="175"/>
        </w:numPr>
        <w:tabs>
          <w:tab w:val="clear" w:pos="3977"/>
          <w:tab w:val="left" w:pos="851"/>
          <w:tab w:val="num" w:pos="993"/>
          <w:tab w:val="num" w:pos="1142"/>
        </w:tabs>
        <w:spacing w:after="0" w:line="256" w:lineRule="auto"/>
        <w:ind w:left="426"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Kötelező irodalom: </w:t>
      </w:r>
    </w:p>
    <w:p w14:paraId="14C27222" w14:textId="77777777" w:rsidR="0095647B" w:rsidRPr="00BE7136" w:rsidRDefault="0095647B" w:rsidP="00B0463A">
      <w:pPr>
        <w:widowControl w:val="0"/>
        <w:numPr>
          <w:ilvl w:val="0"/>
          <w:numId w:val="17"/>
        </w:numPr>
        <w:spacing w:after="0" w:line="256" w:lineRule="auto"/>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Christián László (2022): Komplementer rendészet, Budapest, Magyarország, Ludovika Egyetemi Kiadó, </w:t>
      </w:r>
    </w:p>
    <w:p w14:paraId="02A13AED" w14:textId="77777777" w:rsidR="0095647B" w:rsidRPr="00BE7136" w:rsidRDefault="0095647B" w:rsidP="00B0463A">
      <w:pPr>
        <w:numPr>
          <w:ilvl w:val="0"/>
          <w:numId w:val="17"/>
        </w:numPr>
        <w:spacing w:after="0" w:line="256" w:lineRule="auto"/>
        <w:ind w:left="426" w:firstLine="0"/>
        <w:rPr>
          <w:rFonts w:ascii="Times New Roman" w:hAnsi="Times New Roman"/>
          <w:sz w:val="24"/>
          <w:szCs w:val="24"/>
        </w:rPr>
      </w:pPr>
      <w:r w:rsidRPr="00BE7136">
        <w:rPr>
          <w:rFonts w:ascii="Times New Roman" w:hAnsi="Times New Roman"/>
          <w:sz w:val="24"/>
          <w:szCs w:val="24"/>
        </w:rPr>
        <w:t xml:space="preserve">Christián László (szerk): A magánbiztonság elméleti alapjai. Nemzeti Közszolgálati Egyetem, Budapest 2014., ISBN 978-615-5305-47-4, </w:t>
      </w:r>
      <w:hyperlink r:id="rId59" w:history="1">
        <w:r w:rsidRPr="00BE7136">
          <w:rPr>
            <w:rFonts w:ascii="Times New Roman" w:hAnsi="Times New Roman"/>
            <w:color w:val="0563C1" w:themeColor="hyperlink"/>
            <w:sz w:val="24"/>
            <w:szCs w:val="24"/>
            <w:u w:val="single"/>
          </w:rPr>
          <w:t>http://m.ludita.uni-nke.hu/repozitorium/bitstream/handle/11410/8563/Teljes%20sz%C3%B6veg%21?sequence=1&amp;isAllowed=y</w:t>
        </w:r>
      </w:hyperlink>
      <w:r w:rsidRPr="00BE7136">
        <w:rPr>
          <w:rFonts w:ascii="Times New Roman" w:hAnsi="Times New Roman"/>
          <w:sz w:val="24"/>
          <w:szCs w:val="24"/>
        </w:rPr>
        <w:t xml:space="preserve"> </w:t>
      </w:r>
    </w:p>
    <w:p w14:paraId="7E5E4EE4" w14:textId="77777777" w:rsidR="0095647B" w:rsidRPr="00BE7136" w:rsidRDefault="0095647B" w:rsidP="00B0463A">
      <w:pPr>
        <w:numPr>
          <w:ilvl w:val="0"/>
          <w:numId w:val="17"/>
        </w:numPr>
        <w:spacing w:after="0" w:line="256" w:lineRule="auto"/>
        <w:ind w:left="426" w:firstLine="0"/>
        <w:jc w:val="both"/>
        <w:textAlignment w:val="baseline"/>
        <w:rPr>
          <w:rFonts w:ascii="Times New Roman" w:hAnsi="Times New Roman"/>
          <w:b/>
          <w:color w:val="000000"/>
          <w:sz w:val="24"/>
          <w:szCs w:val="24"/>
        </w:rPr>
      </w:pPr>
      <w:r w:rsidRPr="00BE7136">
        <w:rPr>
          <w:rFonts w:ascii="Times New Roman" w:hAnsi="Times New Roman"/>
          <w:color w:val="000000"/>
          <w:sz w:val="24"/>
          <w:szCs w:val="24"/>
        </w:rPr>
        <w:t xml:space="preserve">Christián László: „Rendészeti szervek” in JAKAB András – FEKETE Balázs (szerk.): Internetes Jogtudományi Enciklopédia (Alkotmányjog rovat, rovatszerkesztő: BODNÁR Eszter, JAKAB András) </w:t>
      </w:r>
      <w:hyperlink r:id="rId60" w:history="1">
        <w:r w:rsidRPr="00BE7136">
          <w:rPr>
            <w:rFonts w:ascii="Times New Roman" w:hAnsi="Times New Roman"/>
            <w:color w:val="0563C1" w:themeColor="hyperlink"/>
            <w:sz w:val="24"/>
            <w:szCs w:val="24"/>
            <w:u w:val="single"/>
          </w:rPr>
          <w:t>http://ijoten.hu/szocikk/rendeszeti-szervek</w:t>
        </w:r>
      </w:hyperlink>
      <w:r w:rsidRPr="00BE7136">
        <w:rPr>
          <w:rFonts w:ascii="Times New Roman" w:hAnsi="Times New Roman"/>
          <w:color w:val="000000"/>
          <w:sz w:val="24"/>
          <w:szCs w:val="24"/>
        </w:rPr>
        <w:t xml:space="preserve"> (2018).</w:t>
      </w:r>
    </w:p>
    <w:p w14:paraId="030574E6" w14:textId="77777777" w:rsidR="0095647B" w:rsidRPr="00BE7136" w:rsidRDefault="0095647B" w:rsidP="00B0463A">
      <w:pPr>
        <w:numPr>
          <w:ilvl w:val="0"/>
          <w:numId w:val="17"/>
        </w:numPr>
        <w:spacing w:after="0" w:line="256" w:lineRule="auto"/>
        <w:ind w:left="426" w:firstLine="0"/>
        <w:rPr>
          <w:rFonts w:ascii="Times New Roman" w:hAnsi="Times New Roman"/>
          <w:color w:val="000000"/>
          <w:sz w:val="24"/>
          <w:szCs w:val="24"/>
        </w:rPr>
      </w:pPr>
      <w:r w:rsidRPr="00BE7136">
        <w:rPr>
          <w:rFonts w:ascii="Times New Roman" w:hAnsi="Times New Roman"/>
          <w:color w:val="000000"/>
          <w:sz w:val="24"/>
          <w:szCs w:val="24"/>
        </w:rPr>
        <w:t xml:space="preserve">Christián László (szerk.): Személy- és vagyonvédelem, Budapest, NKE RTK egyetemi jegyzet, 2014., 5. fejezet, 107-126. (CHRISTIÁN László (ed.): Personal- and property protection, Budapest, NUPS, 2014., 5th chapter, pp. 107-126.), ISBN 978-615-5305-62-7, </w:t>
      </w:r>
      <w:hyperlink r:id="rId61" w:history="1">
        <w:r w:rsidRPr="00BE7136">
          <w:rPr>
            <w:rFonts w:ascii="Times New Roman" w:hAnsi="Times New Roman"/>
            <w:color w:val="0563C1" w:themeColor="hyperlink"/>
            <w:sz w:val="24"/>
            <w:szCs w:val="24"/>
            <w:u w:val="single"/>
          </w:rPr>
          <w:t>http://ludita.uni-nke.hu/repozitorium/bitstream/handle/11410/8572/Teljes%20sz%c3%b6veg%21?sequence=1&amp;isAllowed=y</w:t>
        </w:r>
      </w:hyperlink>
      <w:r w:rsidRPr="00BE7136">
        <w:rPr>
          <w:rFonts w:ascii="Times New Roman" w:hAnsi="Times New Roman"/>
          <w:color w:val="000000"/>
          <w:sz w:val="24"/>
          <w:szCs w:val="24"/>
        </w:rPr>
        <w:t xml:space="preserve">    </w:t>
      </w:r>
    </w:p>
    <w:p w14:paraId="03624D89" w14:textId="77777777" w:rsidR="0095647B" w:rsidRPr="00BE7136" w:rsidRDefault="0095647B" w:rsidP="00B0463A">
      <w:pPr>
        <w:widowControl w:val="0"/>
        <w:numPr>
          <w:ilvl w:val="1"/>
          <w:numId w:val="19"/>
        </w:numPr>
        <w:tabs>
          <w:tab w:val="left" w:pos="1134"/>
        </w:tabs>
        <w:spacing w:after="0" w:line="256" w:lineRule="auto"/>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Ajánlott irodalom: </w:t>
      </w:r>
    </w:p>
    <w:p w14:paraId="6D453A2A" w14:textId="77777777" w:rsidR="0095647B" w:rsidRPr="00BE7136" w:rsidRDefault="0095647B" w:rsidP="00B0463A">
      <w:pPr>
        <w:numPr>
          <w:ilvl w:val="0"/>
          <w:numId w:val="18"/>
        </w:numPr>
        <w:snapToGrid w:val="0"/>
        <w:spacing w:after="0" w:line="256" w:lineRule="auto"/>
        <w:ind w:left="426" w:firstLine="0"/>
        <w:contextualSpacing/>
        <w:jc w:val="both"/>
        <w:rPr>
          <w:rFonts w:ascii="Times New Roman" w:hAnsi="Times New Roman"/>
          <w:bCs/>
          <w:sz w:val="24"/>
          <w:szCs w:val="24"/>
        </w:rPr>
      </w:pPr>
      <w:r w:rsidRPr="00BE7136">
        <w:rPr>
          <w:rFonts w:ascii="Times New Roman" w:hAnsi="Times New Roman"/>
          <w:bCs/>
          <w:sz w:val="24"/>
          <w:szCs w:val="24"/>
        </w:rPr>
        <w:t xml:space="preserve">CHRISTIÁN László: A magánbiztonság megközelítésének egyes aspektusai. IN: Pro Publico Bono Magyar Közigazgatás, 2014/4. 21-30., </w:t>
      </w:r>
      <w:hyperlink r:id="rId62" w:history="1">
        <w:r w:rsidRPr="00BE7136">
          <w:rPr>
            <w:rFonts w:ascii="Times New Roman" w:hAnsi="Times New Roman"/>
            <w:bCs/>
            <w:color w:val="0563C1" w:themeColor="hyperlink"/>
            <w:sz w:val="24"/>
            <w:szCs w:val="24"/>
            <w:u w:val="single"/>
          </w:rPr>
          <w:t>https://folyoiratok.uni-nke.hu/document/nkeszolgaltato-uni-nke-hu/a-maganbiztonsag-megkozelitesenek-egyes-aspektusai.original.pdf</w:t>
        </w:r>
      </w:hyperlink>
      <w:r w:rsidRPr="00BE7136">
        <w:rPr>
          <w:rFonts w:ascii="Times New Roman" w:hAnsi="Times New Roman"/>
          <w:bCs/>
          <w:sz w:val="24"/>
          <w:szCs w:val="24"/>
        </w:rPr>
        <w:t xml:space="preserve"> </w:t>
      </w:r>
    </w:p>
    <w:p w14:paraId="13D55357" w14:textId="77777777" w:rsidR="0095647B" w:rsidRPr="00BE7136" w:rsidRDefault="0095647B" w:rsidP="00B0463A">
      <w:pPr>
        <w:numPr>
          <w:ilvl w:val="0"/>
          <w:numId w:val="18"/>
        </w:numPr>
        <w:snapToGrid w:val="0"/>
        <w:spacing w:after="0" w:line="256" w:lineRule="auto"/>
        <w:ind w:left="426" w:firstLine="0"/>
        <w:contextualSpacing/>
        <w:jc w:val="both"/>
        <w:rPr>
          <w:rFonts w:ascii="Times New Roman" w:hAnsi="Times New Roman"/>
          <w:bCs/>
          <w:sz w:val="24"/>
          <w:szCs w:val="24"/>
        </w:rPr>
      </w:pPr>
      <w:r w:rsidRPr="00BE7136">
        <w:rPr>
          <w:rFonts w:ascii="Times New Roman" w:hAnsi="Times New Roman"/>
          <w:bCs/>
          <w:sz w:val="24"/>
          <w:szCs w:val="24"/>
        </w:rPr>
        <w:t xml:space="preserve">CHRISTIÁN László: A magánbiztonság aktuális nemzetközi trendjei, rövid hazai helyzetértékeléssel, In: Gaál Gyula, Hautzinger Zoltán (szerk.) Modernkori veszélyek rendészeti aspektusai, Pécsi Határőr Tudományos Közlemények, XV. Pécs, 2015. (ISSN: 1589-1674.) 57-64., </w:t>
      </w:r>
      <w:hyperlink r:id="rId63" w:history="1">
        <w:r w:rsidRPr="00BE7136">
          <w:rPr>
            <w:rFonts w:ascii="Times New Roman" w:hAnsi="Times New Roman"/>
            <w:bCs/>
            <w:color w:val="0563C1" w:themeColor="hyperlink"/>
            <w:sz w:val="24"/>
            <w:szCs w:val="24"/>
            <w:u w:val="single"/>
          </w:rPr>
          <w:t>http://www.pecshor.hu/periodika/XVI/christian.pdf</w:t>
        </w:r>
      </w:hyperlink>
      <w:r w:rsidRPr="00BE7136">
        <w:rPr>
          <w:rFonts w:ascii="Times New Roman" w:hAnsi="Times New Roman"/>
          <w:bCs/>
          <w:sz w:val="24"/>
          <w:szCs w:val="24"/>
        </w:rPr>
        <w:t xml:space="preserve"> </w:t>
      </w:r>
    </w:p>
    <w:p w14:paraId="79EADF22" w14:textId="77777777" w:rsidR="0095647B" w:rsidRPr="00BE7136" w:rsidRDefault="0095647B" w:rsidP="00B0463A">
      <w:pPr>
        <w:numPr>
          <w:ilvl w:val="0"/>
          <w:numId w:val="18"/>
        </w:numPr>
        <w:snapToGrid w:val="0"/>
        <w:spacing w:after="0" w:line="256" w:lineRule="auto"/>
        <w:ind w:left="426" w:firstLine="0"/>
        <w:contextualSpacing/>
        <w:jc w:val="both"/>
        <w:rPr>
          <w:rFonts w:ascii="Times New Roman" w:hAnsi="Times New Roman"/>
          <w:bCs/>
          <w:sz w:val="24"/>
          <w:szCs w:val="24"/>
        </w:rPr>
      </w:pPr>
      <w:r w:rsidRPr="00BE7136">
        <w:rPr>
          <w:rFonts w:ascii="Times New Roman" w:hAnsi="Times New Roman"/>
          <w:bCs/>
          <w:sz w:val="24"/>
          <w:szCs w:val="24"/>
        </w:rPr>
        <w:t>CHRISTIÁN László, Andrej SOTLAR: Private Security Regulation in Hungary and Slovenia – Comparative Study Based on Legislation and Societal Foundations. In: Journal of Criminal Justice and Security – ISSN 2232-2981 (world-wide-web edition) and ISSN 1580-0253 (printed edition), Slovenia, Ljubjana. 2018/2. 141-162. (</w:t>
      </w:r>
      <w:hyperlink r:id="rId64" w:history="1">
        <w:r w:rsidRPr="00BE7136">
          <w:rPr>
            <w:rFonts w:ascii="Times New Roman" w:hAnsi="Times New Roman"/>
            <w:bCs/>
            <w:color w:val="0563C1" w:themeColor="hyperlink"/>
            <w:sz w:val="24"/>
            <w:szCs w:val="24"/>
            <w:u w:val="single"/>
          </w:rPr>
          <w:t>https://www.fvv.um.si/rv/arhiv/2018-2/01_Christian_Sotlar_rV_2018-2.pdf</w:t>
        </w:r>
      </w:hyperlink>
      <w:r w:rsidRPr="00BE7136">
        <w:rPr>
          <w:rFonts w:ascii="Times New Roman" w:hAnsi="Times New Roman"/>
          <w:bCs/>
          <w:sz w:val="24"/>
          <w:szCs w:val="24"/>
        </w:rPr>
        <w:t>)</w:t>
      </w:r>
    </w:p>
    <w:p w14:paraId="427F13D6" w14:textId="77777777" w:rsidR="0095647B" w:rsidRPr="00BE7136" w:rsidRDefault="0095647B" w:rsidP="00B0463A">
      <w:pPr>
        <w:numPr>
          <w:ilvl w:val="0"/>
          <w:numId w:val="18"/>
        </w:numPr>
        <w:tabs>
          <w:tab w:val="num" w:pos="1134"/>
        </w:tabs>
        <w:snapToGrid w:val="0"/>
        <w:spacing w:after="0" w:line="256" w:lineRule="auto"/>
        <w:ind w:left="426" w:firstLine="0"/>
        <w:contextualSpacing/>
        <w:jc w:val="both"/>
        <w:rPr>
          <w:rFonts w:ascii="Times New Roman" w:hAnsi="Times New Roman"/>
          <w:bCs/>
          <w:sz w:val="24"/>
          <w:szCs w:val="24"/>
        </w:rPr>
      </w:pPr>
      <w:r w:rsidRPr="00BE7136">
        <w:rPr>
          <w:rFonts w:ascii="Times New Roman" w:hAnsi="Times New Roman"/>
          <w:bCs/>
          <w:sz w:val="24"/>
          <w:szCs w:val="24"/>
        </w:rPr>
        <w:t xml:space="preserve">CHRISTIÁN László: A magánbiztonság megközelítésének egyes aspektusai. IN: Pro Publico Bono Magyar Közigazgatás, 2014/4. 21-30., </w:t>
      </w:r>
      <w:hyperlink r:id="rId65" w:history="1">
        <w:r w:rsidRPr="00BE7136">
          <w:rPr>
            <w:rFonts w:ascii="Times New Roman" w:hAnsi="Times New Roman"/>
            <w:bCs/>
            <w:color w:val="0563C1" w:themeColor="hyperlink"/>
            <w:sz w:val="24"/>
            <w:szCs w:val="24"/>
            <w:u w:val="single"/>
          </w:rPr>
          <w:t>https://folyoiratok.uni-nke.hu/document/nkeszolgaltato-uni-nke-hu/a-maganbiztonsag-megkozelitesenek-egyes-aspektusai.original.pdf</w:t>
        </w:r>
      </w:hyperlink>
      <w:r w:rsidRPr="00BE7136">
        <w:rPr>
          <w:rFonts w:ascii="Times New Roman" w:hAnsi="Times New Roman"/>
          <w:bCs/>
          <w:sz w:val="24"/>
          <w:szCs w:val="24"/>
        </w:rPr>
        <w:t xml:space="preserve"> </w:t>
      </w:r>
    </w:p>
    <w:p w14:paraId="2028D595" w14:textId="77777777" w:rsidR="0095647B" w:rsidRPr="00BE7136" w:rsidRDefault="0095647B" w:rsidP="00B0463A">
      <w:pPr>
        <w:numPr>
          <w:ilvl w:val="0"/>
          <w:numId w:val="18"/>
        </w:numPr>
        <w:snapToGrid w:val="0"/>
        <w:spacing w:after="0" w:line="256" w:lineRule="auto"/>
        <w:ind w:left="426" w:firstLine="0"/>
        <w:contextualSpacing/>
        <w:jc w:val="both"/>
        <w:rPr>
          <w:rFonts w:ascii="Times New Roman" w:hAnsi="Times New Roman"/>
          <w:bCs/>
          <w:sz w:val="24"/>
          <w:szCs w:val="24"/>
        </w:rPr>
      </w:pPr>
      <w:r w:rsidRPr="00BE7136">
        <w:rPr>
          <w:rFonts w:ascii="Times New Roman" w:hAnsi="Times New Roman"/>
          <w:bCs/>
          <w:sz w:val="24"/>
          <w:szCs w:val="24"/>
        </w:rPr>
        <w:t>TIHANYI Miklós (szerk.): A rendészeti feladatokat ellátó szervek és a polgárőrség, egyetemi jegyzet, NKE, RTK Budapest, 2015</w:t>
      </w:r>
    </w:p>
    <w:p w14:paraId="59966AA0" w14:textId="77777777" w:rsidR="0095647B" w:rsidRPr="00BE7136" w:rsidRDefault="0095647B" w:rsidP="0095647B">
      <w:pPr>
        <w:widowControl w:val="0"/>
        <w:spacing w:before="120" w:after="120"/>
        <w:jc w:val="both"/>
        <w:rPr>
          <w:rFonts w:ascii="Verdana" w:eastAsia="Times New Roman" w:hAnsi="Verdana" w:cs="Times New Roman"/>
          <w:bCs/>
          <w:sz w:val="20"/>
          <w:szCs w:val="20"/>
        </w:rPr>
      </w:pPr>
    </w:p>
    <w:p w14:paraId="7A85707C" w14:textId="77777777" w:rsidR="0095647B" w:rsidRPr="00BE7136" w:rsidRDefault="0095647B" w:rsidP="0095647B">
      <w:pPr>
        <w:widowControl w:val="0"/>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Budapest, 2023. december</w:t>
      </w:r>
    </w:p>
    <w:p w14:paraId="6C39489E" w14:textId="77777777" w:rsidR="0095647B" w:rsidRPr="00BE7136" w:rsidRDefault="0095647B" w:rsidP="0095647B">
      <w:pPr>
        <w:widowControl w:val="0"/>
        <w:spacing w:before="120" w:after="120"/>
        <w:jc w:val="both"/>
        <w:rPr>
          <w:rFonts w:ascii="Verdana" w:eastAsia="Times New Roman" w:hAnsi="Verdana" w:cs="Times New Roman"/>
          <w:bCs/>
          <w:sz w:val="20"/>
          <w:szCs w:val="20"/>
        </w:rPr>
      </w:pPr>
    </w:p>
    <w:p w14:paraId="6CA3D41A" w14:textId="77777777" w:rsidR="0095647B" w:rsidRPr="00BE7136" w:rsidRDefault="0095647B" w:rsidP="0095647B">
      <w:pPr>
        <w:widowControl w:val="0"/>
        <w:tabs>
          <w:tab w:val="center" w:pos="7088"/>
        </w:tabs>
        <w:spacing w:after="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Prof. Dr. Christián László</w:t>
      </w:r>
    </w:p>
    <w:p w14:paraId="640CC947" w14:textId="77777777" w:rsidR="0095647B" w:rsidRPr="00BE7136" w:rsidRDefault="0095647B" w:rsidP="0095647B">
      <w:pPr>
        <w:widowControl w:val="0"/>
        <w:tabs>
          <w:tab w:val="center" w:pos="7088"/>
        </w:tabs>
        <w:spacing w:after="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tanszékvezető egyetemi tanár</w:t>
      </w:r>
    </w:p>
    <w:p w14:paraId="59928EEB" w14:textId="77777777" w:rsidR="0095647B" w:rsidRPr="00BE7136" w:rsidRDefault="0095647B" w:rsidP="0095647B">
      <w:pPr>
        <w:widowControl w:val="0"/>
        <w:tabs>
          <w:tab w:val="center" w:pos="7088"/>
        </w:tabs>
        <w:spacing w:after="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tantárgyfelelős sk.</w:t>
      </w:r>
    </w:p>
    <w:p w14:paraId="6C99A22E" w14:textId="20607629" w:rsidR="0095647B" w:rsidRPr="00BE7136" w:rsidRDefault="0095647B">
      <w:pPr>
        <w:rPr>
          <w:rFonts w:ascii="Verdana" w:hAnsi="Verdana"/>
          <w:b/>
          <w:bCs/>
          <w:caps/>
          <w:sz w:val="24"/>
          <w:szCs w:val="24"/>
        </w:rPr>
      </w:pPr>
      <w:r w:rsidRPr="00BE7136">
        <w:rPr>
          <w:rFonts w:ascii="Verdana" w:hAnsi="Verdana"/>
          <w:b/>
          <w:bCs/>
          <w:caps/>
          <w:sz w:val="24"/>
          <w:szCs w:val="24"/>
        </w:rPr>
        <w:br w:type="page"/>
      </w:r>
    </w:p>
    <w:tbl>
      <w:tblPr>
        <w:tblW w:w="9072" w:type="dxa"/>
        <w:tblInd w:w="113" w:type="dxa"/>
        <w:tblLook w:val="01E0" w:firstRow="1" w:lastRow="1" w:firstColumn="1" w:lastColumn="1" w:noHBand="0" w:noVBand="0"/>
      </w:tblPr>
      <w:tblGrid>
        <w:gridCol w:w="4855"/>
        <w:gridCol w:w="1620"/>
        <w:gridCol w:w="2597"/>
      </w:tblGrid>
      <w:tr w:rsidR="0095647B" w:rsidRPr="00BE7136" w14:paraId="2C45BA1E" w14:textId="77777777" w:rsidTr="00E80A22">
        <w:tc>
          <w:tcPr>
            <w:tcW w:w="4855" w:type="dxa"/>
            <w:tcBorders>
              <w:bottom w:val="single" w:sz="4" w:space="0" w:color="auto"/>
            </w:tcBorders>
          </w:tcPr>
          <w:p w14:paraId="4F65B5E7" w14:textId="77777777" w:rsidR="0095647B" w:rsidRPr="00BE7136" w:rsidRDefault="0095647B" w:rsidP="00E80A22">
            <w:pPr>
              <w:tabs>
                <w:tab w:val="left" w:pos="567"/>
                <w:tab w:val="left" w:pos="709"/>
                <w:tab w:val="num" w:pos="1701"/>
              </w:tabs>
              <w:spacing w:after="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0C003564" w14:textId="77777777" w:rsidR="0095647B" w:rsidRPr="00BE7136" w:rsidRDefault="0095647B" w:rsidP="00E80A22">
            <w:pPr>
              <w:tabs>
                <w:tab w:val="left" w:pos="567"/>
                <w:tab w:val="left" w:pos="709"/>
                <w:tab w:val="num" w:pos="1701"/>
              </w:tabs>
              <w:spacing w:after="0"/>
              <w:jc w:val="both"/>
              <w:rPr>
                <w:rFonts w:ascii="Verdana" w:eastAsia="Times New Roman" w:hAnsi="Verdana" w:cs="Times New Roman"/>
                <w:sz w:val="20"/>
                <w:szCs w:val="20"/>
                <w:lang w:eastAsia="hu-HU"/>
              </w:rPr>
            </w:pPr>
          </w:p>
        </w:tc>
        <w:tc>
          <w:tcPr>
            <w:tcW w:w="2597" w:type="dxa"/>
          </w:tcPr>
          <w:p w14:paraId="7F0CE1F7" w14:textId="77777777" w:rsidR="0095647B" w:rsidRPr="00BE7136" w:rsidRDefault="0095647B" w:rsidP="00E80A22">
            <w:pPr>
              <w:tabs>
                <w:tab w:val="left" w:pos="567"/>
                <w:tab w:val="left" w:pos="709"/>
                <w:tab w:val="num" w:pos="1701"/>
              </w:tabs>
              <w:spacing w:after="0"/>
              <w:jc w:val="right"/>
              <w:rPr>
                <w:rFonts w:ascii="Verdana" w:eastAsia="Times New Roman" w:hAnsi="Verdana" w:cs="Times New Roman"/>
                <w:sz w:val="20"/>
                <w:szCs w:val="20"/>
                <w:lang w:eastAsia="hu-HU"/>
              </w:rPr>
            </w:pPr>
          </w:p>
        </w:tc>
      </w:tr>
      <w:tr w:rsidR="0095647B" w:rsidRPr="00BE7136" w14:paraId="781A6C3D" w14:textId="77777777" w:rsidTr="00E80A22">
        <w:tc>
          <w:tcPr>
            <w:tcW w:w="4855" w:type="dxa"/>
            <w:tcBorders>
              <w:top w:val="single" w:sz="4" w:space="0" w:color="auto"/>
            </w:tcBorders>
          </w:tcPr>
          <w:p w14:paraId="0A01CE45" w14:textId="77777777" w:rsidR="0095647B" w:rsidRPr="00BE7136" w:rsidRDefault="0095647B" w:rsidP="00E80A22">
            <w:pPr>
              <w:tabs>
                <w:tab w:val="left" w:pos="567"/>
                <w:tab w:val="left" w:pos="709"/>
                <w:tab w:val="num" w:pos="1701"/>
              </w:tabs>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0252D77B" w14:textId="77777777" w:rsidR="0095647B" w:rsidRPr="00BE7136" w:rsidRDefault="0095647B" w:rsidP="00E80A22">
            <w:pPr>
              <w:tabs>
                <w:tab w:val="left" w:pos="567"/>
                <w:tab w:val="left" w:pos="709"/>
                <w:tab w:val="num" w:pos="1701"/>
              </w:tabs>
              <w:spacing w:after="0"/>
              <w:jc w:val="both"/>
              <w:rPr>
                <w:rFonts w:ascii="Verdana" w:eastAsia="Times New Roman" w:hAnsi="Verdana" w:cs="Times New Roman"/>
                <w:sz w:val="20"/>
                <w:szCs w:val="20"/>
                <w:lang w:eastAsia="hu-HU"/>
              </w:rPr>
            </w:pPr>
          </w:p>
        </w:tc>
        <w:tc>
          <w:tcPr>
            <w:tcW w:w="2597" w:type="dxa"/>
          </w:tcPr>
          <w:p w14:paraId="3F2135D1" w14:textId="77777777" w:rsidR="0095647B" w:rsidRPr="00BE7136" w:rsidRDefault="0095647B" w:rsidP="00E80A22">
            <w:pPr>
              <w:tabs>
                <w:tab w:val="left" w:pos="567"/>
                <w:tab w:val="left" w:pos="709"/>
                <w:tab w:val="num" w:pos="1701"/>
              </w:tabs>
              <w:spacing w:after="0"/>
              <w:jc w:val="both"/>
              <w:rPr>
                <w:rFonts w:ascii="Verdana" w:eastAsia="Times New Roman" w:hAnsi="Verdana" w:cs="Times New Roman"/>
                <w:sz w:val="20"/>
                <w:szCs w:val="20"/>
                <w:lang w:eastAsia="hu-HU"/>
              </w:rPr>
            </w:pPr>
          </w:p>
        </w:tc>
      </w:tr>
    </w:tbl>
    <w:p w14:paraId="28B764C9" w14:textId="77777777" w:rsidR="0095647B" w:rsidRPr="00BE7136" w:rsidRDefault="0095647B" w:rsidP="00E80A22">
      <w:pPr>
        <w:widowControl w:val="0"/>
        <w:tabs>
          <w:tab w:val="left" w:pos="567"/>
          <w:tab w:val="left" w:pos="709"/>
          <w:tab w:val="num" w:pos="1701"/>
        </w:tabs>
        <w:spacing w:before="120" w:after="120"/>
        <w:jc w:val="center"/>
        <w:rPr>
          <w:rFonts w:ascii="Verdana" w:eastAsia="Times New Roman" w:hAnsi="Verdana" w:cs="Times New Roman"/>
          <w:b/>
          <w:bCs/>
          <w:sz w:val="20"/>
          <w:szCs w:val="20"/>
        </w:rPr>
      </w:pPr>
    </w:p>
    <w:p w14:paraId="1EA239FB" w14:textId="77777777" w:rsidR="0095647B" w:rsidRPr="00BE7136" w:rsidRDefault="0095647B" w:rsidP="00E80A22">
      <w:pPr>
        <w:widowControl w:val="0"/>
        <w:tabs>
          <w:tab w:val="left" w:pos="567"/>
          <w:tab w:val="left" w:pos="709"/>
          <w:tab w:val="num" w:pos="1701"/>
        </w:tabs>
        <w:spacing w:before="120" w:after="12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5097062F"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bCs/>
          <w:sz w:val="20"/>
          <w:szCs w:val="20"/>
        </w:rPr>
        <w:t>ÁCITM03</w:t>
      </w:r>
    </w:p>
    <w:p w14:paraId="4CD51529" w14:textId="77777777" w:rsidR="0095647B" w:rsidRPr="00BE7136" w:rsidRDefault="0095647B" w:rsidP="00B0463A">
      <w:pPr>
        <w:numPr>
          <w:ilvl w:val="0"/>
          <w:numId w:val="178"/>
        </w:numPr>
        <w:tabs>
          <w:tab w:val="num" w:pos="1701"/>
        </w:tabs>
        <w:ind w:left="426" w:hanging="142"/>
        <w:contextualSpacing/>
        <w:rPr>
          <w:rFonts w:ascii="Verdana" w:hAnsi="Verdana"/>
          <w:bCs/>
          <w:sz w:val="20"/>
          <w:szCs w:val="20"/>
        </w:rPr>
      </w:pPr>
      <w:r w:rsidRPr="00BE7136">
        <w:rPr>
          <w:rFonts w:ascii="Verdana" w:eastAsia="Times New Roman" w:hAnsi="Verdana" w:cs="Times New Roman"/>
          <w:b/>
          <w:bCs/>
          <w:sz w:val="20"/>
          <w:szCs w:val="20"/>
        </w:rPr>
        <w:t xml:space="preserve">A tantárgy megnevezése (magyarul): </w:t>
      </w:r>
      <w:r w:rsidRPr="00BE7136">
        <w:rPr>
          <w:rFonts w:ascii="Verdana" w:hAnsi="Verdana"/>
          <w:bCs/>
          <w:sz w:val="20"/>
          <w:szCs w:val="20"/>
        </w:rPr>
        <w:t>A vállalat kormányzás (corprorate governance) jogi kérdései</w:t>
      </w:r>
    </w:p>
    <w:p w14:paraId="2599A8CD" w14:textId="77777777" w:rsidR="0095647B" w:rsidRPr="00BE7136" w:rsidRDefault="0095647B" w:rsidP="00B0463A">
      <w:pPr>
        <w:numPr>
          <w:ilvl w:val="0"/>
          <w:numId w:val="178"/>
        </w:numPr>
        <w:tabs>
          <w:tab w:val="clear" w:pos="720"/>
          <w:tab w:val="left" w:pos="426"/>
          <w:tab w:val="left" w:pos="709"/>
          <w:tab w:val="num" w:pos="1701"/>
        </w:tabs>
        <w:spacing w:after="0"/>
        <w:ind w:left="426" w:hanging="142"/>
        <w:contextualSpacing/>
        <w:jc w:val="both"/>
        <w:rPr>
          <w:rFonts w:ascii="Verdana" w:hAnsi="Verdana" w:cs="Times New Roman"/>
          <w:bCs/>
          <w:sz w:val="20"/>
          <w:szCs w:val="20"/>
        </w:rPr>
      </w:pPr>
      <w:r w:rsidRPr="00BE7136">
        <w:rPr>
          <w:rFonts w:ascii="Verdana" w:eastAsia="Times New Roman" w:hAnsi="Verdana" w:cs="Times New Roman"/>
          <w:b/>
          <w:bCs/>
          <w:sz w:val="20"/>
          <w:szCs w:val="20"/>
        </w:rPr>
        <w:t xml:space="preserve">A tantárgy megnevezése (angolul): </w:t>
      </w:r>
      <w:r w:rsidRPr="00BE7136">
        <w:rPr>
          <w:rFonts w:ascii="Verdana" w:hAnsi="Verdana" w:cs="Times New Roman"/>
          <w:sz w:val="20"/>
          <w:szCs w:val="20"/>
        </w:rPr>
        <w:t>Corporate governance</w:t>
      </w:r>
    </w:p>
    <w:p w14:paraId="12ED9153" w14:textId="77777777" w:rsidR="0095647B" w:rsidRPr="00BE7136" w:rsidRDefault="0095647B" w:rsidP="00B0463A">
      <w:pPr>
        <w:widowControl w:val="0"/>
        <w:numPr>
          <w:ilvl w:val="0"/>
          <w:numId w:val="178"/>
        </w:numPr>
        <w:tabs>
          <w:tab w:val="left" w:pos="567"/>
          <w:tab w:val="num" w:pos="1701"/>
        </w:tabs>
        <w:spacing w:before="120" w:after="120"/>
        <w:ind w:left="426" w:hanging="142"/>
        <w:contextualSpacing/>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3EECD041" w14:textId="77777777" w:rsidR="0095647B" w:rsidRPr="00BE7136" w:rsidRDefault="0095647B" w:rsidP="00B0463A">
      <w:pPr>
        <w:widowControl w:val="0"/>
        <w:numPr>
          <w:ilvl w:val="1"/>
          <w:numId w:val="178"/>
        </w:numPr>
        <w:tabs>
          <w:tab w:val="left" w:pos="567"/>
          <w:tab w:val="left" w:pos="1134"/>
          <w:tab w:val="num" w:pos="1701"/>
        </w:tabs>
        <w:spacing w:before="120" w:after="120"/>
        <w:ind w:left="426" w:firstLine="0"/>
        <w:contextualSpacing/>
        <w:jc w:val="both"/>
        <w:rPr>
          <w:rFonts w:ascii="Verdana" w:eastAsia="Times New Roman" w:hAnsi="Verdana" w:cs="Times New Roman"/>
          <w:bCs/>
          <w:sz w:val="20"/>
          <w:szCs w:val="20"/>
        </w:rPr>
      </w:pPr>
      <w:r w:rsidRPr="00BE7136">
        <w:rPr>
          <w:rFonts w:ascii="Verdana" w:eastAsia="Times New Roman" w:hAnsi="Verdana" w:cs="Times New Roman"/>
          <w:bCs/>
          <w:sz w:val="20"/>
          <w:szCs w:val="20"/>
        </w:rPr>
        <w:t>3 kredit</w:t>
      </w:r>
    </w:p>
    <w:p w14:paraId="1DFE22CF" w14:textId="77777777" w:rsidR="0095647B" w:rsidRPr="00BE7136" w:rsidRDefault="0095647B" w:rsidP="00B0463A">
      <w:pPr>
        <w:widowControl w:val="0"/>
        <w:numPr>
          <w:ilvl w:val="1"/>
          <w:numId w:val="178"/>
        </w:numPr>
        <w:tabs>
          <w:tab w:val="left" w:pos="567"/>
          <w:tab w:val="left" w:pos="1134"/>
          <w:tab w:val="num" w:pos="1701"/>
        </w:tabs>
        <w:spacing w:before="120" w:after="120"/>
        <w:ind w:left="426" w:firstLine="0"/>
        <w:contextualSpacing/>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tantárgy elméleti vagy gyakorlati jellegének mértéke: 0 % gyakorlat, 100 % elmélet</w:t>
      </w:r>
    </w:p>
    <w:p w14:paraId="398A26D5" w14:textId="77777777" w:rsidR="0095647B" w:rsidRPr="00BE7136" w:rsidRDefault="0095647B" w:rsidP="00B0463A">
      <w:pPr>
        <w:widowControl w:val="0"/>
        <w:numPr>
          <w:ilvl w:val="0"/>
          <w:numId w:val="178"/>
        </w:numPr>
        <w:tabs>
          <w:tab w:val="clear" w:pos="720"/>
          <w:tab w:val="left" w:pos="426"/>
          <w:tab w:val="left" w:pos="709"/>
          <w:tab w:val="num" w:pos="1701"/>
        </w:tabs>
        <w:spacing w:before="120" w:after="120"/>
        <w:ind w:left="426" w:hanging="142"/>
        <w:contextualSpacing/>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p>
    <w:p w14:paraId="040085BC"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Biztonsági szervező mesterképzési szak</w:t>
      </w:r>
      <w:r w:rsidRPr="00BE7136">
        <w:rPr>
          <w:rFonts w:ascii="Verdana" w:eastAsia="Times New Roman" w:hAnsi="Verdana" w:cs="Times New Roman"/>
          <w:b/>
          <w:bCs/>
          <w:sz w:val="20"/>
          <w:szCs w:val="20"/>
        </w:rPr>
        <w:t xml:space="preserve"> </w:t>
      </w:r>
    </w:p>
    <w:p w14:paraId="2317344C"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p>
    <w:p w14:paraId="4C3E0786"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Cs/>
          <w:sz w:val="20"/>
          <w:szCs w:val="20"/>
        </w:rPr>
      </w:pPr>
      <w:r w:rsidRPr="00BE7136">
        <w:rPr>
          <w:rFonts w:ascii="Verdana" w:hAnsi="Verdana" w:cs="Times New Roman"/>
          <w:bCs/>
          <w:sz w:val="20"/>
          <w:szCs w:val="20"/>
        </w:rPr>
        <w:t xml:space="preserve">NKE </w:t>
      </w:r>
      <w:r w:rsidRPr="00BE7136">
        <w:rPr>
          <w:rFonts w:ascii="Verdana" w:hAnsi="Verdana"/>
          <w:bCs/>
          <w:sz w:val="20"/>
          <w:szCs w:val="20"/>
        </w:rPr>
        <w:t>ÁNTK Civilisztikai Tanszék</w:t>
      </w:r>
    </w:p>
    <w:p w14:paraId="02B37733"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p>
    <w:p w14:paraId="39F098FF"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Dr. Auer Ádám, egyetemi docens, Ph.D.</w:t>
      </w:r>
    </w:p>
    <w:p w14:paraId="5E2A54B1"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18FFE3EB" w14:textId="77777777" w:rsidR="0095647B" w:rsidRPr="00BE7136" w:rsidRDefault="0095647B" w:rsidP="00B0463A">
      <w:pPr>
        <w:widowControl w:val="0"/>
        <w:numPr>
          <w:ilvl w:val="1"/>
          <w:numId w:val="178"/>
        </w:numPr>
        <w:tabs>
          <w:tab w:val="left" w:pos="567"/>
          <w:tab w:val="left" w:pos="709"/>
          <w:tab w:val="left"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 8 óra előadás</w:t>
      </w:r>
    </w:p>
    <w:p w14:paraId="2BD76B24" w14:textId="77777777" w:rsidR="0095647B" w:rsidRPr="00BE7136" w:rsidRDefault="0095647B" w:rsidP="00B0463A">
      <w:pPr>
        <w:widowControl w:val="0"/>
        <w:numPr>
          <w:ilvl w:val="2"/>
          <w:numId w:val="178"/>
        </w:numPr>
        <w:tabs>
          <w:tab w:val="left" w:pos="567"/>
          <w:tab w:val="left" w:pos="709"/>
          <w:tab w:val="num" w:pos="1701"/>
        </w:tabs>
        <w:spacing w:before="120" w:after="120"/>
        <w:ind w:left="851" w:hanging="142"/>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w:t>
      </w:r>
    </w:p>
    <w:p w14:paraId="02360379" w14:textId="77777777" w:rsidR="0095647B" w:rsidRPr="00BE7136" w:rsidRDefault="0095647B" w:rsidP="00B0463A">
      <w:pPr>
        <w:widowControl w:val="0"/>
        <w:numPr>
          <w:ilvl w:val="2"/>
          <w:numId w:val="178"/>
        </w:numPr>
        <w:tabs>
          <w:tab w:val="left" w:pos="567"/>
          <w:tab w:val="left" w:pos="709"/>
          <w:tab w:val="num" w:pos="1701"/>
        </w:tabs>
        <w:spacing w:before="120" w:after="120"/>
        <w:ind w:left="851" w:hanging="142"/>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8 (8 EA + 0 SZ + 0 GY)</w:t>
      </w:r>
    </w:p>
    <w:p w14:paraId="6D2FDFB1" w14:textId="77777777" w:rsidR="0095647B" w:rsidRPr="00BE7136" w:rsidRDefault="0095647B" w:rsidP="00B0463A">
      <w:pPr>
        <w:widowControl w:val="0"/>
        <w:numPr>
          <w:ilvl w:val="1"/>
          <w:numId w:val="178"/>
        </w:numPr>
        <w:tabs>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w:t>
      </w:r>
    </w:p>
    <w:p w14:paraId="60A585FB" w14:textId="77777777" w:rsidR="0095647B" w:rsidRPr="00BE7136" w:rsidRDefault="0095647B" w:rsidP="00B0463A">
      <w:pPr>
        <w:widowControl w:val="0"/>
        <w:numPr>
          <w:ilvl w:val="1"/>
          <w:numId w:val="178"/>
        </w:numPr>
        <w:tabs>
          <w:tab w:val="left" w:pos="567"/>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Az ismeret átadásában alkalmazandó további sajátos módok, jellemzők: -</w:t>
      </w:r>
    </w:p>
    <w:p w14:paraId="4911E8B1"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4F18A777" w14:textId="77777777" w:rsidR="0095647B" w:rsidRPr="00BE7136" w:rsidRDefault="0095647B" w:rsidP="00E80A22">
      <w:pPr>
        <w:widowControl w:val="0"/>
        <w:tabs>
          <w:tab w:val="left" w:pos="567"/>
          <w:tab w:val="left" w:pos="709"/>
          <w:tab w:val="num" w:pos="1701"/>
        </w:tabs>
        <w:spacing w:after="12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A gazdasági életben sorozatosan visszatérő vállalati botrányok elindítottak egy olyan gazdasági jogi gondolkodást, melynek célja egy olyan eszköz kidolgozása, mely alkalmas arra, hogy a vállalati visszaéléseket ex ante, a vállalat működése alatt kezelje. Ezzel elkerülhetőek azok a nagyméretű vállalati fizetésképtelenségek, melyek túlmutatnak a hagyományos gazdasági társaságon, és következményeit a társadalom széles köre viseli. A corporate governance azt az eszközrendszert jelenti, mellyel egy gazdasági társaságok irányítanak és ellenőriznek. A corporate governance eredményei a köztulajdonban (állami, önkormányzati) álló gazdálkodó szervezetek működtetése során is alkalmazhatóak. A kurzus során a hallgatók átfogó képet kapnak a corporate governance nemzetközi tendenciáiról és az uniós jogi és hazai helyzetéről. A tantárgy célja, hogy megismertesse a hallgatókat a felelős társaságirányítás főbb kérdéseivel, és alkalmasak legyenek az ilyen típusú problémák azonosítására és megoldására.</w:t>
      </w:r>
    </w:p>
    <w:p w14:paraId="7FDD5FE9" w14:textId="77777777" w:rsidR="0095647B" w:rsidRPr="00BE7136" w:rsidRDefault="0095647B" w:rsidP="00E80A22">
      <w:pPr>
        <w:widowControl w:val="0"/>
        <w:tabs>
          <w:tab w:val="left" w:pos="567"/>
          <w:tab w:val="left" w:pos="709"/>
          <w:tab w:val="num" w:pos="1701"/>
        </w:tabs>
        <w:spacing w:before="120" w:after="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w:t>
      </w:r>
    </w:p>
    <w:p w14:paraId="6AB56C1F" w14:textId="77777777" w:rsidR="0095647B" w:rsidRPr="00BE7136" w:rsidRDefault="0095647B" w:rsidP="00E80A22">
      <w:pPr>
        <w:widowControl w:val="0"/>
        <w:tabs>
          <w:tab w:val="left" w:pos="567"/>
          <w:tab w:val="left" w:pos="709"/>
          <w:tab w:val="num" w:pos="1701"/>
        </w:tabs>
        <w:spacing w:after="0"/>
        <w:jc w:val="both"/>
        <w:rPr>
          <w:rFonts w:ascii="Verdana" w:eastAsia="Times New Roman" w:hAnsi="Verdana" w:cs="Times New Roman"/>
          <w:bCs/>
          <w:sz w:val="20"/>
          <w:szCs w:val="20"/>
          <w:lang w:val="en-GB"/>
        </w:rPr>
      </w:pPr>
      <w:r w:rsidRPr="00BE7136">
        <w:rPr>
          <w:rFonts w:ascii="Verdana" w:eastAsia="Times New Roman" w:hAnsi="Verdana" w:cs="Times New Roman"/>
          <w:bCs/>
          <w:sz w:val="20"/>
          <w:szCs w:val="20"/>
        </w:rPr>
        <w:t xml:space="preserve">The several scandals in the corporate life have started a legal thinking and theory, which focuses on the regulation of the operation of companies. The legislator regulates the problems arising specifically during the course of the operation of the company, as an "ex ante" tool and by the avoidance of that upon the cessation of the public company, any unjustified or inconcievable costs (social costs) should rise. The corporate governance is the mechanism by which corporations are controlled and directed. The results of the corporate governance are applicable to state-owned enterprises. The course aims to give comprehensive problems and knowledge in the field of international trends and developments (EU, Hungary) of corporate governance. The aim of the course to remark and analyse the students the problems </w:t>
      </w:r>
      <w:r w:rsidRPr="00BE7136">
        <w:rPr>
          <w:rFonts w:ascii="Verdana" w:eastAsia="Times New Roman" w:hAnsi="Verdana" w:cs="Times New Roman"/>
          <w:bCs/>
          <w:sz w:val="20"/>
          <w:szCs w:val="20"/>
        </w:rPr>
        <w:lastRenderedPageBreak/>
        <w:t>and conflicts of corporate governance.</w:t>
      </w:r>
    </w:p>
    <w:p w14:paraId="4D01D27A"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0"/>
        <w:ind w:left="426" w:hanging="142"/>
        <w:contextualSpacing/>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Elérendő kompetenciák (magyarul):</w:t>
      </w:r>
    </w:p>
    <w:p w14:paraId="59F47DC4" w14:textId="77777777" w:rsidR="0095647B" w:rsidRPr="00BE7136" w:rsidRDefault="0095647B" w:rsidP="00E80A22">
      <w:pPr>
        <w:widowControl w:val="0"/>
        <w:tabs>
          <w:tab w:val="left" w:pos="567"/>
          <w:tab w:val="left" w:pos="709"/>
          <w:tab w:val="num" w:pos="1701"/>
        </w:tabs>
        <w:autoSpaceDE w:val="0"/>
        <w:autoSpaceDN w:val="0"/>
        <w:adjustRightInd w:val="0"/>
        <w:spacing w:before="120" w:after="120"/>
        <w:ind w:left="425"/>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1389B42E"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24D1F260" w14:textId="77777777" w:rsidR="0095647B" w:rsidRPr="00BE7136" w:rsidRDefault="0095647B" w:rsidP="00B0463A">
      <w:pPr>
        <w:numPr>
          <w:ilvl w:val="0"/>
          <w:numId w:val="89"/>
        </w:numPr>
        <w:tabs>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Ismeri szakterülete átfogó tárgykörének általános és specifikus jellemzőit, legfontosabb irányait és pontosan kidolgozott határait, a terület legfontosabb összefüggéseit, elméleteit és az ezeket felépítő terminológiát, a szakterületnek a rokon szakterületekhez való kapcsolódását.</w:t>
      </w:r>
    </w:p>
    <w:p w14:paraId="254C000E" w14:textId="77777777" w:rsidR="0095647B" w:rsidRPr="00BE7136" w:rsidRDefault="0095647B" w:rsidP="00B0463A">
      <w:pPr>
        <w:numPr>
          <w:ilvl w:val="0"/>
          <w:numId w:val="89"/>
        </w:numPr>
        <w:tabs>
          <w:tab w:val="left" w:pos="567"/>
          <w:tab w:val="left" w:pos="709"/>
          <w:tab w:val="num" w:pos="1701"/>
        </w:tabs>
        <w:spacing w:after="0"/>
        <w:ind w:left="426" w:firstLine="0"/>
        <w:contextualSpacing/>
        <w:jc w:val="both"/>
        <w:rPr>
          <w:rFonts w:ascii="Verdana" w:hAnsi="Verdana"/>
          <w:sz w:val="20"/>
          <w:szCs w:val="20"/>
        </w:rPr>
      </w:pPr>
      <w:r w:rsidRPr="00BE7136">
        <w:rPr>
          <w:rFonts w:ascii="Verdana" w:hAnsi="Verdana"/>
          <w:sz w:val="20"/>
          <w:szCs w:val="20"/>
        </w:rPr>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14:paraId="6FAACEE2"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ar-SA"/>
        </w:rPr>
      </w:pPr>
    </w:p>
    <w:p w14:paraId="06CF9DFB"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65EC4C9F" w14:textId="77777777" w:rsidR="0095647B" w:rsidRPr="00BE7136" w:rsidRDefault="0095647B" w:rsidP="00B0463A">
      <w:pPr>
        <w:widowControl w:val="0"/>
        <w:numPr>
          <w:ilvl w:val="0"/>
          <w:numId w:val="89"/>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hAnsi="Verdana"/>
          <w:sz w:val="20"/>
          <w:szCs w:val="20"/>
        </w:rPr>
        <w:t>Ismeri a corporate governance és az irányadó jogi szabályozást</w:t>
      </w:r>
      <w:r w:rsidRPr="00BE7136">
        <w:rPr>
          <w:rFonts w:ascii="Verdana" w:eastAsia="Times New Roman" w:hAnsi="Verdana" w:cs="Times New Roman"/>
          <w:sz w:val="20"/>
          <w:szCs w:val="20"/>
          <w:lang w:eastAsia="ar-SA"/>
        </w:rPr>
        <w:t>.</w:t>
      </w:r>
    </w:p>
    <w:p w14:paraId="35445092" w14:textId="77777777" w:rsidR="0095647B" w:rsidRPr="00BE7136" w:rsidRDefault="0095647B" w:rsidP="00E80A22">
      <w:pPr>
        <w:widowControl w:val="0"/>
        <w:tabs>
          <w:tab w:val="left" w:pos="567"/>
          <w:tab w:val="left" w:pos="709"/>
          <w:tab w:val="num" w:pos="1701"/>
        </w:tabs>
        <w:autoSpaceDE w:val="0"/>
        <w:autoSpaceDN w:val="0"/>
        <w:adjustRightInd w:val="0"/>
        <w:spacing w:before="120" w:after="120"/>
        <w:ind w:left="425"/>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Képességei</w:t>
      </w:r>
    </w:p>
    <w:p w14:paraId="18D3BE98"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0E43809F" w14:textId="77777777" w:rsidR="0095647B" w:rsidRPr="00BE7136" w:rsidRDefault="0095647B" w:rsidP="00B0463A">
      <w:pPr>
        <w:numPr>
          <w:ilvl w:val="0"/>
          <w:numId w:val="53"/>
        </w:numPr>
        <w:tabs>
          <w:tab w:val="left" w:pos="567"/>
          <w:tab w:val="left" w:pos="709"/>
          <w:tab w:val="num" w:pos="1701"/>
        </w:tabs>
        <w:ind w:left="426" w:firstLine="0"/>
        <w:contextualSpacing/>
        <w:jc w:val="both"/>
        <w:rPr>
          <w:rFonts w:ascii="Verdana" w:eastAsia="Calibri" w:hAnsi="Verdana"/>
          <w:sz w:val="20"/>
          <w:szCs w:val="20"/>
        </w:rPr>
      </w:pPr>
      <w:r w:rsidRPr="00BE7136">
        <w:rPr>
          <w:rFonts w:ascii="Verdana" w:eastAsia="Calibri" w:hAnsi="Verdana"/>
          <w:sz w:val="20"/>
          <w:szCs w:val="20"/>
        </w:rPr>
        <w:t>Átfogó megközelítéssel, komplex problémakezelési képességekkel rendelkezik, képes a nagyfokú információfeldolgozásra.</w:t>
      </w:r>
    </w:p>
    <w:p w14:paraId="4EAA1E77" w14:textId="77777777" w:rsidR="0095647B" w:rsidRPr="00BE7136" w:rsidRDefault="0095647B" w:rsidP="00B0463A">
      <w:pPr>
        <w:numPr>
          <w:ilvl w:val="0"/>
          <w:numId w:val="53"/>
        </w:numPr>
        <w:tabs>
          <w:tab w:val="left" w:pos="567"/>
          <w:tab w:val="left" w:pos="709"/>
          <w:tab w:val="num" w:pos="1701"/>
        </w:tabs>
        <w:ind w:left="426" w:firstLine="0"/>
        <w:contextualSpacing/>
        <w:jc w:val="both"/>
        <w:rPr>
          <w:rFonts w:ascii="Verdana" w:eastAsia="Calibri" w:hAnsi="Verdana"/>
          <w:sz w:val="20"/>
          <w:szCs w:val="20"/>
        </w:rPr>
      </w:pPr>
      <w:r w:rsidRPr="00BE7136">
        <w:rPr>
          <w:rFonts w:ascii="Verdana" w:eastAsia="Calibri" w:hAnsi="Verdana"/>
          <w:sz w:val="20"/>
          <w:szCs w:val="20"/>
        </w:rPr>
        <w:t>Széleskörű jogi ismeretei alapján komplex módon képes a jogszabályi problémák feloldására és a vonatkozó jogi előírások alkalmazására.</w:t>
      </w:r>
    </w:p>
    <w:p w14:paraId="6F5F98BD"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41737EE0" w14:textId="77777777" w:rsidR="0095647B" w:rsidRPr="00BE7136" w:rsidRDefault="0095647B" w:rsidP="00B0463A">
      <w:pPr>
        <w:widowControl w:val="0"/>
        <w:numPr>
          <w:ilvl w:val="0"/>
          <w:numId w:val="53"/>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b/>
          <w:sz w:val="20"/>
          <w:szCs w:val="20"/>
          <w:lang w:eastAsia="ar-SA"/>
        </w:rPr>
      </w:pPr>
      <w:r w:rsidRPr="00BE7136">
        <w:rPr>
          <w:rFonts w:ascii="Verdana" w:eastAsia="Times New Roman" w:hAnsi="Verdana" w:cs="Times New Roman"/>
          <w:bCs/>
          <w:sz w:val="20"/>
          <w:szCs w:val="20"/>
          <w:lang w:eastAsia="ar-SA"/>
        </w:rPr>
        <w:t>Képes a corporate governance munkájához kapcsolódó kockázatok felismerésére és felmérésére.</w:t>
      </w:r>
    </w:p>
    <w:p w14:paraId="06D726BA" w14:textId="77777777" w:rsidR="0095647B" w:rsidRPr="00BE7136" w:rsidRDefault="0095647B" w:rsidP="00E80A22">
      <w:pPr>
        <w:widowControl w:val="0"/>
        <w:tabs>
          <w:tab w:val="left" w:pos="567"/>
          <w:tab w:val="left" w:pos="709"/>
          <w:tab w:val="num" w:pos="1701"/>
        </w:tabs>
        <w:autoSpaceDE w:val="0"/>
        <w:autoSpaceDN w:val="0"/>
        <w:adjustRightInd w:val="0"/>
        <w:spacing w:before="120" w:after="120"/>
        <w:ind w:left="425"/>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 xml:space="preserve">Attitűdje </w:t>
      </w:r>
    </w:p>
    <w:p w14:paraId="06F56EC3"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10A6E35E" w14:textId="77777777" w:rsidR="0095647B" w:rsidRPr="00BE7136" w:rsidRDefault="0095647B" w:rsidP="00B0463A">
      <w:pPr>
        <w:widowControl w:val="0"/>
        <w:numPr>
          <w:ilvl w:val="0"/>
          <w:numId w:val="53"/>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Ismeri és vállalja azt a szakmai identitást, amelyek a rendészeti szakterület sajátos karakterét, személyes és közösségi szerepét alkotják.</w:t>
      </w:r>
    </w:p>
    <w:p w14:paraId="6D6D4D49" w14:textId="77777777" w:rsidR="0095647B" w:rsidRPr="00BE7136" w:rsidRDefault="0095647B" w:rsidP="00B0463A">
      <w:pPr>
        <w:widowControl w:val="0"/>
        <w:numPr>
          <w:ilvl w:val="0"/>
          <w:numId w:val="53"/>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Hitelesen közvetíti a magánbiztonsági piac, jogszabályi környezet összefoglaló és részletezett problémaköreit.</w:t>
      </w:r>
    </w:p>
    <w:p w14:paraId="153AD5F2"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sz w:val="20"/>
          <w:szCs w:val="20"/>
          <w:lang w:eastAsia="ar-SA"/>
        </w:rPr>
      </w:pPr>
    </w:p>
    <w:p w14:paraId="0D2E5219"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451050DD" w14:textId="77777777" w:rsidR="0095647B" w:rsidRPr="00BE7136" w:rsidRDefault="0095647B" w:rsidP="00B0463A">
      <w:pPr>
        <w:widowControl w:val="0"/>
        <w:numPr>
          <w:ilvl w:val="0"/>
          <w:numId w:val="53"/>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bCs/>
          <w:sz w:val="20"/>
          <w:szCs w:val="20"/>
          <w:lang w:eastAsia="ar-SA"/>
        </w:rPr>
      </w:pPr>
      <w:r w:rsidRPr="00BE7136">
        <w:rPr>
          <w:rFonts w:ascii="Verdana" w:eastAsia="Times New Roman" w:hAnsi="Verdana" w:cs="Times New Roman"/>
          <w:bCs/>
          <w:sz w:val="20"/>
          <w:szCs w:val="20"/>
          <w:lang w:eastAsia="ar-SA"/>
        </w:rPr>
        <w:t>Felismeri a corporate governance relevanciával bíró helyzeteket és döntéseket.</w:t>
      </w:r>
    </w:p>
    <w:p w14:paraId="1DFB0893" w14:textId="77777777" w:rsidR="0095647B" w:rsidRPr="00BE7136" w:rsidRDefault="0095647B" w:rsidP="00E80A22">
      <w:pPr>
        <w:widowControl w:val="0"/>
        <w:tabs>
          <w:tab w:val="left" w:pos="567"/>
          <w:tab w:val="left" w:pos="709"/>
          <w:tab w:val="num" w:pos="1701"/>
        </w:tabs>
        <w:autoSpaceDE w:val="0"/>
        <w:autoSpaceDN w:val="0"/>
        <w:adjustRightInd w:val="0"/>
        <w:spacing w:before="120" w:after="120"/>
        <w:ind w:left="425"/>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Autonómiája és felelőssége</w:t>
      </w:r>
    </w:p>
    <w:p w14:paraId="4284C485"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képzési és kimeneti követelményekből átemelt szakmai kompetenciák:</w:t>
      </w:r>
    </w:p>
    <w:p w14:paraId="7A740957" w14:textId="77777777" w:rsidR="0095647B" w:rsidRPr="00BE7136" w:rsidRDefault="0095647B" w:rsidP="00B0463A">
      <w:pPr>
        <w:numPr>
          <w:ilvl w:val="0"/>
          <w:numId w:val="90"/>
        </w:numPr>
        <w:tabs>
          <w:tab w:val="left" w:pos="567"/>
          <w:tab w:val="left" w:pos="709"/>
          <w:tab w:val="num" w:pos="1701"/>
        </w:tabs>
        <w:ind w:left="426" w:firstLine="0"/>
        <w:contextualSpacing/>
        <w:jc w:val="both"/>
        <w:rPr>
          <w:rFonts w:ascii="Verdana" w:hAnsi="Verdana"/>
          <w:sz w:val="20"/>
          <w:szCs w:val="20"/>
        </w:rPr>
      </w:pPr>
      <w:r w:rsidRPr="00BE7136">
        <w:rPr>
          <w:rFonts w:ascii="Verdana" w:hAnsi="Verdana"/>
          <w:sz w:val="20"/>
          <w:szCs w:val="20"/>
        </w:rPr>
        <w:t xml:space="preserve">Vezetői, irányítói feladatai során motiválja munkatársait, beosztottait a szakmai ismereteik folyamatos fejlesztésére. </w:t>
      </w:r>
    </w:p>
    <w:p w14:paraId="50974571" w14:textId="77777777" w:rsidR="0095647B" w:rsidRPr="00BE7136" w:rsidRDefault="0095647B" w:rsidP="00B0463A">
      <w:pPr>
        <w:numPr>
          <w:ilvl w:val="0"/>
          <w:numId w:val="90"/>
        </w:numPr>
        <w:tabs>
          <w:tab w:val="left" w:pos="567"/>
          <w:tab w:val="left" w:pos="709"/>
          <w:tab w:val="num" w:pos="1701"/>
        </w:tabs>
        <w:ind w:left="426" w:firstLine="0"/>
        <w:contextualSpacing/>
        <w:jc w:val="both"/>
        <w:rPr>
          <w:rFonts w:ascii="Verdana" w:hAnsi="Verdana"/>
          <w:sz w:val="20"/>
          <w:szCs w:val="20"/>
        </w:rPr>
      </w:pPr>
      <w:r w:rsidRPr="00BE7136">
        <w:rPr>
          <w:rFonts w:ascii="Verdana" w:hAnsi="Verdana"/>
          <w:sz w:val="20"/>
          <w:szCs w:val="20"/>
        </w:rPr>
        <w:t>Önállóan, a tőle elvárható biztonsági, vezetői és szakmáját érintő jogi ismeretanyagok teljeskörű ismeretében tervezi meg és végzi munkáját.</w:t>
      </w:r>
    </w:p>
    <w:p w14:paraId="564FDD30"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ar-SA"/>
        </w:rPr>
      </w:pPr>
      <w:r w:rsidRPr="00BE7136">
        <w:rPr>
          <w:rFonts w:ascii="Verdana" w:eastAsia="Times New Roman" w:hAnsi="Verdana" w:cs="Times New Roman"/>
          <w:b/>
          <w:sz w:val="20"/>
          <w:szCs w:val="20"/>
          <w:lang w:eastAsia="ar-SA"/>
        </w:rPr>
        <w:t>A részletezett szakmai kompetenciák:</w:t>
      </w:r>
    </w:p>
    <w:p w14:paraId="50E54BCF" w14:textId="77777777" w:rsidR="0095647B" w:rsidRPr="00BE7136" w:rsidRDefault="0095647B" w:rsidP="00B0463A">
      <w:pPr>
        <w:widowControl w:val="0"/>
        <w:numPr>
          <w:ilvl w:val="0"/>
          <w:numId w:val="90"/>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b/>
          <w:sz w:val="20"/>
          <w:szCs w:val="20"/>
          <w:lang w:eastAsia="ar-SA"/>
        </w:rPr>
      </w:pPr>
      <w:r w:rsidRPr="00BE7136">
        <w:rPr>
          <w:rFonts w:ascii="Verdana" w:eastAsia="Times New Roman" w:hAnsi="Verdana" w:cs="Times New Roman"/>
          <w:bCs/>
          <w:sz w:val="20"/>
          <w:szCs w:val="20"/>
          <w:lang w:eastAsia="ar-SA"/>
        </w:rPr>
        <w:t>Képes önállóan a corporate governance kockázatok értékelésére.</w:t>
      </w:r>
    </w:p>
    <w:p w14:paraId="079A2815"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400065FA"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Knowledge</w:t>
      </w:r>
    </w:p>
    <w:p w14:paraId="6A54F212" w14:textId="77777777" w:rsidR="0095647B" w:rsidRPr="00BE7136" w:rsidRDefault="0095647B" w:rsidP="00E80A22">
      <w:pPr>
        <w:widowControl w:val="0"/>
        <w:tabs>
          <w:tab w:val="left" w:pos="567"/>
          <w:tab w:val="left" w:pos="709"/>
          <w:tab w:val="num" w:pos="1701"/>
        </w:tabs>
        <w:spacing w:before="120" w:after="0"/>
        <w:ind w:left="425"/>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57D79CF7" w14:textId="77777777" w:rsidR="0095647B" w:rsidRPr="00BE7136" w:rsidRDefault="0095647B" w:rsidP="00B0463A">
      <w:pPr>
        <w:widowControl w:val="0"/>
        <w:numPr>
          <w:ilvl w:val="0"/>
          <w:numId w:val="179"/>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Knowledge of the general and specific characteristics, main directions and well-defined boundaries of the broad subject area of the field, the main contexts, theories and terminology that underpin them, and the relationship of the field to related disciplines.</w:t>
      </w:r>
    </w:p>
    <w:p w14:paraId="05AD9650" w14:textId="77777777" w:rsidR="0095647B" w:rsidRPr="00BE7136" w:rsidRDefault="0095647B" w:rsidP="00B0463A">
      <w:pPr>
        <w:widowControl w:val="0"/>
        <w:numPr>
          <w:ilvl w:val="0"/>
          <w:numId w:val="179"/>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detailed knowledge and identification of the organisational structure of the police, its powers and responsibilities, its legal regulation, with particular reference to its public administration context, its social embeddedness, the control mechanism of law enforcement and the model of community policing</w:t>
      </w:r>
    </w:p>
    <w:p w14:paraId="6F6C21B9" w14:textId="77777777" w:rsidR="0095647B" w:rsidRPr="00BE7136" w:rsidRDefault="0095647B" w:rsidP="00E80A22">
      <w:pPr>
        <w:widowControl w:val="0"/>
        <w:tabs>
          <w:tab w:val="left" w:pos="567"/>
          <w:tab w:val="left" w:pos="709"/>
          <w:tab w:val="num" w:pos="1701"/>
        </w:tabs>
        <w:spacing w:before="120" w:after="0"/>
        <w:ind w:left="425"/>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lastRenderedPageBreak/>
        <w:t>Specified competences:</w:t>
      </w:r>
    </w:p>
    <w:p w14:paraId="2256ABEC" w14:textId="77777777" w:rsidR="0095647B" w:rsidRPr="00BE7136" w:rsidRDefault="0095647B" w:rsidP="00B0463A">
      <w:pPr>
        <w:widowControl w:val="0"/>
        <w:numPr>
          <w:ilvl w:val="0"/>
          <w:numId w:val="180"/>
        </w:numPr>
        <w:tabs>
          <w:tab w:val="left" w:pos="567"/>
          <w:tab w:val="left" w:pos="709"/>
          <w:tab w:val="num" w:pos="1701"/>
        </w:tabs>
        <w:spacing w:after="120"/>
        <w:ind w:left="426" w:firstLine="0"/>
        <w:contextualSpacing/>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eastAsia="ar-SA"/>
        </w:rPr>
        <w:t>He/she knows the conception of corporate governance and the relevant legislation.</w:t>
      </w:r>
    </w:p>
    <w:p w14:paraId="720E3DFF"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Capabilities</w:t>
      </w:r>
    </w:p>
    <w:p w14:paraId="276D417F" w14:textId="77777777" w:rsidR="0095647B" w:rsidRPr="00BE7136" w:rsidRDefault="0095647B" w:rsidP="00E80A22">
      <w:pPr>
        <w:widowControl w:val="0"/>
        <w:tabs>
          <w:tab w:val="left" w:pos="567"/>
          <w:tab w:val="left" w:pos="709"/>
          <w:tab w:val="num" w:pos="1701"/>
        </w:tabs>
        <w:spacing w:before="120" w:after="0"/>
        <w:ind w:left="425"/>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2576614E" w14:textId="77777777" w:rsidR="0095647B" w:rsidRPr="00BE7136" w:rsidRDefault="0095647B" w:rsidP="00B0463A">
      <w:pPr>
        <w:widowControl w:val="0"/>
        <w:numPr>
          <w:ilvl w:val="0"/>
          <w:numId w:val="180"/>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has a comprehensive approach, complex problem-solving skills and the ability to process information at a high level.</w:t>
      </w:r>
    </w:p>
    <w:p w14:paraId="497FC1B4" w14:textId="77777777" w:rsidR="0095647B" w:rsidRPr="00BE7136" w:rsidRDefault="0095647B" w:rsidP="00B0463A">
      <w:pPr>
        <w:widowControl w:val="0"/>
        <w:numPr>
          <w:ilvl w:val="0"/>
          <w:numId w:val="180"/>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Broad knowledge of the law, with a complex ability to solve legal problems and apply the relevant legal provisions.</w:t>
      </w:r>
    </w:p>
    <w:p w14:paraId="45370476" w14:textId="77777777" w:rsidR="0095647B" w:rsidRPr="00BE7136" w:rsidRDefault="0095647B" w:rsidP="00E80A22">
      <w:pPr>
        <w:widowControl w:val="0"/>
        <w:tabs>
          <w:tab w:val="left" w:pos="567"/>
          <w:tab w:val="left" w:pos="709"/>
          <w:tab w:val="num" w:pos="1701"/>
        </w:tabs>
        <w:spacing w:before="120" w:after="0"/>
        <w:ind w:left="425"/>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6AB2F62F" w14:textId="77777777" w:rsidR="0095647B" w:rsidRPr="00BE7136" w:rsidRDefault="0095647B" w:rsidP="00B0463A">
      <w:pPr>
        <w:widowControl w:val="0"/>
        <w:numPr>
          <w:ilvl w:val="0"/>
          <w:numId w:val="181"/>
        </w:numPr>
        <w:tabs>
          <w:tab w:val="left" w:pos="567"/>
          <w:tab w:val="left" w:pos="709"/>
          <w:tab w:val="num" w:pos="1701"/>
        </w:tabs>
        <w:spacing w:after="120"/>
        <w:ind w:left="426" w:firstLine="0"/>
        <w:contextualSpacing/>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eastAsia="ar-SA"/>
        </w:rPr>
        <w:t>Ability to identify and assess risks related to corporate governance work.</w:t>
      </w:r>
    </w:p>
    <w:p w14:paraId="6E9B68AD" w14:textId="77777777" w:rsidR="0095647B" w:rsidRPr="00BE7136" w:rsidRDefault="0095647B" w:rsidP="00E80A22">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Attitude</w:t>
      </w:r>
    </w:p>
    <w:p w14:paraId="5B0B9B80" w14:textId="77777777" w:rsidR="0095647B" w:rsidRPr="00BE7136" w:rsidRDefault="0095647B" w:rsidP="00E80A22">
      <w:pPr>
        <w:widowControl w:val="0"/>
        <w:tabs>
          <w:tab w:val="left" w:pos="567"/>
          <w:tab w:val="left" w:pos="709"/>
          <w:tab w:val="num" w:pos="1701"/>
        </w:tabs>
        <w:spacing w:before="120" w:after="0"/>
        <w:ind w:left="425"/>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675951A4" w14:textId="77777777" w:rsidR="0095647B" w:rsidRPr="00BE7136" w:rsidRDefault="0095647B" w:rsidP="00B0463A">
      <w:pPr>
        <w:widowControl w:val="0"/>
        <w:numPr>
          <w:ilvl w:val="0"/>
          <w:numId w:val="181"/>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knows and embraces the professional identities that make up the specific character of the law enforcement profession, its personal and community roles.</w:t>
      </w:r>
    </w:p>
    <w:p w14:paraId="689E001B" w14:textId="77777777" w:rsidR="0095647B" w:rsidRPr="00BE7136" w:rsidRDefault="0095647B" w:rsidP="00B0463A">
      <w:pPr>
        <w:widowControl w:val="0"/>
        <w:numPr>
          <w:ilvl w:val="0"/>
          <w:numId w:val="181"/>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credibly conveys the summary and detailed issues of the private security market, legislative environment.</w:t>
      </w:r>
    </w:p>
    <w:p w14:paraId="1076EB7F" w14:textId="77777777" w:rsidR="0095647B" w:rsidRPr="00BE7136" w:rsidRDefault="0095647B" w:rsidP="00E80A22">
      <w:pPr>
        <w:widowControl w:val="0"/>
        <w:tabs>
          <w:tab w:val="left" w:pos="567"/>
          <w:tab w:val="left" w:pos="709"/>
          <w:tab w:val="num" w:pos="1701"/>
        </w:tabs>
        <w:spacing w:before="120" w:after="0"/>
        <w:ind w:left="425"/>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3D3518E4" w14:textId="77777777" w:rsidR="0095647B" w:rsidRPr="00BE7136" w:rsidRDefault="0095647B" w:rsidP="00B0463A">
      <w:pPr>
        <w:widowControl w:val="0"/>
        <w:numPr>
          <w:ilvl w:val="0"/>
          <w:numId w:val="182"/>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recognizes situations and decisions with corporate governance relevance.</w:t>
      </w:r>
    </w:p>
    <w:p w14:paraId="3908ADAF"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sz w:val="20"/>
          <w:szCs w:val="20"/>
          <w:lang w:val="en-GB"/>
        </w:rPr>
      </w:pPr>
      <w:r w:rsidRPr="00BE7136">
        <w:rPr>
          <w:rFonts w:ascii="Verdana" w:eastAsia="Times New Roman" w:hAnsi="Verdana" w:cs="Times New Roman"/>
          <w:b/>
          <w:sz w:val="20"/>
          <w:szCs w:val="20"/>
          <w:lang w:val="en-GB"/>
        </w:rPr>
        <w:t>Autonomy and responsibility</w:t>
      </w:r>
    </w:p>
    <w:p w14:paraId="1CFBD7A9" w14:textId="77777777" w:rsidR="0095647B" w:rsidRPr="00BE7136" w:rsidRDefault="0095647B" w:rsidP="00E80A22">
      <w:pPr>
        <w:widowControl w:val="0"/>
        <w:tabs>
          <w:tab w:val="left" w:pos="567"/>
          <w:tab w:val="left" w:pos="709"/>
          <w:tab w:val="num" w:pos="1701"/>
        </w:tabs>
        <w:spacing w:before="120" w:after="0"/>
        <w:ind w:left="425"/>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Competences in the programme and outcome requirements:</w:t>
      </w:r>
    </w:p>
    <w:p w14:paraId="048D3402" w14:textId="77777777" w:rsidR="0095647B" w:rsidRPr="00BE7136" w:rsidRDefault="0095647B" w:rsidP="00B0463A">
      <w:pPr>
        <w:widowControl w:val="0"/>
        <w:numPr>
          <w:ilvl w:val="0"/>
          <w:numId w:val="182"/>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xml:space="preserve">In his/her managerial and supervisory role, motivates his/her colleagues and subordinates to continuously improve their professional skills. </w:t>
      </w:r>
    </w:p>
    <w:p w14:paraId="3810DA63" w14:textId="77777777" w:rsidR="0095647B" w:rsidRPr="00BE7136" w:rsidRDefault="0095647B" w:rsidP="00B0463A">
      <w:pPr>
        <w:widowControl w:val="0"/>
        <w:numPr>
          <w:ilvl w:val="0"/>
          <w:numId w:val="182"/>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He/she plans and carries out his/her work independently and with full knowledge of the safety, management and legal knowledge required of him/her.</w:t>
      </w:r>
    </w:p>
    <w:p w14:paraId="7996E180" w14:textId="77777777" w:rsidR="0095647B" w:rsidRPr="00BE7136" w:rsidRDefault="0095647B" w:rsidP="00E80A22">
      <w:pPr>
        <w:widowControl w:val="0"/>
        <w:tabs>
          <w:tab w:val="left" w:pos="567"/>
          <w:tab w:val="left" w:pos="709"/>
          <w:tab w:val="num" w:pos="1701"/>
        </w:tabs>
        <w:spacing w:before="120" w:after="0"/>
        <w:ind w:left="425"/>
        <w:jc w:val="both"/>
        <w:rPr>
          <w:rFonts w:ascii="Verdana" w:eastAsia="Times New Roman" w:hAnsi="Verdana" w:cs="Times New Roman"/>
          <w:b/>
          <w:sz w:val="20"/>
          <w:szCs w:val="20"/>
          <w:lang w:val="en-GB"/>
        </w:rPr>
      </w:pPr>
      <w:r w:rsidRPr="00BE7136">
        <w:rPr>
          <w:rFonts w:ascii="Verdana" w:eastAsia="Times New Roman" w:hAnsi="Verdana" w:cs="Times New Roman"/>
          <w:b/>
          <w:sz w:val="20"/>
          <w:szCs w:val="20"/>
          <w:lang w:val="en-GB"/>
        </w:rPr>
        <w:t>Specified competences:</w:t>
      </w:r>
    </w:p>
    <w:p w14:paraId="2C55EE07" w14:textId="77777777" w:rsidR="0095647B" w:rsidRPr="00BE7136" w:rsidRDefault="0095647B" w:rsidP="00B0463A">
      <w:pPr>
        <w:widowControl w:val="0"/>
        <w:numPr>
          <w:ilvl w:val="0"/>
          <w:numId w:val="183"/>
        </w:numPr>
        <w:tabs>
          <w:tab w:val="left" w:pos="567"/>
          <w:tab w:val="left" w:pos="709"/>
          <w:tab w:val="num" w:pos="1701"/>
        </w:tabs>
        <w:autoSpaceDE w:val="0"/>
        <w:autoSpaceDN w:val="0"/>
        <w:adjustRightInd w:val="0"/>
        <w:spacing w:after="0"/>
        <w:ind w:left="426" w:firstLine="0"/>
        <w:contextualSpacing/>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Ability to independently assess corporate governance risks.</w:t>
      </w:r>
    </w:p>
    <w:p w14:paraId="77994633"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Előtanulmányi követelmények: </w:t>
      </w:r>
    </w:p>
    <w:p w14:paraId="4E27138E"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Vezetői felelősség (felelősség a polgári jogban, társasági jogban), tárgykód: ÁCITM02.</w:t>
      </w:r>
    </w:p>
    <w:p w14:paraId="4C260055"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68E79D3C" w14:textId="77777777" w:rsidR="0095647B" w:rsidRPr="00BE7136" w:rsidRDefault="0095647B" w:rsidP="00B0463A">
      <w:pPr>
        <w:numPr>
          <w:ilvl w:val="1"/>
          <w:numId w:val="178"/>
        </w:numPr>
        <w:tabs>
          <w:tab w:val="left" w:pos="567"/>
          <w:tab w:val="left" w:pos="709"/>
          <w:tab w:val="num" w:pos="1134"/>
          <w:tab w:val="num" w:pos="1701"/>
        </w:tabs>
        <w:spacing w:after="120"/>
        <w:ind w:left="426" w:firstLine="0"/>
        <w:jc w:val="both"/>
        <w:rPr>
          <w:rFonts w:ascii="Verdana" w:hAnsi="Verdana" w:cs="Times New Roman"/>
          <w:sz w:val="20"/>
          <w:szCs w:val="20"/>
        </w:rPr>
      </w:pPr>
      <w:r w:rsidRPr="00BE7136">
        <w:rPr>
          <w:rFonts w:ascii="Verdana" w:hAnsi="Verdana" w:cs="Times New Roman"/>
          <w:sz w:val="20"/>
          <w:szCs w:val="20"/>
        </w:rPr>
        <w:t>A felelős társaságirányítás (corporate governance) kiváltó okai, előzményei (The causes and antecedents of corporate governance)</w:t>
      </w:r>
    </w:p>
    <w:p w14:paraId="1887F744" w14:textId="77777777" w:rsidR="0095647B" w:rsidRPr="00BE7136" w:rsidRDefault="0095647B" w:rsidP="00B0463A">
      <w:pPr>
        <w:numPr>
          <w:ilvl w:val="1"/>
          <w:numId w:val="178"/>
        </w:numPr>
        <w:tabs>
          <w:tab w:val="left" w:pos="567"/>
          <w:tab w:val="left" w:pos="709"/>
          <w:tab w:val="num" w:pos="1134"/>
          <w:tab w:val="num" w:pos="1701"/>
        </w:tabs>
        <w:spacing w:after="120"/>
        <w:ind w:left="426" w:firstLine="0"/>
        <w:jc w:val="both"/>
        <w:rPr>
          <w:rFonts w:ascii="Verdana" w:hAnsi="Verdana" w:cs="Times New Roman"/>
          <w:sz w:val="20"/>
          <w:szCs w:val="20"/>
        </w:rPr>
      </w:pPr>
      <w:r w:rsidRPr="00BE7136">
        <w:rPr>
          <w:rFonts w:ascii="Verdana" w:hAnsi="Verdana" w:cs="Times New Roman"/>
          <w:sz w:val="20"/>
          <w:szCs w:val="20"/>
        </w:rPr>
        <w:t xml:space="preserve"> A felelős társaságirányítás (corporate governance) jogi és közgazdasági keretei (The legal and economical framework of corporate governance)</w:t>
      </w:r>
    </w:p>
    <w:p w14:paraId="3325B7D5" w14:textId="77777777" w:rsidR="0095647B" w:rsidRPr="00BE7136" w:rsidRDefault="0095647B" w:rsidP="00B0463A">
      <w:pPr>
        <w:numPr>
          <w:ilvl w:val="1"/>
          <w:numId w:val="178"/>
        </w:numPr>
        <w:tabs>
          <w:tab w:val="left" w:pos="567"/>
          <w:tab w:val="left" w:pos="709"/>
          <w:tab w:val="num" w:pos="1134"/>
          <w:tab w:val="num" w:pos="1701"/>
        </w:tabs>
        <w:spacing w:after="120"/>
        <w:ind w:left="426" w:firstLine="0"/>
        <w:jc w:val="both"/>
        <w:rPr>
          <w:rFonts w:ascii="Verdana" w:hAnsi="Verdana" w:cs="Times New Roman"/>
          <w:sz w:val="20"/>
          <w:szCs w:val="20"/>
        </w:rPr>
      </w:pPr>
      <w:r w:rsidRPr="00BE7136">
        <w:rPr>
          <w:rFonts w:ascii="Verdana" w:hAnsi="Verdana" w:cs="Times New Roman"/>
          <w:sz w:val="20"/>
          <w:szCs w:val="20"/>
        </w:rPr>
        <w:t>Nemzetközi felelős társaságirányítási normák (OECD, ICGN, EU) (International corporate governance (OECD, ICGN, EU)</w:t>
      </w:r>
    </w:p>
    <w:p w14:paraId="490A2ED6" w14:textId="77777777" w:rsidR="0095647B" w:rsidRPr="00BE7136" w:rsidRDefault="0095647B" w:rsidP="00B0463A">
      <w:pPr>
        <w:numPr>
          <w:ilvl w:val="1"/>
          <w:numId w:val="178"/>
        </w:numPr>
        <w:tabs>
          <w:tab w:val="left" w:pos="567"/>
          <w:tab w:val="left" w:pos="709"/>
          <w:tab w:val="num" w:pos="1134"/>
          <w:tab w:val="num" w:pos="1701"/>
        </w:tabs>
        <w:spacing w:after="120"/>
        <w:ind w:left="426" w:firstLine="0"/>
        <w:jc w:val="both"/>
        <w:rPr>
          <w:rFonts w:ascii="Verdana" w:hAnsi="Verdana" w:cs="Times New Roman"/>
          <w:sz w:val="20"/>
          <w:szCs w:val="20"/>
        </w:rPr>
      </w:pPr>
      <w:r w:rsidRPr="00BE7136">
        <w:rPr>
          <w:rFonts w:ascii="Verdana" w:hAnsi="Verdana" w:cs="Times New Roman"/>
          <w:sz w:val="20"/>
          <w:szCs w:val="20"/>
        </w:rPr>
        <w:t>A felelős társaságirányítás hazai ajánlásai, esettanulmány készítése (Hungarian Corporate Governance Codes, case study)</w:t>
      </w:r>
    </w:p>
    <w:p w14:paraId="26B39405" w14:textId="77777777" w:rsidR="0095647B" w:rsidRPr="00BE7136" w:rsidRDefault="0095647B" w:rsidP="00B0463A">
      <w:pPr>
        <w:widowControl w:val="0"/>
        <w:numPr>
          <w:ilvl w:val="0"/>
          <w:numId w:val="178"/>
        </w:numPr>
        <w:tabs>
          <w:tab w:val="clear" w:pos="720"/>
          <w:tab w:val="left" w:pos="567"/>
          <w:tab w:val="left" w:pos="709"/>
          <w:tab w:val="left" w:pos="993"/>
          <w:tab w:val="num" w:pos="1701"/>
        </w:tabs>
        <w:spacing w:before="120" w:after="120"/>
        <w:ind w:left="426" w:hanging="142"/>
        <w:contextualSpacing/>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eastAsia="Times New Roman" w:hAnsi="Verdana" w:cs="Times New Roman"/>
          <w:bCs/>
          <w:sz w:val="20"/>
          <w:szCs w:val="20"/>
        </w:rPr>
        <w:t>2. félév / tavaszi félév</w:t>
      </w:r>
    </w:p>
    <w:p w14:paraId="52425A35"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568B8DA7" w14:textId="77777777" w:rsidR="0095647B" w:rsidRPr="00BE7136" w:rsidRDefault="0095647B" w:rsidP="00E80A22">
      <w:pPr>
        <w:widowControl w:val="0"/>
        <w:tabs>
          <w:tab w:val="left" w:pos="567"/>
          <w:tab w:val="left" w:pos="709"/>
          <w:tab w:val="num" w:pos="1701"/>
        </w:tabs>
        <w:spacing w:after="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tantárgy elfogadásához a tanórák legalább 80%-án jelen kell lennie a hallgatónak.</w:t>
      </w:r>
    </w:p>
    <w:p w14:paraId="42C616CF" w14:textId="77777777" w:rsidR="0095647B" w:rsidRPr="00BE7136" w:rsidRDefault="0095647B" w:rsidP="00E80A22">
      <w:pPr>
        <w:widowControl w:val="0"/>
        <w:tabs>
          <w:tab w:val="left" w:pos="567"/>
          <w:tab w:val="left" w:pos="709"/>
          <w:tab w:val="num" w:pos="1701"/>
        </w:tabs>
        <w:spacing w:after="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20%-ot meghaladó távollétet a tárgyfelelős oktatónak leadott igazolással lehet igazolni. </w:t>
      </w:r>
    </w:p>
    <w:p w14:paraId="4465E68E" w14:textId="77777777" w:rsidR="0095647B" w:rsidRPr="00BE7136" w:rsidRDefault="0095647B" w:rsidP="00E80A22">
      <w:pPr>
        <w:widowControl w:val="0"/>
        <w:tabs>
          <w:tab w:val="left" w:pos="567"/>
          <w:tab w:val="left" w:pos="709"/>
          <w:tab w:val="num" w:pos="1701"/>
        </w:tabs>
        <w:spacing w:after="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Az igazolást meg kell tagadni, amennyiben a 20%-ot meghaladó hiányzást a hallgató nem tudja igazolni.</w:t>
      </w:r>
    </w:p>
    <w:p w14:paraId="144AA9E2"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r w:rsidRPr="00BE7136">
        <w:rPr>
          <w:rFonts w:ascii="Verdana" w:eastAsia="Times New Roman" w:hAnsi="Verdana" w:cs="Times New Roman"/>
          <w:bCs/>
          <w:sz w:val="20"/>
          <w:szCs w:val="20"/>
        </w:rPr>
        <w:t xml:space="preserve"> </w:t>
      </w:r>
      <w:r w:rsidRPr="00BE7136">
        <w:rPr>
          <w:rFonts w:ascii="Verdana" w:eastAsia="Times New Roman" w:hAnsi="Verdana" w:cs="Times New Roman"/>
          <w:sz w:val="20"/>
          <w:szCs w:val="20"/>
        </w:rPr>
        <w:t xml:space="preserve">A félév során a hallgatók projektmunkát készítenek csoportban, amelyet prezentálnak és írásban is (maximum </w:t>
      </w:r>
      <w:r w:rsidRPr="00BE7136">
        <w:rPr>
          <w:rFonts w:ascii="Verdana" w:eastAsia="Times New Roman" w:hAnsi="Verdana" w:cs="Times New Roman"/>
          <w:sz w:val="20"/>
          <w:szCs w:val="20"/>
        </w:rPr>
        <w:lastRenderedPageBreak/>
        <w:t>10.000 leütés) elkészítenek.</w:t>
      </w:r>
    </w:p>
    <w:p w14:paraId="0F6403D8"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0AF4268D" w14:textId="77777777" w:rsidR="0095647B" w:rsidRPr="00BE7136" w:rsidRDefault="0095647B" w:rsidP="00B0463A">
      <w:pPr>
        <w:widowControl w:val="0"/>
        <w:numPr>
          <w:ilvl w:val="1"/>
          <w:numId w:val="178"/>
        </w:numPr>
        <w:tabs>
          <w:tab w:val="left" w:pos="567"/>
          <w:tab w:val="left" w:pos="709"/>
          <w:tab w:val="left" w:pos="993"/>
          <w:tab w:val="left"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Az aláírás megszerzésének feltételei:</w:t>
      </w:r>
    </w:p>
    <w:p w14:paraId="5377A1B9" w14:textId="77777777" w:rsidR="0095647B" w:rsidRPr="00BE7136" w:rsidRDefault="0095647B" w:rsidP="00E80A22">
      <w:pPr>
        <w:tabs>
          <w:tab w:val="left" w:pos="567"/>
          <w:tab w:val="left" w:pos="709"/>
          <w:tab w:val="num" w:pos="1701"/>
        </w:tabs>
        <w:spacing w:after="0"/>
        <w:jc w:val="both"/>
        <w:rPr>
          <w:rFonts w:ascii="Verdana" w:hAnsi="Verdana" w:cs="Times New Roman"/>
          <w:sz w:val="20"/>
          <w:szCs w:val="20"/>
        </w:rPr>
      </w:pPr>
      <w:r w:rsidRPr="00BE7136">
        <w:rPr>
          <w:rFonts w:ascii="Verdana" w:hAnsi="Verdana" w:cs="Times New Roman"/>
          <w:sz w:val="20"/>
          <w:szCs w:val="20"/>
        </w:rPr>
        <w:t>Az órákon minimálisan előírt jelenlét és a projektmunkában való részvétel</w:t>
      </w:r>
    </w:p>
    <w:p w14:paraId="2F842062" w14:textId="77777777" w:rsidR="0095647B" w:rsidRPr="00BE7136" w:rsidRDefault="0095647B" w:rsidP="00B0463A">
      <w:pPr>
        <w:widowControl w:val="0"/>
        <w:numPr>
          <w:ilvl w:val="1"/>
          <w:numId w:val="178"/>
        </w:numPr>
        <w:tabs>
          <w:tab w:val="left" w:pos="567"/>
          <w:tab w:val="left" w:pos="709"/>
          <w:tab w:val="left" w:pos="993"/>
          <w:tab w:val="left" w:pos="1134"/>
          <w:tab w:val="num" w:pos="1701"/>
        </w:tabs>
        <w:spacing w:before="120" w:after="120"/>
        <w:ind w:left="426" w:firstLine="0"/>
        <w:jc w:val="both"/>
        <w:rPr>
          <w:rFonts w:ascii="Verdana" w:eastAsia="Times New Roman" w:hAnsi="Verdana" w:cs="Times New Roman"/>
          <w:b/>
          <w:sz w:val="20"/>
          <w:szCs w:val="20"/>
        </w:rPr>
      </w:pPr>
      <w:r w:rsidRPr="00BE7136">
        <w:rPr>
          <w:rFonts w:ascii="Verdana" w:eastAsia="Times New Roman" w:hAnsi="Verdana" w:cs="Times New Roman"/>
          <w:b/>
          <w:sz w:val="20"/>
          <w:szCs w:val="20"/>
        </w:rPr>
        <w:t>Az értékelés:</w:t>
      </w:r>
    </w:p>
    <w:p w14:paraId="7ADB11D6" w14:textId="77777777" w:rsidR="0095647B" w:rsidRPr="00BE7136" w:rsidRDefault="0095647B" w:rsidP="00E80A22">
      <w:pPr>
        <w:tabs>
          <w:tab w:val="left" w:pos="567"/>
          <w:tab w:val="left" w:pos="709"/>
          <w:tab w:val="num" w:pos="1418"/>
          <w:tab w:val="num" w:pos="1701"/>
        </w:tabs>
        <w:spacing w:after="0"/>
        <w:jc w:val="both"/>
        <w:rPr>
          <w:rFonts w:ascii="Verdana" w:hAnsi="Verdana" w:cs="Times New Roman"/>
          <w:sz w:val="20"/>
          <w:szCs w:val="20"/>
        </w:rPr>
      </w:pPr>
      <w:r w:rsidRPr="00BE7136">
        <w:rPr>
          <w:rFonts w:ascii="Verdana" w:hAnsi="Verdana" w:cs="Times New Roman"/>
          <w:sz w:val="20"/>
          <w:szCs w:val="20"/>
        </w:rPr>
        <w:t xml:space="preserve">A prezentációt és az írásbeli esettanulmányt ötfokozatú skálán értékelve: </w:t>
      </w:r>
      <w:r w:rsidRPr="00BE7136">
        <w:rPr>
          <w:rFonts w:ascii="Verdana" w:hAnsi="Verdana"/>
          <w:sz w:val="20"/>
          <w:szCs w:val="20"/>
        </w:rPr>
        <w:t>(89 %- jeles, 88-77 % jó, 76-66 % közepes, 65-51% -elégséges.</w:t>
      </w:r>
    </w:p>
    <w:p w14:paraId="41482E76" w14:textId="77777777" w:rsidR="0095647B" w:rsidRPr="00BE7136" w:rsidRDefault="0095647B" w:rsidP="00B0463A">
      <w:pPr>
        <w:widowControl w:val="0"/>
        <w:numPr>
          <w:ilvl w:val="1"/>
          <w:numId w:val="178"/>
        </w:numPr>
        <w:tabs>
          <w:tab w:val="left" w:pos="567"/>
          <w:tab w:val="left" w:pos="709"/>
          <w:tab w:val="left" w:pos="1134"/>
          <w:tab w:val="num" w:pos="1701"/>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w:t>
      </w:r>
    </w:p>
    <w:p w14:paraId="092B381E" w14:textId="77777777" w:rsidR="0095647B" w:rsidRPr="00BE7136" w:rsidRDefault="0095647B" w:rsidP="00E80A22">
      <w:pPr>
        <w:widowControl w:val="0"/>
        <w:tabs>
          <w:tab w:val="left" w:pos="567"/>
          <w:tab w:val="left" w:pos="709"/>
          <w:tab w:val="left" w:pos="993"/>
          <w:tab w:val="num" w:pos="1701"/>
          <w:tab w:val="num" w:pos="1843"/>
        </w:tabs>
        <w:spacing w:before="120" w:after="120"/>
        <w:jc w:val="both"/>
        <w:rPr>
          <w:rFonts w:ascii="Verdana" w:eastAsia="Times New Roman" w:hAnsi="Verdana" w:cs="Times New Roman"/>
          <w:sz w:val="20"/>
          <w:szCs w:val="20"/>
        </w:rPr>
      </w:pPr>
      <w:r w:rsidRPr="00BE7136">
        <w:rPr>
          <w:rFonts w:ascii="Verdana" w:eastAsia="Times New Roman" w:hAnsi="Verdana" w:cs="Times New Roman"/>
          <w:sz w:val="20"/>
          <w:szCs w:val="20"/>
        </w:rPr>
        <w:t>A minimális jelenléts, a prezentáció elkészítése és legalább elégséges értékelése</w:t>
      </w:r>
    </w:p>
    <w:p w14:paraId="5A1482CE" w14:textId="77777777" w:rsidR="0095647B" w:rsidRPr="00BE7136" w:rsidRDefault="0095647B" w:rsidP="00B0463A">
      <w:pPr>
        <w:widowControl w:val="0"/>
        <w:numPr>
          <w:ilvl w:val="0"/>
          <w:numId w:val="178"/>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5FEB039B" w14:textId="77777777" w:rsidR="0095647B" w:rsidRPr="00BE7136" w:rsidRDefault="0095647B" w:rsidP="00B0463A">
      <w:pPr>
        <w:widowControl w:val="0"/>
        <w:numPr>
          <w:ilvl w:val="1"/>
          <w:numId w:val="178"/>
        </w:numPr>
        <w:tabs>
          <w:tab w:val="left" w:pos="567"/>
          <w:tab w:val="left" w:pos="709"/>
          <w:tab w:val="left" w:pos="851"/>
          <w:tab w:val="num" w:pos="1134"/>
        </w:tabs>
        <w:spacing w:after="0"/>
        <w:ind w:left="426" w:firstLine="0"/>
        <w:jc w:val="both"/>
        <w:rPr>
          <w:rFonts w:ascii="Verdana" w:eastAsia="Times New Roman" w:hAnsi="Verdana" w:cs="Times New Roman"/>
          <w:bCs/>
          <w:sz w:val="20"/>
          <w:szCs w:val="20"/>
        </w:rPr>
      </w:pPr>
      <w:r w:rsidRPr="00BE7136">
        <w:rPr>
          <w:rFonts w:ascii="Verdana" w:eastAsia="Times New Roman" w:hAnsi="Verdana" w:cs="Times New Roman"/>
          <w:b/>
          <w:sz w:val="20"/>
          <w:szCs w:val="20"/>
        </w:rPr>
        <w:t>Kötelező irodalom</w:t>
      </w:r>
      <w:r w:rsidRPr="00BE7136">
        <w:rPr>
          <w:rFonts w:ascii="Verdana" w:eastAsia="Times New Roman" w:hAnsi="Verdana" w:cs="Times New Roman"/>
          <w:b/>
          <w:bCs/>
          <w:sz w:val="20"/>
          <w:szCs w:val="20"/>
        </w:rPr>
        <w:t>:</w:t>
      </w:r>
    </w:p>
    <w:p w14:paraId="55F64B4A" w14:textId="77777777" w:rsidR="0095647B" w:rsidRPr="00BE7136" w:rsidRDefault="0095647B" w:rsidP="00B0463A">
      <w:pPr>
        <w:pStyle w:val="Listaszerbekezds"/>
        <w:numPr>
          <w:ilvl w:val="0"/>
          <w:numId w:val="176"/>
        </w:numPr>
        <w:tabs>
          <w:tab w:val="num" w:pos="567"/>
        </w:tabs>
        <w:spacing w:after="0"/>
        <w:ind w:left="426" w:firstLine="0"/>
        <w:jc w:val="both"/>
        <w:rPr>
          <w:rFonts w:ascii="Verdana" w:hAnsi="Verdana" w:cs="Times New Roman"/>
          <w:sz w:val="20"/>
          <w:szCs w:val="20"/>
        </w:rPr>
      </w:pPr>
      <w:r w:rsidRPr="00BE7136">
        <w:rPr>
          <w:rFonts w:ascii="Verdana" w:hAnsi="Verdana" w:cs="Times New Roman"/>
          <w:sz w:val="20"/>
          <w:szCs w:val="20"/>
        </w:rPr>
        <w:t>Auer Ádám: Corporate governance – állami részvétellel működő gazdálkodó szervezetek Nemzeti Közszolgálati Egyetem, Budapest 2015.</w:t>
      </w:r>
    </w:p>
    <w:p w14:paraId="64B34AFE" w14:textId="77777777" w:rsidR="0095647B" w:rsidRPr="00BE7136" w:rsidRDefault="0095647B" w:rsidP="00B0463A">
      <w:pPr>
        <w:numPr>
          <w:ilvl w:val="0"/>
          <w:numId w:val="176"/>
        </w:numPr>
        <w:tabs>
          <w:tab w:val="num" w:pos="-66"/>
          <w:tab w:val="left" w:pos="567"/>
          <w:tab w:val="left" w:pos="709"/>
          <w:tab w:val="num" w:pos="1701"/>
        </w:tabs>
        <w:spacing w:after="0"/>
        <w:ind w:left="426" w:firstLine="0"/>
        <w:contextualSpacing/>
        <w:jc w:val="both"/>
        <w:rPr>
          <w:rFonts w:ascii="Verdana" w:eastAsia="Times New Roman" w:hAnsi="Verdana" w:cs="Times New Roman"/>
          <w:sz w:val="20"/>
          <w:szCs w:val="20"/>
        </w:rPr>
      </w:pPr>
      <w:r w:rsidRPr="00BE7136">
        <w:rPr>
          <w:rFonts w:ascii="Verdana" w:hAnsi="Verdana" w:cs="Times New Roman"/>
          <w:sz w:val="20"/>
          <w:szCs w:val="20"/>
        </w:rPr>
        <w:t>Auer Ádám: Corporate governance – a felelős társaságirányítás jelenkori dimenziói. Dialóg Campus, Budapest, 2017.</w:t>
      </w:r>
    </w:p>
    <w:p w14:paraId="4D50EECE" w14:textId="77777777" w:rsidR="0095647B" w:rsidRPr="00BE7136" w:rsidRDefault="0095647B" w:rsidP="00B0463A">
      <w:pPr>
        <w:widowControl w:val="0"/>
        <w:numPr>
          <w:ilvl w:val="1"/>
          <w:numId w:val="178"/>
        </w:numPr>
        <w:tabs>
          <w:tab w:val="left" w:pos="567"/>
          <w:tab w:val="left" w:pos="709"/>
          <w:tab w:val="num" w:pos="1134"/>
          <w:tab w:val="num" w:pos="1701"/>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34E62A55" w14:textId="77777777" w:rsidR="0095647B" w:rsidRPr="00BE7136" w:rsidRDefault="0095647B" w:rsidP="00B0463A">
      <w:pPr>
        <w:numPr>
          <w:ilvl w:val="0"/>
          <w:numId w:val="177"/>
        </w:numPr>
        <w:tabs>
          <w:tab w:val="clear" w:pos="786"/>
        </w:tabs>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Kecskés András: Felelős társaságirányítás (corporate governance) hvgorac, Budapest 2011.</w:t>
      </w:r>
    </w:p>
    <w:p w14:paraId="7CF2BC04" w14:textId="77777777" w:rsidR="0095647B" w:rsidRPr="00BE7136" w:rsidRDefault="0095647B" w:rsidP="00B0463A">
      <w:pPr>
        <w:numPr>
          <w:ilvl w:val="0"/>
          <w:numId w:val="177"/>
        </w:numPr>
        <w:tabs>
          <w:tab w:val="clear" w:pos="786"/>
        </w:tabs>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Horváth M. Tamás: Felelős társaságirányítás – közszektorban? Gazdaság és Jog, 2013/1. 12-16.</w:t>
      </w:r>
    </w:p>
    <w:p w14:paraId="0723EE0D" w14:textId="77777777" w:rsidR="0095647B" w:rsidRPr="00BE7136" w:rsidRDefault="0095647B" w:rsidP="00B0463A">
      <w:pPr>
        <w:numPr>
          <w:ilvl w:val="0"/>
          <w:numId w:val="177"/>
        </w:numPr>
        <w:tabs>
          <w:tab w:val="clear" w:pos="786"/>
        </w:tabs>
        <w:spacing w:after="0"/>
        <w:ind w:left="426" w:firstLine="0"/>
        <w:contextualSpacing/>
        <w:jc w:val="both"/>
        <w:rPr>
          <w:rFonts w:ascii="Verdana" w:hAnsi="Verdana" w:cs="Times New Roman"/>
          <w:sz w:val="20"/>
          <w:szCs w:val="20"/>
        </w:rPr>
      </w:pPr>
      <w:r w:rsidRPr="00BE7136">
        <w:rPr>
          <w:rFonts w:ascii="Verdana" w:hAnsi="Verdana" w:cs="Times New Roman"/>
          <w:sz w:val="20"/>
          <w:szCs w:val="20"/>
        </w:rPr>
        <w:t>Sárközy Tamás: A korai privatizációtól a késői vagyontörvényig hvgorac, Budapest, 2009.</w:t>
      </w:r>
    </w:p>
    <w:p w14:paraId="0870214C" w14:textId="77777777" w:rsidR="0095647B" w:rsidRPr="00BE7136" w:rsidRDefault="0095647B" w:rsidP="00B0463A">
      <w:pPr>
        <w:numPr>
          <w:ilvl w:val="0"/>
          <w:numId w:val="177"/>
        </w:numPr>
        <w:tabs>
          <w:tab w:val="clear" w:pos="786"/>
        </w:tabs>
        <w:snapToGrid w:val="0"/>
        <w:ind w:left="426" w:firstLine="0"/>
        <w:contextualSpacing/>
        <w:rPr>
          <w:rFonts w:ascii="Verdana" w:hAnsi="Verdana" w:cs="Times New Roman"/>
          <w:bCs/>
          <w:sz w:val="20"/>
          <w:szCs w:val="20"/>
        </w:rPr>
      </w:pPr>
      <w:r w:rsidRPr="00BE7136">
        <w:rPr>
          <w:rFonts w:ascii="Verdana" w:hAnsi="Verdana" w:cs="Times New Roman"/>
          <w:sz w:val="20"/>
          <w:szCs w:val="20"/>
        </w:rPr>
        <w:t>Angyal Ádám: Vállalatok társadalmi felelőssége, felelős társaságirányítás. Kossuth Kiadó, Budapest, 2009</w:t>
      </w:r>
      <w:r w:rsidRPr="00BE7136">
        <w:rPr>
          <w:rFonts w:ascii="Verdana" w:hAnsi="Verdana" w:cs="Times New Roman"/>
          <w:bCs/>
          <w:smallCaps/>
          <w:sz w:val="20"/>
          <w:szCs w:val="20"/>
        </w:rPr>
        <w:t>Papp</w:t>
      </w:r>
      <w:r w:rsidRPr="00BE7136">
        <w:rPr>
          <w:rFonts w:ascii="Verdana" w:hAnsi="Verdana" w:cs="Times New Roman"/>
          <w:bCs/>
          <w:sz w:val="20"/>
          <w:szCs w:val="20"/>
        </w:rPr>
        <w:t xml:space="preserve"> Tekla (szerk.): </w:t>
      </w:r>
      <w:r w:rsidRPr="00BE7136">
        <w:rPr>
          <w:rFonts w:ascii="Verdana" w:hAnsi="Verdana" w:cs="Times New Roman"/>
          <w:bCs/>
          <w:i/>
          <w:sz w:val="20"/>
          <w:szCs w:val="20"/>
        </w:rPr>
        <w:t>Társasági</w:t>
      </w:r>
      <w:r w:rsidRPr="00BE7136">
        <w:rPr>
          <w:rFonts w:ascii="Verdana" w:hAnsi="Verdana" w:cs="Times New Roman"/>
          <w:bCs/>
          <w:sz w:val="20"/>
          <w:szCs w:val="20"/>
        </w:rPr>
        <w:t xml:space="preserve"> </w:t>
      </w:r>
      <w:r w:rsidRPr="00BE7136">
        <w:rPr>
          <w:rFonts w:ascii="Verdana" w:hAnsi="Verdana" w:cs="Times New Roman"/>
          <w:bCs/>
          <w:i/>
          <w:sz w:val="20"/>
          <w:szCs w:val="20"/>
        </w:rPr>
        <w:t>jog</w:t>
      </w:r>
      <w:r w:rsidRPr="00BE7136">
        <w:rPr>
          <w:rFonts w:ascii="Verdana" w:hAnsi="Verdana" w:cs="Times New Roman"/>
          <w:bCs/>
          <w:sz w:val="20"/>
          <w:szCs w:val="20"/>
        </w:rPr>
        <w:t>. Lectum Kiadó, Szeged, 2011.</w:t>
      </w:r>
    </w:p>
    <w:p w14:paraId="50BA1968" w14:textId="77777777" w:rsidR="0095647B" w:rsidRPr="00BE7136" w:rsidRDefault="0095647B" w:rsidP="00E80A22">
      <w:pPr>
        <w:tabs>
          <w:tab w:val="left" w:pos="567"/>
          <w:tab w:val="left" w:pos="709"/>
          <w:tab w:val="right" w:pos="900"/>
          <w:tab w:val="num" w:pos="1701"/>
          <w:tab w:val="center" w:pos="4536"/>
          <w:tab w:val="right" w:pos="9072"/>
        </w:tabs>
        <w:spacing w:after="0"/>
        <w:jc w:val="both"/>
        <w:rPr>
          <w:rFonts w:ascii="Verdana" w:hAnsi="Verdana" w:cs="Times New Roman"/>
          <w:sz w:val="20"/>
          <w:szCs w:val="20"/>
        </w:rPr>
      </w:pPr>
    </w:p>
    <w:p w14:paraId="0E6D787C" w14:textId="77777777" w:rsidR="0095647B" w:rsidRPr="00BE7136" w:rsidRDefault="0095647B" w:rsidP="00E80A22">
      <w:pPr>
        <w:tabs>
          <w:tab w:val="left" w:pos="567"/>
          <w:tab w:val="left" w:pos="709"/>
          <w:tab w:val="right" w:pos="900"/>
          <w:tab w:val="num" w:pos="1701"/>
          <w:tab w:val="center" w:pos="4536"/>
          <w:tab w:val="right" w:pos="9072"/>
        </w:tabs>
        <w:spacing w:after="0"/>
        <w:jc w:val="both"/>
        <w:rPr>
          <w:rFonts w:ascii="Verdana" w:hAnsi="Verdana" w:cs="Times New Roman"/>
          <w:sz w:val="20"/>
          <w:szCs w:val="20"/>
        </w:rPr>
      </w:pPr>
    </w:p>
    <w:p w14:paraId="18B3EE63" w14:textId="77777777" w:rsidR="0095647B" w:rsidRPr="00BE7136" w:rsidRDefault="0095647B" w:rsidP="00E80A22">
      <w:pPr>
        <w:tabs>
          <w:tab w:val="left" w:pos="567"/>
          <w:tab w:val="left" w:pos="709"/>
          <w:tab w:val="right" w:pos="900"/>
          <w:tab w:val="num" w:pos="1701"/>
          <w:tab w:val="center" w:pos="4536"/>
          <w:tab w:val="right" w:pos="9072"/>
        </w:tabs>
        <w:spacing w:after="0"/>
        <w:jc w:val="both"/>
        <w:rPr>
          <w:rFonts w:ascii="Verdana" w:hAnsi="Verdana" w:cs="Times New Roman"/>
          <w:sz w:val="20"/>
          <w:szCs w:val="20"/>
        </w:rPr>
      </w:pPr>
      <w:r w:rsidRPr="00BE7136">
        <w:rPr>
          <w:rFonts w:ascii="Verdana" w:hAnsi="Verdana" w:cs="Times New Roman"/>
          <w:sz w:val="20"/>
          <w:szCs w:val="20"/>
        </w:rPr>
        <w:t xml:space="preserve">Budapest, </w:t>
      </w:r>
      <w:r w:rsidRPr="00BE7136">
        <w:rPr>
          <w:rFonts w:ascii="Verdana" w:eastAsia="Times New Roman" w:hAnsi="Verdana" w:cs="Times New Roman"/>
          <w:bCs/>
          <w:sz w:val="20"/>
          <w:szCs w:val="20"/>
        </w:rPr>
        <w:t>2023. december</w:t>
      </w:r>
    </w:p>
    <w:p w14:paraId="49CD0E6D" w14:textId="77777777" w:rsidR="0095647B" w:rsidRPr="00BE7136" w:rsidRDefault="0095647B" w:rsidP="00E80A22">
      <w:pPr>
        <w:tabs>
          <w:tab w:val="left" w:pos="567"/>
          <w:tab w:val="left" w:pos="709"/>
          <w:tab w:val="num" w:pos="1701"/>
        </w:tabs>
        <w:rPr>
          <w:rFonts w:ascii="Verdana" w:hAnsi="Verdana"/>
          <w:b/>
          <w:bCs/>
          <w:caps/>
          <w:sz w:val="20"/>
          <w:szCs w:val="20"/>
        </w:rPr>
      </w:pPr>
    </w:p>
    <w:p w14:paraId="5AAF49DB" w14:textId="77777777" w:rsidR="0095647B" w:rsidRPr="00BE7136" w:rsidRDefault="0095647B" w:rsidP="00E80A22">
      <w:pPr>
        <w:tabs>
          <w:tab w:val="left" w:pos="567"/>
          <w:tab w:val="left" w:pos="709"/>
          <w:tab w:val="num" w:pos="1701"/>
          <w:tab w:val="center" w:pos="6521"/>
        </w:tabs>
        <w:spacing w:after="0"/>
        <w:rPr>
          <w:rFonts w:ascii="Verdana" w:hAnsi="Verdana"/>
          <w:caps/>
          <w:sz w:val="20"/>
          <w:szCs w:val="20"/>
        </w:rPr>
      </w:pP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t>Dr. Auer Ádám</w:t>
      </w:r>
    </w:p>
    <w:p w14:paraId="11B143BB" w14:textId="77777777" w:rsidR="0095647B" w:rsidRPr="00BE7136" w:rsidRDefault="0095647B" w:rsidP="00E80A22">
      <w:pPr>
        <w:tabs>
          <w:tab w:val="left" w:pos="567"/>
          <w:tab w:val="left" w:pos="709"/>
          <w:tab w:val="num" w:pos="1701"/>
          <w:tab w:val="center" w:pos="6521"/>
        </w:tabs>
        <w:spacing w:after="0"/>
        <w:rPr>
          <w:rFonts w:ascii="Verdana" w:hAnsi="Verdana"/>
          <w:caps/>
          <w:sz w:val="20"/>
          <w:szCs w:val="20"/>
        </w:rPr>
      </w:pP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r>
      <w:r w:rsidRPr="00BE7136">
        <w:rPr>
          <w:rFonts w:ascii="Verdana" w:hAnsi="Verdana"/>
          <w:sz w:val="20"/>
          <w:szCs w:val="20"/>
        </w:rPr>
        <w:tab/>
        <w:t>Egyetemi Docens</w:t>
      </w:r>
    </w:p>
    <w:p w14:paraId="5880295C" w14:textId="77777777" w:rsidR="0095647B" w:rsidRPr="00BE7136" w:rsidRDefault="0095647B" w:rsidP="00E80A22">
      <w:pPr>
        <w:tabs>
          <w:tab w:val="left" w:pos="567"/>
          <w:tab w:val="left" w:pos="709"/>
          <w:tab w:val="num" w:pos="1701"/>
        </w:tabs>
        <w:rPr>
          <w:rFonts w:ascii="Verdana" w:hAnsi="Verdana"/>
          <w:b/>
          <w:bCs/>
          <w:caps/>
          <w:sz w:val="20"/>
          <w:szCs w:val="20"/>
        </w:rPr>
      </w:pPr>
    </w:p>
    <w:p w14:paraId="47BF92C0" w14:textId="77777777" w:rsidR="0095647B" w:rsidRPr="00BE7136" w:rsidRDefault="0095647B" w:rsidP="00E80A22">
      <w:pPr>
        <w:tabs>
          <w:tab w:val="left" w:pos="567"/>
          <w:tab w:val="left" w:pos="709"/>
          <w:tab w:val="num" w:pos="1701"/>
        </w:tabs>
        <w:rPr>
          <w:rFonts w:ascii="Verdana" w:hAnsi="Verdana"/>
          <w:b/>
          <w:bCs/>
          <w:caps/>
          <w:sz w:val="20"/>
          <w:szCs w:val="20"/>
        </w:rPr>
      </w:pPr>
    </w:p>
    <w:p w14:paraId="1B6DB1E9" w14:textId="77777777" w:rsidR="0095647B" w:rsidRPr="00BE7136" w:rsidRDefault="0095647B" w:rsidP="00E80A22">
      <w:pPr>
        <w:tabs>
          <w:tab w:val="left" w:pos="567"/>
          <w:tab w:val="left" w:pos="709"/>
          <w:tab w:val="num" w:pos="1701"/>
        </w:tabs>
        <w:rPr>
          <w:rFonts w:ascii="Verdana" w:hAnsi="Verdana"/>
          <w:b/>
          <w:bCs/>
          <w:caps/>
          <w:sz w:val="20"/>
          <w:szCs w:val="20"/>
        </w:rPr>
      </w:pPr>
    </w:p>
    <w:p w14:paraId="5A4EE92C" w14:textId="021D276B" w:rsidR="0095647B" w:rsidRPr="00BE7136" w:rsidRDefault="0095647B">
      <w:pPr>
        <w:rPr>
          <w:rFonts w:ascii="Verdana" w:hAnsi="Verdana"/>
          <w:b/>
          <w:bCs/>
          <w:caps/>
          <w:sz w:val="20"/>
          <w:szCs w:val="20"/>
        </w:rPr>
      </w:pPr>
      <w:r w:rsidRPr="00BE7136">
        <w:rPr>
          <w:rFonts w:ascii="Verdana" w:hAnsi="Verdana"/>
          <w:b/>
          <w:bCs/>
          <w:caps/>
          <w:sz w:val="20"/>
          <w:szCs w:val="20"/>
        </w:rPr>
        <w:br w:type="page"/>
      </w:r>
    </w:p>
    <w:tbl>
      <w:tblPr>
        <w:tblW w:w="9072" w:type="dxa"/>
        <w:tblInd w:w="113" w:type="dxa"/>
        <w:tblLook w:val="01E0" w:firstRow="1" w:lastRow="1" w:firstColumn="1" w:lastColumn="1" w:noHBand="0" w:noVBand="0"/>
      </w:tblPr>
      <w:tblGrid>
        <w:gridCol w:w="4855"/>
        <w:gridCol w:w="1620"/>
        <w:gridCol w:w="2597"/>
      </w:tblGrid>
      <w:tr w:rsidR="0095647B" w:rsidRPr="00BE7136" w14:paraId="3A2BF612" w14:textId="77777777" w:rsidTr="00E80A22">
        <w:tc>
          <w:tcPr>
            <w:tcW w:w="4855" w:type="dxa"/>
            <w:tcBorders>
              <w:bottom w:val="single" w:sz="4" w:space="0" w:color="auto"/>
            </w:tcBorders>
          </w:tcPr>
          <w:p w14:paraId="5068FFAA" w14:textId="77777777" w:rsidR="0095647B" w:rsidRPr="00BE7136" w:rsidRDefault="0095647B" w:rsidP="00E80A22">
            <w:pPr>
              <w:spacing w:after="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672502E2" w14:textId="77777777" w:rsidR="0095647B" w:rsidRPr="00BE7136" w:rsidRDefault="0095647B" w:rsidP="00E80A22">
            <w:pPr>
              <w:spacing w:after="0"/>
              <w:jc w:val="both"/>
              <w:rPr>
                <w:rFonts w:ascii="Verdana" w:eastAsia="Times New Roman" w:hAnsi="Verdana" w:cs="Times New Roman"/>
                <w:sz w:val="20"/>
                <w:szCs w:val="20"/>
                <w:lang w:eastAsia="hu-HU"/>
              </w:rPr>
            </w:pPr>
          </w:p>
        </w:tc>
        <w:tc>
          <w:tcPr>
            <w:tcW w:w="2597" w:type="dxa"/>
          </w:tcPr>
          <w:p w14:paraId="11EC880C" w14:textId="77777777" w:rsidR="0095647B" w:rsidRPr="00BE7136" w:rsidRDefault="0095647B" w:rsidP="00E80A22">
            <w:pPr>
              <w:spacing w:after="0"/>
              <w:jc w:val="right"/>
              <w:rPr>
                <w:rFonts w:ascii="Verdana" w:eastAsia="Times New Roman" w:hAnsi="Verdana" w:cs="Times New Roman"/>
                <w:sz w:val="20"/>
                <w:szCs w:val="20"/>
                <w:lang w:eastAsia="hu-HU"/>
              </w:rPr>
            </w:pPr>
          </w:p>
        </w:tc>
      </w:tr>
      <w:tr w:rsidR="0095647B" w:rsidRPr="00BE7136" w14:paraId="299386AB" w14:textId="77777777" w:rsidTr="00E80A22">
        <w:tc>
          <w:tcPr>
            <w:tcW w:w="4855" w:type="dxa"/>
            <w:tcBorders>
              <w:top w:val="single" w:sz="4" w:space="0" w:color="auto"/>
            </w:tcBorders>
          </w:tcPr>
          <w:p w14:paraId="438BF5D8" w14:textId="77777777" w:rsidR="0095647B" w:rsidRPr="00BE7136" w:rsidRDefault="0095647B" w:rsidP="00E80A22">
            <w:pPr>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6B63291F" w14:textId="77777777" w:rsidR="0095647B" w:rsidRPr="00BE7136" w:rsidRDefault="0095647B" w:rsidP="00E80A22">
            <w:pPr>
              <w:spacing w:after="0"/>
              <w:jc w:val="both"/>
              <w:rPr>
                <w:rFonts w:ascii="Verdana" w:eastAsia="Times New Roman" w:hAnsi="Verdana" w:cs="Times New Roman"/>
                <w:sz w:val="20"/>
                <w:szCs w:val="20"/>
                <w:lang w:eastAsia="hu-HU"/>
              </w:rPr>
            </w:pPr>
          </w:p>
        </w:tc>
        <w:tc>
          <w:tcPr>
            <w:tcW w:w="2597" w:type="dxa"/>
          </w:tcPr>
          <w:p w14:paraId="562D794E" w14:textId="77777777" w:rsidR="0095647B" w:rsidRPr="00BE7136" w:rsidRDefault="0095647B" w:rsidP="00E80A22">
            <w:pPr>
              <w:spacing w:after="0"/>
              <w:jc w:val="both"/>
              <w:rPr>
                <w:rFonts w:ascii="Verdana" w:eastAsia="Times New Roman" w:hAnsi="Verdana" w:cs="Times New Roman"/>
                <w:sz w:val="20"/>
                <w:szCs w:val="20"/>
                <w:lang w:eastAsia="hu-HU"/>
              </w:rPr>
            </w:pPr>
          </w:p>
        </w:tc>
      </w:tr>
    </w:tbl>
    <w:p w14:paraId="1BA22617" w14:textId="77777777" w:rsidR="0095647B" w:rsidRPr="00BE7136" w:rsidRDefault="0095647B" w:rsidP="00E80A22">
      <w:pPr>
        <w:widowControl w:val="0"/>
        <w:spacing w:before="120" w:after="120"/>
        <w:jc w:val="center"/>
        <w:rPr>
          <w:rFonts w:ascii="Verdana" w:eastAsia="Times New Roman" w:hAnsi="Verdana" w:cs="Times New Roman"/>
          <w:b/>
          <w:bCs/>
          <w:sz w:val="20"/>
          <w:szCs w:val="20"/>
        </w:rPr>
      </w:pPr>
    </w:p>
    <w:p w14:paraId="369BFD46" w14:textId="77777777" w:rsidR="0095647B" w:rsidRPr="00BE7136" w:rsidRDefault="0095647B" w:rsidP="00E80A22">
      <w:pPr>
        <w:widowControl w:val="0"/>
        <w:spacing w:before="120" w:after="12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195033C2" w14:textId="77777777" w:rsidR="0095647B" w:rsidRPr="00BE7136" w:rsidRDefault="0095647B" w:rsidP="00B0463A">
      <w:pPr>
        <w:widowControl w:val="0"/>
        <w:numPr>
          <w:ilvl w:val="0"/>
          <w:numId w:val="184"/>
        </w:numPr>
        <w:tabs>
          <w:tab w:val="clear" w:pos="720"/>
          <w:tab w:val="num" w:pos="426"/>
        </w:tabs>
        <w:spacing w:after="120"/>
        <w:ind w:left="426" w:hanging="142"/>
        <w:jc w:val="both"/>
        <w:rPr>
          <w:rFonts w:ascii="Verdana" w:hAnsi="Verdana"/>
          <w:bCs/>
          <w:sz w:val="20"/>
          <w:szCs w:val="20"/>
        </w:rPr>
      </w:pPr>
      <w:r w:rsidRPr="00BE7136">
        <w:rPr>
          <w:rFonts w:ascii="Verdana" w:hAnsi="Verdana"/>
          <w:b/>
          <w:bCs/>
          <w:sz w:val="20"/>
          <w:szCs w:val="20"/>
        </w:rPr>
        <w:t xml:space="preserve">A tantárgy kódja: </w:t>
      </w:r>
      <w:r w:rsidRPr="00BE7136">
        <w:rPr>
          <w:rFonts w:ascii="Verdana" w:hAnsi="Verdana"/>
          <w:sz w:val="20"/>
          <w:szCs w:val="20"/>
        </w:rPr>
        <w:t>ÁKINTM04</w:t>
      </w:r>
    </w:p>
    <w:p w14:paraId="34DE5E56" w14:textId="77777777" w:rsidR="0095647B" w:rsidRPr="00BE7136" w:rsidRDefault="0095647B" w:rsidP="00B0463A">
      <w:pPr>
        <w:widowControl w:val="0"/>
        <w:numPr>
          <w:ilvl w:val="0"/>
          <w:numId w:val="184"/>
        </w:numPr>
        <w:tabs>
          <w:tab w:val="num" w:pos="567"/>
        </w:tabs>
        <w:spacing w:after="120"/>
        <w:ind w:left="426" w:hanging="142"/>
        <w:jc w:val="both"/>
        <w:rPr>
          <w:rFonts w:ascii="Verdana" w:hAnsi="Verdana"/>
          <w:b/>
          <w:bCs/>
          <w:sz w:val="20"/>
          <w:szCs w:val="20"/>
          <w:lang w:val="en-GB"/>
        </w:rPr>
      </w:pPr>
      <w:r w:rsidRPr="00BE7136">
        <w:rPr>
          <w:rFonts w:ascii="Verdana" w:hAnsi="Verdana"/>
          <w:b/>
          <w:bCs/>
          <w:sz w:val="20"/>
          <w:szCs w:val="20"/>
        </w:rPr>
        <w:t>A tantárgy megnevezése (magyarul):</w:t>
      </w:r>
      <w:r w:rsidRPr="00BE7136">
        <w:rPr>
          <w:rFonts w:ascii="Verdana" w:hAnsi="Verdana"/>
          <w:bCs/>
          <w:sz w:val="20"/>
          <w:szCs w:val="20"/>
        </w:rPr>
        <w:t xml:space="preserve"> Jogok, kötelezettségek és a biztonság a virtuális térben</w:t>
      </w:r>
    </w:p>
    <w:p w14:paraId="51D5E04F" w14:textId="77777777" w:rsidR="0095647B" w:rsidRPr="00BE7136" w:rsidRDefault="0095647B" w:rsidP="00B0463A">
      <w:pPr>
        <w:widowControl w:val="0"/>
        <w:numPr>
          <w:ilvl w:val="0"/>
          <w:numId w:val="184"/>
        </w:numPr>
        <w:tabs>
          <w:tab w:val="num" w:pos="567"/>
        </w:tabs>
        <w:spacing w:after="120"/>
        <w:ind w:left="426" w:hanging="142"/>
        <w:jc w:val="both"/>
        <w:rPr>
          <w:rFonts w:ascii="Verdana" w:hAnsi="Verdana"/>
          <w:b/>
          <w:bCs/>
          <w:sz w:val="20"/>
          <w:szCs w:val="20"/>
          <w:lang w:val="en-GB"/>
        </w:rPr>
      </w:pPr>
      <w:r w:rsidRPr="00BE7136">
        <w:rPr>
          <w:rFonts w:ascii="Verdana" w:hAnsi="Verdana"/>
          <w:b/>
          <w:bCs/>
          <w:sz w:val="20"/>
          <w:szCs w:val="20"/>
        </w:rPr>
        <w:t xml:space="preserve">A tantárgy megnevezése (angolul): </w:t>
      </w:r>
      <w:r w:rsidRPr="00BE7136">
        <w:rPr>
          <w:rFonts w:ascii="Verdana" w:hAnsi="Verdana"/>
          <w:sz w:val="20"/>
          <w:szCs w:val="20"/>
          <w:lang w:val="en-US"/>
        </w:rPr>
        <w:t>Rights, obligations and security in cyberspace</w:t>
      </w:r>
    </w:p>
    <w:p w14:paraId="150B1317" w14:textId="77777777" w:rsidR="0095647B" w:rsidRPr="00BE7136" w:rsidRDefault="0095647B" w:rsidP="00B0463A">
      <w:pPr>
        <w:widowControl w:val="0"/>
        <w:numPr>
          <w:ilvl w:val="0"/>
          <w:numId w:val="184"/>
        </w:numPr>
        <w:tabs>
          <w:tab w:val="num" w:pos="567"/>
        </w:tabs>
        <w:spacing w:after="120"/>
        <w:ind w:left="426" w:hanging="142"/>
        <w:jc w:val="both"/>
        <w:rPr>
          <w:rFonts w:ascii="Verdana" w:hAnsi="Verdana"/>
          <w:b/>
          <w:bCs/>
          <w:sz w:val="20"/>
          <w:szCs w:val="20"/>
        </w:rPr>
      </w:pPr>
      <w:r w:rsidRPr="00BE7136">
        <w:rPr>
          <w:rFonts w:ascii="Verdana" w:hAnsi="Verdana"/>
          <w:b/>
          <w:bCs/>
          <w:sz w:val="20"/>
          <w:szCs w:val="20"/>
        </w:rPr>
        <w:t>Kreditérték és képzési karakter:</w:t>
      </w:r>
    </w:p>
    <w:p w14:paraId="64E80B68" w14:textId="77777777" w:rsidR="0095647B" w:rsidRPr="00BE7136" w:rsidRDefault="0095647B" w:rsidP="00B0463A">
      <w:pPr>
        <w:pStyle w:val="Listaszerbekezds"/>
        <w:widowControl w:val="0"/>
        <w:numPr>
          <w:ilvl w:val="1"/>
          <w:numId w:val="184"/>
        </w:numPr>
        <w:tabs>
          <w:tab w:val="clear" w:pos="3977"/>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3 kredit</w:t>
      </w:r>
    </w:p>
    <w:p w14:paraId="350A7B82" w14:textId="77777777" w:rsidR="0095647B" w:rsidRPr="00BE7136" w:rsidRDefault="0095647B" w:rsidP="00B0463A">
      <w:pPr>
        <w:pStyle w:val="Listaszerbekezds"/>
        <w:widowControl w:val="0"/>
        <w:numPr>
          <w:ilvl w:val="1"/>
          <w:numId w:val="184"/>
        </w:numPr>
        <w:tabs>
          <w:tab w:val="clear" w:pos="3977"/>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a tantárgy elméleti vagy gyakorlati jellegének mértéke: 0</w:t>
      </w:r>
      <w:r w:rsidRPr="00BE7136">
        <w:rPr>
          <w:rFonts w:ascii="Verdana" w:hAnsi="Verdana" w:cs="Times New Roman"/>
          <w:b/>
          <w:bCs/>
          <w:sz w:val="20"/>
          <w:szCs w:val="20"/>
        </w:rPr>
        <w:t xml:space="preserve"> </w:t>
      </w:r>
      <w:r w:rsidRPr="00BE7136">
        <w:rPr>
          <w:rFonts w:ascii="Verdana" w:hAnsi="Verdana" w:cs="Times New Roman"/>
          <w:bCs/>
          <w:sz w:val="20"/>
          <w:szCs w:val="20"/>
        </w:rPr>
        <w:t>% gyakorlat, 100 % elmélet</w:t>
      </w:r>
    </w:p>
    <w:p w14:paraId="6E310530" w14:textId="77777777" w:rsidR="0095647B" w:rsidRPr="00BE7136" w:rsidRDefault="0095647B" w:rsidP="00B0463A">
      <w:pPr>
        <w:widowControl w:val="0"/>
        <w:numPr>
          <w:ilvl w:val="0"/>
          <w:numId w:val="184"/>
        </w:numPr>
        <w:spacing w:after="120"/>
        <w:ind w:left="426" w:hanging="142"/>
        <w:jc w:val="both"/>
        <w:rPr>
          <w:rFonts w:ascii="Verdana" w:hAnsi="Verdana"/>
          <w:bCs/>
          <w:sz w:val="20"/>
          <w:szCs w:val="20"/>
        </w:rPr>
      </w:pPr>
      <w:r w:rsidRPr="00BE7136">
        <w:rPr>
          <w:rFonts w:ascii="Verdana" w:hAnsi="Verdana"/>
          <w:b/>
          <w:bCs/>
          <w:sz w:val="20"/>
          <w:szCs w:val="20"/>
        </w:rPr>
        <w:t>A szak(ok), szakirányok/specializációk megnevezése (ahol oktatják):</w:t>
      </w:r>
      <w:r w:rsidRPr="00BE7136">
        <w:rPr>
          <w:rFonts w:ascii="Verdana" w:hAnsi="Verdana"/>
          <w:bCs/>
          <w:sz w:val="20"/>
          <w:szCs w:val="20"/>
        </w:rPr>
        <w:t xml:space="preserve"> </w:t>
      </w:r>
    </w:p>
    <w:p w14:paraId="69A0EFE8" w14:textId="77777777" w:rsidR="0095647B" w:rsidRPr="00BE7136" w:rsidRDefault="0095647B" w:rsidP="00E80A22">
      <w:pPr>
        <w:widowControl w:val="0"/>
        <w:spacing w:after="120"/>
        <w:jc w:val="both"/>
        <w:rPr>
          <w:rFonts w:ascii="Verdana" w:hAnsi="Verdana"/>
          <w:bCs/>
          <w:sz w:val="20"/>
          <w:szCs w:val="20"/>
        </w:rPr>
      </w:pPr>
      <w:r w:rsidRPr="00BE7136">
        <w:rPr>
          <w:rFonts w:ascii="Verdana" w:hAnsi="Verdana"/>
          <w:bCs/>
          <w:sz w:val="20"/>
          <w:szCs w:val="20"/>
        </w:rPr>
        <w:t>Biztonsági szervező mesterképzési szak</w:t>
      </w:r>
    </w:p>
    <w:p w14:paraId="5E207FA8" w14:textId="77777777" w:rsidR="0095647B" w:rsidRPr="00BE7136" w:rsidRDefault="0095647B" w:rsidP="00B0463A">
      <w:pPr>
        <w:widowControl w:val="0"/>
        <w:numPr>
          <w:ilvl w:val="0"/>
          <w:numId w:val="184"/>
        </w:numPr>
        <w:tabs>
          <w:tab w:val="num" w:pos="567"/>
        </w:tabs>
        <w:spacing w:after="120"/>
        <w:ind w:left="426" w:hanging="142"/>
        <w:jc w:val="both"/>
        <w:rPr>
          <w:rFonts w:ascii="Verdana" w:hAnsi="Verdana"/>
          <w:sz w:val="20"/>
          <w:szCs w:val="20"/>
        </w:rPr>
      </w:pPr>
      <w:r w:rsidRPr="00BE7136">
        <w:rPr>
          <w:rFonts w:ascii="Verdana" w:hAnsi="Verdana"/>
          <w:b/>
          <w:bCs/>
          <w:sz w:val="20"/>
          <w:szCs w:val="20"/>
        </w:rPr>
        <w:t xml:space="preserve">Az oktatásért felelős oktatási szervezeti egység megnevezése: </w:t>
      </w:r>
    </w:p>
    <w:p w14:paraId="1FCE2AD9" w14:textId="77777777" w:rsidR="0095647B" w:rsidRPr="00BE7136" w:rsidRDefault="0095647B" w:rsidP="00E80A22">
      <w:pPr>
        <w:widowControl w:val="0"/>
        <w:spacing w:after="120"/>
        <w:jc w:val="both"/>
        <w:rPr>
          <w:rFonts w:ascii="Verdana" w:hAnsi="Verdana"/>
          <w:sz w:val="20"/>
          <w:szCs w:val="20"/>
        </w:rPr>
      </w:pPr>
      <w:r w:rsidRPr="00BE7136">
        <w:rPr>
          <w:rFonts w:ascii="Verdana" w:hAnsi="Verdana"/>
          <w:bCs/>
          <w:sz w:val="20"/>
          <w:szCs w:val="20"/>
        </w:rPr>
        <w:t>NKE ÁNTK</w:t>
      </w:r>
      <w:r w:rsidRPr="00BE7136">
        <w:rPr>
          <w:rFonts w:ascii="Verdana" w:hAnsi="Verdana"/>
          <w:b/>
          <w:bCs/>
          <w:sz w:val="20"/>
          <w:szCs w:val="20"/>
        </w:rPr>
        <w:t xml:space="preserve"> </w:t>
      </w:r>
      <w:r w:rsidRPr="00BE7136">
        <w:rPr>
          <w:rFonts w:ascii="Verdana" w:hAnsi="Verdana"/>
          <w:sz w:val="20"/>
          <w:szCs w:val="20"/>
        </w:rPr>
        <w:t>Közszervezési és Infotechnológiai Tanszék</w:t>
      </w:r>
    </w:p>
    <w:p w14:paraId="434E8001" w14:textId="77777777" w:rsidR="0095647B" w:rsidRPr="00BE7136" w:rsidRDefault="0095647B" w:rsidP="00B0463A">
      <w:pPr>
        <w:widowControl w:val="0"/>
        <w:numPr>
          <w:ilvl w:val="0"/>
          <w:numId w:val="184"/>
        </w:numPr>
        <w:tabs>
          <w:tab w:val="num" w:pos="567"/>
        </w:tabs>
        <w:spacing w:after="120"/>
        <w:ind w:left="426" w:hanging="142"/>
        <w:jc w:val="both"/>
        <w:rPr>
          <w:rFonts w:ascii="Verdana" w:hAnsi="Verdana"/>
          <w:sz w:val="20"/>
          <w:szCs w:val="20"/>
        </w:rPr>
      </w:pPr>
      <w:r w:rsidRPr="00BE7136">
        <w:rPr>
          <w:rFonts w:ascii="Verdana" w:hAnsi="Verdana"/>
          <w:b/>
          <w:bCs/>
          <w:sz w:val="20"/>
          <w:szCs w:val="20"/>
        </w:rPr>
        <w:t>A tantárgyfelelős oktató neve, beosztása, tudományos fokozata:</w:t>
      </w:r>
      <w:r w:rsidRPr="00BE7136">
        <w:rPr>
          <w:rFonts w:ascii="Verdana" w:hAnsi="Verdana"/>
          <w:bCs/>
          <w:sz w:val="20"/>
          <w:szCs w:val="20"/>
        </w:rPr>
        <w:t xml:space="preserve"> </w:t>
      </w:r>
    </w:p>
    <w:p w14:paraId="3591708B" w14:textId="77777777" w:rsidR="0095647B" w:rsidRPr="00BE7136" w:rsidRDefault="0095647B" w:rsidP="00E80A22">
      <w:pPr>
        <w:widowControl w:val="0"/>
        <w:spacing w:after="120"/>
        <w:jc w:val="both"/>
        <w:rPr>
          <w:rFonts w:ascii="Verdana" w:hAnsi="Verdana"/>
          <w:sz w:val="20"/>
          <w:szCs w:val="20"/>
        </w:rPr>
      </w:pPr>
      <w:r w:rsidRPr="00BE7136">
        <w:rPr>
          <w:rFonts w:ascii="Verdana" w:hAnsi="Verdana"/>
          <w:bCs/>
          <w:sz w:val="20"/>
          <w:szCs w:val="20"/>
        </w:rPr>
        <w:t>Dr. Krasznay Csaba, PhD, docens</w:t>
      </w:r>
    </w:p>
    <w:p w14:paraId="27975798" w14:textId="77777777" w:rsidR="0095647B" w:rsidRPr="00BE7136" w:rsidRDefault="0095647B" w:rsidP="00B0463A">
      <w:pPr>
        <w:widowControl w:val="0"/>
        <w:numPr>
          <w:ilvl w:val="0"/>
          <w:numId w:val="184"/>
        </w:numPr>
        <w:spacing w:after="120"/>
        <w:ind w:left="426" w:hanging="142"/>
        <w:jc w:val="both"/>
        <w:rPr>
          <w:rFonts w:ascii="Verdana" w:hAnsi="Verdana"/>
          <w:bCs/>
          <w:sz w:val="20"/>
          <w:szCs w:val="20"/>
        </w:rPr>
      </w:pPr>
      <w:r w:rsidRPr="00BE7136">
        <w:rPr>
          <w:rFonts w:ascii="Verdana" w:hAnsi="Verdana"/>
          <w:b/>
          <w:bCs/>
          <w:sz w:val="20"/>
          <w:szCs w:val="20"/>
        </w:rPr>
        <w:t>A tanórák száma és típusa</w:t>
      </w:r>
    </w:p>
    <w:p w14:paraId="7408268D" w14:textId="77777777" w:rsidR="0095647B" w:rsidRPr="00BE7136" w:rsidRDefault="0095647B" w:rsidP="00B0463A">
      <w:pPr>
        <w:pStyle w:val="Listaszerbekezds"/>
        <w:widowControl w:val="0"/>
        <w:numPr>
          <w:ilvl w:val="0"/>
          <w:numId w:val="185"/>
        </w:numPr>
        <w:tabs>
          <w:tab w:val="num" w:pos="3977"/>
        </w:tabs>
        <w:spacing w:after="120"/>
        <w:ind w:left="426" w:hanging="142"/>
        <w:contextualSpacing w:val="0"/>
        <w:jc w:val="both"/>
        <w:rPr>
          <w:rFonts w:ascii="Verdana" w:hAnsi="Verdana" w:cs="Times New Roman"/>
          <w:bCs/>
          <w:vanish/>
          <w:sz w:val="20"/>
          <w:szCs w:val="20"/>
        </w:rPr>
      </w:pPr>
    </w:p>
    <w:p w14:paraId="77BBE23C" w14:textId="77777777" w:rsidR="0095647B" w:rsidRPr="00BE7136" w:rsidRDefault="0095647B" w:rsidP="00B0463A">
      <w:pPr>
        <w:pStyle w:val="Listaszerbekezds"/>
        <w:widowControl w:val="0"/>
        <w:numPr>
          <w:ilvl w:val="0"/>
          <w:numId w:val="185"/>
        </w:numPr>
        <w:tabs>
          <w:tab w:val="num" w:pos="3977"/>
        </w:tabs>
        <w:spacing w:after="120"/>
        <w:ind w:left="426" w:hanging="142"/>
        <w:contextualSpacing w:val="0"/>
        <w:jc w:val="both"/>
        <w:rPr>
          <w:rFonts w:ascii="Verdana" w:hAnsi="Verdana" w:cs="Times New Roman"/>
          <w:bCs/>
          <w:vanish/>
          <w:sz w:val="20"/>
          <w:szCs w:val="20"/>
        </w:rPr>
      </w:pPr>
    </w:p>
    <w:p w14:paraId="7DE3111A" w14:textId="77777777" w:rsidR="0095647B" w:rsidRPr="00BE7136" w:rsidRDefault="0095647B" w:rsidP="00B0463A">
      <w:pPr>
        <w:pStyle w:val="Listaszerbekezds"/>
        <w:widowControl w:val="0"/>
        <w:numPr>
          <w:ilvl w:val="0"/>
          <w:numId w:val="185"/>
        </w:numPr>
        <w:tabs>
          <w:tab w:val="num" w:pos="3977"/>
        </w:tabs>
        <w:spacing w:after="120"/>
        <w:ind w:left="426" w:hanging="142"/>
        <w:contextualSpacing w:val="0"/>
        <w:jc w:val="both"/>
        <w:rPr>
          <w:rFonts w:ascii="Verdana" w:hAnsi="Verdana" w:cs="Times New Roman"/>
          <w:bCs/>
          <w:vanish/>
          <w:sz w:val="20"/>
          <w:szCs w:val="20"/>
        </w:rPr>
      </w:pPr>
    </w:p>
    <w:p w14:paraId="0B1415A6" w14:textId="77777777" w:rsidR="0095647B" w:rsidRPr="00BE7136" w:rsidRDefault="0095647B" w:rsidP="00B0463A">
      <w:pPr>
        <w:pStyle w:val="Listaszerbekezds"/>
        <w:widowControl w:val="0"/>
        <w:numPr>
          <w:ilvl w:val="0"/>
          <w:numId w:val="185"/>
        </w:numPr>
        <w:tabs>
          <w:tab w:val="num" w:pos="3977"/>
        </w:tabs>
        <w:spacing w:after="120"/>
        <w:ind w:left="426" w:hanging="142"/>
        <w:contextualSpacing w:val="0"/>
        <w:jc w:val="both"/>
        <w:rPr>
          <w:rFonts w:ascii="Verdana" w:hAnsi="Verdana" w:cs="Times New Roman"/>
          <w:bCs/>
          <w:vanish/>
          <w:sz w:val="20"/>
          <w:szCs w:val="20"/>
        </w:rPr>
      </w:pPr>
    </w:p>
    <w:p w14:paraId="1C8F36E2" w14:textId="77777777" w:rsidR="0095647B" w:rsidRPr="00BE7136" w:rsidRDefault="0095647B" w:rsidP="00B0463A">
      <w:pPr>
        <w:pStyle w:val="Listaszerbekezds"/>
        <w:widowControl w:val="0"/>
        <w:numPr>
          <w:ilvl w:val="0"/>
          <w:numId w:val="185"/>
        </w:numPr>
        <w:tabs>
          <w:tab w:val="num" w:pos="3977"/>
        </w:tabs>
        <w:spacing w:after="120"/>
        <w:ind w:left="426" w:hanging="142"/>
        <w:contextualSpacing w:val="0"/>
        <w:jc w:val="both"/>
        <w:rPr>
          <w:rFonts w:ascii="Verdana" w:hAnsi="Verdana" w:cs="Times New Roman"/>
          <w:bCs/>
          <w:vanish/>
          <w:sz w:val="20"/>
          <w:szCs w:val="20"/>
        </w:rPr>
      </w:pPr>
    </w:p>
    <w:p w14:paraId="3D392AB5" w14:textId="77777777" w:rsidR="0095647B" w:rsidRPr="00BE7136" w:rsidRDefault="0095647B" w:rsidP="00B0463A">
      <w:pPr>
        <w:pStyle w:val="Listaszerbekezds"/>
        <w:widowControl w:val="0"/>
        <w:numPr>
          <w:ilvl w:val="0"/>
          <w:numId w:val="185"/>
        </w:numPr>
        <w:tabs>
          <w:tab w:val="num" w:pos="3977"/>
        </w:tabs>
        <w:spacing w:after="120"/>
        <w:ind w:left="426" w:hanging="142"/>
        <w:contextualSpacing w:val="0"/>
        <w:jc w:val="both"/>
        <w:rPr>
          <w:rFonts w:ascii="Verdana" w:hAnsi="Verdana" w:cs="Times New Roman"/>
          <w:bCs/>
          <w:vanish/>
          <w:sz w:val="20"/>
          <w:szCs w:val="20"/>
        </w:rPr>
      </w:pPr>
    </w:p>
    <w:p w14:paraId="55283AD8" w14:textId="77777777" w:rsidR="0095647B" w:rsidRPr="00BE7136" w:rsidRDefault="0095647B" w:rsidP="00B0463A">
      <w:pPr>
        <w:pStyle w:val="Listaszerbekezds"/>
        <w:widowControl w:val="0"/>
        <w:numPr>
          <w:ilvl w:val="0"/>
          <w:numId w:val="185"/>
        </w:numPr>
        <w:tabs>
          <w:tab w:val="num" w:pos="3977"/>
        </w:tabs>
        <w:spacing w:after="120"/>
        <w:ind w:left="426" w:hanging="142"/>
        <w:contextualSpacing w:val="0"/>
        <w:jc w:val="both"/>
        <w:rPr>
          <w:rFonts w:ascii="Verdana" w:hAnsi="Verdana" w:cs="Times New Roman"/>
          <w:bCs/>
          <w:vanish/>
          <w:sz w:val="20"/>
          <w:szCs w:val="20"/>
        </w:rPr>
      </w:pPr>
    </w:p>
    <w:p w14:paraId="03664930" w14:textId="77777777" w:rsidR="0095647B" w:rsidRPr="00BE7136" w:rsidRDefault="0095647B" w:rsidP="00B0463A">
      <w:pPr>
        <w:pStyle w:val="Listaszerbekezds"/>
        <w:widowControl w:val="0"/>
        <w:numPr>
          <w:ilvl w:val="0"/>
          <w:numId w:val="185"/>
        </w:numPr>
        <w:tabs>
          <w:tab w:val="num" w:pos="3977"/>
        </w:tabs>
        <w:spacing w:after="120"/>
        <w:ind w:left="426" w:hanging="142"/>
        <w:contextualSpacing w:val="0"/>
        <w:jc w:val="both"/>
        <w:rPr>
          <w:rFonts w:ascii="Verdana" w:hAnsi="Verdana" w:cs="Times New Roman"/>
          <w:bCs/>
          <w:vanish/>
          <w:sz w:val="20"/>
          <w:szCs w:val="20"/>
        </w:rPr>
      </w:pPr>
    </w:p>
    <w:p w14:paraId="06126C51" w14:textId="77777777" w:rsidR="0095647B" w:rsidRPr="00BE7136" w:rsidRDefault="0095647B" w:rsidP="00B0463A">
      <w:pPr>
        <w:widowControl w:val="0"/>
        <w:numPr>
          <w:ilvl w:val="1"/>
          <w:numId w:val="185"/>
        </w:numPr>
        <w:tabs>
          <w:tab w:val="clear" w:pos="3977"/>
          <w:tab w:val="num" w:pos="567"/>
          <w:tab w:val="left" w:pos="1276"/>
        </w:tabs>
        <w:spacing w:after="120"/>
        <w:ind w:left="426" w:firstLine="0"/>
        <w:jc w:val="both"/>
        <w:rPr>
          <w:rFonts w:ascii="Verdana" w:hAnsi="Verdana"/>
          <w:bCs/>
          <w:sz w:val="20"/>
          <w:szCs w:val="20"/>
        </w:rPr>
      </w:pPr>
      <w:r w:rsidRPr="00BE7136">
        <w:rPr>
          <w:rFonts w:ascii="Verdana" w:hAnsi="Verdana"/>
          <w:bCs/>
          <w:sz w:val="20"/>
          <w:szCs w:val="20"/>
        </w:rPr>
        <w:t>össz óraszám/félév: 10 óra</w:t>
      </w:r>
    </w:p>
    <w:p w14:paraId="0BD2038B" w14:textId="77777777" w:rsidR="0095647B" w:rsidRPr="00BE7136" w:rsidRDefault="0095647B" w:rsidP="00B0463A">
      <w:pPr>
        <w:widowControl w:val="0"/>
        <w:numPr>
          <w:ilvl w:val="2"/>
          <w:numId w:val="185"/>
        </w:numPr>
        <w:tabs>
          <w:tab w:val="num" w:pos="709"/>
          <w:tab w:val="left" w:pos="1276"/>
        </w:tabs>
        <w:spacing w:after="120"/>
        <w:ind w:left="851" w:firstLine="0"/>
        <w:jc w:val="both"/>
        <w:rPr>
          <w:rFonts w:ascii="Verdana" w:hAnsi="Verdana"/>
          <w:bCs/>
          <w:sz w:val="20"/>
          <w:szCs w:val="20"/>
        </w:rPr>
      </w:pPr>
      <w:r w:rsidRPr="00BE7136">
        <w:rPr>
          <w:rFonts w:ascii="Verdana" w:hAnsi="Verdana"/>
          <w:bCs/>
          <w:sz w:val="20"/>
          <w:szCs w:val="20"/>
        </w:rPr>
        <w:t>nappali munkarend: 28 (14 EA + 0 SZ + 14 GY)</w:t>
      </w:r>
    </w:p>
    <w:p w14:paraId="12DEB41B" w14:textId="77777777" w:rsidR="0095647B" w:rsidRPr="00BE7136" w:rsidRDefault="0095647B" w:rsidP="00B0463A">
      <w:pPr>
        <w:widowControl w:val="0"/>
        <w:numPr>
          <w:ilvl w:val="2"/>
          <w:numId w:val="185"/>
        </w:numPr>
        <w:tabs>
          <w:tab w:val="num" w:pos="709"/>
          <w:tab w:val="left" w:pos="1276"/>
        </w:tabs>
        <w:spacing w:after="120"/>
        <w:ind w:left="851" w:firstLine="0"/>
        <w:jc w:val="both"/>
        <w:rPr>
          <w:rFonts w:ascii="Verdana" w:hAnsi="Verdana"/>
          <w:bCs/>
          <w:sz w:val="20"/>
          <w:szCs w:val="20"/>
        </w:rPr>
      </w:pPr>
      <w:r w:rsidRPr="00BE7136">
        <w:rPr>
          <w:rFonts w:ascii="Verdana" w:hAnsi="Verdana"/>
          <w:bCs/>
          <w:sz w:val="20"/>
          <w:szCs w:val="20"/>
        </w:rPr>
        <w:t>levelező munkarend: 10 (0 EA + 0 SZ + 10 GY)</w:t>
      </w:r>
    </w:p>
    <w:p w14:paraId="04B023AA" w14:textId="77777777" w:rsidR="0095647B" w:rsidRPr="00BE7136" w:rsidRDefault="0095647B" w:rsidP="00B0463A">
      <w:pPr>
        <w:widowControl w:val="0"/>
        <w:numPr>
          <w:ilvl w:val="1"/>
          <w:numId w:val="185"/>
        </w:numPr>
        <w:tabs>
          <w:tab w:val="left" w:pos="1276"/>
          <w:tab w:val="num" w:pos="2069"/>
        </w:tabs>
        <w:spacing w:after="120"/>
        <w:ind w:left="426" w:firstLine="0"/>
        <w:jc w:val="both"/>
        <w:rPr>
          <w:rFonts w:ascii="Verdana" w:hAnsi="Verdana"/>
          <w:bCs/>
          <w:sz w:val="20"/>
          <w:szCs w:val="20"/>
        </w:rPr>
      </w:pPr>
      <w:r w:rsidRPr="00BE7136">
        <w:rPr>
          <w:rFonts w:ascii="Verdana" w:hAnsi="Verdana"/>
          <w:bCs/>
          <w:sz w:val="20"/>
          <w:szCs w:val="20"/>
        </w:rPr>
        <w:t>heti óraszám - nappali munkarend: -</w:t>
      </w:r>
    </w:p>
    <w:p w14:paraId="7454D88B" w14:textId="77777777" w:rsidR="0095647B" w:rsidRPr="00BE7136" w:rsidRDefault="0095647B" w:rsidP="00B0463A">
      <w:pPr>
        <w:widowControl w:val="0"/>
        <w:numPr>
          <w:ilvl w:val="1"/>
          <w:numId w:val="185"/>
        </w:numPr>
        <w:tabs>
          <w:tab w:val="left" w:pos="1276"/>
          <w:tab w:val="num" w:pos="2069"/>
        </w:tabs>
        <w:spacing w:after="120"/>
        <w:ind w:left="426" w:firstLine="0"/>
        <w:jc w:val="both"/>
        <w:rPr>
          <w:rFonts w:ascii="Verdana" w:hAnsi="Verdana"/>
          <w:bCs/>
          <w:sz w:val="20"/>
          <w:szCs w:val="20"/>
        </w:rPr>
      </w:pPr>
      <w:r w:rsidRPr="00BE7136">
        <w:rPr>
          <w:rFonts w:ascii="Verdana" w:hAnsi="Verdana"/>
          <w:sz w:val="20"/>
          <w:szCs w:val="20"/>
        </w:rPr>
        <w:t>Az ismeret átadásában alkalmazandó további sajátos módok, jellemzők: -</w:t>
      </w:r>
    </w:p>
    <w:p w14:paraId="760437A4" w14:textId="77777777" w:rsidR="0095647B" w:rsidRPr="00BE7136" w:rsidRDefault="0095647B" w:rsidP="00B0463A">
      <w:pPr>
        <w:widowControl w:val="0"/>
        <w:numPr>
          <w:ilvl w:val="0"/>
          <w:numId w:val="184"/>
        </w:numPr>
        <w:spacing w:after="120"/>
        <w:ind w:left="426" w:hanging="142"/>
        <w:jc w:val="both"/>
        <w:rPr>
          <w:rFonts w:ascii="Verdana" w:hAnsi="Verdana"/>
          <w:bCs/>
          <w:sz w:val="20"/>
          <w:szCs w:val="20"/>
        </w:rPr>
      </w:pPr>
      <w:r w:rsidRPr="00BE7136">
        <w:rPr>
          <w:rFonts w:ascii="Verdana" w:hAnsi="Verdana"/>
          <w:b/>
          <w:bCs/>
          <w:sz w:val="20"/>
          <w:szCs w:val="20"/>
        </w:rPr>
        <w:t>A tantárgy szakmai tartalma (magyarul):</w:t>
      </w:r>
      <w:r w:rsidRPr="00BE7136">
        <w:rPr>
          <w:rFonts w:ascii="Verdana" w:hAnsi="Verdana"/>
          <w:bCs/>
          <w:sz w:val="20"/>
          <w:szCs w:val="20"/>
        </w:rPr>
        <w:t xml:space="preserve"> A tantárgy célja bemutatni azokat az elsősorban jogi, biztonságpolitikai, adatvédelmi és adatbiztonsági kihívásokat, amelyek az élet egyre több területén jelen lévő kibertérben vagy virtuális térben jelentek meg. A virtuális tér nemcsak az internetet takarja, hanem azokat az eszközöket, amelyekkel azt elérjük, illetve a komplex szolgáltatási rendszereket, amelyeken keresztül ezekkel kapcsolatot teremtünk. A virtuális térben való megjelenés, üzletvitel, viselkedés, szervezeti megoldások szinte minden területen megjelennek, drasztikusan átalakítanak iparágakat, folyamatokat és társadalmi viszonyokat. Ennek talán legszélsőségesebb példája a virtuális térben megjelenő konfliktusok, visszaélések, támadások és az ún. kiberterrorizmus és kiberhadviselés.</w:t>
      </w:r>
    </w:p>
    <w:p w14:paraId="1AD78531" w14:textId="77777777" w:rsidR="0095647B" w:rsidRPr="00BE7136" w:rsidRDefault="0095647B" w:rsidP="00E80A22">
      <w:pPr>
        <w:widowControl w:val="0"/>
        <w:spacing w:after="120"/>
        <w:jc w:val="both"/>
        <w:rPr>
          <w:rFonts w:ascii="Verdana" w:hAnsi="Verdana"/>
          <w:bCs/>
          <w:sz w:val="20"/>
          <w:szCs w:val="20"/>
          <w:lang w:val="en-GB"/>
        </w:rPr>
      </w:pPr>
      <w:r w:rsidRPr="00BE7136">
        <w:rPr>
          <w:rFonts w:ascii="Verdana" w:hAnsi="Verdana"/>
          <w:b/>
          <w:bCs/>
          <w:sz w:val="20"/>
          <w:szCs w:val="20"/>
        </w:rPr>
        <w:t>A tantárgy szakmai tartalma (angolul) (</w:t>
      </w:r>
      <w:r w:rsidRPr="00BE7136">
        <w:rPr>
          <w:rFonts w:ascii="Verdana" w:hAnsi="Verdana"/>
          <w:b/>
          <w:bCs/>
          <w:sz w:val="20"/>
          <w:szCs w:val="20"/>
          <w:lang w:val="en-US"/>
        </w:rPr>
        <w:t>Course description</w:t>
      </w:r>
      <w:r w:rsidRPr="00BE7136">
        <w:rPr>
          <w:rFonts w:ascii="Verdana" w:hAnsi="Verdana"/>
          <w:b/>
          <w:bCs/>
          <w:sz w:val="20"/>
          <w:szCs w:val="20"/>
        </w:rPr>
        <w:t xml:space="preserve">): </w:t>
      </w:r>
      <w:r w:rsidRPr="00BE7136">
        <w:rPr>
          <w:rFonts w:ascii="Verdana" w:hAnsi="Verdana"/>
          <w:sz w:val="20"/>
          <w:szCs w:val="20"/>
          <w:lang w:val="en-US"/>
        </w:rPr>
        <w:t>The aim of the course is to present the most important legal, security, data protection and data security challenges that arise in cyberspace or in virtual space that appears in more and more areas of life. The virtual space not only covers the Internet, but the tools we are reaching with, and the complex service systems through which we connect with them. The appearance, business, behavior, organizational solutions appear in the virtual space in almost every area, dramatically transforming industries, processes and social relationships. Perhaps the most extreme examples are the conflicts, misuses, and attacks in virtual space and the so called cyber terrorism and cyber warfare.</w:t>
      </w:r>
    </w:p>
    <w:p w14:paraId="591D70F5" w14:textId="77777777" w:rsidR="0095647B" w:rsidRPr="00BE7136" w:rsidRDefault="0095647B" w:rsidP="00B0463A">
      <w:pPr>
        <w:pStyle w:val="Listaszerbekezds"/>
        <w:widowControl w:val="0"/>
        <w:numPr>
          <w:ilvl w:val="0"/>
          <w:numId w:val="184"/>
        </w:numPr>
        <w:tabs>
          <w:tab w:val="clear" w:pos="720"/>
          <w:tab w:val="num" w:pos="426"/>
        </w:tabs>
        <w:spacing w:after="120"/>
        <w:ind w:left="426" w:hanging="142"/>
        <w:contextualSpacing w:val="0"/>
        <w:jc w:val="both"/>
        <w:rPr>
          <w:rFonts w:ascii="Verdana" w:hAnsi="Verdana" w:cs="Times New Roman"/>
          <w:bCs/>
          <w:sz w:val="20"/>
          <w:szCs w:val="20"/>
        </w:rPr>
      </w:pPr>
      <w:r w:rsidRPr="00BE7136">
        <w:rPr>
          <w:rFonts w:ascii="Verdana" w:hAnsi="Verdana" w:cs="Times New Roman"/>
          <w:b/>
          <w:bCs/>
          <w:sz w:val="20"/>
          <w:szCs w:val="20"/>
        </w:rPr>
        <w:t xml:space="preserve">Elérendő kompetenciák (magyarul): </w:t>
      </w:r>
    </w:p>
    <w:p w14:paraId="59833DC5" w14:textId="77777777" w:rsidR="0095647B" w:rsidRPr="00BE7136" w:rsidRDefault="0095647B" w:rsidP="00E80A22">
      <w:pPr>
        <w:widowControl w:val="0"/>
        <w:tabs>
          <w:tab w:val="left" w:pos="567"/>
          <w:tab w:val="left" w:pos="709"/>
          <w:tab w:val="num" w:pos="1701"/>
        </w:tabs>
        <w:autoSpaceDE w:val="0"/>
        <w:autoSpaceDN w:val="0"/>
        <w:adjustRightInd w:val="0"/>
        <w:spacing w:before="120" w:after="120"/>
        <w:jc w:val="both"/>
        <w:rPr>
          <w:rFonts w:ascii="Verdana" w:hAnsi="Verdana"/>
          <w:b/>
          <w:sz w:val="20"/>
          <w:szCs w:val="20"/>
          <w:lang w:eastAsia="hu-HU"/>
        </w:rPr>
      </w:pPr>
      <w:r w:rsidRPr="00BE7136">
        <w:rPr>
          <w:rFonts w:ascii="Verdana" w:hAnsi="Verdana"/>
          <w:b/>
          <w:sz w:val="20"/>
          <w:szCs w:val="20"/>
          <w:lang w:eastAsia="hu-HU"/>
        </w:rPr>
        <w:lastRenderedPageBreak/>
        <w:t>Tudása</w:t>
      </w:r>
    </w:p>
    <w:p w14:paraId="1AE59572" w14:textId="77777777" w:rsidR="0095647B" w:rsidRPr="00BE7136" w:rsidRDefault="0095647B" w:rsidP="00E80A22">
      <w:pPr>
        <w:widowControl w:val="0"/>
        <w:tabs>
          <w:tab w:val="left" w:pos="567"/>
          <w:tab w:val="left" w:pos="709"/>
          <w:tab w:val="num" w:pos="1701"/>
        </w:tabs>
        <w:spacing w:before="120" w:after="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74A2F8F3"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Ismeri a legfontosabb biztonságtechnológiai trendeket és megoldásokat.</w:t>
      </w:r>
    </w:p>
    <w:p w14:paraId="2B356782"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Jövőbeli vezetőként ismeri a vállalati pénzügyek, a projektmenedzsment, a kockázatelemzés és -kezelés legfontosabb szabályait, illetve a vezetői feladatok ellátásához szükséges legfontosabb pszichológiai ismereteket.</w:t>
      </w:r>
    </w:p>
    <w:p w14:paraId="3AD0A8FD"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Jól ismeri a magánbiztonsági, valamint a vezetési ismeretekhez kötődő szókincset, az írott és beszélt nyelvi kommunikáció sajátosságait: legfontosabb formáit, módszereit és technikáit.</w:t>
      </w:r>
    </w:p>
    <w:p w14:paraId="71EFC5AD"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167F80E6" w14:textId="77777777" w:rsidR="0095647B" w:rsidRPr="00BE7136" w:rsidRDefault="0095647B" w:rsidP="00E80A22">
      <w:pPr>
        <w:widowControl w:val="0"/>
        <w:tabs>
          <w:tab w:val="left" w:pos="567"/>
          <w:tab w:val="left" w:pos="709"/>
          <w:tab w:val="num" w:pos="1701"/>
        </w:tabs>
        <w:spacing w:before="120" w:after="0"/>
        <w:jc w:val="both"/>
        <w:rPr>
          <w:rFonts w:ascii="Verdana" w:hAnsi="Verdana"/>
          <w:b/>
          <w:bCs/>
          <w:color w:val="000000" w:themeColor="text1"/>
          <w:sz w:val="20"/>
          <w:szCs w:val="20"/>
        </w:rPr>
      </w:pPr>
      <w:r w:rsidRPr="00BE7136">
        <w:rPr>
          <w:rFonts w:ascii="Verdana" w:hAnsi="Verdana"/>
          <w:b/>
          <w:bCs/>
          <w:color w:val="000000" w:themeColor="text1"/>
          <w:sz w:val="20"/>
          <w:szCs w:val="20"/>
        </w:rPr>
        <w:t>A részletezett szakmai kompetenciák:</w:t>
      </w:r>
    </w:p>
    <w:p w14:paraId="3480C58E" w14:textId="77777777" w:rsidR="0095647B" w:rsidRPr="00BE7136" w:rsidRDefault="0095647B" w:rsidP="00B0463A">
      <w:pPr>
        <w:pStyle w:val="Listaszerbekezds"/>
        <w:widowControl w:val="0"/>
        <w:numPr>
          <w:ilvl w:val="0"/>
          <w:numId w:val="20"/>
        </w:numPr>
        <w:tabs>
          <w:tab w:val="left" w:pos="567"/>
          <w:tab w:val="left" w:pos="709"/>
          <w:tab w:val="num" w:pos="1701"/>
        </w:tabs>
        <w:autoSpaceDE w:val="0"/>
        <w:autoSpaceDN w:val="0"/>
        <w:adjustRightInd w:val="0"/>
        <w:spacing w:after="120"/>
        <w:ind w:left="426" w:firstLine="0"/>
        <w:jc w:val="both"/>
        <w:rPr>
          <w:rFonts w:ascii="Verdana" w:hAnsi="Verdana"/>
          <w:bCs/>
          <w:iCs/>
          <w:sz w:val="20"/>
          <w:szCs w:val="20"/>
          <w:lang w:eastAsia="ar-SA"/>
        </w:rPr>
      </w:pPr>
      <w:r w:rsidRPr="00BE7136">
        <w:rPr>
          <w:rFonts w:ascii="Verdana" w:hAnsi="Verdana"/>
          <w:bCs/>
          <w:iCs/>
          <w:sz w:val="20"/>
          <w:szCs w:val="20"/>
          <w:lang w:eastAsia="ar-SA"/>
        </w:rPr>
        <w:t>Birtokában van azon ismeretek körének, amelyek szükségesek az adott és más képzési területen folyó mesterképzésbe való belépéshez.</w:t>
      </w:r>
    </w:p>
    <w:p w14:paraId="4B27B5CC" w14:textId="77777777" w:rsidR="0095647B" w:rsidRPr="00BE7136" w:rsidRDefault="0095647B" w:rsidP="00E80A22">
      <w:pPr>
        <w:widowControl w:val="0"/>
        <w:tabs>
          <w:tab w:val="left" w:pos="567"/>
          <w:tab w:val="left" w:pos="709"/>
          <w:tab w:val="num" w:pos="1701"/>
        </w:tabs>
        <w:autoSpaceDE w:val="0"/>
        <w:autoSpaceDN w:val="0"/>
        <w:adjustRightInd w:val="0"/>
        <w:jc w:val="both"/>
        <w:rPr>
          <w:rFonts w:ascii="Verdana" w:hAnsi="Verdana"/>
          <w:bCs/>
          <w:iCs/>
          <w:sz w:val="20"/>
          <w:szCs w:val="20"/>
          <w:lang w:eastAsia="ar-SA"/>
        </w:rPr>
      </w:pPr>
      <w:r w:rsidRPr="00BE7136">
        <w:rPr>
          <w:rFonts w:ascii="Verdana" w:hAnsi="Verdana"/>
          <w:b/>
          <w:bCs/>
          <w:iCs/>
          <w:sz w:val="20"/>
          <w:szCs w:val="20"/>
          <w:lang w:eastAsia="ar-SA"/>
        </w:rPr>
        <w:t>Képességei</w:t>
      </w:r>
    </w:p>
    <w:p w14:paraId="4D762B73" w14:textId="77777777" w:rsidR="0095647B" w:rsidRPr="00BE7136" w:rsidRDefault="0095647B" w:rsidP="00E80A22">
      <w:pPr>
        <w:widowControl w:val="0"/>
        <w:tabs>
          <w:tab w:val="left" w:pos="567"/>
          <w:tab w:val="left" w:pos="709"/>
          <w:tab w:val="num" w:pos="1701"/>
        </w:tabs>
        <w:spacing w:before="120" w:after="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496DBA89"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1199F8DB"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Sokoldalú, interdiszciplináris megközelítéssel, proaktívan képes azonosítani a magánbiztonsági piac új kihívásait, feltárja és megfogalmazza az azok megoldásához szükséges részletes elméleti és gyakorlati hátteret.</w:t>
      </w:r>
    </w:p>
    <w:p w14:paraId="5AECB04A"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A magánbiztonság és a kapcsolódó, a magánbiztonságra hatással lévő szakterületek elméleteit és az azokkal összefüggő terminológiát a problémák megoldásakor innovatív módon alkalmazza.</w:t>
      </w:r>
    </w:p>
    <w:p w14:paraId="4533F2B4"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Rendelkezik a hatékony információkutatás, -feldolgozás ismereteivel a magánbiztonsági szakterület vonatkozásában.</w:t>
      </w:r>
    </w:p>
    <w:p w14:paraId="74F2CBD6"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A magánbiztonsági terület egyes alterületeiről önálló, szaktudományos formájú összefoglalókat, elemzéseket készít.</w:t>
      </w:r>
    </w:p>
    <w:p w14:paraId="2182D8E4" w14:textId="77777777" w:rsidR="0095647B" w:rsidRPr="00BE7136" w:rsidRDefault="0095647B" w:rsidP="00E80A22">
      <w:pPr>
        <w:widowControl w:val="0"/>
        <w:tabs>
          <w:tab w:val="left" w:pos="567"/>
          <w:tab w:val="left" w:pos="709"/>
          <w:tab w:val="num" w:pos="1701"/>
        </w:tabs>
        <w:spacing w:before="120" w:after="0"/>
        <w:jc w:val="both"/>
        <w:rPr>
          <w:rFonts w:ascii="Verdana" w:hAnsi="Verdana"/>
          <w:b/>
          <w:bCs/>
          <w:sz w:val="20"/>
          <w:szCs w:val="20"/>
        </w:rPr>
      </w:pPr>
      <w:r w:rsidRPr="00BE7136">
        <w:rPr>
          <w:rFonts w:ascii="Verdana" w:hAnsi="Verdana"/>
          <w:b/>
          <w:bCs/>
          <w:sz w:val="20"/>
          <w:szCs w:val="20"/>
        </w:rPr>
        <w:t>A részletezett szakmai kompetenciák:</w:t>
      </w:r>
    </w:p>
    <w:p w14:paraId="33C757F4" w14:textId="77777777" w:rsidR="0095647B" w:rsidRPr="00BE7136" w:rsidRDefault="0095647B" w:rsidP="00B0463A">
      <w:pPr>
        <w:pStyle w:val="Listaszerbekezds"/>
        <w:widowControl w:val="0"/>
        <w:numPr>
          <w:ilvl w:val="0"/>
          <w:numId w:val="21"/>
        </w:numPr>
        <w:tabs>
          <w:tab w:val="left" w:pos="567"/>
          <w:tab w:val="left" w:pos="709"/>
          <w:tab w:val="num" w:pos="1701"/>
        </w:tabs>
        <w:spacing w:after="0"/>
        <w:ind w:left="426" w:firstLine="0"/>
        <w:jc w:val="both"/>
        <w:rPr>
          <w:rFonts w:ascii="Verdana" w:hAnsi="Verdana"/>
          <w:b/>
          <w:bCs/>
          <w:sz w:val="20"/>
          <w:szCs w:val="20"/>
        </w:rPr>
      </w:pPr>
      <w:r w:rsidRPr="00BE7136">
        <w:rPr>
          <w:rFonts w:ascii="Verdana" w:hAnsi="Verdana"/>
          <w:bCs/>
          <w:iCs/>
          <w:sz w:val="20"/>
          <w:szCs w:val="20"/>
          <w:lang w:eastAsia="ar-SA"/>
        </w:rPr>
        <w:t>Elvégzi a vezetői döntések előkészítését, gyakorolja a vezetési funkciókat.</w:t>
      </w:r>
    </w:p>
    <w:p w14:paraId="0185FD2B" w14:textId="77777777" w:rsidR="0095647B" w:rsidRPr="00BE7136" w:rsidRDefault="0095647B" w:rsidP="00B0463A">
      <w:pPr>
        <w:pStyle w:val="Nincstrkz"/>
        <w:numPr>
          <w:ilvl w:val="0"/>
          <w:numId w:val="21"/>
        </w:numPr>
        <w:tabs>
          <w:tab w:val="left" w:pos="567"/>
          <w:tab w:val="left" w:pos="709"/>
          <w:tab w:val="num" w:pos="1701"/>
        </w:tabs>
        <w:spacing w:after="120"/>
        <w:ind w:left="426" w:firstLine="0"/>
        <w:jc w:val="both"/>
        <w:rPr>
          <w:rFonts w:ascii="Verdana" w:hAnsi="Verdana"/>
        </w:rPr>
      </w:pPr>
      <w:r w:rsidRPr="00BE7136">
        <w:rPr>
          <w:rFonts w:ascii="Verdana" w:hAnsi="Verdana"/>
        </w:rPr>
        <w:t>Ellátja a vállalkozás keretében végzett személy- és vagyonvédelmi vezetői feladatokat.</w:t>
      </w:r>
    </w:p>
    <w:p w14:paraId="0C4DFFB7" w14:textId="77777777" w:rsidR="0095647B" w:rsidRPr="00BE7136" w:rsidRDefault="0095647B" w:rsidP="00E80A22">
      <w:pPr>
        <w:widowControl w:val="0"/>
        <w:tabs>
          <w:tab w:val="left" w:pos="567"/>
          <w:tab w:val="left" w:pos="709"/>
          <w:tab w:val="num" w:pos="1701"/>
        </w:tabs>
        <w:autoSpaceDE w:val="0"/>
        <w:autoSpaceDN w:val="0"/>
        <w:adjustRightInd w:val="0"/>
        <w:jc w:val="both"/>
        <w:rPr>
          <w:rFonts w:ascii="Verdana" w:hAnsi="Verdana"/>
          <w:b/>
          <w:bCs/>
          <w:sz w:val="20"/>
          <w:szCs w:val="20"/>
        </w:rPr>
      </w:pPr>
      <w:r w:rsidRPr="00BE7136">
        <w:rPr>
          <w:rFonts w:ascii="Verdana" w:hAnsi="Verdana"/>
          <w:b/>
          <w:bCs/>
          <w:iCs/>
          <w:sz w:val="20"/>
          <w:szCs w:val="20"/>
          <w:lang w:eastAsia="ar-SA"/>
        </w:rPr>
        <w:t>Attitűdje</w:t>
      </w:r>
    </w:p>
    <w:p w14:paraId="2757BF96" w14:textId="77777777" w:rsidR="0095647B" w:rsidRPr="00BE7136" w:rsidRDefault="0095647B" w:rsidP="00E80A22">
      <w:pPr>
        <w:widowControl w:val="0"/>
        <w:tabs>
          <w:tab w:val="left" w:pos="567"/>
          <w:tab w:val="left" w:pos="709"/>
          <w:tab w:val="num" w:pos="1701"/>
        </w:tabs>
        <w:spacing w:before="120" w:after="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6C5DB3FF"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Felvállalja egy adott munkahely biztonságáért való felelősséget, illetve a mások biztonságának megteremtésével együtt járó átfogó és szakmai viszonyokat.</w:t>
      </w:r>
    </w:p>
    <w:p w14:paraId="61CF1F4E"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Hitelesen közvetíti a magánbiztonsági piac, jogszabályi környezet összefoglaló és részletezett problémaköreit.</w:t>
      </w:r>
    </w:p>
    <w:p w14:paraId="61F0D783"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Kezdeményező szerepet vállal arra, hogy biztonsági szervezőként, biztonsági vezetőként a közösség szolgálatába áll.</w:t>
      </w:r>
    </w:p>
    <w:p w14:paraId="6F88B72C"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A magánbiztonsági piac legfontosabb problémái kapcsán átlátja és képviseli az azokat meghatározó aktív állampolgári, műveltségi elemeket.</w:t>
      </w:r>
    </w:p>
    <w:p w14:paraId="6AE7F31D"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Ismeri a magánbiztonsági szektor működésével kapcsolatos meghatározó nemzetközi trendeket és legjobb gyakorlatokat.</w:t>
      </w:r>
    </w:p>
    <w:p w14:paraId="5F66A189" w14:textId="77777777" w:rsidR="0095647B" w:rsidRPr="00BE7136" w:rsidRDefault="0095647B" w:rsidP="00E80A22">
      <w:pPr>
        <w:widowControl w:val="0"/>
        <w:tabs>
          <w:tab w:val="left" w:pos="567"/>
          <w:tab w:val="left" w:pos="709"/>
          <w:tab w:val="num" w:pos="1701"/>
        </w:tabs>
        <w:spacing w:before="120" w:after="0"/>
        <w:jc w:val="both"/>
        <w:rPr>
          <w:rFonts w:ascii="Verdana" w:hAnsi="Verdana"/>
          <w:b/>
          <w:bCs/>
          <w:sz w:val="20"/>
          <w:szCs w:val="20"/>
        </w:rPr>
      </w:pPr>
      <w:r w:rsidRPr="00BE7136">
        <w:rPr>
          <w:rFonts w:ascii="Verdana" w:hAnsi="Verdana"/>
          <w:b/>
          <w:bCs/>
          <w:sz w:val="20"/>
          <w:szCs w:val="20"/>
        </w:rPr>
        <w:t>A részletezett szakmai kompetenciák:</w:t>
      </w:r>
    </w:p>
    <w:p w14:paraId="7F4FE44D" w14:textId="77777777" w:rsidR="0095647B" w:rsidRPr="00BE7136" w:rsidRDefault="0095647B" w:rsidP="00B0463A">
      <w:pPr>
        <w:pStyle w:val="Listaszerbekezds"/>
        <w:widowControl w:val="0"/>
        <w:numPr>
          <w:ilvl w:val="0"/>
          <w:numId w:val="22"/>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az adott szakterület új eredményei, innovációi iránt, törekszik azok megismerésére, megértésére és alkalmazására. </w:t>
      </w:r>
    </w:p>
    <w:p w14:paraId="36F64E84" w14:textId="77777777" w:rsidR="0095647B" w:rsidRPr="00BE7136" w:rsidRDefault="0095647B"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Precíz és határozott fellépésű. </w:t>
      </w:r>
    </w:p>
    <w:p w14:paraId="222EF133" w14:textId="77777777" w:rsidR="0095647B" w:rsidRPr="00BE7136" w:rsidRDefault="0095647B"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Önkritikus saját munkájával kapcsolatosan. </w:t>
      </w:r>
    </w:p>
    <w:p w14:paraId="7DE803CC" w14:textId="77777777" w:rsidR="0095647B" w:rsidRPr="00BE7136" w:rsidRDefault="0095647B"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w:t>
      </w:r>
      <w:r w:rsidRPr="00BE7136">
        <w:rPr>
          <w:rFonts w:ascii="Verdana" w:hAnsi="Verdana"/>
          <w:bCs/>
          <w:iCs/>
          <w:sz w:val="20"/>
          <w:szCs w:val="20"/>
          <w:lang w:eastAsia="ar-SA"/>
        </w:rPr>
        <w:lastRenderedPageBreak/>
        <w:t xml:space="preserve">megismerésére, elfogadására, hiteles közvetítésére. </w:t>
      </w:r>
    </w:p>
    <w:p w14:paraId="48E693E2" w14:textId="77777777" w:rsidR="0095647B" w:rsidRPr="00BE7136" w:rsidRDefault="0095647B" w:rsidP="00B0463A">
      <w:pPr>
        <w:pStyle w:val="Listaszerbekezds"/>
        <w:widowControl w:val="0"/>
        <w:numPr>
          <w:ilvl w:val="0"/>
          <w:numId w:val="22"/>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Törekszik arra, hogy a problémákat lehetőleg másokkal együttműködésben oldja meg. </w:t>
      </w:r>
    </w:p>
    <w:p w14:paraId="50C418CC" w14:textId="77777777" w:rsidR="0095647B" w:rsidRPr="00BE7136" w:rsidRDefault="0095647B" w:rsidP="00E80A22">
      <w:pPr>
        <w:widowControl w:val="0"/>
        <w:tabs>
          <w:tab w:val="left" w:pos="567"/>
          <w:tab w:val="left" w:pos="709"/>
          <w:tab w:val="num" w:pos="1701"/>
        </w:tabs>
        <w:autoSpaceDE w:val="0"/>
        <w:autoSpaceDN w:val="0"/>
        <w:adjustRightInd w:val="0"/>
        <w:spacing w:after="120"/>
        <w:jc w:val="both"/>
        <w:rPr>
          <w:rFonts w:ascii="Verdana" w:hAnsi="Verdana"/>
          <w:bCs/>
          <w:iCs/>
          <w:sz w:val="20"/>
          <w:szCs w:val="20"/>
          <w:lang w:eastAsia="ar-SA"/>
        </w:rPr>
      </w:pPr>
      <w:r w:rsidRPr="00BE7136">
        <w:rPr>
          <w:rFonts w:ascii="Verdana" w:hAnsi="Verdana"/>
          <w:b/>
          <w:bCs/>
          <w:iCs/>
          <w:sz w:val="20"/>
          <w:szCs w:val="20"/>
          <w:lang w:eastAsia="ar-SA"/>
        </w:rPr>
        <w:t>Autonómiája és felelőssége</w:t>
      </w:r>
    </w:p>
    <w:p w14:paraId="0DF81FD5" w14:textId="77777777" w:rsidR="0095647B" w:rsidRPr="00BE7136" w:rsidRDefault="0095647B" w:rsidP="00E80A22">
      <w:pPr>
        <w:widowControl w:val="0"/>
        <w:tabs>
          <w:tab w:val="left" w:pos="567"/>
          <w:tab w:val="left" w:pos="709"/>
          <w:tab w:val="num" w:pos="1701"/>
        </w:tabs>
        <w:spacing w:before="120" w:after="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02E9DA11" w14:textId="77777777" w:rsidR="0095647B" w:rsidRPr="00BE7136" w:rsidRDefault="0095647B" w:rsidP="00E80A22">
      <w:pPr>
        <w:tabs>
          <w:tab w:val="left" w:pos="284"/>
          <w:tab w:val="left" w:pos="567"/>
          <w:tab w:val="left" w:pos="709"/>
          <w:tab w:val="num" w:pos="1701"/>
        </w:tabs>
        <w:contextualSpacing/>
        <w:jc w:val="both"/>
        <w:rPr>
          <w:rFonts w:ascii="Verdana" w:hAnsi="Verdana"/>
          <w:sz w:val="20"/>
          <w:szCs w:val="20"/>
        </w:rPr>
      </w:pPr>
      <w:r w:rsidRPr="00BE7136">
        <w:rPr>
          <w:rFonts w:ascii="Verdana" w:hAnsi="Verdana"/>
          <w:sz w:val="20"/>
          <w:szCs w:val="20"/>
        </w:rPr>
        <w:t>- Önállóan, a tőle elvárható biztonsági, vezetői és szakmáját érintő jogi ismeretanyagok teljeskörű ismeretében tervezi meg és végzi munkáját.</w:t>
      </w:r>
    </w:p>
    <w:p w14:paraId="605F6DAE" w14:textId="77777777" w:rsidR="0095647B" w:rsidRPr="00BE7136" w:rsidRDefault="0095647B" w:rsidP="00E80A22">
      <w:pPr>
        <w:tabs>
          <w:tab w:val="left" w:pos="284"/>
          <w:tab w:val="left" w:pos="567"/>
          <w:tab w:val="left" w:pos="709"/>
          <w:tab w:val="num" w:pos="1701"/>
        </w:tabs>
        <w:spacing w:after="0"/>
        <w:contextualSpacing/>
        <w:jc w:val="both"/>
        <w:rPr>
          <w:rFonts w:ascii="Verdana" w:hAnsi="Verdana"/>
          <w:sz w:val="20"/>
          <w:szCs w:val="20"/>
        </w:rPr>
      </w:pPr>
      <w:r w:rsidRPr="00BE7136">
        <w:rPr>
          <w:rFonts w:ascii="Verdana" w:hAnsi="Verdana"/>
          <w:sz w:val="20"/>
          <w:szCs w:val="20"/>
        </w:rPr>
        <w:t>- Új, komplex döntési helyzetekben is felelősséget vállal azok hatásáért a vállalat biztonságát illetően.</w:t>
      </w:r>
    </w:p>
    <w:p w14:paraId="47FF8C32" w14:textId="77777777" w:rsidR="0095647B" w:rsidRPr="00BE7136" w:rsidRDefault="0095647B" w:rsidP="00B0463A">
      <w:pPr>
        <w:pStyle w:val="Listaszerbekezds"/>
        <w:widowControl w:val="0"/>
        <w:numPr>
          <w:ilvl w:val="0"/>
          <w:numId w:val="22"/>
        </w:numPr>
        <w:tabs>
          <w:tab w:val="left" w:pos="567"/>
          <w:tab w:val="left" w:pos="709"/>
          <w:tab w:val="num" w:pos="1701"/>
        </w:tabs>
        <w:spacing w:after="0"/>
        <w:ind w:left="426" w:firstLine="0"/>
        <w:jc w:val="both"/>
        <w:rPr>
          <w:rFonts w:ascii="Verdana" w:hAnsi="Verdana"/>
          <w:sz w:val="20"/>
          <w:szCs w:val="20"/>
        </w:rPr>
      </w:pPr>
      <w:r w:rsidRPr="00BE7136">
        <w:rPr>
          <w:rFonts w:ascii="Verdana" w:hAnsi="Verdana"/>
          <w:sz w:val="20"/>
          <w:szCs w:val="20"/>
        </w:rPr>
        <w:t xml:space="preserve">- Biztonságtechnikai kérdésekben önálló döntés meghozatalára képes, felelősséget vállal saját és beosztott munkatársai </w:t>
      </w:r>
      <w:r w:rsidRPr="00BE7136">
        <w:rPr>
          <w:rFonts w:ascii="Verdana" w:hAnsi="Verdana"/>
          <w:bCs/>
          <w:iCs/>
          <w:sz w:val="20"/>
          <w:szCs w:val="20"/>
          <w:lang w:eastAsia="ar-SA"/>
        </w:rPr>
        <w:t>munkájáért</w:t>
      </w:r>
      <w:r w:rsidRPr="00BE7136">
        <w:rPr>
          <w:rFonts w:ascii="Verdana" w:hAnsi="Verdana"/>
          <w:sz w:val="20"/>
          <w:szCs w:val="20"/>
        </w:rPr>
        <w:t xml:space="preserve"> és döntéseiért.</w:t>
      </w:r>
    </w:p>
    <w:p w14:paraId="31B23ECB" w14:textId="77777777" w:rsidR="0095647B" w:rsidRPr="00BE7136" w:rsidRDefault="0095647B" w:rsidP="00E80A22">
      <w:pPr>
        <w:widowControl w:val="0"/>
        <w:tabs>
          <w:tab w:val="left" w:pos="567"/>
          <w:tab w:val="left" w:pos="709"/>
          <w:tab w:val="num" w:pos="1701"/>
        </w:tabs>
        <w:spacing w:before="120" w:after="0"/>
        <w:jc w:val="both"/>
        <w:rPr>
          <w:rFonts w:ascii="Verdana" w:hAnsi="Verdana"/>
          <w:b/>
          <w:bCs/>
          <w:iCs/>
          <w:sz w:val="20"/>
          <w:szCs w:val="20"/>
          <w:lang w:eastAsia="ar-SA"/>
        </w:rPr>
      </w:pPr>
      <w:r w:rsidRPr="00BE7136">
        <w:rPr>
          <w:rFonts w:ascii="Verdana" w:hAnsi="Verdana"/>
          <w:b/>
          <w:bCs/>
          <w:iCs/>
          <w:sz w:val="20"/>
          <w:szCs w:val="20"/>
          <w:lang w:eastAsia="ar-SA"/>
        </w:rPr>
        <w:t xml:space="preserve">A részletezett </w:t>
      </w:r>
      <w:r w:rsidRPr="00BE7136">
        <w:rPr>
          <w:rFonts w:ascii="Verdana" w:hAnsi="Verdana"/>
          <w:b/>
          <w:bCs/>
          <w:sz w:val="20"/>
          <w:szCs w:val="20"/>
        </w:rPr>
        <w:t>szakmai</w:t>
      </w:r>
      <w:r w:rsidRPr="00BE7136">
        <w:rPr>
          <w:rFonts w:ascii="Verdana" w:hAnsi="Verdana"/>
          <w:b/>
          <w:bCs/>
          <w:iCs/>
          <w:sz w:val="20"/>
          <w:szCs w:val="20"/>
          <w:lang w:eastAsia="ar-SA"/>
        </w:rPr>
        <w:t xml:space="preserve"> kompetenciák:</w:t>
      </w:r>
    </w:p>
    <w:p w14:paraId="1E1FC96A" w14:textId="77777777" w:rsidR="0095647B" w:rsidRPr="00BE7136" w:rsidRDefault="0095647B" w:rsidP="00B0463A">
      <w:pPr>
        <w:pStyle w:val="Listaszerbekezds"/>
        <w:widowControl w:val="0"/>
        <w:numPr>
          <w:ilvl w:val="0"/>
          <w:numId w:val="23"/>
        </w:numPr>
        <w:tabs>
          <w:tab w:val="left" w:pos="567"/>
          <w:tab w:val="left" w:pos="709"/>
          <w:tab w:val="num" w:pos="1701"/>
        </w:tabs>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Önállóan végzi munkáját, folyamatos önellenőrzés mellett. </w:t>
      </w:r>
    </w:p>
    <w:p w14:paraId="447EAEEA" w14:textId="77777777" w:rsidR="0095647B" w:rsidRPr="00BE7136" w:rsidRDefault="0095647B" w:rsidP="00B0463A">
      <w:pPr>
        <w:pStyle w:val="Listaszerbekezds"/>
        <w:widowControl w:val="0"/>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4B0924D1" w14:textId="77777777" w:rsidR="0095647B" w:rsidRPr="00BE7136" w:rsidRDefault="0095647B"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38D64FA6" w14:textId="77777777" w:rsidR="0095647B" w:rsidRPr="00BE7136" w:rsidRDefault="0095647B" w:rsidP="00B0463A">
      <w:pPr>
        <w:pStyle w:val="Listaszerbekezds"/>
        <w:numPr>
          <w:ilvl w:val="0"/>
          <w:numId w:val="23"/>
        </w:numPr>
        <w:tabs>
          <w:tab w:val="left" w:pos="567"/>
          <w:tab w:val="left" w:pos="709"/>
          <w:tab w:val="num" w:pos="1701"/>
        </w:tabs>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Képzettségi szintjének megfelelő felelősségtudattal rendelkezik és reflektál saját tevékenységének következményeire.</w:t>
      </w:r>
    </w:p>
    <w:p w14:paraId="10BA7876" w14:textId="77777777" w:rsidR="0095647B" w:rsidRPr="00BE7136" w:rsidRDefault="0095647B" w:rsidP="00E80A22">
      <w:pPr>
        <w:widowControl w:val="0"/>
        <w:tabs>
          <w:tab w:val="left" w:pos="567"/>
          <w:tab w:val="left" w:pos="709"/>
          <w:tab w:val="num" w:pos="1701"/>
        </w:tabs>
        <w:spacing w:before="120" w:after="120"/>
        <w:jc w:val="both"/>
        <w:rPr>
          <w:rFonts w:ascii="Verdana" w:hAnsi="Verdana"/>
          <w:b/>
          <w:bCs/>
          <w:sz w:val="20"/>
          <w:szCs w:val="20"/>
          <w:lang w:val="en-US"/>
        </w:rPr>
      </w:pPr>
      <w:r w:rsidRPr="00BE7136">
        <w:rPr>
          <w:rFonts w:ascii="Verdana" w:hAnsi="Verdana"/>
          <w:b/>
          <w:bCs/>
          <w:sz w:val="20"/>
          <w:szCs w:val="20"/>
        </w:rPr>
        <w:t>Elérendő szakmai kompetenciák (angolul) (</w:t>
      </w:r>
      <w:r w:rsidRPr="00BE7136">
        <w:rPr>
          <w:rFonts w:ascii="Verdana" w:hAnsi="Verdana"/>
          <w:b/>
          <w:bCs/>
          <w:sz w:val="20"/>
          <w:szCs w:val="20"/>
          <w:lang w:val="en-US"/>
        </w:rPr>
        <w:t xml:space="preserve">Competences – English): </w:t>
      </w:r>
    </w:p>
    <w:p w14:paraId="5CAC0295" w14:textId="77777777" w:rsidR="0095647B" w:rsidRPr="00BE7136" w:rsidRDefault="0095647B" w:rsidP="00E80A22">
      <w:pPr>
        <w:widowControl w:val="0"/>
        <w:tabs>
          <w:tab w:val="left" w:pos="567"/>
          <w:tab w:val="left" w:pos="709"/>
          <w:tab w:val="num" w:pos="1701"/>
        </w:tabs>
        <w:spacing w:before="120" w:after="120"/>
        <w:jc w:val="both"/>
        <w:rPr>
          <w:rFonts w:ascii="Verdana" w:hAnsi="Verdana"/>
          <w:sz w:val="20"/>
          <w:szCs w:val="20"/>
          <w:lang w:val="en-US"/>
        </w:rPr>
      </w:pPr>
      <w:r w:rsidRPr="00BE7136">
        <w:rPr>
          <w:rFonts w:ascii="Verdana" w:hAnsi="Verdana"/>
          <w:b/>
          <w:sz w:val="20"/>
          <w:szCs w:val="20"/>
          <w:lang w:val="en-US"/>
        </w:rPr>
        <w:t>Knowledge</w:t>
      </w:r>
    </w:p>
    <w:p w14:paraId="4DEC056A" w14:textId="77777777" w:rsidR="0095647B" w:rsidRPr="00BE7136" w:rsidRDefault="0095647B" w:rsidP="00E80A22">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729893F0" w14:textId="77777777" w:rsidR="0095647B" w:rsidRPr="00BE7136" w:rsidRDefault="0095647B"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knows the most important security technology trends and solutions.</w:t>
      </w:r>
    </w:p>
    <w:p w14:paraId="6270559F" w14:textId="77777777" w:rsidR="0095647B" w:rsidRPr="00BE7136" w:rsidRDefault="0095647B"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As a future manager, he/she knows the most important rules of corporate finance, project management, risk analysis and management, as well as the most important psychological knowledge required to perform managerial tasks.</w:t>
      </w:r>
    </w:p>
    <w:p w14:paraId="0A91A349" w14:textId="77777777" w:rsidR="0095647B" w:rsidRPr="00BE7136" w:rsidRDefault="0095647B"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knows well the vocabulary related to personal security and driving knowledge, the peculiarities of written and spoken language communication: its most important forms, methods and techniques.</w:t>
      </w:r>
    </w:p>
    <w:p w14:paraId="1031D7ED" w14:textId="77777777" w:rsidR="0095647B" w:rsidRPr="00BE7136" w:rsidRDefault="0095647B" w:rsidP="00B0463A">
      <w:pPr>
        <w:pStyle w:val="Listaszerbekezds"/>
        <w:widowControl w:val="0"/>
        <w:numPr>
          <w:ilvl w:val="0"/>
          <w:numId w:val="169"/>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possesses the personal and asset protection, business intelligence, national security, counter-terrorism, information protection and management skills that are necessary to enter doctoral training in the given and other fields of study.</w:t>
      </w:r>
    </w:p>
    <w:p w14:paraId="63355F9C" w14:textId="77777777" w:rsidR="0095647B" w:rsidRPr="00BE7136" w:rsidRDefault="0095647B" w:rsidP="00E80A22">
      <w:pPr>
        <w:widowControl w:val="0"/>
        <w:tabs>
          <w:tab w:val="left" w:pos="567"/>
          <w:tab w:val="left" w:pos="709"/>
          <w:tab w:val="num" w:pos="1701"/>
        </w:tabs>
        <w:spacing w:before="120" w:after="0"/>
        <w:jc w:val="both"/>
        <w:rPr>
          <w:rFonts w:ascii="Verdana" w:hAnsi="Verdana"/>
          <w:b/>
          <w:sz w:val="20"/>
          <w:szCs w:val="20"/>
          <w:lang w:val="en-US"/>
        </w:rPr>
      </w:pPr>
      <w:r w:rsidRPr="00BE7136">
        <w:rPr>
          <w:rFonts w:ascii="Verdana" w:hAnsi="Verdana"/>
          <w:b/>
          <w:sz w:val="20"/>
          <w:szCs w:val="20"/>
          <w:lang w:val="en-US"/>
        </w:rPr>
        <w:t>Specified competences:</w:t>
      </w:r>
    </w:p>
    <w:p w14:paraId="11A1CC93" w14:textId="77777777" w:rsidR="0095647B" w:rsidRPr="00BE7136" w:rsidRDefault="0095647B" w:rsidP="00B0463A">
      <w:pPr>
        <w:pStyle w:val="Listaszerbekezds"/>
        <w:widowControl w:val="0"/>
        <w:numPr>
          <w:ilvl w:val="0"/>
          <w:numId w:val="24"/>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possesses the knowledge required for entry into the master's program in the specific training area and others..</w:t>
      </w:r>
    </w:p>
    <w:p w14:paraId="0731E245" w14:textId="77777777" w:rsidR="0095647B" w:rsidRPr="00BE7136" w:rsidRDefault="0095647B" w:rsidP="00E80A22">
      <w:pPr>
        <w:widowControl w:val="0"/>
        <w:tabs>
          <w:tab w:val="left" w:pos="567"/>
          <w:tab w:val="left" w:pos="709"/>
          <w:tab w:val="num" w:pos="1701"/>
        </w:tabs>
        <w:spacing w:before="120" w:after="120"/>
        <w:jc w:val="both"/>
        <w:rPr>
          <w:rFonts w:ascii="Verdana" w:hAnsi="Verdana"/>
          <w:sz w:val="20"/>
          <w:szCs w:val="20"/>
          <w:lang w:val="en-US"/>
        </w:rPr>
      </w:pPr>
      <w:r w:rsidRPr="00BE7136">
        <w:rPr>
          <w:rFonts w:ascii="Verdana" w:hAnsi="Verdana"/>
          <w:b/>
          <w:sz w:val="20"/>
          <w:szCs w:val="20"/>
          <w:lang w:val="en-US"/>
        </w:rPr>
        <w:t>Capabilities</w:t>
      </w:r>
    </w:p>
    <w:p w14:paraId="1FC233C1" w14:textId="77777777" w:rsidR="0095647B" w:rsidRPr="00BE7136" w:rsidRDefault="0095647B" w:rsidP="00E80A22">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78483FE9" w14:textId="77777777" w:rsidR="0095647B" w:rsidRPr="00BE7136" w:rsidRDefault="0095647B"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06C8D4D2" w14:textId="77777777" w:rsidR="0095647B" w:rsidRPr="00BE7136" w:rsidRDefault="0095647B"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Ability to proactively identify new challenges of the private security market, explores and formulates the detailed theoretical and practical background necessary for his/her solution with a versatile, interdisciplinary approach,</w:t>
      </w:r>
    </w:p>
    <w:p w14:paraId="6199237A" w14:textId="77777777" w:rsidR="0095647B" w:rsidRPr="00BE7136" w:rsidRDefault="0095647B"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uses the theories of private security and related fields that affect private security and the terminology associated with them in an innovative way when solving problems.</w:t>
      </w:r>
    </w:p>
    <w:p w14:paraId="4AF2D916" w14:textId="77777777" w:rsidR="0095647B" w:rsidRPr="00BE7136" w:rsidRDefault="0095647B"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possesses knowledge of effective information research and processing in the field of private security.</w:t>
      </w:r>
    </w:p>
    <w:p w14:paraId="617EEBB2" w14:textId="77777777" w:rsidR="0095647B" w:rsidRPr="00BE7136" w:rsidRDefault="0095647B" w:rsidP="00B0463A">
      <w:pPr>
        <w:pStyle w:val="Listaszerbekezds"/>
        <w:widowControl w:val="0"/>
        <w:numPr>
          <w:ilvl w:val="0"/>
          <w:numId w:val="170"/>
        </w:numPr>
        <w:tabs>
          <w:tab w:val="left" w:pos="567"/>
          <w:tab w:val="left" w:pos="709"/>
          <w:tab w:val="num" w:pos="1701"/>
        </w:tabs>
        <w:spacing w:after="0"/>
        <w:ind w:left="426" w:firstLine="0"/>
        <w:jc w:val="both"/>
        <w:rPr>
          <w:rFonts w:ascii="Verdana" w:hAnsi="Verdana"/>
          <w:bCs/>
          <w:sz w:val="20"/>
          <w:szCs w:val="20"/>
          <w:lang w:val="en-US"/>
        </w:rPr>
      </w:pPr>
      <w:r w:rsidRPr="00BE7136">
        <w:rPr>
          <w:rFonts w:ascii="Verdana" w:hAnsi="Verdana"/>
          <w:bCs/>
          <w:sz w:val="20"/>
          <w:szCs w:val="20"/>
          <w:lang w:val="en-US"/>
        </w:rPr>
        <w:t>He/she prepares independent, specialized summaries and analyses of individual subfields of the private security field.</w:t>
      </w:r>
    </w:p>
    <w:p w14:paraId="5D24E92C" w14:textId="77777777" w:rsidR="0095647B" w:rsidRPr="00BE7136" w:rsidRDefault="0095647B" w:rsidP="00E80A22">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Specified competences:</w:t>
      </w:r>
    </w:p>
    <w:p w14:paraId="6C123132" w14:textId="77777777" w:rsidR="0095647B" w:rsidRPr="00BE7136" w:rsidRDefault="0095647B" w:rsidP="00B0463A">
      <w:pPr>
        <w:pStyle w:val="Listaszerbekezds"/>
        <w:widowControl w:val="0"/>
        <w:numPr>
          <w:ilvl w:val="0"/>
          <w:numId w:val="25"/>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Prepare executive decisions, practice managerial functions.</w:t>
      </w:r>
    </w:p>
    <w:p w14:paraId="10F640CE" w14:textId="77777777" w:rsidR="0095647B" w:rsidRPr="00BE7136" w:rsidRDefault="0095647B" w:rsidP="00B0463A">
      <w:pPr>
        <w:pStyle w:val="Listaszerbekezds"/>
        <w:widowControl w:val="0"/>
        <w:numPr>
          <w:ilvl w:val="0"/>
          <w:numId w:val="25"/>
        </w:numPr>
        <w:tabs>
          <w:tab w:val="left" w:pos="567"/>
          <w:tab w:val="left" w:pos="709"/>
          <w:tab w:val="num" w:pos="1701"/>
        </w:tabs>
        <w:spacing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lastRenderedPageBreak/>
        <w:t>Ability to performs personal and asset protection management tasks within the enterprise.</w:t>
      </w:r>
    </w:p>
    <w:p w14:paraId="5220D934" w14:textId="77777777" w:rsidR="0095647B" w:rsidRPr="00BE7136" w:rsidRDefault="0095647B" w:rsidP="00E80A22">
      <w:pPr>
        <w:tabs>
          <w:tab w:val="left" w:pos="567"/>
          <w:tab w:val="left" w:pos="709"/>
          <w:tab w:val="left" w:pos="916"/>
          <w:tab w:val="num"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erdana" w:hAnsi="Verdana"/>
          <w:sz w:val="20"/>
          <w:szCs w:val="20"/>
          <w:lang w:val="en-US"/>
        </w:rPr>
      </w:pPr>
      <w:r w:rsidRPr="00BE7136">
        <w:rPr>
          <w:rFonts w:ascii="Verdana" w:hAnsi="Verdana"/>
          <w:b/>
          <w:sz w:val="20"/>
          <w:szCs w:val="20"/>
          <w:lang w:val="en-US"/>
        </w:rPr>
        <w:t>Attitude</w:t>
      </w:r>
    </w:p>
    <w:p w14:paraId="51398CD6" w14:textId="77777777" w:rsidR="0095647B" w:rsidRPr="00BE7136" w:rsidRDefault="0095647B" w:rsidP="00E80A22">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27DCCBA1" w14:textId="77777777" w:rsidR="0095647B" w:rsidRPr="00BE7136" w:rsidRDefault="0095647B" w:rsidP="00B0463A">
      <w:pPr>
        <w:pStyle w:val="Listaszerbekezds"/>
        <w:widowControl w:val="0"/>
        <w:numPr>
          <w:ilvl w:val="0"/>
          <w:numId w:val="26"/>
        </w:numPr>
        <w:tabs>
          <w:tab w:val="left" w:pos="567"/>
          <w:tab w:val="left" w:pos="709"/>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assumes responsibility for the safety of a given workplace, as well as the overall and professional conditions associated with creating the safety of others.</w:t>
      </w:r>
    </w:p>
    <w:p w14:paraId="5C7CA9D1" w14:textId="77777777" w:rsidR="0095647B" w:rsidRPr="00BE7136" w:rsidRDefault="0095647B"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authentically conveys summary and detailed issues of the private security market and legal environment.</w:t>
      </w:r>
    </w:p>
    <w:p w14:paraId="358B97F5" w14:textId="77777777" w:rsidR="0095647B" w:rsidRPr="00BE7136" w:rsidRDefault="0095647B"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an initiative role to serve the community as a security organizer and security leader.</w:t>
      </w:r>
    </w:p>
    <w:p w14:paraId="47517476" w14:textId="77777777" w:rsidR="0095647B" w:rsidRPr="00BE7136" w:rsidRDefault="0095647B"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understands and represents the active citizen and educated elements that determine them in relation to the most important problems of the private security market.</w:t>
      </w:r>
    </w:p>
    <w:p w14:paraId="1AEDA045" w14:textId="77777777" w:rsidR="0095647B" w:rsidRPr="00BE7136" w:rsidRDefault="0095647B" w:rsidP="00B0463A">
      <w:pPr>
        <w:pStyle w:val="Listaszerbekezds"/>
        <w:widowControl w:val="0"/>
        <w:numPr>
          <w:ilvl w:val="0"/>
          <w:numId w:val="26"/>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knows the key international trends and best practices related to the operation of the private security sector..</w:t>
      </w:r>
    </w:p>
    <w:p w14:paraId="292A42E5" w14:textId="77777777" w:rsidR="0095647B" w:rsidRPr="00BE7136" w:rsidRDefault="0095647B" w:rsidP="00E80A22">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Specified competences:</w:t>
      </w:r>
    </w:p>
    <w:p w14:paraId="55551E23" w14:textId="77777777" w:rsidR="0095647B" w:rsidRPr="00BE7136" w:rsidRDefault="0095647B"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3D72017A" w14:textId="77777777" w:rsidR="0095647B" w:rsidRPr="00BE7136" w:rsidRDefault="0095647B" w:rsidP="00B0463A">
      <w:pPr>
        <w:pStyle w:val="Listaszerbekezds"/>
        <w:widowControl w:val="0"/>
        <w:numPr>
          <w:ilvl w:val="0"/>
          <w:numId w:val="27"/>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59AF7A36" w14:textId="77777777" w:rsidR="0095647B" w:rsidRPr="00BE7136" w:rsidRDefault="0095647B"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3BF0621A" w14:textId="77777777" w:rsidR="0095647B" w:rsidRPr="00BE7136" w:rsidRDefault="0095647B"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0FF05C49" w14:textId="77777777" w:rsidR="0095647B" w:rsidRPr="00BE7136" w:rsidRDefault="0095647B" w:rsidP="00B0463A">
      <w:pPr>
        <w:pStyle w:val="Listaszerbekezds"/>
        <w:widowControl w:val="0"/>
        <w:numPr>
          <w:ilvl w:val="0"/>
          <w:numId w:val="27"/>
        </w:numPr>
        <w:tabs>
          <w:tab w:val="left" w:pos="567"/>
          <w:tab w:val="left" w:pos="709"/>
          <w:tab w:val="num" w:pos="1701"/>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Seek to solve problems in collaboration with others if possible. </w:t>
      </w:r>
    </w:p>
    <w:p w14:paraId="13111205" w14:textId="77777777" w:rsidR="0095647B" w:rsidRPr="00BE7136" w:rsidRDefault="0095647B" w:rsidP="00E80A22">
      <w:pPr>
        <w:widowControl w:val="0"/>
        <w:tabs>
          <w:tab w:val="left" w:pos="567"/>
          <w:tab w:val="left" w:pos="709"/>
          <w:tab w:val="num" w:pos="1701"/>
        </w:tabs>
        <w:spacing w:before="120" w:after="120"/>
        <w:jc w:val="both"/>
        <w:rPr>
          <w:rFonts w:ascii="Verdana" w:hAnsi="Verdana"/>
          <w:sz w:val="20"/>
          <w:szCs w:val="20"/>
          <w:lang w:val="en-US"/>
        </w:rPr>
      </w:pPr>
      <w:r w:rsidRPr="00BE7136">
        <w:rPr>
          <w:rFonts w:ascii="Verdana" w:hAnsi="Verdana"/>
          <w:b/>
          <w:sz w:val="20"/>
          <w:szCs w:val="20"/>
          <w:lang w:val="en-US"/>
        </w:rPr>
        <w:t>Autonomy and responsibility</w:t>
      </w:r>
    </w:p>
    <w:p w14:paraId="10ED17D2" w14:textId="77777777" w:rsidR="0095647B" w:rsidRPr="00BE7136" w:rsidRDefault="0095647B" w:rsidP="00E80A22">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72B78A22" w14:textId="77777777" w:rsidR="0095647B" w:rsidRPr="00BE7136" w:rsidRDefault="0095647B" w:rsidP="00B0463A">
      <w:pPr>
        <w:pStyle w:val="Listaszerbekezds"/>
        <w:widowControl w:val="0"/>
        <w:numPr>
          <w:ilvl w:val="0"/>
          <w:numId w:val="28"/>
        </w:numPr>
        <w:tabs>
          <w:tab w:val="left" w:pos="567"/>
          <w:tab w:val="left" w:pos="709"/>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plans and carries out his work independently, in full knowledge of the safety, management and legal knowledge materials that are expected of him/her.</w:t>
      </w:r>
    </w:p>
    <w:p w14:paraId="063B390F" w14:textId="77777777" w:rsidR="0095647B" w:rsidRPr="00BE7136" w:rsidRDefault="0095647B"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responsibility for their impact on the company's safety even in new, complex decision-making situations.</w:t>
      </w:r>
    </w:p>
    <w:p w14:paraId="2908ADEC" w14:textId="77777777" w:rsidR="0095647B" w:rsidRPr="00BE7136" w:rsidRDefault="0095647B" w:rsidP="00B0463A">
      <w:pPr>
        <w:pStyle w:val="Listaszerbekezds"/>
        <w:widowControl w:val="0"/>
        <w:numPr>
          <w:ilvl w:val="0"/>
          <w:numId w:val="28"/>
        </w:numPr>
        <w:tabs>
          <w:tab w:val="left" w:pos="567"/>
          <w:tab w:val="left" w:pos="709"/>
        </w:tabs>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is able to make independent decisions on security issues, and takes responsibility for the work and decisions of his/her own and subordinate colleagues.</w:t>
      </w:r>
    </w:p>
    <w:p w14:paraId="4D04F66C" w14:textId="77777777" w:rsidR="0095647B" w:rsidRPr="00BE7136" w:rsidRDefault="0095647B" w:rsidP="00E80A22">
      <w:pPr>
        <w:widowControl w:val="0"/>
        <w:tabs>
          <w:tab w:val="left" w:pos="567"/>
          <w:tab w:val="left" w:pos="709"/>
          <w:tab w:val="num" w:pos="1701"/>
        </w:tabs>
        <w:spacing w:after="0"/>
        <w:jc w:val="both"/>
        <w:rPr>
          <w:rFonts w:ascii="Verdana" w:hAnsi="Verdana"/>
          <w:b/>
          <w:sz w:val="20"/>
          <w:szCs w:val="20"/>
          <w:lang w:val="en-US"/>
        </w:rPr>
      </w:pPr>
      <w:r w:rsidRPr="00BE7136">
        <w:rPr>
          <w:rFonts w:ascii="Verdana" w:hAnsi="Verdana"/>
          <w:b/>
          <w:sz w:val="20"/>
          <w:szCs w:val="20"/>
          <w:lang w:val="en-US"/>
        </w:rPr>
        <w:t>Specified competences:</w:t>
      </w:r>
    </w:p>
    <w:p w14:paraId="526E7635" w14:textId="77777777" w:rsidR="0095647B" w:rsidRPr="00BE7136" w:rsidRDefault="0095647B"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Work independently under constant self-check. </w:t>
      </w:r>
    </w:p>
    <w:p w14:paraId="72B9BB73" w14:textId="77777777" w:rsidR="0095647B" w:rsidRPr="00BE7136" w:rsidRDefault="0095647B"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 responsibility for their employers’ and clients’ safety, as well as for the safety of the workforce they are in charge of. </w:t>
      </w:r>
    </w:p>
    <w:p w14:paraId="5A590FB4" w14:textId="77777777" w:rsidR="0095647B" w:rsidRPr="00BE7136" w:rsidRDefault="0095647B" w:rsidP="00B0463A">
      <w:pPr>
        <w:pStyle w:val="Listaszerbekezds"/>
        <w:widowControl w:val="0"/>
        <w:numPr>
          <w:ilvl w:val="0"/>
          <w:numId w:val="29"/>
        </w:numPr>
        <w:tabs>
          <w:tab w:val="left" w:pos="567"/>
          <w:tab w:val="left" w:pos="709"/>
          <w:tab w:val="num" w:pos="1701"/>
        </w:tabs>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Responsibly get involved in formulating and reasoning professional standpoints. </w:t>
      </w:r>
    </w:p>
    <w:p w14:paraId="25BC6002" w14:textId="77777777" w:rsidR="0095647B" w:rsidRPr="00BE7136" w:rsidRDefault="0095647B" w:rsidP="00B0463A">
      <w:pPr>
        <w:widowControl w:val="0"/>
        <w:numPr>
          <w:ilvl w:val="0"/>
          <w:numId w:val="29"/>
        </w:numPr>
        <w:tabs>
          <w:tab w:val="left" w:pos="567"/>
          <w:tab w:val="left" w:pos="709"/>
          <w:tab w:val="num" w:pos="1701"/>
        </w:tabs>
        <w:spacing w:before="120" w:after="0"/>
        <w:ind w:left="426" w:firstLine="0"/>
        <w:contextualSpacing/>
        <w:jc w:val="both"/>
        <w:rPr>
          <w:rFonts w:ascii="Verdana" w:hAnsi="Verdana"/>
          <w:bCs/>
          <w:iCs/>
          <w:sz w:val="20"/>
          <w:szCs w:val="20"/>
          <w:lang w:val="en-US" w:eastAsia="ar-SA"/>
        </w:rPr>
      </w:pPr>
      <w:r w:rsidRPr="00BE7136">
        <w:rPr>
          <w:rFonts w:ascii="Verdana" w:hAnsi="Verdana"/>
          <w:bCs/>
          <w:iCs/>
          <w:sz w:val="20"/>
          <w:szCs w:val="20"/>
          <w:lang w:val="en-US" w:eastAsia="ar-SA"/>
        </w:rPr>
        <w:t>Have sense of responsibility matching their qualifications and reflect to the consequences of their own actions.</w:t>
      </w:r>
    </w:p>
    <w:p w14:paraId="46BBEA9E" w14:textId="77777777" w:rsidR="0095647B" w:rsidRPr="00BE7136" w:rsidRDefault="0095647B" w:rsidP="00B0463A">
      <w:pPr>
        <w:widowControl w:val="0"/>
        <w:numPr>
          <w:ilvl w:val="0"/>
          <w:numId w:val="184"/>
        </w:numPr>
        <w:tabs>
          <w:tab w:val="num" w:pos="567"/>
        </w:tabs>
        <w:spacing w:after="120"/>
        <w:ind w:left="426" w:hanging="142"/>
        <w:jc w:val="both"/>
        <w:rPr>
          <w:rFonts w:ascii="Verdana" w:hAnsi="Verdana"/>
          <w:bCs/>
          <w:sz w:val="20"/>
          <w:szCs w:val="20"/>
        </w:rPr>
      </w:pPr>
      <w:r w:rsidRPr="00BE7136">
        <w:rPr>
          <w:rFonts w:ascii="Verdana" w:hAnsi="Verdana"/>
          <w:b/>
          <w:bCs/>
          <w:sz w:val="20"/>
          <w:szCs w:val="20"/>
        </w:rPr>
        <w:t>Előtanulmányi követelmények: -</w:t>
      </w:r>
    </w:p>
    <w:p w14:paraId="32248A96" w14:textId="77777777" w:rsidR="0095647B" w:rsidRPr="00BE7136" w:rsidRDefault="0095647B" w:rsidP="00B0463A">
      <w:pPr>
        <w:widowControl w:val="0"/>
        <w:numPr>
          <w:ilvl w:val="0"/>
          <w:numId w:val="184"/>
        </w:numPr>
        <w:spacing w:after="120"/>
        <w:ind w:left="426" w:hanging="142"/>
        <w:jc w:val="both"/>
        <w:rPr>
          <w:rFonts w:ascii="Verdana" w:hAnsi="Verdana"/>
          <w:b/>
          <w:bCs/>
          <w:sz w:val="20"/>
          <w:szCs w:val="20"/>
        </w:rPr>
      </w:pPr>
      <w:r w:rsidRPr="00BE7136">
        <w:rPr>
          <w:rFonts w:ascii="Verdana" w:hAnsi="Verdana"/>
          <w:b/>
          <w:bCs/>
          <w:sz w:val="20"/>
          <w:szCs w:val="20"/>
        </w:rPr>
        <w:t>A tantárgy tananyagának leírása, tematika. Description of the subject, curriculum (magyarul, angolul - English):</w:t>
      </w:r>
    </w:p>
    <w:p w14:paraId="3EE57881" w14:textId="77777777" w:rsidR="0095647B" w:rsidRPr="00BE7136" w:rsidRDefault="0095647B" w:rsidP="00B0463A">
      <w:pPr>
        <w:widowControl w:val="0"/>
        <w:numPr>
          <w:ilvl w:val="1"/>
          <w:numId w:val="184"/>
        </w:numPr>
        <w:tabs>
          <w:tab w:val="clear" w:pos="3977"/>
          <w:tab w:val="left" w:pos="709"/>
          <w:tab w:val="left" w:pos="993"/>
          <w:tab w:val="num" w:pos="1134"/>
        </w:tabs>
        <w:spacing w:after="120"/>
        <w:ind w:left="426" w:firstLine="0"/>
        <w:jc w:val="both"/>
        <w:rPr>
          <w:rFonts w:ascii="Verdana" w:hAnsi="Verdana"/>
          <w:b/>
          <w:sz w:val="20"/>
          <w:szCs w:val="20"/>
        </w:rPr>
      </w:pPr>
      <w:r w:rsidRPr="00BE7136">
        <w:rPr>
          <w:rFonts w:ascii="Verdana" w:hAnsi="Verdana"/>
          <w:bCs/>
          <w:sz w:val="20"/>
          <w:szCs w:val="20"/>
        </w:rPr>
        <w:t>Bevezetés – a virtuális tér (cyberspace) fogalma</w:t>
      </w:r>
      <w:r w:rsidRPr="00BE7136">
        <w:rPr>
          <w:rFonts w:ascii="Verdana" w:hAnsi="Verdana"/>
          <w:b/>
          <w:sz w:val="20"/>
          <w:szCs w:val="20"/>
        </w:rPr>
        <w:t xml:space="preserve"> /</w:t>
      </w:r>
      <w:r w:rsidRPr="00BE7136">
        <w:rPr>
          <w:rFonts w:ascii="Verdana" w:hAnsi="Verdana"/>
          <w:bCs/>
          <w:sz w:val="20"/>
          <w:szCs w:val="20"/>
          <w:lang w:val="en-US"/>
        </w:rPr>
        <w:t>Introduction – the definition of cyberspace</w:t>
      </w:r>
      <w:r w:rsidRPr="00BE7136">
        <w:rPr>
          <w:rFonts w:ascii="Verdana" w:hAnsi="Verdana"/>
          <w:b/>
          <w:sz w:val="20"/>
          <w:szCs w:val="20"/>
        </w:rPr>
        <w:t>.</w:t>
      </w:r>
    </w:p>
    <w:p w14:paraId="044CC8CE" w14:textId="77777777" w:rsidR="0095647B" w:rsidRPr="00BE7136" w:rsidRDefault="0095647B" w:rsidP="00B0463A">
      <w:pPr>
        <w:widowControl w:val="0"/>
        <w:numPr>
          <w:ilvl w:val="1"/>
          <w:numId w:val="184"/>
        </w:numPr>
        <w:tabs>
          <w:tab w:val="clear" w:pos="3977"/>
          <w:tab w:val="left" w:pos="709"/>
          <w:tab w:val="left" w:pos="993"/>
          <w:tab w:val="num" w:pos="1134"/>
        </w:tabs>
        <w:spacing w:after="120"/>
        <w:ind w:left="426" w:firstLine="0"/>
        <w:jc w:val="both"/>
        <w:rPr>
          <w:rFonts w:ascii="Verdana" w:hAnsi="Verdana"/>
          <w:b/>
          <w:sz w:val="20"/>
          <w:szCs w:val="20"/>
        </w:rPr>
      </w:pPr>
      <w:r w:rsidRPr="00BE7136">
        <w:rPr>
          <w:rFonts w:ascii="Verdana" w:hAnsi="Verdana"/>
          <w:color w:val="000000"/>
          <w:sz w:val="20"/>
          <w:szCs w:val="20"/>
        </w:rPr>
        <w:t>A kibertér biztonságpolitikai kihívásai /(</w:t>
      </w:r>
      <w:r w:rsidRPr="00BE7136">
        <w:rPr>
          <w:rFonts w:ascii="Verdana" w:hAnsi="Verdana"/>
          <w:color w:val="000000"/>
          <w:sz w:val="20"/>
          <w:szCs w:val="20"/>
          <w:lang w:val="en-US"/>
        </w:rPr>
        <w:t>Security policy challenges of the cyberspace</w:t>
      </w:r>
      <w:r w:rsidRPr="00BE7136">
        <w:rPr>
          <w:rFonts w:ascii="Verdana" w:hAnsi="Verdana"/>
          <w:color w:val="000000"/>
          <w:sz w:val="20"/>
          <w:szCs w:val="20"/>
        </w:rPr>
        <w:t>.</w:t>
      </w:r>
    </w:p>
    <w:p w14:paraId="10C03572" w14:textId="77777777" w:rsidR="0095647B" w:rsidRPr="00BE7136" w:rsidRDefault="0095647B" w:rsidP="00B0463A">
      <w:pPr>
        <w:widowControl w:val="0"/>
        <w:numPr>
          <w:ilvl w:val="1"/>
          <w:numId w:val="184"/>
        </w:numPr>
        <w:tabs>
          <w:tab w:val="clear" w:pos="3977"/>
          <w:tab w:val="left" w:pos="709"/>
          <w:tab w:val="left" w:pos="993"/>
          <w:tab w:val="num" w:pos="1134"/>
        </w:tabs>
        <w:spacing w:after="120"/>
        <w:ind w:left="426" w:firstLine="0"/>
        <w:jc w:val="both"/>
        <w:rPr>
          <w:rFonts w:ascii="Verdana" w:hAnsi="Verdana"/>
          <w:color w:val="000000"/>
          <w:sz w:val="20"/>
          <w:szCs w:val="20"/>
        </w:rPr>
      </w:pPr>
      <w:r w:rsidRPr="00BE7136">
        <w:rPr>
          <w:rFonts w:ascii="Verdana" w:hAnsi="Verdana"/>
          <w:color w:val="000000"/>
          <w:sz w:val="20"/>
          <w:szCs w:val="20"/>
        </w:rPr>
        <w:t xml:space="preserve"> Támadási és védekezési sémák a virtuális térben műszaki szemszögből./ </w:t>
      </w:r>
      <w:r w:rsidRPr="00BE7136">
        <w:rPr>
          <w:rFonts w:ascii="Verdana" w:hAnsi="Verdana"/>
          <w:color w:val="000000"/>
          <w:sz w:val="20"/>
          <w:szCs w:val="20"/>
          <w:lang w:val="en-US"/>
        </w:rPr>
        <w:t>Attack and defence schemes in the virtual space from the technical aspect.</w:t>
      </w:r>
    </w:p>
    <w:p w14:paraId="38CF0924" w14:textId="77777777" w:rsidR="0095647B" w:rsidRPr="00BE7136" w:rsidRDefault="0095647B" w:rsidP="00B0463A">
      <w:pPr>
        <w:widowControl w:val="0"/>
        <w:numPr>
          <w:ilvl w:val="1"/>
          <w:numId w:val="184"/>
        </w:numPr>
        <w:tabs>
          <w:tab w:val="clear" w:pos="3977"/>
          <w:tab w:val="left" w:pos="709"/>
          <w:tab w:val="left" w:pos="993"/>
          <w:tab w:val="num" w:pos="1134"/>
        </w:tabs>
        <w:spacing w:after="120"/>
        <w:ind w:left="426" w:firstLine="0"/>
        <w:jc w:val="both"/>
        <w:rPr>
          <w:rFonts w:ascii="Verdana" w:hAnsi="Verdana"/>
          <w:bCs/>
          <w:sz w:val="20"/>
          <w:szCs w:val="20"/>
        </w:rPr>
      </w:pPr>
      <w:r w:rsidRPr="00BE7136">
        <w:rPr>
          <w:rFonts w:ascii="Verdana" w:hAnsi="Verdana"/>
          <w:bCs/>
          <w:sz w:val="20"/>
          <w:szCs w:val="20"/>
        </w:rPr>
        <w:t xml:space="preserve">Bevezetés a kiberbűnözés műszaki hátterébe elkövetési és nyomozati szempontból. / </w:t>
      </w:r>
      <w:r w:rsidRPr="00BE7136">
        <w:rPr>
          <w:rFonts w:ascii="Verdana" w:hAnsi="Verdana"/>
          <w:bCs/>
          <w:sz w:val="20"/>
          <w:szCs w:val="20"/>
          <w:lang w:val="en-US"/>
        </w:rPr>
        <w:t>Introduction of the technical background of cybercrime from the commitment and investigation perspectives.</w:t>
      </w:r>
    </w:p>
    <w:p w14:paraId="799E82CA" w14:textId="77777777" w:rsidR="0095647B" w:rsidRPr="00BE7136" w:rsidRDefault="0095647B" w:rsidP="00B0463A">
      <w:pPr>
        <w:widowControl w:val="0"/>
        <w:numPr>
          <w:ilvl w:val="1"/>
          <w:numId w:val="184"/>
        </w:numPr>
        <w:tabs>
          <w:tab w:val="clear" w:pos="3977"/>
          <w:tab w:val="left" w:pos="709"/>
          <w:tab w:val="left" w:pos="993"/>
          <w:tab w:val="num" w:pos="1134"/>
        </w:tabs>
        <w:spacing w:after="120"/>
        <w:ind w:left="426" w:firstLine="0"/>
        <w:jc w:val="both"/>
        <w:rPr>
          <w:rFonts w:ascii="Verdana" w:hAnsi="Verdana"/>
          <w:sz w:val="20"/>
          <w:szCs w:val="20"/>
        </w:rPr>
      </w:pPr>
      <w:r w:rsidRPr="00BE7136">
        <w:rPr>
          <w:rFonts w:ascii="Verdana" w:hAnsi="Verdana"/>
          <w:bCs/>
          <w:sz w:val="20"/>
          <w:szCs w:val="20"/>
        </w:rPr>
        <w:lastRenderedPageBreak/>
        <w:t>Nemzeti kibervédelmi stratégiák és operatív lépések bemutatása</w:t>
      </w:r>
      <w:r w:rsidRPr="00BE7136">
        <w:rPr>
          <w:rFonts w:ascii="Verdana" w:hAnsi="Verdana"/>
          <w:b/>
          <w:sz w:val="20"/>
          <w:szCs w:val="20"/>
        </w:rPr>
        <w:t xml:space="preserve"> / </w:t>
      </w:r>
      <w:r w:rsidRPr="00BE7136">
        <w:rPr>
          <w:rFonts w:ascii="Verdana" w:hAnsi="Verdana"/>
          <w:bCs/>
          <w:sz w:val="20"/>
          <w:szCs w:val="20"/>
          <w:lang w:val="en-US"/>
        </w:rPr>
        <w:t>Introduction of national cybersecurity strategies and operative tasks</w:t>
      </w:r>
      <w:r w:rsidRPr="00BE7136">
        <w:rPr>
          <w:rFonts w:ascii="Verdana" w:hAnsi="Verdana"/>
          <w:bCs/>
          <w:sz w:val="20"/>
          <w:szCs w:val="20"/>
        </w:rPr>
        <w:t>.</w:t>
      </w:r>
    </w:p>
    <w:p w14:paraId="510C81FB" w14:textId="77777777" w:rsidR="0095647B" w:rsidRPr="00BE7136" w:rsidRDefault="0095647B" w:rsidP="00B0463A">
      <w:pPr>
        <w:widowControl w:val="0"/>
        <w:numPr>
          <w:ilvl w:val="1"/>
          <w:numId w:val="184"/>
        </w:numPr>
        <w:tabs>
          <w:tab w:val="clear" w:pos="3977"/>
          <w:tab w:val="left" w:pos="709"/>
          <w:tab w:val="left" w:pos="993"/>
          <w:tab w:val="num" w:pos="1134"/>
        </w:tabs>
        <w:spacing w:after="120"/>
        <w:ind w:left="426" w:firstLine="0"/>
        <w:jc w:val="both"/>
        <w:rPr>
          <w:rFonts w:ascii="Verdana" w:hAnsi="Verdana"/>
          <w:sz w:val="20"/>
          <w:szCs w:val="20"/>
        </w:rPr>
      </w:pPr>
      <w:r w:rsidRPr="00BE7136">
        <w:rPr>
          <w:rFonts w:ascii="Verdana" w:hAnsi="Verdana"/>
          <w:sz w:val="20"/>
          <w:szCs w:val="20"/>
        </w:rPr>
        <w:t xml:space="preserve">Nemzetközi együttműködés a kibervédelemben. / </w:t>
      </w:r>
      <w:r w:rsidRPr="00BE7136">
        <w:rPr>
          <w:rFonts w:ascii="Verdana" w:hAnsi="Verdana"/>
          <w:sz w:val="20"/>
          <w:szCs w:val="20"/>
          <w:lang w:val="en-US"/>
        </w:rPr>
        <w:t>International cooperation in cyberdefense</w:t>
      </w:r>
      <w:r w:rsidRPr="00BE7136">
        <w:rPr>
          <w:rFonts w:ascii="Verdana" w:hAnsi="Verdana"/>
          <w:sz w:val="20"/>
          <w:szCs w:val="20"/>
        </w:rPr>
        <w:t>.</w:t>
      </w:r>
    </w:p>
    <w:p w14:paraId="67E36B19" w14:textId="77777777" w:rsidR="0095647B" w:rsidRPr="00BE7136" w:rsidRDefault="0095647B" w:rsidP="00B0463A">
      <w:pPr>
        <w:widowControl w:val="0"/>
        <w:numPr>
          <w:ilvl w:val="0"/>
          <w:numId w:val="184"/>
        </w:numPr>
        <w:tabs>
          <w:tab w:val="num" w:pos="360"/>
        </w:tabs>
        <w:spacing w:after="120"/>
        <w:ind w:left="426" w:hanging="142"/>
        <w:jc w:val="both"/>
        <w:rPr>
          <w:rFonts w:ascii="Verdana" w:hAnsi="Verdana"/>
          <w:bCs/>
          <w:sz w:val="20"/>
          <w:szCs w:val="20"/>
        </w:rPr>
      </w:pPr>
      <w:r w:rsidRPr="00BE7136">
        <w:rPr>
          <w:rFonts w:ascii="Verdana" w:hAnsi="Verdana"/>
          <w:b/>
          <w:bCs/>
          <w:sz w:val="20"/>
          <w:szCs w:val="20"/>
        </w:rPr>
        <w:t xml:space="preserve">A tantárgy meghirdetésének gyakorisága/a tantervben történő félévi elhelyezkedése: </w:t>
      </w:r>
      <w:r w:rsidRPr="00BE7136">
        <w:rPr>
          <w:rFonts w:ascii="Verdana" w:hAnsi="Verdana"/>
          <w:bCs/>
          <w:sz w:val="20"/>
          <w:szCs w:val="20"/>
        </w:rPr>
        <w:t>2. félév / tavaszi félév</w:t>
      </w:r>
    </w:p>
    <w:p w14:paraId="1A909406" w14:textId="77777777" w:rsidR="0095647B" w:rsidRPr="00BE7136" w:rsidRDefault="0095647B" w:rsidP="00B0463A">
      <w:pPr>
        <w:widowControl w:val="0"/>
        <w:numPr>
          <w:ilvl w:val="0"/>
          <w:numId w:val="184"/>
        </w:numPr>
        <w:tabs>
          <w:tab w:val="num" w:pos="360"/>
        </w:tabs>
        <w:spacing w:after="120"/>
        <w:ind w:left="426" w:hanging="142"/>
        <w:jc w:val="both"/>
        <w:rPr>
          <w:rFonts w:ascii="Verdana" w:hAnsi="Verdana"/>
          <w:bCs/>
          <w:sz w:val="20"/>
          <w:szCs w:val="20"/>
        </w:rPr>
      </w:pPr>
      <w:r w:rsidRPr="00BE7136">
        <w:rPr>
          <w:rFonts w:ascii="Verdana" w:hAnsi="Verdana"/>
          <w:b/>
          <w:bCs/>
          <w:sz w:val="20"/>
          <w:szCs w:val="20"/>
        </w:rPr>
        <w:t>A tanórákon való részvétel követelményei, az elfogadható hiányzások mértéke, a távolmaradás pótlásának lehetősége:</w:t>
      </w:r>
      <w:r w:rsidRPr="00BE7136">
        <w:rPr>
          <w:rFonts w:ascii="Verdana" w:hAnsi="Verdana"/>
          <w:bCs/>
          <w:sz w:val="20"/>
          <w:szCs w:val="20"/>
        </w:rPr>
        <w:t xml:space="preserve"> A követelmény a tanórákon történő részvétel. Az elfogadható hiányzások mértéke 25%, az ezt meghaladó hiányzás esetén a félév teljesítése csak a tantárgyfelelős által előzetesen meghatározott pluszfeladat elvégzése esetén írható alá.</w:t>
      </w:r>
    </w:p>
    <w:p w14:paraId="378B59E9" w14:textId="77777777" w:rsidR="0095647B" w:rsidRPr="00BE7136" w:rsidRDefault="0095647B" w:rsidP="00B0463A">
      <w:pPr>
        <w:widowControl w:val="0"/>
        <w:numPr>
          <w:ilvl w:val="0"/>
          <w:numId w:val="184"/>
        </w:numPr>
        <w:tabs>
          <w:tab w:val="num" w:pos="360"/>
        </w:tabs>
        <w:spacing w:after="120"/>
        <w:ind w:left="426" w:hanging="142"/>
        <w:jc w:val="both"/>
        <w:rPr>
          <w:rFonts w:ascii="Verdana" w:hAnsi="Verdana"/>
          <w:bCs/>
          <w:sz w:val="20"/>
          <w:szCs w:val="20"/>
        </w:rPr>
      </w:pPr>
      <w:r w:rsidRPr="00BE7136">
        <w:rPr>
          <w:rFonts w:ascii="Verdana" w:hAnsi="Verdana"/>
          <w:b/>
          <w:sz w:val="20"/>
          <w:szCs w:val="20"/>
        </w:rPr>
        <w:t>Félévközi feladatok, ismeretek ellenőrzésének rendje:</w:t>
      </w:r>
      <w:r w:rsidRPr="00BE7136">
        <w:rPr>
          <w:rFonts w:ascii="Verdana" w:hAnsi="Verdana"/>
          <w:bCs/>
          <w:sz w:val="20"/>
          <w:szCs w:val="20"/>
        </w:rPr>
        <w:t xml:space="preserve"> A félév elején kiadásra kerül egy olyan félévközi feladat, melyet az ekkor ismertetésre kerülő határidőre kell a hallgatóknak leadni. A félévközi feladatban egy ország vagy nemzetközi szervezet kiberbiztonsággal kapcsolatos stratégiáját kell feldolgozni. Az értékelés ötfokozatú skálán történik.</w:t>
      </w:r>
    </w:p>
    <w:p w14:paraId="78050E2B" w14:textId="77777777" w:rsidR="0095647B" w:rsidRPr="00BE7136" w:rsidRDefault="0095647B" w:rsidP="00B0463A">
      <w:pPr>
        <w:widowControl w:val="0"/>
        <w:numPr>
          <w:ilvl w:val="0"/>
          <w:numId w:val="184"/>
        </w:numPr>
        <w:spacing w:after="120"/>
        <w:ind w:left="426" w:hanging="142"/>
        <w:jc w:val="both"/>
        <w:rPr>
          <w:rFonts w:ascii="Verdana" w:hAnsi="Verdana"/>
          <w:b/>
          <w:bCs/>
          <w:sz w:val="20"/>
          <w:szCs w:val="20"/>
        </w:rPr>
      </w:pPr>
      <w:r w:rsidRPr="00BE7136">
        <w:rPr>
          <w:rFonts w:ascii="Verdana" w:hAnsi="Verdana"/>
          <w:b/>
          <w:bCs/>
          <w:sz w:val="20"/>
          <w:szCs w:val="20"/>
        </w:rPr>
        <w:t xml:space="preserve">Az értékelés, az aláírás és a kreditek megszerzésének pontos feltételei: </w:t>
      </w:r>
    </w:p>
    <w:p w14:paraId="74FD6F3E" w14:textId="77777777" w:rsidR="0095647B" w:rsidRPr="00BE7136" w:rsidRDefault="0095647B" w:rsidP="00B0463A">
      <w:pPr>
        <w:widowControl w:val="0"/>
        <w:numPr>
          <w:ilvl w:val="1"/>
          <w:numId w:val="184"/>
        </w:numPr>
        <w:tabs>
          <w:tab w:val="clear" w:pos="3977"/>
          <w:tab w:val="left" w:pos="709"/>
          <w:tab w:val="left" w:pos="993"/>
          <w:tab w:val="num" w:pos="1134"/>
        </w:tabs>
        <w:spacing w:after="120"/>
        <w:ind w:left="426" w:firstLine="0"/>
        <w:jc w:val="both"/>
        <w:rPr>
          <w:rFonts w:ascii="Verdana" w:hAnsi="Verdana"/>
          <w:sz w:val="20"/>
          <w:szCs w:val="20"/>
        </w:rPr>
      </w:pPr>
      <w:r w:rsidRPr="00BE7136">
        <w:rPr>
          <w:rFonts w:ascii="Verdana" w:hAnsi="Verdana"/>
          <w:b/>
          <w:sz w:val="20"/>
          <w:szCs w:val="20"/>
        </w:rPr>
        <w:t>Az aláírás megszerzésének feltételei:</w:t>
      </w:r>
      <w:r w:rsidRPr="00BE7136">
        <w:rPr>
          <w:rFonts w:ascii="Verdana" w:hAnsi="Verdana"/>
          <w:sz w:val="20"/>
          <w:szCs w:val="20"/>
        </w:rPr>
        <w:t xml:space="preserve"> Az aláírás megszerzésének feltétele az előadások látogatása a 14. pont szerint, valamint a félévközi feladat határidőre történő leadása a 15. pont szerint.</w:t>
      </w:r>
    </w:p>
    <w:p w14:paraId="39A1A5D2" w14:textId="77777777" w:rsidR="0095647B" w:rsidRPr="00BE7136" w:rsidRDefault="0095647B" w:rsidP="00B0463A">
      <w:pPr>
        <w:widowControl w:val="0"/>
        <w:numPr>
          <w:ilvl w:val="1"/>
          <w:numId w:val="184"/>
        </w:numPr>
        <w:tabs>
          <w:tab w:val="clear" w:pos="3977"/>
          <w:tab w:val="left" w:pos="709"/>
          <w:tab w:val="left" w:pos="993"/>
          <w:tab w:val="num" w:pos="1134"/>
        </w:tabs>
        <w:spacing w:after="120"/>
        <w:ind w:left="426" w:firstLine="0"/>
        <w:jc w:val="both"/>
        <w:rPr>
          <w:rFonts w:ascii="Verdana" w:hAnsi="Verdana"/>
          <w:sz w:val="20"/>
          <w:szCs w:val="20"/>
        </w:rPr>
      </w:pPr>
      <w:r w:rsidRPr="00BE7136">
        <w:rPr>
          <w:rFonts w:ascii="Verdana" w:hAnsi="Verdana"/>
          <w:b/>
          <w:sz w:val="20"/>
          <w:szCs w:val="20"/>
        </w:rPr>
        <w:t>Az értékelés:</w:t>
      </w:r>
      <w:r w:rsidRPr="00BE7136">
        <w:rPr>
          <w:rFonts w:ascii="Verdana" w:hAnsi="Verdana"/>
          <w:sz w:val="20"/>
          <w:szCs w:val="20"/>
        </w:rPr>
        <w:t xml:space="preserve"> A félév beszámolóval zárul, melynek során háromfokozatú skálán történik a hallgatók értékelése. A beszámoló szóbeli formában történik a vizsgaidőszakban, témája a beadott félévközi feladathoz kapcsolódik. A végső értékelés alapját a félévközi feladat jelenti, ennek értékelése és a szóbeli felelet minősége együttesen határozza meg a végső érdemjegyet.</w:t>
      </w:r>
    </w:p>
    <w:p w14:paraId="09632C5B" w14:textId="77777777" w:rsidR="0095647B" w:rsidRPr="00BE7136" w:rsidRDefault="0095647B" w:rsidP="00B0463A">
      <w:pPr>
        <w:widowControl w:val="0"/>
        <w:numPr>
          <w:ilvl w:val="1"/>
          <w:numId w:val="184"/>
        </w:numPr>
        <w:tabs>
          <w:tab w:val="clear" w:pos="3977"/>
          <w:tab w:val="left" w:pos="709"/>
          <w:tab w:val="left" w:pos="993"/>
          <w:tab w:val="num" w:pos="1134"/>
        </w:tabs>
        <w:spacing w:after="120"/>
        <w:ind w:left="426" w:firstLine="0"/>
        <w:jc w:val="both"/>
        <w:rPr>
          <w:rFonts w:ascii="Verdana" w:hAnsi="Verdana"/>
          <w:sz w:val="20"/>
          <w:szCs w:val="20"/>
        </w:rPr>
      </w:pPr>
      <w:r w:rsidRPr="00BE7136">
        <w:rPr>
          <w:rFonts w:ascii="Verdana" w:hAnsi="Verdana"/>
          <w:b/>
          <w:sz w:val="20"/>
          <w:szCs w:val="20"/>
        </w:rPr>
        <w:t>A kreditek megszerzésének feltételei:</w:t>
      </w:r>
      <w:r w:rsidRPr="00BE7136">
        <w:rPr>
          <w:rFonts w:ascii="Verdana" w:hAnsi="Verdana"/>
          <w:sz w:val="20"/>
          <w:szCs w:val="20"/>
        </w:rPr>
        <w:t xml:space="preserve"> A kreditek megszerzésének feltétele az aláírás megszerzése és a félévközi feladat alapján megadott, háromfokozatú beszámoló legalább megfelelt szintű teljesítése.</w:t>
      </w:r>
    </w:p>
    <w:p w14:paraId="3CA941FA" w14:textId="77777777" w:rsidR="0095647B" w:rsidRPr="00BE7136" w:rsidRDefault="0095647B" w:rsidP="00B0463A">
      <w:pPr>
        <w:widowControl w:val="0"/>
        <w:numPr>
          <w:ilvl w:val="0"/>
          <w:numId w:val="184"/>
        </w:numPr>
        <w:tabs>
          <w:tab w:val="num" w:pos="360"/>
        </w:tabs>
        <w:spacing w:after="120"/>
        <w:ind w:left="426" w:hanging="142"/>
        <w:jc w:val="both"/>
        <w:rPr>
          <w:rFonts w:ascii="Verdana" w:hAnsi="Verdana"/>
          <w:bCs/>
          <w:sz w:val="20"/>
          <w:szCs w:val="20"/>
        </w:rPr>
      </w:pPr>
      <w:r w:rsidRPr="00BE7136">
        <w:rPr>
          <w:rFonts w:ascii="Verdana" w:hAnsi="Verdana"/>
          <w:b/>
          <w:bCs/>
          <w:sz w:val="20"/>
          <w:szCs w:val="20"/>
        </w:rPr>
        <w:t>Irodalomjegyzék:</w:t>
      </w:r>
    </w:p>
    <w:p w14:paraId="4454E006" w14:textId="77777777" w:rsidR="0095647B" w:rsidRPr="00BE7136" w:rsidRDefault="0095647B" w:rsidP="00B0463A">
      <w:pPr>
        <w:widowControl w:val="0"/>
        <w:numPr>
          <w:ilvl w:val="1"/>
          <w:numId w:val="184"/>
        </w:numPr>
        <w:tabs>
          <w:tab w:val="clear" w:pos="3977"/>
          <w:tab w:val="left" w:pos="567"/>
          <w:tab w:val="left" w:pos="851"/>
          <w:tab w:val="num" w:pos="1134"/>
        </w:tabs>
        <w:spacing w:after="0"/>
        <w:ind w:left="426" w:hanging="142"/>
        <w:jc w:val="both"/>
        <w:rPr>
          <w:rFonts w:ascii="Verdana" w:hAnsi="Verdana"/>
          <w:bCs/>
          <w:sz w:val="20"/>
          <w:szCs w:val="20"/>
        </w:rPr>
      </w:pPr>
      <w:r w:rsidRPr="00BE7136">
        <w:rPr>
          <w:rFonts w:ascii="Verdana" w:hAnsi="Verdana"/>
          <w:b/>
          <w:bCs/>
          <w:sz w:val="20"/>
          <w:szCs w:val="20"/>
        </w:rPr>
        <w:t>Kötelező irodalom:</w:t>
      </w:r>
    </w:p>
    <w:p w14:paraId="0723159C" w14:textId="77777777" w:rsidR="0095647B" w:rsidRPr="00BE7136" w:rsidRDefault="0095647B" w:rsidP="00B0463A">
      <w:pPr>
        <w:widowControl w:val="0"/>
        <w:numPr>
          <w:ilvl w:val="0"/>
          <w:numId w:val="186"/>
        </w:numPr>
        <w:tabs>
          <w:tab w:val="left" w:pos="709"/>
          <w:tab w:val="num" w:pos="1134"/>
          <w:tab w:val="left" w:pos="1276"/>
        </w:tabs>
        <w:spacing w:after="120"/>
        <w:ind w:left="426" w:hanging="142"/>
        <w:jc w:val="both"/>
        <w:rPr>
          <w:rFonts w:ascii="Verdana" w:hAnsi="Verdana"/>
          <w:sz w:val="20"/>
          <w:szCs w:val="20"/>
        </w:rPr>
      </w:pPr>
      <w:r w:rsidRPr="00BE7136">
        <w:rPr>
          <w:rFonts w:ascii="Verdana" w:hAnsi="Verdana"/>
          <w:sz w:val="20"/>
          <w:szCs w:val="20"/>
        </w:rPr>
        <w:t>Kovács László: A kibertér védelme. Dialóg Campus Kiadó. 2018. ISBN: 978-615-5889-64-6</w:t>
      </w:r>
    </w:p>
    <w:p w14:paraId="6800A376" w14:textId="77777777" w:rsidR="0095647B" w:rsidRPr="00BE7136" w:rsidRDefault="0095647B" w:rsidP="00B0463A">
      <w:pPr>
        <w:widowControl w:val="0"/>
        <w:numPr>
          <w:ilvl w:val="0"/>
          <w:numId w:val="186"/>
        </w:numPr>
        <w:tabs>
          <w:tab w:val="left" w:pos="709"/>
          <w:tab w:val="num" w:pos="1134"/>
          <w:tab w:val="left" w:pos="1276"/>
        </w:tabs>
        <w:spacing w:after="120"/>
        <w:ind w:left="426" w:hanging="142"/>
        <w:jc w:val="both"/>
        <w:rPr>
          <w:rFonts w:ascii="Verdana" w:hAnsi="Verdana"/>
          <w:sz w:val="20"/>
          <w:szCs w:val="20"/>
        </w:rPr>
      </w:pPr>
      <w:r w:rsidRPr="00BE7136">
        <w:rPr>
          <w:rFonts w:ascii="Verdana" w:hAnsi="Verdana"/>
          <w:sz w:val="20"/>
          <w:szCs w:val="20"/>
        </w:rPr>
        <w:t>Elektronikus anyagok: NKE e-learning rendszerében http://moodle.uni-nke.hu/</w:t>
      </w:r>
    </w:p>
    <w:p w14:paraId="7B8BE2FE" w14:textId="77777777" w:rsidR="0095647B" w:rsidRPr="00BE7136" w:rsidRDefault="0095647B" w:rsidP="00B0463A">
      <w:pPr>
        <w:widowControl w:val="0"/>
        <w:numPr>
          <w:ilvl w:val="1"/>
          <w:numId w:val="184"/>
        </w:numPr>
        <w:tabs>
          <w:tab w:val="clear" w:pos="3977"/>
          <w:tab w:val="left" w:pos="567"/>
          <w:tab w:val="left" w:pos="709"/>
          <w:tab w:val="left" w:pos="851"/>
          <w:tab w:val="num" w:pos="1134"/>
        </w:tabs>
        <w:spacing w:after="0"/>
        <w:ind w:left="426" w:hanging="142"/>
        <w:jc w:val="both"/>
        <w:rPr>
          <w:rFonts w:ascii="Verdana" w:hAnsi="Verdana"/>
          <w:b/>
          <w:bCs/>
          <w:sz w:val="20"/>
          <w:szCs w:val="20"/>
        </w:rPr>
      </w:pPr>
      <w:r w:rsidRPr="00BE7136">
        <w:rPr>
          <w:rFonts w:ascii="Verdana" w:hAnsi="Verdana"/>
          <w:b/>
          <w:bCs/>
          <w:sz w:val="20"/>
          <w:szCs w:val="20"/>
        </w:rPr>
        <w:t>Ajánlott irodalom:</w:t>
      </w:r>
    </w:p>
    <w:p w14:paraId="40903783" w14:textId="77777777" w:rsidR="0095647B" w:rsidRPr="00BE7136" w:rsidRDefault="0095647B" w:rsidP="00B0463A">
      <w:pPr>
        <w:widowControl w:val="0"/>
        <w:numPr>
          <w:ilvl w:val="0"/>
          <w:numId w:val="187"/>
        </w:numPr>
        <w:tabs>
          <w:tab w:val="left" w:pos="709"/>
          <w:tab w:val="num" w:pos="1134"/>
        </w:tabs>
        <w:spacing w:after="120"/>
        <w:ind w:left="426" w:hanging="142"/>
        <w:jc w:val="both"/>
        <w:rPr>
          <w:rFonts w:ascii="Verdana" w:hAnsi="Verdana"/>
          <w:sz w:val="20"/>
          <w:szCs w:val="20"/>
        </w:rPr>
      </w:pPr>
      <w:r w:rsidRPr="00BE7136">
        <w:rPr>
          <w:rFonts w:ascii="Verdana" w:hAnsi="Verdana"/>
          <w:sz w:val="20"/>
          <w:szCs w:val="20"/>
        </w:rPr>
        <w:t>Katharina Ziolkowski (ed.), Peacetime Regime for State Activities in Cyberspace. International Law, International Relations and Diplomacy, NATO CCD COE Publication, Tallinn 2013.</w:t>
      </w:r>
    </w:p>
    <w:p w14:paraId="77AE8590" w14:textId="77777777" w:rsidR="0095647B" w:rsidRPr="00BE7136" w:rsidRDefault="0095647B" w:rsidP="00E80A22">
      <w:pPr>
        <w:pStyle w:val="Listaszerbekezds"/>
        <w:widowControl w:val="0"/>
        <w:ind w:left="426"/>
        <w:jc w:val="both"/>
        <w:rPr>
          <w:rFonts w:ascii="Verdana" w:hAnsi="Verdana" w:cs="Times New Roman"/>
          <w:sz w:val="20"/>
          <w:szCs w:val="20"/>
        </w:rPr>
      </w:pPr>
    </w:p>
    <w:p w14:paraId="7D46D181" w14:textId="77777777" w:rsidR="0095647B" w:rsidRPr="00BE7136" w:rsidRDefault="0095647B" w:rsidP="00E80A22">
      <w:pPr>
        <w:widowControl w:val="0"/>
        <w:jc w:val="both"/>
        <w:rPr>
          <w:rFonts w:ascii="Verdana" w:hAnsi="Verdana"/>
          <w:bCs/>
          <w:sz w:val="20"/>
          <w:szCs w:val="20"/>
        </w:rPr>
      </w:pPr>
      <w:r w:rsidRPr="00BE7136">
        <w:rPr>
          <w:rFonts w:ascii="Verdana" w:hAnsi="Verdana"/>
          <w:bCs/>
          <w:sz w:val="20"/>
          <w:szCs w:val="20"/>
        </w:rPr>
        <w:t>Budapest, 2023. december</w:t>
      </w:r>
    </w:p>
    <w:p w14:paraId="20E04D28" w14:textId="77777777" w:rsidR="0095647B" w:rsidRPr="00BE7136" w:rsidRDefault="0095647B" w:rsidP="00E80A22">
      <w:pPr>
        <w:widowControl w:val="0"/>
        <w:jc w:val="both"/>
        <w:rPr>
          <w:rFonts w:ascii="Verdana" w:hAnsi="Verdana"/>
          <w:bCs/>
          <w:sz w:val="20"/>
          <w:szCs w:val="20"/>
        </w:rPr>
      </w:pPr>
    </w:p>
    <w:p w14:paraId="57FCC4C8" w14:textId="77777777" w:rsidR="0095647B" w:rsidRPr="00BE7136" w:rsidRDefault="0095647B" w:rsidP="00E80A22">
      <w:pPr>
        <w:widowControl w:val="0"/>
        <w:tabs>
          <w:tab w:val="center" w:pos="7088"/>
        </w:tabs>
        <w:spacing w:after="0"/>
        <w:rPr>
          <w:rFonts w:ascii="Verdana" w:hAnsi="Verdana"/>
          <w:bCs/>
          <w:sz w:val="20"/>
          <w:szCs w:val="20"/>
        </w:rPr>
      </w:pPr>
      <w:r w:rsidRPr="00BE7136">
        <w:rPr>
          <w:rFonts w:ascii="Verdana" w:hAnsi="Verdana"/>
          <w:b/>
          <w:sz w:val="20"/>
          <w:szCs w:val="20"/>
        </w:rPr>
        <w:tab/>
      </w:r>
      <w:r w:rsidRPr="00BE7136">
        <w:rPr>
          <w:rFonts w:ascii="Verdana" w:hAnsi="Verdana"/>
          <w:b/>
          <w:sz w:val="20"/>
          <w:szCs w:val="20"/>
        </w:rPr>
        <w:tab/>
      </w:r>
      <w:r w:rsidRPr="00BE7136">
        <w:rPr>
          <w:rFonts w:ascii="Verdana" w:hAnsi="Verdana"/>
          <w:bCs/>
          <w:sz w:val="20"/>
          <w:szCs w:val="20"/>
        </w:rPr>
        <w:t xml:space="preserve">Dr. Krasznay Csaba PhD. </w:t>
      </w:r>
    </w:p>
    <w:p w14:paraId="171610EA" w14:textId="77777777" w:rsidR="0095647B" w:rsidRPr="00BE7136" w:rsidRDefault="0095647B" w:rsidP="00E80A22">
      <w:pPr>
        <w:widowControl w:val="0"/>
        <w:tabs>
          <w:tab w:val="center" w:pos="7088"/>
        </w:tabs>
        <w:spacing w:after="0"/>
        <w:rPr>
          <w:rFonts w:ascii="Verdana" w:hAnsi="Verdana"/>
          <w:bCs/>
          <w:sz w:val="20"/>
          <w:szCs w:val="20"/>
        </w:rPr>
      </w:pPr>
      <w:r w:rsidRPr="00BE7136">
        <w:rPr>
          <w:rFonts w:ascii="Verdana" w:hAnsi="Verdana"/>
          <w:bCs/>
          <w:sz w:val="20"/>
          <w:szCs w:val="20"/>
        </w:rPr>
        <w:tab/>
      </w:r>
      <w:r w:rsidRPr="00BE7136">
        <w:rPr>
          <w:rFonts w:ascii="Verdana" w:hAnsi="Verdana"/>
          <w:bCs/>
          <w:sz w:val="20"/>
          <w:szCs w:val="20"/>
        </w:rPr>
        <w:tab/>
        <w:t>egyetemi docens</w:t>
      </w:r>
    </w:p>
    <w:p w14:paraId="449395D5" w14:textId="77777777" w:rsidR="0095647B" w:rsidRPr="00BE7136" w:rsidRDefault="0095647B" w:rsidP="00E80A22">
      <w:pPr>
        <w:tabs>
          <w:tab w:val="center" w:pos="7088"/>
        </w:tabs>
        <w:spacing w:after="0"/>
        <w:rPr>
          <w:rFonts w:ascii="Verdana" w:hAnsi="Verdana" w:cs="Times New Roman"/>
          <w:sz w:val="20"/>
          <w:szCs w:val="20"/>
        </w:rPr>
      </w:pPr>
      <w:r w:rsidRPr="00BE7136">
        <w:rPr>
          <w:rFonts w:ascii="Verdana" w:hAnsi="Verdana"/>
          <w:bCs/>
          <w:sz w:val="20"/>
          <w:szCs w:val="20"/>
        </w:rPr>
        <w:tab/>
      </w:r>
      <w:r w:rsidRPr="00BE7136">
        <w:rPr>
          <w:rFonts w:ascii="Verdana" w:hAnsi="Verdana"/>
          <w:bCs/>
          <w:sz w:val="20"/>
          <w:szCs w:val="20"/>
        </w:rPr>
        <w:tab/>
        <w:t>tantárgyfelelős sk</w:t>
      </w:r>
      <w:r w:rsidRPr="00BE7136">
        <w:rPr>
          <w:rFonts w:ascii="Verdana" w:hAnsi="Verdana"/>
          <w:b/>
          <w:sz w:val="20"/>
          <w:szCs w:val="20"/>
        </w:rPr>
        <w:t>.</w:t>
      </w:r>
    </w:p>
    <w:p w14:paraId="337DE7F3" w14:textId="77777777" w:rsidR="0095647B" w:rsidRPr="00BE7136" w:rsidRDefault="0095647B" w:rsidP="00E80A22">
      <w:pPr>
        <w:tabs>
          <w:tab w:val="left" w:pos="567"/>
          <w:tab w:val="left" w:pos="709"/>
          <w:tab w:val="num" w:pos="1701"/>
        </w:tabs>
        <w:rPr>
          <w:rFonts w:ascii="Verdana" w:hAnsi="Verdana"/>
          <w:b/>
          <w:bCs/>
          <w:caps/>
          <w:sz w:val="20"/>
          <w:szCs w:val="20"/>
        </w:rPr>
      </w:pPr>
    </w:p>
    <w:p w14:paraId="2054194C" w14:textId="77777777" w:rsidR="0095647B" w:rsidRPr="00BE7136" w:rsidRDefault="0095647B" w:rsidP="00E80A22">
      <w:pPr>
        <w:tabs>
          <w:tab w:val="left" w:pos="567"/>
          <w:tab w:val="left" w:pos="709"/>
          <w:tab w:val="num" w:pos="1701"/>
        </w:tabs>
        <w:rPr>
          <w:rFonts w:ascii="Verdana" w:hAnsi="Verdana"/>
          <w:b/>
          <w:bCs/>
          <w:caps/>
          <w:sz w:val="20"/>
          <w:szCs w:val="20"/>
        </w:rPr>
      </w:pPr>
    </w:p>
    <w:p w14:paraId="555B4A0E" w14:textId="77777777" w:rsidR="0095647B" w:rsidRPr="00BE7136" w:rsidRDefault="0095647B" w:rsidP="00E80A22">
      <w:pPr>
        <w:tabs>
          <w:tab w:val="left" w:pos="567"/>
          <w:tab w:val="left" w:pos="709"/>
          <w:tab w:val="num" w:pos="1701"/>
        </w:tabs>
        <w:rPr>
          <w:rFonts w:ascii="Verdana" w:hAnsi="Verdana"/>
          <w:b/>
          <w:bCs/>
          <w:caps/>
          <w:sz w:val="20"/>
          <w:szCs w:val="20"/>
        </w:rPr>
      </w:pPr>
    </w:p>
    <w:tbl>
      <w:tblPr>
        <w:tblW w:w="9072" w:type="dxa"/>
        <w:tblInd w:w="113" w:type="dxa"/>
        <w:tblLook w:val="01E0" w:firstRow="1" w:lastRow="1" w:firstColumn="1" w:lastColumn="1" w:noHBand="0" w:noVBand="0"/>
      </w:tblPr>
      <w:tblGrid>
        <w:gridCol w:w="4855"/>
        <w:gridCol w:w="1620"/>
        <w:gridCol w:w="2597"/>
      </w:tblGrid>
      <w:tr w:rsidR="0095647B" w:rsidRPr="00BE7136" w14:paraId="22B6AF66" w14:textId="77777777" w:rsidTr="00E80A22">
        <w:tc>
          <w:tcPr>
            <w:tcW w:w="4855" w:type="dxa"/>
            <w:tcBorders>
              <w:top w:val="nil"/>
              <w:left w:val="nil"/>
              <w:bottom w:val="single" w:sz="4" w:space="0" w:color="auto"/>
              <w:right w:val="nil"/>
            </w:tcBorders>
            <w:hideMark/>
          </w:tcPr>
          <w:p w14:paraId="1ECDE0CC" w14:textId="77777777" w:rsidR="0095647B" w:rsidRPr="00BE7136" w:rsidRDefault="0095647B" w:rsidP="00E80A22">
            <w:pPr>
              <w:tabs>
                <w:tab w:val="left" w:pos="567"/>
                <w:tab w:val="left" w:pos="709"/>
                <w:tab w:val="num" w:pos="1701"/>
              </w:tabs>
              <w:spacing w:after="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5B35A463" w14:textId="77777777" w:rsidR="0095647B" w:rsidRPr="00BE7136" w:rsidRDefault="0095647B" w:rsidP="00E80A22">
            <w:pPr>
              <w:tabs>
                <w:tab w:val="left" w:pos="567"/>
                <w:tab w:val="left" w:pos="709"/>
                <w:tab w:val="num" w:pos="1701"/>
              </w:tabs>
              <w:spacing w:after="0"/>
              <w:jc w:val="both"/>
              <w:rPr>
                <w:rFonts w:ascii="Verdana" w:eastAsia="Times New Roman" w:hAnsi="Verdana" w:cs="Times New Roman"/>
                <w:sz w:val="20"/>
                <w:szCs w:val="20"/>
                <w:lang w:eastAsia="hu-HU"/>
              </w:rPr>
            </w:pPr>
          </w:p>
        </w:tc>
        <w:tc>
          <w:tcPr>
            <w:tcW w:w="2597" w:type="dxa"/>
          </w:tcPr>
          <w:p w14:paraId="33F03F3C" w14:textId="77777777" w:rsidR="0095647B" w:rsidRPr="00BE7136" w:rsidRDefault="0095647B" w:rsidP="00E80A22">
            <w:pPr>
              <w:tabs>
                <w:tab w:val="left" w:pos="567"/>
                <w:tab w:val="left" w:pos="709"/>
                <w:tab w:val="num" w:pos="1701"/>
              </w:tabs>
              <w:spacing w:after="0"/>
              <w:jc w:val="right"/>
              <w:rPr>
                <w:rFonts w:ascii="Verdana" w:eastAsia="Times New Roman" w:hAnsi="Verdana" w:cs="Times New Roman"/>
                <w:sz w:val="20"/>
                <w:szCs w:val="20"/>
                <w:lang w:eastAsia="hu-HU"/>
              </w:rPr>
            </w:pPr>
          </w:p>
        </w:tc>
      </w:tr>
      <w:tr w:rsidR="0095647B" w:rsidRPr="00BE7136" w14:paraId="083C116D" w14:textId="77777777" w:rsidTr="00E80A22">
        <w:tc>
          <w:tcPr>
            <w:tcW w:w="4855" w:type="dxa"/>
            <w:tcBorders>
              <w:top w:val="single" w:sz="4" w:space="0" w:color="auto"/>
              <w:left w:val="nil"/>
              <w:bottom w:val="nil"/>
              <w:right w:val="nil"/>
            </w:tcBorders>
            <w:hideMark/>
          </w:tcPr>
          <w:p w14:paraId="5573A449" w14:textId="77777777" w:rsidR="0095647B" w:rsidRPr="00BE7136" w:rsidRDefault="0095647B" w:rsidP="00E80A22">
            <w:pPr>
              <w:tabs>
                <w:tab w:val="left" w:pos="567"/>
                <w:tab w:val="left" w:pos="709"/>
                <w:tab w:val="num" w:pos="1701"/>
              </w:tabs>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50726241" w14:textId="77777777" w:rsidR="0095647B" w:rsidRPr="00BE7136" w:rsidRDefault="0095647B" w:rsidP="00E80A22">
            <w:pPr>
              <w:tabs>
                <w:tab w:val="left" w:pos="567"/>
                <w:tab w:val="left" w:pos="709"/>
                <w:tab w:val="num" w:pos="1701"/>
              </w:tabs>
              <w:spacing w:after="0"/>
              <w:jc w:val="both"/>
              <w:rPr>
                <w:rFonts w:ascii="Verdana" w:eastAsia="Times New Roman" w:hAnsi="Verdana" w:cs="Times New Roman"/>
                <w:sz w:val="20"/>
                <w:szCs w:val="20"/>
                <w:lang w:eastAsia="hu-HU"/>
              </w:rPr>
            </w:pPr>
          </w:p>
        </w:tc>
        <w:tc>
          <w:tcPr>
            <w:tcW w:w="2597" w:type="dxa"/>
          </w:tcPr>
          <w:p w14:paraId="4F303A5E" w14:textId="77777777" w:rsidR="0095647B" w:rsidRPr="00BE7136" w:rsidRDefault="0095647B" w:rsidP="00E80A22">
            <w:pPr>
              <w:tabs>
                <w:tab w:val="left" w:pos="567"/>
                <w:tab w:val="left" w:pos="709"/>
                <w:tab w:val="num" w:pos="1701"/>
              </w:tabs>
              <w:spacing w:after="0"/>
              <w:jc w:val="both"/>
              <w:rPr>
                <w:rFonts w:ascii="Verdana" w:eastAsia="Times New Roman" w:hAnsi="Verdana" w:cs="Times New Roman"/>
                <w:sz w:val="20"/>
                <w:szCs w:val="20"/>
                <w:lang w:eastAsia="hu-HU"/>
              </w:rPr>
            </w:pPr>
          </w:p>
        </w:tc>
      </w:tr>
    </w:tbl>
    <w:p w14:paraId="03753DF2" w14:textId="77777777" w:rsidR="0095647B" w:rsidRPr="00BE7136" w:rsidRDefault="0095647B" w:rsidP="00E80A22">
      <w:pPr>
        <w:widowControl w:val="0"/>
        <w:tabs>
          <w:tab w:val="left" w:pos="567"/>
          <w:tab w:val="left" w:pos="709"/>
          <w:tab w:val="num" w:pos="1701"/>
        </w:tabs>
        <w:spacing w:before="120" w:after="120"/>
        <w:jc w:val="center"/>
        <w:rPr>
          <w:rFonts w:ascii="Verdana" w:eastAsia="Times New Roman" w:hAnsi="Verdana" w:cs="Times New Roman"/>
          <w:b/>
          <w:bCs/>
          <w:sz w:val="20"/>
          <w:szCs w:val="20"/>
        </w:rPr>
      </w:pPr>
    </w:p>
    <w:p w14:paraId="43D61AFF" w14:textId="77777777" w:rsidR="0095647B" w:rsidRPr="00BE7136" w:rsidRDefault="0095647B" w:rsidP="00E80A22">
      <w:pPr>
        <w:widowControl w:val="0"/>
        <w:tabs>
          <w:tab w:val="left" w:pos="567"/>
          <w:tab w:val="left" w:pos="709"/>
          <w:tab w:val="num" w:pos="1701"/>
        </w:tabs>
        <w:spacing w:before="120" w:after="12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07D67751"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kódja: </w:t>
      </w:r>
      <w:r w:rsidRPr="00BE7136">
        <w:rPr>
          <w:rFonts w:ascii="Verdana" w:eastAsia="Times New Roman" w:hAnsi="Verdana" w:cs="Times New Roman"/>
          <w:bCs/>
          <w:sz w:val="20"/>
          <w:szCs w:val="20"/>
        </w:rPr>
        <w:t>RMTTM03</w:t>
      </w:r>
    </w:p>
    <w:p w14:paraId="49AC0743"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w:t>
      </w:r>
      <w:r w:rsidRPr="00BE7136">
        <w:rPr>
          <w:rFonts w:ascii="Verdana" w:hAnsi="Verdana" w:cs="Times New Roman"/>
          <w:sz w:val="20"/>
          <w:szCs w:val="20"/>
          <w:lang w:val="en-GB"/>
        </w:rPr>
        <w:t>Kooperáció és teammunka</w:t>
      </w:r>
    </w:p>
    <w:p w14:paraId="679F6EF4"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hAnsi="Verdana" w:cs="Times New Roman"/>
          <w:sz w:val="20"/>
          <w:szCs w:val="20"/>
          <w:lang w:val="en-GB"/>
        </w:rPr>
        <w:t>Cooperation and team work</w:t>
      </w:r>
    </w:p>
    <w:p w14:paraId="6A7069C5"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75969051" w14:textId="77777777" w:rsidR="0095647B" w:rsidRPr="00BE7136" w:rsidRDefault="0095647B" w:rsidP="00B0463A">
      <w:pPr>
        <w:widowControl w:val="0"/>
        <w:numPr>
          <w:ilvl w:val="1"/>
          <w:numId w:val="190"/>
        </w:numPr>
        <w:tabs>
          <w:tab w:val="left" w:pos="567"/>
          <w:tab w:val="left" w:pos="709"/>
          <w:tab w:val="num" w:pos="1134"/>
        </w:tabs>
        <w:spacing w:before="120" w:after="120"/>
        <w:ind w:left="426" w:firstLine="0"/>
        <w:contextualSpacing/>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 kredit</w:t>
      </w:r>
    </w:p>
    <w:p w14:paraId="2C2B66E4" w14:textId="77777777" w:rsidR="0095647B" w:rsidRPr="00BE7136" w:rsidRDefault="0095647B" w:rsidP="00B0463A">
      <w:pPr>
        <w:widowControl w:val="0"/>
        <w:numPr>
          <w:ilvl w:val="1"/>
          <w:numId w:val="190"/>
        </w:numPr>
        <w:tabs>
          <w:tab w:val="left" w:pos="567"/>
          <w:tab w:val="left" w:pos="709"/>
          <w:tab w:val="num" w:pos="1134"/>
        </w:tabs>
        <w:spacing w:before="120" w:after="0"/>
        <w:ind w:left="425"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100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0 % elmélet</w:t>
      </w:r>
    </w:p>
    <w:p w14:paraId="18170F39"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5"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w:t>
      </w:r>
      <w:r w:rsidRPr="00BE7136">
        <w:rPr>
          <w:rFonts w:ascii="Verdana" w:eastAsia="Times New Roman" w:hAnsi="Verdana" w:cs="Times New Roman"/>
          <w:bCs/>
          <w:sz w:val="20"/>
          <w:szCs w:val="20"/>
          <w:lang w:eastAsia="zh-TW" w:bidi="he-IL"/>
        </w:rPr>
        <w:t>Biztonsági szervező mesterképzési szak</w:t>
      </w:r>
    </w:p>
    <w:p w14:paraId="47AFC1BE" w14:textId="42BF9FD3"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r w:rsidRPr="00BE7136">
        <w:rPr>
          <w:rFonts w:ascii="Verdana" w:eastAsia="Times New Roman" w:hAnsi="Verdana" w:cs="Times New Roman"/>
          <w:bCs/>
          <w:sz w:val="20"/>
          <w:szCs w:val="20"/>
        </w:rPr>
        <w:t>Rendészeti Magatartástudományi</w:t>
      </w:r>
      <w:r w:rsidR="00054FA6" w:rsidRPr="00BE7136">
        <w:rPr>
          <w:rFonts w:ascii="Verdana" w:eastAsia="Times New Roman" w:hAnsi="Verdana" w:cs="Times New Roman"/>
          <w:bCs/>
          <w:sz w:val="20"/>
          <w:szCs w:val="20"/>
        </w:rPr>
        <w:t xml:space="preserve"> és Kriminálpszichológiai</w:t>
      </w:r>
      <w:r w:rsidRPr="00BE7136">
        <w:rPr>
          <w:rFonts w:ascii="Verdana" w:eastAsia="Times New Roman" w:hAnsi="Verdana" w:cs="Times New Roman"/>
          <w:bCs/>
          <w:sz w:val="20"/>
          <w:szCs w:val="20"/>
        </w:rPr>
        <w:t xml:space="preserve"> Tanszék</w:t>
      </w:r>
    </w:p>
    <w:p w14:paraId="3CA86D2A"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Dr. Hegedűs Judit, tanszékvezető, habilitált egyetemi docens, PhD</w:t>
      </w:r>
    </w:p>
    <w:p w14:paraId="2470C79D"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15A6A655" w14:textId="77777777" w:rsidR="0095647B" w:rsidRPr="00BE7136" w:rsidRDefault="0095647B" w:rsidP="00B0463A">
      <w:pPr>
        <w:widowControl w:val="0"/>
        <w:numPr>
          <w:ilvl w:val="1"/>
          <w:numId w:val="190"/>
        </w:numPr>
        <w:tabs>
          <w:tab w:val="left" w:pos="709"/>
          <w:tab w:val="center"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p>
    <w:p w14:paraId="3547CB9E" w14:textId="77777777" w:rsidR="0095647B" w:rsidRPr="00BE7136" w:rsidRDefault="0095647B" w:rsidP="00B0463A">
      <w:pPr>
        <w:widowControl w:val="0"/>
        <w:numPr>
          <w:ilvl w:val="2"/>
          <w:numId w:val="190"/>
        </w:numPr>
        <w:tabs>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(0 EA + 0 SZ + 28 GY)</w:t>
      </w:r>
    </w:p>
    <w:p w14:paraId="1E5B43D8" w14:textId="77777777" w:rsidR="0095647B" w:rsidRPr="00BE7136" w:rsidRDefault="0095647B" w:rsidP="00B0463A">
      <w:pPr>
        <w:widowControl w:val="0"/>
        <w:numPr>
          <w:ilvl w:val="2"/>
          <w:numId w:val="190"/>
        </w:numPr>
        <w:tabs>
          <w:tab w:val="left" w:pos="709"/>
          <w:tab w:val="num"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8 (0 EA + 0 SZ + 8 GY)</w:t>
      </w:r>
    </w:p>
    <w:p w14:paraId="2E4667F9" w14:textId="77777777" w:rsidR="0095647B" w:rsidRPr="00BE7136" w:rsidRDefault="0095647B" w:rsidP="00B0463A">
      <w:pPr>
        <w:widowControl w:val="0"/>
        <w:numPr>
          <w:ilvl w:val="1"/>
          <w:numId w:val="190"/>
        </w:numPr>
        <w:tabs>
          <w:tab w:val="left" w:pos="709"/>
          <w:tab w:val="center" w:pos="1134"/>
          <w:tab w:val="num" w:pos="1701"/>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5E0F7F44" w14:textId="77777777" w:rsidR="0095647B" w:rsidRPr="00BE7136" w:rsidRDefault="0095647B" w:rsidP="00B0463A">
      <w:pPr>
        <w:widowControl w:val="0"/>
        <w:numPr>
          <w:ilvl w:val="1"/>
          <w:numId w:val="190"/>
        </w:numPr>
        <w:tabs>
          <w:tab w:val="left" w:pos="709"/>
          <w:tab w:val="center" w:pos="1134"/>
          <w:tab w:val="num" w:pos="1701"/>
        </w:tabs>
        <w:spacing w:before="120" w:after="120"/>
        <w:ind w:left="426" w:firstLine="0"/>
        <w:jc w:val="both"/>
        <w:rPr>
          <w:rFonts w:ascii="Verdana" w:eastAsia="Times New Roman" w:hAnsi="Verdana" w:cs="Times New Roman"/>
          <w:bCs/>
          <w:color w:val="000000" w:themeColor="text1"/>
          <w:sz w:val="20"/>
          <w:szCs w:val="20"/>
        </w:rPr>
      </w:pPr>
      <w:r w:rsidRPr="00BE7136">
        <w:rPr>
          <w:rFonts w:ascii="Verdana" w:hAnsi="Verdana" w:cs="Times New Roman"/>
          <w:sz w:val="20"/>
          <w:szCs w:val="20"/>
        </w:rPr>
        <w:t>Az ismeret átadásában alkalmazandó további sajátos módok, jellemzők:</w:t>
      </w:r>
      <w:r w:rsidRPr="00BE7136">
        <w:rPr>
          <w:rFonts w:ascii="Verdana" w:hAnsi="Verdana" w:cs="Times New Roman"/>
          <w:i/>
          <w:sz w:val="20"/>
          <w:szCs w:val="20"/>
        </w:rPr>
        <w:t xml:space="preserve"> </w:t>
      </w:r>
      <w:r w:rsidRPr="00BE7136">
        <w:rPr>
          <w:rFonts w:ascii="Verdana" w:hAnsi="Verdana" w:cs="Times New Roman"/>
          <w:color w:val="000000" w:themeColor="text1"/>
          <w:sz w:val="20"/>
          <w:szCs w:val="20"/>
        </w:rPr>
        <w:t>tréningjellegű foglalkozás, kiscsoportos (maximum 15 fő), tömbösített kurzus. Amennyiben 15 fő felett van a csoport létszáma, úgy kettős tréneri vezetés javasolt.</w:t>
      </w:r>
    </w:p>
    <w:p w14:paraId="13923C4E"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p>
    <w:p w14:paraId="6C2045B0" w14:textId="77777777" w:rsidR="0095647B" w:rsidRPr="00BE7136" w:rsidRDefault="0095647B" w:rsidP="00E80A22">
      <w:pPr>
        <w:tabs>
          <w:tab w:val="left" w:pos="284"/>
          <w:tab w:val="left" w:pos="567"/>
          <w:tab w:val="left" w:pos="709"/>
          <w:tab w:val="num" w:pos="1701"/>
        </w:tabs>
        <w:spacing w:before="240"/>
        <w:contextualSpacing/>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tantárgy célja, hogy a hallgatók gyakorlati jártasságot szerezzenek a szervezetekben és a szervezeti csoportok között folyó célirányos és tervszerű munkához szükséges hatékony kommunikációban, az együttműködés, a teammunka és a csapatépítés módszereiben.</w:t>
      </w:r>
    </w:p>
    <w:p w14:paraId="2D1E6A79" w14:textId="77777777" w:rsidR="0095647B" w:rsidRPr="00BE7136" w:rsidRDefault="0095647B" w:rsidP="00E80A22">
      <w:pPr>
        <w:tabs>
          <w:tab w:val="left" w:pos="284"/>
          <w:tab w:val="left" w:pos="567"/>
          <w:tab w:val="left" w:pos="709"/>
          <w:tab w:val="num" w:pos="1701"/>
        </w:tabs>
        <w:spacing w:before="240"/>
        <w:contextualSpacing/>
        <w:jc w:val="both"/>
        <w:rPr>
          <w:rFonts w:ascii="Verdana" w:hAnsi="Verdana" w:cs="Times New Roman"/>
          <w:sz w:val="20"/>
          <w:szCs w:val="20"/>
        </w:rPr>
      </w:pPr>
    </w:p>
    <w:p w14:paraId="02E76F6A"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w:t>
      </w:r>
    </w:p>
    <w:p w14:paraId="03A9E59E" w14:textId="77777777" w:rsidR="0095647B" w:rsidRPr="00BE7136" w:rsidRDefault="0095647B" w:rsidP="00E80A22">
      <w:pPr>
        <w:tabs>
          <w:tab w:val="left" w:pos="284"/>
          <w:tab w:val="left" w:pos="567"/>
          <w:tab w:val="left" w:pos="709"/>
          <w:tab w:val="num" w:pos="1701"/>
        </w:tabs>
        <w:spacing w:before="240"/>
        <w:contextualSpacing/>
        <w:jc w:val="both"/>
        <w:rPr>
          <w:rFonts w:ascii="Verdana" w:eastAsia="Times New Roman" w:hAnsi="Verdana" w:cs="Times New Roman"/>
          <w:bCs/>
          <w:sz w:val="20"/>
          <w:szCs w:val="20"/>
          <w:lang w:val="en-GB"/>
        </w:rPr>
      </w:pPr>
      <w:r w:rsidRPr="00BE7136">
        <w:rPr>
          <w:rFonts w:ascii="Verdana" w:eastAsia="Times New Roman" w:hAnsi="Verdana" w:cs="Times New Roman"/>
          <w:bCs/>
          <w:sz w:val="20"/>
          <w:szCs w:val="20"/>
          <w:lang w:val="en-GB"/>
        </w:rPr>
        <w:t xml:space="preserve">Throughout the training, the following leadership competencies will be enhanced: organizing groupwork; vision and future-orientation; establishing and managing expectations; supervision, organization; getting to know others (attention); motivation. Furthermore, basic context-depe The aim of the course is to provide students with effective skills in communication, cooperation, teamwork and team-building, which are necessary for goal-oriented and planned work within organizations and between different teams. </w:t>
      </w:r>
    </w:p>
    <w:p w14:paraId="27DA830B" w14:textId="77777777" w:rsidR="0095647B" w:rsidRPr="00BE7136" w:rsidRDefault="0095647B" w:rsidP="00E80A22">
      <w:pPr>
        <w:tabs>
          <w:tab w:val="left" w:pos="284"/>
          <w:tab w:val="left" w:pos="567"/>
          <w:tab w:val="left" w:pos="709"/>
          <w:tab w:val="num" w:pos="1701"/>
        </w:tabs>
        <w:spacing w:before="240"/>
        <w:contextualSpacing/>
        <w:jc w:val="both"/>
        <w:rPr>
          <w:rFonts w:ascii="Verdana" w:eastAsia="Times New Roman" w:hAnsi="Verdana" w:cs="Times New Roman"/>
          <w:bCs/>
          <w:sz w:val="20"/>
          <w:szCs w:val="20"/>
          <w:lang w:val="en-GB"/>
        </w:rPr>
      </w:pPr>
    </w:p>
    <w:p w14:paraId="04E200A7"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contextualSpacing/>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6D3FABB8" w14:textId="77777777" w:rsidR="0095647B" w:rsidRPr="00BE7136" w:rsidRDefault="0095647B" w:rsidP="00E80A22">
      <w:pPr>
        <w:widowControl w:val="0"/>
        <w:tabs>
          <w:tab w:val="left" w:pos="567"/>
          <w:tab w:val="left" w:pos="709"/>
          <w:tab w:val="num" w:pos="1701"/>
        </w:tabs>
        <w:spacing w:before="120" w:after="120"/>
        <w:contextualSpacing/>
        <w:jc w:val="both"/>
        <w:rPr>
          <w:rFonts w:ascii="Verdana" w:eastAsia="Times New Roman" w:hAnsi="Verdana" w:cs="Times New Roman"/>
          <w:bCs/>
          <w:sz w:val="20"/>
          <w:szCs w:val="20"/>
        </w:rPr>
      </w:pPr>
    </w:p>
    <w:p w14:paraId="3EAB9802" w14:textId="77777777" w:rsidR="0095647B" w:rsidRPr="00BE7136" w:rsidRDefault="0095647B" w:rsidP="00E80A22">
      <w:pPr>
        <w:widowControl w:val="0"/>
        <w:tabs>
          <w:tab w:val="left" w:pos="567"/>
          <w:tab w:val="left" w:pos="709"/>
          <w:tab w:val="num" w:pos="1701"/>
        </w:tabs>
        <w:autoSpaceDE w:val="0"/>
        <w:autoSpaceDN w:val="0"/>
        <w:adjustRightInd w:val="0"/>
        <w:spacing w:after="0"/>
        <w:jc w:val="both"/>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Tudása</w:t>
      </w:r>
    </w:p>
    <w:p w14:paraId="57F36502" w14:textId="77777777" w:rsidR="0095647B" w:rsidRPr="00BE7136" w:rsidRDefault="0095647B" w:rsidP="00E80A22">
      <w:pPr>
        <w:widowControl w:val="0"/>
        <w:tabs>
          <w:tab w:val="left" w:pos="426"/>
          <w:tab w:val="left" w:pos="709"/>
          <w:tab w:val="num" w:pos="1701"/>
        </w:tabs>
        <w:autoSpaceDE w:val="0"/>
        <w:autoSpaceDN w:val="0"/>
        <w:adjustRightInd w:val="0"/>
        <w:spacing w:before="120" w:after="0"/>
        <w:ind w:left="425"/>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A képzési és kimeneti követelményekből átemelt szakmai kompetenciák:</w:t>
      </w:r>
    </w:p>
    <w:p w14:paraId="2F76E73A" w14:textId="77777777" w:rsidR="0095647B" w:rsidRPr="00BE7136" w:rsidRDefault="0095647B" w:rsidP="00B0463A">
      <w:pPr>
        <w:widowControl w:val="0"/>
        <w:numPr>
          <w:ilvl w:val="0"/>
          <w:numId w:val="82"/>
        </w:numPr>
        <w:tabs>
          <w:tab w:val="left" w:pos="426"/>
          <w:tab w:val="left" w:pos="709"/>
          <w:tab w:val="num" w:pos="1701"/>
        </w:tabs>
        <w:spacing w:before="120" w:after="0"/>
        <w:ind w:left="425"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Részletekbe menően ismeri és érti a szakterülete szakterminológiáját, a szaknyelvi kommunikáció sajátosságait anyanyelvén és legalább egy idegen nyelven.</w:t>
      </w:r>
    </w:p>
    <w:p w14:paraId="7F916C51" w14:textId="77777777" w:rsidR="0095647B" w:rsidRPr="00BE7136" w:rsidRDefault="0095647B" w:rsidP="00E80A22">
      <w:pPr>
        <w:widowControl w:val="0"/>
        <w:tabs>
          <w:tab w:val="left" w:pos="426"/>
          <w:tab w:val="left" w:pos="709"/>
          <w:tab w:val="num" w:pos="1701"/>
        </w:tabs>
        <w:spacing w:before="120" w:after="120"/>
        <w:ind w:left="425"/>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Képességei</w:t>
      </w:r>
    </w:p>
    <w:p w14:paraId="08F54DE0" w14:textId="77777777" w:rsidR="0095647B" w:rsidRPr="00BE7136" w:rsidRDefault="0095647B" w:rsidP="00E80A22">
      <w:pPr>
        <w:widowControl w:val="0"/>
        <w:tabs>
          <w:tab w:val="left" w:pos="426"/>
          <w:tab w:val="left" w:pos="709"/>
          <w:tab w:val="num" w:pos="1701"/>
        </w:tabs>
        <w:autoSpaceDE w:val="0"/>
        <w:autoSpaceDN w:val="0"/>
        <w:adjustRightInd w:val="0"/>
        <w:spacing w:before="120" w:after="0"/>
        <w:ind w:left="425"/>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lastRenderedPageBreak/>
        <w:t>A képzési és kimeneti követelményekből átemelt szakmai kompetenciák:</w:t>
      </w:r>
    </w:p>
    <w:p w14:paraId="45B933F6" w14:textId="77777777" w:rsidR="0095647B" w:rsidRPr="00BE7136" w:rsidRDefault="0095647B" w:rsidP="00B0463A">
      <w:pPr>
        <w:widowControl w:val="0"/>
        <w:numPr>
          <w:ilvl w:val="0"/>
          <w:numId w:val="82"/>
        </w:numPr>
        <w:tabs>
          <w:tab w:val="left" w:pos="426"/>
          <w:tab w:val="left" w:pos="709"/>
          <w:tab w:val="num" w:pos="1701"/>
        </w:tabs>
        <w:spacing w:before="120" w:after="0"/>
        <w:ind w:left="425"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Képes a társ- és partnerszolgálatokkal, bűnüldözési szervekkel és szervezetekkel, valamint egyéb hivatásrendek képviselővel hazai és nemzetközi szintű szakmai együttműködésekben való részvételre.</w:t>
      </w:r>
    </w:p>
    <w:p w14:paraId="6D0B36F0" w14:textId="77777777" w:rsidR="0095647B" w:rsidRPr="00BE7136" w:rsidRDefault="0095647B" w:rsidP="00E80A22">
      <w:pPr>
        <w:widowControl w:val="0"/>
        <w:tabs>
          <w:tab w:val="left" w:pos="426"/>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 xml:space="preserve">Attitűdje </w:t>
      </w:r>
    </w:p>
    <w:p w14:paraId="62477578" w14:textId="77777777" w:rsidR="0095647B" w:rsidRPr="00BE7136" w:rsidRDefault="0095647B" w:rsidP="00E80A22">
      <w:pPr>
        <w:widowControl w:val="0"/>
        <w:tabs>
          <w:tab w:val="left" w:pos="426"/>
          <w:tab w:val="left" w:pos="709"/>
          <w:tab w:val="num" w:pos="1701"/>
        </w:tabs>
        <w:autoSpaceDE w:val="0"/>
        <w:autoSpaceDN w:val="0"/>
        <w:adjustRightInd w:val="0"/>
        <w:spacing w:before="120" w:after="0"/>
        <w:ind w:left="425"/>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A képzési és kimeneti követelményekből átemelt szakmai kompetenciák:</w:t>
      </w:r>
    </w:p>
    <w:p w14:paraId="6A72662A" w14:textId="77777777" w:rsidR="0095647B" w:rsidRPr="00BE7136" w:rsidRDefault="0095647B" w:rsidP="00B0463A">
      <w:pPr>
        <w:widowControl w:val="0"/>
        <w:numPr>
          <w:ilvl w:val="0"/>
          <w:numId w:val="82"/>
        </w:numPr>
        <w:tabs>
          <w:tab w:val="left" w:pos="426"/>
          <w:tab w:val="left" w:pos="709"/>
          <w:tab w:val="num" w:pos="1701"/>
        </w:tabs>
        <w:spacing w:before="120" w:after="120"/>
        <w:ind w:left="426"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Nyitott írásbeli anyagok, tanulmányok és szóbeli előadások szakmai és nem szakmai közönség részére történő készítésére, megtartására.</w:t>
      </w:r>
    </w:p>
    <w:p w14:paraId="41C656D6" w14:textId="77777777" w:rsidR="0095647B" w:rsidRPr="00BE7136" w:rsidRDefault="0095647B" w:rsidP="00B0463A">
      <w:pPr>
        <w:widowControl w:val="0"/>
        <w:numPr>
          <w:ilvl w:val="0"/>
          <w:numId w:val="82"/>
        </w:numPr>
        <w:tabs>
          <w:tab w:val="left" w:pos="426"/>
          <w:tab w:val="left" w:pos="709"/>
          <w:tab w:val="num" w:pos="1701"/>
        </w:tabs>
        <w:spacing w:before="120" w:after="0"/>
        <w:ind w:left="425"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Vezetőként, szakértőként pedagógiai, pszichológiai, szervezetszociológiai érzékenységgel rendelkezik.</w:t>
      </w:r>
    </w:p>
    <w:p w14:paraId="70FE3A10" w14:textId="77777777" w:rsidR="0095647B" w:rsidRPr="00BE7136" w:rsidRDefault="0095647B" w:rsidP="00E80A22">
      <w:pPr>
        <w:widowControl w:val="0"/>
        <w:tabs>
          <w:tab w:val="left" w:pos="426"/>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Autonómiája és felelőssége</w:t>
      </w:r>
    </w:p>
    <w:p w14:paraId="64066E59" w14:textId="77777777" w:rsidR="0095647B" w:rsidRPr="00BE7136" w:rsidRDefault="0095647B" w:rsidP="00E80A22">
      <w:pPr>
        <w:widowControl w:val="0"/>
        <w:tabs>
          <w:tab w:val="left" w:pos="426"/>
          <w:tab w:val="left" w:pos="709"/>
          <w:tab w:val="num" w:pos="1701"/>
        </w:tabs>
        <w:autoSpaceDE w:val="0"/>
        <w:autoSpaceDN w:val="0"/>
        <w:adjustRightInd w:val="0"/>
        <w:spacing w:before="120" w:after="0"/>
        <w:ind w:left="425"/>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A képzési és kimeneti követelményekből átemelt szakmai kompetenciák:</w:t>
      </w:r>
    </w:p>
    <w:p w14:paraId="65C433F5" w14:textId="77777777" w:rsidR="0095647B" w:rsidRPr="00BE7136" w:rsidRDefault="0095647B" w:rsidP="00B0463A">
      <w:pPr>
        <w:widowControl w:val="0"/>
        <w:numPr>
          <w:ilvl w:val="0"/>
          <w:numId w:val="82"/>
        </w:numPr>
        <w:tabs>
          <w:tab w:val="left" w:pos="426"/>
          <w:tab w:val="left" w:pos="709"/>
          <w:tab w:val="num" w:pos="1701"/>
        </w:tabs>
        <w:spacing w:before="120" w:after="0"/>
        <w:ind w:left="425"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Munkájában és teljes kapcsolatrendszerében teljes felelősséggel és lojalitással képviseli a rendvédelem, a rendészeti hivatás szakmai értékrendjét.</w:t>
      </w:r>
    </w:p>
    <w:p w14:paraId="330A1FDD" w14:textId="77777777" w:rsidR="0095647B" w:rsidRPr="00BE7136" w:rsidRDefault="0095647B" w:rsidP="00E80A22">
      <w:pPr>
        <w:widowControl w:val="0"/>
        <w:tabs>
          <w:tab w:val="left" w:pos="426"/>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 xml:space="preserve">Elérendő szakmai kompetenciák (angolul) (Competences – English): </w:t>
      </w:r>
    </w:p>
    <w:p w14:paraId="26751D4E" w14:textId="77777777" w:rsidR="0095647B" w:rsidRPr="00BE7136" w:rsidRDefault="0095647B" w:rsidP="00E80A22">
      <w:pPr>
        <w:widowControl w:val="0"/>
        <w:tabs>
          <w:tab w:val="left" w:pos="426"/>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Knowledge</w:t>
      </w:r>
    </w:p>
    <w:p w14:paraId="75F1FFC4" w14:textId="77777777" w:rsidR="0095647B" w:rsidRPr="00BE7136" w:rsidRDefault="0095647B" w:rsidP="00E80A22">
      <w:pPr>
        <w:widowControl w:val="0"/>
        <w:tabs>
          <w:tab w:val="left" w:pos="426"/>
          <w:tab w:val="left" w:pos="709"/>
          <w:tab w:val="num" w:pos="1701"/>
        </w:tabs>
        <w:autoSpaceDE w:val="0"/>
        <w:autoSpaceDN w:val="0"/>
        <w:adjustRightInd w:val="0"/>
        <w:spacing w:before="120" w:after="0"/>
        <w:ind w:left="425"/>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Competences in the programme and outcome requirements:</w:t>
      </w:r>
    </w:p>
    <w:p w14:paraId="5FEDF883" w14:textId="77777777" w:rsidR="0095647B" w:rsidRPr="00BE7136" w:rsidRDefault="0095647B" w:rsidP="00B0463A">
      <w:pPr>
        <w:widowControl w:val="0"/>
        <w:numPr>
          <w:ilvl w:val="0"/>
          <w:numId w:val="189"/>
        </w:numPr>
        <w:tabs>
          <w:tab w:val="left" w:pos="426"/>
          <w:tab w:val="left" w:pos="709"/>
          <w:tab w:val="left" w:pos="993"/>
          <w:tab w:val="num" w:pos="1701"/>
        </w:tabs>
        <w:spacing w:before="120" w:after="0"/>
        <w:ind w:left="425"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He/she has a detailed knowledge and understanding of the terminology of the field of specialisation and of the specific features of technical communication in their mother tongue and in at least one foreign language.</w:t>
      </w:r>
    </w:p>
    <w:p w14:paraId="4763B299" w14:textId="77777777" w:rsidR="0095647B" w:rsidRPr="00BE7136" w:rsidRDefault="0095647B" w:rsidP="00E80A22">
      <w:pPr>
        <w:widowControl w:val="0"/>
        <w:tabs>
          <w:tab w:val="left" w:pos="426"/>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Capabilities</w:t>
      </w:r>
    </w:p>
    <w:p w14:paraId="56C77ED5" w14:textId="77777777" w:rsidR="0095647B" w:rsidRPr="00BE7136" w:rsidRDefault="0095647B" w:rsidP="00E80A22">
      <w:pPr>
        <w:widowControl w:val="0"/>
        <w:tabs>
          <w:tab w:val="left" w:pos="426"/>
          <w:tab w:val="left" w:pos="709"/>
          <w:tab w:val="num" w:pos="1701"/>
        </w:tabs>
        <w:autoSpaceDE w:val="0"/>
        <w:autoSpaceDN w:val="0"/>
        <w:adjustRightInd w:val="0"/>
        <w:spacing w:before="120" w:after="0"/>
        <w:ind w:left="425"/>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Competences in the programme and outcome requirements:</w:t>
      </w:r>
    </w:p>
    <w:p w14:paraId="3E5996C2" w14:textId="77777777" w:rsidR="0095647B" w:rsidRPr="00BE7136" w:rsidRDefault="0095647B" w:rsidP="00B0463A">
      <w:pPr>
        <w:widowControl w:val="0"/>
        <w:numPr>
          <w:ilvl w:val="0"/>
          <w:numId w:val="189"/>
        </w:numPr>
        <w:tabs>
          <w:tab w:val="left" w:pos="426"/>
          <w:tab w:val="left" w:pos="709"/>
          <w:tab w:val="left" w:pos="993"/>
          <w:tab w:val="num" w:pos="1701"/>
        </w:tabs>
        <w:spacing w:before="120" w:after="0"/>
        <w:ind w:left="425"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Ability to participate in professional cooperation with partner and associate services, law enforcement agencies and organisations and other professional bodies at national and international level.</w:t>
      </w:r>
    </w:p>
    <w:p w14:paraId="0DF9611A" w14:textId="77777777" w:rsidR="0095647B" w:rsidRPr="00BE7136" w:rsidRDefault="0095647B" w:rsidP="00E80A22">
      <w:pPr>
        <w:widowControl w:val="0"/>
        <w:tabs>
          <w:tab w:val="left" w:pos="426"/>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Attitude</w:t>
      </w:r>
    </w:p>
    <w:p w14:paraId="330EE701" w14:textId="77777777" w:rsidR="0095647B" w:rsidRPr="00BE7136" w:rsidRDefault="0095647B" w:rsidP="00E80A22">
      <w:pPr>
        <w:widowControl w:val="0"/>
        <w:tabs>
          <w:tab w:val="left" w:pos="426"/>
          <w:tab w:val="left" w:pos="709"/>
          <w:tab w:val="num" w:pos="1701"/>
        </w:tabs>
        <w:autoSpaceDE w:val="0"/>
        <w:autoSpaceDN w:val="0"/>
        <w:adjustRightInd w:val="0"/>
        <w:spacing w:before="120" w:after="0"/>
        <w:ind w:left="425"/>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Competences in the programme and outcome requirements:</w:t>
      </w:r>
    </w:p>
    <w:p w14:paraId="5DC0F2EB" w14:textId="77777777" w:rsidR="0095647B" w:rsidRPr="00BE7136" w:rsidRDefault="0095647B" w:rsidP="00B0463A">
      <w:pPr>
        <w:widowControl w:val="0"/>
        <w:numPr>
          <w:ilvl w:val="0"/>
          <w:numId w:val="189"/>
        </w:numPr>
        <w:tabs>
          <w:tab w:val="left" w:pos="426"/>
          <w:tab w:val="left" w:pos="709"/>
          <w:tab w:val="left" w:pos="993"/>
          <w:tab w:val="num" w:pos="1701"/>
        </w:tabs>
        <w:spacing w:before="240"/>
        <w:ind w:left="426"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He/she has an ability to prepare and deliver written material, studies and oral presentations to professional and non-professional audiences.</w:t>
      </w:r>
    </w:p>
    <w:p w14:paraId="4E340E3E" w14:textId="77777777" w:rsidR="0095647B" w:rsidRPr="00BE7136" w:rsidRDefault="0095647B" w:rsidP="00B0463A">
      <w:pPr>
        <w:widowControl w:val="0"/>
        <w:numPr>
          <w:ilvl w:val="0"/>
          <w:numId w:val="189"/>
        </w:numPr>
        <w:tabs>
          <w:tab w:val="left" w:pos="426"/>
          <w:tab w:val="left" w:pos="709"/>
          <w:tab w:val="left" w:pos="993"/>
          <w:tab w:val="num" w:pos="1701"/>
        </w:tabs>
        <w:spacing w:before="120" w:after="0"/>
        <w:ind w:left="425"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As a leader and expert, he/she has a pedagogical, psychological and organisational sociological sensitivity.</w:t>
      </w:r>
    </w:p>
    <w:p w14:paraId="3E133771" w14:textId="77777777" w:rsidR="0095647B" w:rsidRPr="00BE7136" w:rsidRDefault="0095647B" w:rsidP="00E80A22">
      <w:pPr>
        <w:widowControl w:val="0"/>
        <w:tabs>
          <w:tab w:val="left" w:pos="426"/>
          <w:tab w:val="left" w:pos="709"/>
          <w:tab w:val="num" w:pos="1701"/>
        </w:tabs>
        <w:spacing w:before="120" w:after="120"/>
        <w:jc w:val="both"/>
        <w:rPr>
          <w:rFonts w:ascii="Verdana" w:hAnsi="Verdana" w:cs="Times New Roman"/>
          <w:b/>
          <w:bCs/>
          <w:color w:val="000000"/>
          <w:sz w:val="20"/>
          <w:szCs w:val="20"/>
          <w:lang w:eastAsia="hu-HU"/>
        </w:rPr>
      </w:pPr>
      <w:r w:rsidRPr="00BE7136">
        <w:rPr>
          <w:rFonts w:ascii="Verdana" w:hAnsi="Verdana" w:cs="Times New Roman"/>
          <w:b/>
          <w:bCs/>
          <w:color w:val="000000"/>
          <w:sz w:val="20"/>
          <w:szCs w:val="20"/>
          <w:lang w:eastAsia="hu-HU"/>
        </w:rPr>
        <w:t>Autonomy and responsibility</w:t>
      </w:r>
    </w:p>
    <w:p w14:paraId="0242B881" w14:textId="77777777" w:rsidR="0095647B" w:rsidRPr="00BE7136" w:rsidRDefault="0095647B" w:rsidP="00E80A22">
      <w:pPr>
        <w:widowControl w:val="0"/>
        <w:tabs>
          <w:tab w:val="left" w:pos="426"/>
          <w:tab w:val="left" w:pos="709"/>
          <w:tab w:val="num" w:pos="1701"/>
        </w:tabs>
        <w:autoSpaceDE w:val="0"/>
        <w:autoSpaceDN w:val="0"/>
        <w:adjustRightInd w:val="0"/>
        <w:spacing w:before="120" w:after="0"/>
        <w:ind w:left="425"/>
        <w:jc w:val="both"/>
        <w:rPr>
          <w:rFonts w:ascii="Verdana" w:eastAsia="Times New Roman" w:hAnsi="Verdana" w:cs="Times New Roman"/>
          <w:b/>
          <w:color w:val="000000" w:themeColor="text1"/>
          <w:sz w:val="20"/>
          <w:szCs w:val="20"/>
          <w:lang w:eastAsia="ar-SA"/>
        </w:rPr>
      </w:pPr>
      <w:r w:rsidRPr="00BE7136">
        <w:rPr>
          <w:rFonts w:ascii="Verdana" w:eastAsia="Times New Roman" w:hAnsi="Verdana" w:cs="Times New Roman"/>
          <w:b/>
          <w:color w:val="000000" w:themeColor="text1"/>
          <w:sz w:val="20"/>
          <w:szCs w:val="20"/>
          <w:lang w:eastAsia="ar-SA"/>
        </w:rPr>
        <w:t>Competences in the programme and outcome requirements:</w:t>
      </w:r>
    </w:p>
    <w:p w14:paraId="54ACE728" w14:textId="77777777" w:rsidR="0095647B" w:rsidRPr="00BE7136" w:rsidRDefault="0095647B" w:rsidP="00B0463A">
      <w:pPr>
        <w:widowControl w:val="0"/>
        <w:numPr>
          <w:ilvl w:val="0"/>
          <w:numId w:val="189"/>
        </w:numPr>
        <w:tabs>
          <w:tab w:val="left" w:pos="426"/>
          <w:tab w:val="left" w:pos="709"/>
          <w:tab w:val="left" w:pos="993"/>
          <w:tab w:val="num" w:pos="1701"/>
        </w:tabs>
        <w:spacing w:before="120" w:after="0"/>
        <w:ind w:left="425" w:firstLine="0"/>
        <w:contextualSpacing/>
        <w:jc w:val="both"/>
        <w:rPr>
          <w:rFonts w:ascii="Verdana" w:hAnsi="Verdana" w:cs="Times New Roman"/>
          <w:color w:val="000000"/>
          <w:sz w:val="20"/>
          <w:szCs w:val="20"/>
          <w:lang w:eastAsia="hu-HU"/>
        </w:rPr>
      </w:pPr>
      <w:r w:rsidRPr="00BE7136">
        <w:rPr>
          <w:rFonts w:ascii="Verdana" w:hAnsi="Verdana" w:cs="Times New Roman"/>
          <w:color w:val="000000"/>
          <w:sz w:val="20"/>
          <w:szCs w:val="20"/>
          <w:lang w:eastAsia="hu-HU"/>
        </w:rPr>
        <w:t>In his/her work and in all his/her relations, he/she shall represent the professional values of law enforcement and the law enforcement profession with full responsibility and loyalty.</w:t>
      </w:r>
    </w:p>
    <w:p w14:paraId="082CCF84"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Cs/>
          <w:i/>
          <w:color w:val="FF0000"/>
          <w:sz w:val="20"/>
          <w:szCs w:val="20"/>
        </w:rPr>
      </w:pPr>
      <w:r w:rsidRPr="00BE7136">
        <w:rPr>
          <w:rFonts w:ascii="Verdana" w:eastAsia="Times New Roman" w:hAnsi="Verdana" w:cs="Times New Roman"/>
          <w:b/>
          <w:bCs/>
          <w:sz w:val="20"/>
          <w:szCs w:val="20"/>
        </w:rPr>
        <w:t>Előtanulmányi követelmények: -</w:t>
      </w:r>
    </w:p>
    <w:p w14:paraId="3A21A73D"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3819900D" w14:textId="77777777" w:rsidR="0095647B" w:rsidRPr="00BE7136" w:rsidRDefault="0095647B" w:rsidP="00B0463A">
      <w:pPr>
        <w:numPr>
          <w:ilvl w:val="1"/>
          <w:numId w:val="190"/>
        </w:numPr>
        <w:tabs>
          <w:tab w:val="left" w:pos="284"/>
          <w:tab w:val="left" w:pos="567"/>
          <w:tab w:val="left" w:pos="709"/>
          <w:tab w:val="num" w:pos="1134"/>
        </w:tabs>
        <w:spacing w:after="0"/>
        <w:ind w:left="426" w:hanging="142"/>
        <w:jc w:val="both"/>
        <w:rPr>
          <w:rFonts w:ascii="Verdana" w:hAnsi="Verdana" w:cs="Times New Roman"/>
          <w:sz w:val="20"/>
          <w:szCs w:val="20"/>
        </w:rPr>
      </w:pPr>
      <w:r w:rsidRPr="00BE7136">
        <w:rPr>
          <w:rFonts w:ascii="Verdana" w:hAnsi="Verdana" w:cs="Times New Roman"/>
          <w:sz w:val="20"/>
          <w:szCs w:val="20"/>
        </w:rPr>
        <w:t>A teammunka jellemzői, módszerei, a hatékonyság feltételei. / Characteristics of teamwork, methods, conditions of efficiency.</w:t>
      </w:r>
    </w:p>
    <w:p w14:paraId="47B801BD" w14:textId="77777777" w:rsidR="0095647B" w:rsidRPr="00BE7136" w:rsidRDefault="0095647B" w:rsidP="00B0463A">
      <w:pPr>
        <w:numPr>
          <w:ilvl w:val="1"/>
          <w:numId w:val="190"/>
        </w:numPr>
        <w:tabs>
          <w:tab w:val="left" w:pos="284"/>
          <w:tab w:val="left" w:pos="567"/>
          <w:tab w:val="left" w:pos="709"/>
          <w:tab w:val="num" w:pos="1134"/>
        </w:tabs>
        <w:spacing w:after="0"/>
        <w:ind w:left="426" w:hanging="142"/>
        <w:jc w:val="both"/>
        <w:rPr>
          <w:rFonts w:ascii="Verdana" w:hAnsi="Verdana" w:cs="Times New Roman"/>
          <w:sz w:val="20"/>
          <w:szCs w:val="20"/>
        </w:rPr>
      </w:pPr>
      <w:r w:rsidRPr="00BE7136">
        <w:rPr>
          <w:rFonts w:ascii="Verdana" w:hAnsi="Verdana" w:cs="Times New Roman"/>
          <w:sz w:val="20"/>
          <w:szCs w:val="20"/>
        </w:rPr>
        <w:t>A team-munka különböző formái. / Different types of teamwork</w:t>
      </w:r>
    </w:p>
    <w:p w14:paraId="79278048" w14:textId="77777777" w:rsidR="0095647B" w:rsidRPr="00BE7136" w:rsidRDefault="0095647B" w:rsidP="00B0463A">
      <w:pPr>
        <w:numPr>
          <w:ilvl w:val="1"/>
          <w:numId w:val="190"/>
        </w:numPr>
        <w:tabs>
          <w:tab w:val="left" w:pos="284"/>
          <w:tab w:val="left" w:pos="567"/>
          <w:tab w:val="left" w:pos="709"/>
          <w:tab w:val="num" w:pos="1134"/>
        </w:tabs>
        <w:spacing w:after="0"/>
        <w:ind w:left="426" w:hanging="142"/>
        <w:jc w:val="both"/>
        <w:rPr>
          <w:rFonts w:ascii="Verdana" w:hAnsi="Verdana" w:cs="Times New Roman"/>
          <w:sz w:val="20"/>
          <w:szCs w:val="20"/>
        </w:rPr>
      </w:pPr>
      <w:r w:rsidRPr="00BE7136">
        <w:rPr>
          <w:rFonts w:ascii="Verdana" w:hAnsi="Verdana" w:cs="Times New Roman"/>
          <w:sz w:val="20"/>
          <w:szCs w:val="20"/>
        </w:rPr>
        <w:t>A team kialakításának szempontjai. / Aspects of team buliding</w:t>
      </w:r>
    </w:p>
    <w:p w14:paraId="7B713513" w14:textId="77777777" w:rsidR="0095647B" w:rsidRPr="00BE7136" w:rsidRDefault="0095647B" w:rsidP="00B0463A">
      <w:pPr>
        <w:numPr>
          <w:ilvl w:val="1"/>
          <w:numId w:val="190"/>
        </w:numPr>
        <w:tabs>
          <w:tab w:val="left" w:pos="284"/>
          <w:tab w:val="left" w:pos="567"/>
          <w:tab w:val="left" w:pos="709"/>
          <w:tab w:val="num" w:pos="1134"/>
        </w:tabs>
        <w:spacing w:after="0"/>
        <w:ind w:left="426" w:hanging="142"/>
        <w:jc w:val="both"/>
        <w:rPr>
          <w:rFonts w:ascii="Verdana" w:hAnsi="Verdana" w:cs="Times New Roman"/>
          <w:sz w:val="20"/>
          <w:szCs w:val="20"/>
        </w:rPr>
      </w:pPr>
      <w:r w:rsidRPr="00BE7136">
        <w:rPr>
          <w:rFonts w:ascii="Verdana" w:hAnsi="Verdana" w:cs="Times New Roman"/>
          <w:sz w:val="20"/>
          <w:szCs w:val="20"/>
        </w:rPr>
        <w:t>A team fejlődésének fázisai, a hatékonyság tényezői, feltételei. / Phases of team development, factors and conditions of efficiency</w:t>
      </w:r>
    </w:p>
    <w:p w14:paraId="410E21E6" w14:textId="77777777" w:rsidR="0095647B" w:rsidRPr="00BE7136" w:rsidRDefault="0095647B" w:rsidP="00B0463A">
      <w:pPr>
        <w:numPr>
          <w:ilvl w:val="1"/>
          <w:numId w:val="190"/>
        </w:numPr>
        <w:tabs>
          <w:tab w:val="left" w:pos="284"/>
          <w:tab w:val="left" w:pos="567"/>
          <w:tab w:val="left" w:pos="709"/>
          <w:tab w:val="num" w:pos="1134"/>
        </w:tabs>
        <w:spacing w:after="0"/>
        <w:ind w:left="426" w:hanging="142"/>
        <w:jc w:val="both"/>
        <w:rPr>
          <w:rFonts w:ascii="Verdana" w:hAnsi="Verdana" w:cs="Times New Roman"/>
          <w:sz w:val="20"/>
          <w:szCs w:val="20"/>
        </w:rPr>
      </w:pPr>
      <w:r w:rsidRPr="00BE7136">
        <w:rPr>
          <w:rFonts w:ascii="Verdana" w:hAnsi="Verdana" w:cs="Times New Roman"/>
          <w:sz w:val="20"/>
          <w:szCs w:val="20"/>
        </w:rPr>
        <w:t>A különböző szakmai szervezetek közötti együttműködés munkaformái és módszerei. / Forms and methods of cooperation between different professional organizatios</w:t>
      </w:r>
    </w:p>
    <w:p w14:paraId="5637421B" w14:textId="77777777" w:rsidR="0095647B" w:rsidRPr="00BE7136" w:rsidRDefault="0095647B" w:rsidP="00B0463A">
      <w:pPr>
        <w:widowControl w:val="0"/>
        <w:numPr>
          <w:ilvl w:val="0"/>
          <w:numId w:val="190"/>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w:t>
      </w:r>
      <w:r w:rsidRPr="00BE7136">
        <w:rPr>
          <w:rFonts w:ascii="Verdana" w:eastAsia="Times New Roman" w:hAnsi="Verdana" w:cs="Times New Roman"/>
          <w:b/>
          <w:bCs/>
          <w:sz w:val="20"/>
          <w:szCs w:val="20"/>
        </w:rPr>
        <w:lastRenderedPageBreak/>
        <w:t xml:space="preserve">elhelyezkedése: </w:t>
      </w:r>
      <w:r w:rsidRPr="00BE7136">
        <w:rPr>
          <w:rFonts w:ascii="Verdana" w:eastAsia="Times New Roman" w:hAnsi="Verdana" w:cs="Times New Roman"/>
          <w:bCs/>
          <w:sz w:val="20"/>
          <w:szCs w:val="20"/>
        </w:rPr>
        <w:t>3. félév/őszi félév</w:t>
      </w:r>
    </w:p>
    <w:p w14:paraId="20EFDF93" w14:textId="77777777" w:rsidR="0095647B" w:rsidRPr="00BE7136" w:rsidRDefault="0095647B" w:rsidP="00B0463A">
      <w:pPr>
        <w:widowControl w:val="0"/>
        <w:numPr>
          <w:ilvl w:val="0"/>
          <w:numId w:val="190"/>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2D60D51B"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hallgató köteles a foglalkozásokon rendszeresen részt venni, a tanóra tréning jellege miatt a hiányzás nem megengedett. </w:t>
      </w:r>
    </w:p>
    <w:p w14:paraId="76DC4A51" w14:textId="77777777" w:rsidR="0095647B" w:rsidRPr="00BE7136" w:rsidRDefault="0095647B" w:rsidP="00B0463A">
      <w:pPr>
        <w:widowControl w:val="0"/>
        <w:numPr>
          <w:ilvl w:val="0"/>
          <w:numId w:val="190"/>
        </w:numPr>
        <w:tabs>
          <w:tab w:val="clear" w:pos="720"/>
          <w:tab w:val="num" w:pos="426"/>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p>
    <w:p w14:paraId="7C1BF9A3"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Félévközi feladatok típusa: beadandó dolgozat. Esettanulmány készítése a saját munkahelyi teamjéről, annak erősségeiről, fejlesztendő területeiről. Az esettanulmány terjedelme: 4-6 oldal. A tantárgy sikeres teljesítésének feltétele a feladatok határidőre való elkészítése. Az oktató az alábbi szempontok mentén értékeli a beadott és előadott anyagot 1-5-ig terjedő skálán: szakmaiság, szaknyelv alkalmazása, felkészültség, tájékozottság, reflektivitás szintje</w:t>
      </w:r>
    </w:p>
    <w:p w14:paraId="5844D7ED"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641C86B9"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A félévközi feladatok szakszerű elkészítése, határidőre történő leadása. A félévközi feladatokat a 15. pont tartalmazza. </w:t>
      </w:r>
    </w:p>
    <w:p w14:paraId="35694910" w14:textId="77777777" w:rsidR="0095647B" w:rsidRPr="00BE7136" w:rsidRDefault="0095647B" w:rsidP="00B0463A">
      <w:pPr>
        <w:widowControl w:val="0"/>
        <w:numPr>
          <w:ilvl w:val="1"/>
          <w:numId w:val="190"/>
        </w:numPr>
        <w:tabs>
          <w:tab w:val="left" w:pos="567"/>
          <w:tab w:val="left" w:pos="709"/>
          <w:tab w:val="num" w:pos="1134"/>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 xml:space="preserve">Az aláírás megszerzésének feltételei: </w:t>
      </w:r>
      <w:r w:rsidRPr="00BE7136">
        <w:rPr>
          <w:rFonts w:ascii="Verdana" w:eastAsia="Times New Roman" w:hAnsi="Verdana" w:cs="Times New Roman"/>
          <w:bCs/>
          <w:sz w:val="20"/>
          <w:szCs w:val="20"/>
        </w:rPr>
        <w:t>Az aláírás megszerzésének feltétele a 14. pontban meghatározott arányú részvétel a foglalkozásokon és a 15. pontban meghatározott félévközi feladatok legalább elégséges teljesítése.</w:t>
      </w:r>
    </w:p>
    <w:p w14:paraId="2324CD32" w14:textId="77777777" w:rsidR="0095647B" w:rsidRPr="00BE7136" w:rsidRDefault="0095647B" w:rsidP="00B0463A">
      <w:pPr>
        <w:widowControl w:val="0"/>
        <w:numPr>
          <w:ilvl w:val="1"/>
          <w:numId w:val="190"/>
        </w:numPr>
        <w:tabs>
          <w:tab w:val="left" w:pos="567"/>
          <w:tab w:val="left" w:pos="709"/>
          <w:tab w:val="num" w:pos="1134"/>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Az értékelés:</w:t>
      </w:r>
      <w:r w:rsidRPr="00BE7136">
        <w:rPr>
          <w:rFonts w:ascii="Verdana" w:eastAsia="Times New Roman" w:hAnsi="Verdana" w:cs="Times New Roman"/>
          <w:bCs/>
          <w:sz w:val="20"/>
          <w:szCs w:val="20"/>
        </w:rPr>
        <w:t xml:space="preserve"> értékelés típusa – beszámoló. Összetétele egyrészt az órai aktív részvétel, valamint a leadott esettanulmány értékeléséből.  </w:t>
      </w:r>
    </w:p>
    <w:p w14:paraId="55E0BD98" w14:textId="77777777" w:rsidR="0095647B" w:rsidRPr="00BE7136" w:rsidRDefault="0095647B" w:rsidP="00B0463A">
      <w:pPr>
        <w:widowControl w:val="0"/>
        <w:numPr>
          <w:ilvl w:val="1"/>
          <w:numId w:val="190"/>
        </w:numPr>
        <w:tabs>
          <w:tab w:val="left" w:pos="567"/>
          <w:tab w:val="left" w:pos="709"/>
          <w:tab w:val="num" w:pos="1134"/>
          <w:tab w:val="num" w:pos="1701"/>
        </w:tabs>
        <w:spacing w:before="120" w:after="120"/>
        <w:ind w:left="426" w:hanging="142"/>
        <w:jc w:val="both"/>
        <w:rPr>
          <w:rFonts w:ascii="Verdana" w:eastAsia="Times New Roman" w:hAnsi="Verdana" w:cs="Times New Roman"/>
          <w:sz w:val="20"/>
          <w:szCs w:val="20"/>
        </w:rPr>
      </w:pPr>
      <w:r w:rsidRPr="00BE7136">
        <w:rPr>
          <w:rFonts w:ascii="Verdana" w:eastAsia="Times New Roman" w:hAnsi="Verdana" w:cs="Times New Roman"/>
          <w:b/>
          <w:sz w:val="20"/>
          <w:szCs w:val="20"/>
        </w:rPr>
        <w:t>A kreditek megszerzésének feltételei:</w:t>
      </w:r>
      <w:r w:rsidRPr="00BE7136">
        <w:rPr>
          <w:rFonts w:ascii="Verdana" w:eastAsia="Times New Roman" w:hAnsi="Verdana" w:cs="Times New Roman"/>
          <w:sz w:val="20"/>
          <w:szCs w:val="20"/>
        </w:rPr>
        <w:t xml:space="preserve"> A kreditek megszerzésének feltétele az aláírás megszerzése és legalább elégséges évközi jegy. </w:t>
      </w:r>
    </w:p>
    <w:p w14:paraId="29D66688" w14:textId="77777777" w:rsidR="0095647B" w:rsidRPr="00BE7136" w:rsidRDefault="0095647B" w:rsidP="00B0463A">
      <w:pPr>
        <w:widowControl w:val="0"/>
        <w:numPr>
          <w:ilvl w:val="0"/>
          <w:numId w:val="190"/>
        </w:numPr>
        <w:tabs>
          <w:tab w:val="clear" w:pos="720"/>
          <w:tab w:val="left" w:pos="567"/>
          <w:tab w:val="left" w:pos="709"/>
          <w:tab w:val="num" w:pos="1701"/>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212841FB" w14:textId="77777777" w:rsidR="0095647B" w:rsidRPr="00BE7136" w:rsidRDefault="0095647B" w:rsidP="00B0463A">
      <w:pPr>
        <w:widowControl w:val="0"/>
        <w:numPr>
          <w:ilvl w:val="1"/>
          <w:numId w:val="190"/>
        </w:numPr>
        <w:tabs>
          <w:tab w:val="left" w:pos="567"/>
          <w:tab w:val="left" w:pos="709"/>
          <w:tab w:val="left" w:pos="851"/>
          <w:tab w:val="num" w:pos="1134"/>
          <w:tab w:val="num" w:pos="2069"/>
        </w:tabs>
        <w:spacing w:before="120" w:after="0"/>
        <w:ind w:left="425"/>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Kötelező irodalom:</w:t>
      </w:r>
    </w:p>
    <w:p w14:paraId="2077F41B" w14:textId="77777777" w:rsidR="0095647B" w:rsidRPr="00BE7136" w:rsidRDefault="0095647B" w:rsidP="00B0463A">
      <w:pPr>
        <w:widowControl w:val="0"/>
        <w:numPr>
          <w:ilvl w:val="2"/>
          <w:numId w:val="63"/>
        </w:numPr>
        <w:tabs>
          <w:tab w:val="left" w:pos="567"/>
          <w:tab w:val="left" w:pos="709"/>
        </w:tabs>
        <w:spacing w:after="0"/>
        <w:ind w:left="426"/>
        <w:contextualSpacing/>
        <w:jc w:val="both"/>
        <w:rPr>
          <w:rFonts w:ascii="Verdana" w:eastAsia="Times New Roman" w:hAnsi="Verdana" w:cs="Times New Roman"/>
          <w:sz w:val="20"/>
          <w:szCs w:val="20"/>
        </w:rPr>
      </w:pPr>
      <w:r w:rsidRPr="00BE7136">
        <w:rPr>
          <w:rFonts w:ascii="Verdana" w:eastAsia="Times New Roman" w:hAnsi="Verdana" w:cs="Times New Roman"/>
          <w:sz w:val="20"/>
          <w:szCs w:val="20"/>
        </w:rPr>
        <w:t>Juhász Márta: Kogníció és kommunikáció a teammunkában. Alkalmazott Pszichológia, 2015. 3. sz. 5-27.</w:t>
      </w:r>
    </w:p>
    <w:p w14:paraId="34DC72F2" w14:textId="77777777" w:rsidR="0095647B" w:rsidRPr="00BE7136" w:rsidRDefault="0095647B" w:rsidP="00B0463A">
      <w:pPr>
        <w:widowControl w:val="0"/>
        <w:numPr>
          <w:ilvl w:val="2"/>
          <w:numId w:val="63"/>
        </w:numPr>
        <w:tabs>
          <w:tab w:val="left" w:pos="567"/>
          <w:tab w:val="left" w:pos="709"/>
        </w:tabs>
        <w:spacing w:after="0"/>
        <w:ind w:left="426"/>
        <w:contextualSpacing/>
        <w:jc w:val="both"/>
        <w:rPr>
          <w:rFonts w:ascii="Verdana" w:eastAsia="Times New Roman" w:hAnsi="Verdana" w:cs="Times New Roman"/>
          <w:sz w:val="20"/>
          <w:szCs w:val="20"/>
        </w:rPr>
      </w:pPr>
      <w:r w:rsidRPr="00BE7136">
        <w:rPr>
          <w:rFonts w:ascii="Verdana" w:eastAsia="Times New Roman" w:hAnsi="Verdana" w:cs="Times New Roman"/>
          <w:sz w:val="20"/>
          <w:szCs w:val="20"/>
        </w:rPr>
        <w:t>Juhász Márta – Répáczki Rita: Projekt-teamek terjedése a magyar szervezeti kultúrákban. Munkaügyi Szemle, 2012. 1. sz., 19–26.</w:t>
      </w:r>
    </w:p>
    <w:p w14:paraId="08327E2A" w14:textId="77777777" w:rsidR="0095647B" w:rsidRPr="00BE7136" w:rsidRDefault="0095647B" w:rsidP="00B0463A">
      <w:pPr>
        <w:widowControl w:val="0"/>
        <w:numPr>
          <w:ilvl w:val="2"/>
          <w:numId w:val="63"/>
        </w:numPr>
        <w:tabs>
          <w:tab w:val="left" w:pos="567"/>
          <w:tab w:val="left" w:pos="709"/>
        </w:tabs>
        <w:spacing w:after="0"/>
        <w:ind w:left="426"/>
        <w:contextualSpacing/>
        <w:jc w:val="both"/>
        <w:rPr>
          <w:rFonts w:ascii="Verdana" w:eastAsia="Times New Roman" w:hAnsi="Verdana" w:cs="Times New Roman"/>
          <w:sz w:val="20"/>
          <w:szCs w:val="20"/>
        </w:rPr>
      </w:pPr>
      <w:r w:rsidRPr="00BE7136">
        <w:rPr>
          <w:rFonts w:ascii="Verdana" w:eastAsia="Times New Roman" w:hAnsi="Verdana" w:cs="Times New Roman"/>
          <w:sz w:val="20"/>
          <w:szCs w:val="20"/>
        </w:rPr>
        <w:t>Soós Juliánna Katalin – Juhász Márta: Az összehangolt teammunka váratlan helyzetek kezelésekor. Alkalmazott Pszichológia, 2015. 3. sz. 29–53.</w:t>
      </w:r>
    </w:p>
    <w:p w14:paraId="141ED958" w14:textId="77777777" w:rsidR="0095647B" w:rsidRPr="00BE7136" w:rsidRDefault="0095647B" w:rsidP="00B0463A">
      <w:pPr>
        <w:widowControl w:val="0"/>
        <w:numPr>
          <w:ilvl w:val="1"/>
          <w:numId w:val="190"/>
        </w:numPr>
        <w:tabs>
          <w:tab w:val="left" w:pos="567"/>
          <w:tab w:val="left" w:pos="709"/>
          <w:tab w:val="num" w:pos="1134"/>
          <w:tab w:val="num" w:pos="2069"/>
        </w:tabs>
        <w:spacing w:before="120" w:after="0"/>
        <w:ind w:left="425"/>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Ajánlott irodalom:</w:t>
      </w:r>
    </w:p>
    <w:p w14:paraId="7E84AE67" w14:textId="77777777" w:rsidR="0095647B" w:rsidRPr="00BE7136" w:rsidRDefault="0095647B" w:rsidP="00B0463A">
      <w:pPr>
        <w:widowControl w:val="0"/>
        <w:numPr>
          <w:ilvl w:val="0"/>
          <w:numId w:val="188"/>
        </w:numPr>
        <w:tabs>
          <w:tab w:val="left" w:pos="567"/>
          <w:tab w:val="left" w:pos="709"/>
          <w:tab w:val="num" w:pos="1701"/>
        </w:tabs>
        <w:spacing w:after="0"/>
        <w:ind w:left="426"/>
        <w:contextualSpacing/>
        <w:jc w:val="both"/>
        <w:rPr>
          <w:rFonts w:ascii="Verdana" w:eastAsia="Times New Roman" w:hAnsi="Verdana" w:cs="Times New Roman"/>
          <w:sz w:val="20"/>
          <w:szCs w:val="20"/>
        </w:rPr>
      </w:pPr>
      <w:r w:rsidRPr="00BE7136">
        <w:rPr>
          <w:rFonts w:ascii="Verdana" w:eastAsia="Times New Roman" w:hAnsi="Verdana" w:cs="Times New Roman"/>
          <w:sz w:val="20"/>
          <w:szCs w:val="20"/>
        </w:rPr>
        <w:t>Belbin, M..: A team avagy az együttműködő csoport. [Team roles at work.]  SHL, Budapest.  2000.</w:t>
      </w:r>
    </w:p>
    <w:p w14:paraId="4323906A"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Cs/>
          <w:sz w:val="20"/>
          <w:szCs w:val="20"/>
        </w:rPr>
      </w:pPr>
    </w:p>
    <w:p w14:paraId="46681B08" w14:textId="77777777" w:rsidR="0095647B" w:rsidRPr="00BE7136" w:rsidRDefault="0095647B" w:rsidP="00E80A22">
      <w:pPr>
        <w:widowControl w:val="0"/>
        <w:tabs>
          <w:tab w:val="left" w:pos="567"/>
          <w:tab w:val="left" w:pos="709"/>
          <w:tab w:val="num" w:pos="1701"/>
        </w:tabs>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 xml:space="preserve">Budapest, 2023. december </w:t>
      </w:r>
    </w:p>
    <w:p w14:paraId="22E1EAA8" w14:textId="77777777" w:rsidR="0095647B" w:rsidRPr="00BE7136" w:rsidRDefault="0095647B" w:rsidP="0095647B">
      <w:pPr>
        <w:widowControl w:val="0"/>
        <w:tabs>
          <w:tab w:val="left" w:pos="567"/>
          <w:tab w:val="left" w:pos="709"/>
          <w:tab w:val="num" w:pos="1701"/>
          <w:tab w:val="center" w:pos="6521"/>
        </w:tabs>
        <w:spacing w:after="0"/>
        <w:ind w:right="400"/>
        <w:jc w:val="right"/>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 xml:space="preserve">Dr. Hegedűs Judit, PhD, </w:t>
      </w:r>
    </w:p>
    <w:p w14:paraId="4FF40652" w14:textId="77777777" w:rsidR="0095647B" w:rsidRPr="00BE7136" w:rsidRDefault="0095647B" w:rsidP="0095647B">
      <w:pPr>
        <w:widowControl w:val="0"/>
        <w:tabs>
          <w:tab w:val="left" w:pos="567"/>
          <w:tab w:val="left" w:pos="709"/>
          <w:tab w:val="num" w:pos="1701"/>
          <w:tab w:val="center" w:pos="6521"/>
        </w:tabs>
        <w:spacing w:after="0"/>
        <w:ind w:right="400"/>
        <w:jc w:val="right"/>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 xml:space="preserve">tanszékvezető </w:t>
      </w:r>
    </w:p>
    <w:p w14:paraId="5FA36914" w14:textId="6CD0EB78" w:rsidR="0095647B" w:rsidRPr="00BE7136" w:rsidRDefault="0095647B" w:rsidP="00E80A22">
      <w:pPr>
        <w:spacing w:after="0"/>
      </w:pP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r>
      <w:r w:rsidRPr="00BE7136">
        <w:rPr>
          <w:rFonts w:ascii="Verdana" w:eastAsia="Times New Roman" w:hAnsi="Verdana" w:cs="Times New Roman"/>
          <w:bCs/>
          <w:sz w:val="20"/>
          <w:szCs w:val="20"/>
        </w:rPr>
        <w:tab/>
        <w:t>habilitált egyetemi docens sk.</w:t>
      </w:r>
    </w:p>
    <w:p w14:paraId="2A34E5EF" w14:textId="77777777" w:rsidR="0095647B" w:rsidRPr="00BE7136" w:rsidRDefault="0095647B" w:rsidP="00E80A22">
      <w:pPr>
        <w:tabs>
          <w:tab w:val="left" w:pos="567"/>
          <w:tab w:val="left" w:pos="709"/>
          <w:tab w:val="num" w:pos="1701"/>
        </w:tabs>
        <w:rPr>
          <w:rFonts w:ascii="Verdana" w:hAnsi="Verdana"/>
          <w:b/>
          <w:bCs/>
          <w:caps/>
          <w:sz w:val="20"/>
          <w:szCs w:val="20"/>
        </w:rPr>
      </w:pPr>
    </w:p>
    <w:p w14:paraId="4A65DC6A" w14:textId="77777777" w:rsidR="0095647B" w:rsidRPr="00BE7136" w:rsidRDefault="0095647B" w:rsidP="00E80A22">
      <w:pPr>
        <w:tabs>
          <w:tab w:val="left" w:pos="567"/>
          <w:tab w:val="left" w:pos="709"/>
          <w:tab w:val="num" w:pos="1701"/>
        </w:tabs>
        <w:rPr>
          <w:rFonts w:ascii="Verdana" w:hAnsi="Verdana"/>
          <w:b/>
          <w:bCs/>
          <w:caps/>
          <w:sz w:val="20"/>
          <w:szCs w:val="20"/>
        </w:rPr>
      </w:pPr>
    </w:p>
    <w:p w14:paraId="40C59923" w14:textId="77777777" w:rsidR="0095647B" w:rsidRPr="00BE7136" w:rsidRDefault="0095647B" w:rsidP="00E80A22">
      <w:pPr>
        <w:tabs>
          <w:tab w:val="left" w:pos="567"/>
          <w:tab w:val="left" w:pos="709"/>
          <w:tab w:val="num" w:pos="1701"/>
        </w:tabs>
        <w:rPr>
          <w:rFonts w:ascii="Verdana" w:hAnsi="Verdana"/>
          <w:b/>
          <w:bCs/>
          <w:caps/>
          <w:sz w:val="20"/>
          <w:szCs w:val="20"/>
        </w:rPr>
      </w:pPr>
    </w:p>
    <w:p w14:paraId="7790AA41" w14:textId="35279F1B" w:rsidR="0095647B" w:rsidRPr="00BE7136" w:rsidRDefault="0095647B">
      <w:pPr>
        <w:rPr>
          <w:rFonts w:ascii="Verdana" w:hAnsi="Verdana" w:cs="Times New Roman"/>
          <w:sz w:val="20"/>
          <w:szCs w:val="20"/>
        </w:rPr>
      </w:pPr>
      <w:r w:rsidRPr="00BE7136">
        <w:rPr>
          <w:rFonts w:ascii="Verdana" w:hAnsi="Verdana" w:cs="Times New Roman"/>
          <w:sz w:val="20"/>
          <w:szCs w:val="20"/>
        </w:rPr>
        <w:br w:type="page"/>
      </w:r>
    </w:p>
    <w:tbl>
      <w:tblPr>
        <w:tblW w:w="9072" w:type="dxa"/>
        <w:tblInd w:w="113" w:type="dxa"/>
        <w:tblLook w:val="01E0" w:firstRow="1" w:lastRow="1" w:firstColumn="1" w:lastColumn="1" w:noHBand="0" w:noVBand="0"/>
      </w:tblPr>
      <w:tblGrid>
        <w:gridCol w:w="4855"/>
        <w:gridCol w:w="1620"/>
        <w:gridCol w:w="2597"/>
      </w:tblGrid>
      <w:tr w:rsidR="0095647B" w:rsidRPr="00BE7136" w14:paraId="42D0DFF1" w14:textId="77777777" w:rsidTr="00E80A22">
        <w:tc>
          <w:tcPr>
            <w:tcW w:w="4855" w:type="dxa"/>
            <w:tcBorders>
              <w:top w:val="nil"/>
              <w:left w:val="nil"/>
              <w:bottom w:val="single" w:sz="4" w:space="0" w:color="auto"/>
              <w:right w:val="nil"/>
            </w:tcBorders>
            <w:hideMark/>
          </w:tcPr>
          <w:p w14:paraId="33CA2A0C" w14:textId="77777777" w:rsidR="0095647B" w:rsidRPr="00BE7136" w:rsidRDefault="0095647B" w:rsidP="00E80A22">
            <w:pPr>
              <w:spacing w:after="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6DBBE161" w14:textId="77777777" w:rsidR="0095647B" w:rsidRPr="00BE7136" w:rsidRDefault="0095647B" w:rsidP="00E80A22">
            <w:pPr>
              <w:spacing w:after="0"/>
              <w:jc w:val="both"/>
              <w:rPr>
                <w:rFonts w:ascii="Verdana" w:eastAsia="Times New Roman" w:hAnsi="Verdana" w:cs="Times New Roman"/>
                <w:sz w:val="20"/>
                <w:szCs w:val="20"/>
                <w:lang w:eastAsia="hu-HU"/>
              </w:rPr>
            </w:pPr>
          </w:p>
        </w:tc>
        <w:tc>
          <w:tcPr>
            <w:tcW w:w="2597" w:type="dxa"/>
          </w:tcPr>
          <w:p w14:paraId="5BC229F7" w14:textId="77777777" w:rsidR="0095647B" w:rsidRPr="00BE7136" w:rsidRDefault="0095647B" w:rsidP="00E80A22">
            <w:pPr>
              <w:spacing w:after="0"/>
              <w:jc w:val="right"/>
              <w:rPr>
                <w:rFonts w:ascii="Verdana" w:eastAsia="Times New Roman" w:hAnsi="Verdana" w:cs="Times New Roman"/>
                <w:sz w:val="20"/>
                <w:szCs w:val="20"/>
                <w:lang w:eastAsia="hu-HU"/>
              </w:rPr>
            </w:pPr>
          </w:p>
        </w:tc>
      </w:tr>
      <w:tr w:rsidR="0095647B" w:rsidRPr="00BE7136" w14:paraId="1C95AE8B" w14:textId="77777777" w:rsidTr="00E80A22">
        <w:tc>
          <w:tcPr>
            <w:tcW w:w="4855" w:type="dxa"/>
            <w:tcBorders>
              <w:top w:val="single" w:sz="4" w:space="0" w:color="auto"/>
              <w:left w:val="nil"/>
              <w:bottom w:val="nil"/>
              <w:right w:val="nil"/>
            </w:tcBorders>
            <w:hideMark/>
          </w:tcPr>
          <w:p w14:paraId="622BFA03" w14:textId="77777777" w:rsidR="0095647B" w:rsidRPr="00BE7136" w:rsidRDefault="0095647B" w:rsidP="00E80A22">
            <w:pPr>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4C2340A5" w14:textId="77777777" w:rsidR="0095647B" w:rsidRPr="00BE7136" w:rsidRDefault="0095647B" w:rsidP="00E80A22">
            <w:pPr>
              <w:spacing w:after="0"/>
              <w:jc w:val="both"/>
              <w:rPr>
                <w:rFonts w:ascii="Verdana" w:eastAsia="Times New Roman" w:hAnsi="Verdana" w:cs="Times New Roman"/>
                <w:sz w:val="20"/>
                <w:szCs w:val="20"/>
                <w:lang w:eastAsia="hu-HU"/>
              </w:rPr>
            </w:pPr>
          </w:p>
        </w:tc>
        <w:tc>
          <w:tcPr>
            <w:tcW w:w="2597" w:type="dxa"/>
          </w:tcPr>
          <w:p w14:paraId="7F73E7EF" w14:textId="77777777" w:rsidR="0095647B" w:rsidRPr="00BE7136" w:rsidRDefault="0095647B" w:rsidP="00E80A22">
            <w:pPr>
              <w:spacing w:after="0"/>
              <w:jc w:val="both"/>
              <w:rPr>
                <w:rFonts w:ascii="Verdana" w:eastAsia="Times New Roman" w:hAnsi="Verdana" w:cs="Times New Roman"/>
                <w:sz w:val="20"/>
                <w:szCs w:val="20"/>
                <w:lang w:eastAsia="hu-HU"/>
              </w:rPr>
            </w:pPr>
          </w:p>
        </w:tc>
      </w:tr>
    </w:tbl>
    <w:p w14:paraId="3555C192" w14:textId="77777777" w:rsidR="0095647B" w:rsidRPr="00BE7136" w:rsidRDefault="0095647B" w:rsidP="00E80A22">
      <w:pPr>
        <w:widowControl w:val="0"/>
        <w:spacing w:before="120" w:after="120"/>
        <w:jc w:val="center"/>
        <w:rPr>
          <w:rFonts w:ascii="Verdana" w:eastAsia="Times New Roman" w:hAnsi="Verdana" w:cs="Times New Roman"/>
          <w:b/>
          <w:bCs/>
          <w:sz w:val="20"/>
          <w:szCs w:val="20"/>
        </w:rPr>
      </w:pPr>
    </w:p>
    <w:p w14:paraId="35EFC4EC" w14:textId="77777777" w:rsidR="0095647B" w:rsidRPr="00BE7136" w:rsidRDefault="0095647B" w:rsidP="00E80A22">
      <w:pPr>
        <w:widowControl w:val="0"/>
        <w:spacing w:before="120" w:after="12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4A626521" w14:textId="77777777" w:rsidR="0095647B" w:rsidRPr="00BE7136" w:rsidRDefault="0095647B" w:rsidP="00B0463A">
      <w:pPr>
        <w:widowControl w:val="0"/>
        <w:numPr>
          <w:ilvl w:val="0"/>
          <w:numId w:val="192"/>
        </w:numPr>
        <w:tabs>
          <w:tab w:val="clear" w:pos="720"/>
          <w:tab w:val="num" w:pos="426"/>
        </w:tabs>
        <w:spacing w:before="120" w:after="120"/>
        <w:ind w:hanging="436"/>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kódja: RRVTM12</w:t>
      </w:r>
    </w:p>
    <w:p w14:paraId="3BCE8332" w14:textId="77777777" w:rsidR="0095647B" w:rsidRPr="00BE7136" w:rsidRDefault="0095647B" w:rsidP="00B0463A">
      <w:pPr>
        <w:widowControl w:val="0"/>
        <w:numPr>
          <w:ilvl w:val="0"/>
          <w:numId w:val="192"/>
        </w:numPr>
        <w:tabs>
          <w:tab w:val="num" w:pos="567"/>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A tantárgy megnevezése (magyarul):</w:t>
      </w:r>
      <w:r w:rsidRPr="00BE7136">
        <w:rPr>
          <w:rFonts w:ascii="Verdana" w:eastAsia="Times New Roman" w:hAnsi="Verdana" w:cs="Times New Roman"/>
          <w:bCs/>
          <w:sz w:val="20"/>
          <w:szCs w:val="20"/>
        </w:rPr>
        <w:t xml:space="preserve"> Rendészettudomány története</w:t>
      </w:r>
    </w:p>
    <w:p w14:paraId="7C8BF7B1" w14:textId="77777777" w:rsidR="0095647B" w:rsidRPr="00BE7136" w:rsidRDefault="0095647B" w:rsidP="00B0463A">
      <w:pPr>
        <w:widowControl w:val="0"/>
        <w:numPr>
          <w:ilvl w:val="0"/>
          <w:numId w:val="192"/>
        </w:numPr>
        <w:tabs>
          <w:tab w:val="num" w:pos="567"/>
        </w:tabs>
        <w:spacing w:before="120" w:after="120"/>
        <w:ind w:left="426" w:hanging="142"/>
        <w:jc w:val="both"/>
        <w:rPr>
          <w:rFonts w:ascii="Verdana" w:eastAsia="Times New Roman" w:hAnsi="Verdana" w:cs="Times New Roman"/>
          <w:b/>
          <w:bCs/>
          <w:sz w:val="20"/>
          <w:szCs w:val="20"/>
          <w:lang w:val="en-GB"/>
        </w:rPr>
      </w:pPr>
      <w:r w:rsidRPr="00BE7136">
        <w:rPr>
          <w:rFonts w:ascii="Verdana" w:eastAsia="Times New Roman" w:hAnsi="Verdana" w:cs="Times New Roman"/>
          <w:b/>
          <w:bCs/>
          <w:sz w:val="20"/>
          <w:szCs w:val="20"/>
        </w:rPr>
        <w:t xml:space="preserve">A tantárgy megnevezése (angolul): </w:t>
      </w:r>
      <w:r w:rsidRPr="00BE7136">
        <w:rPr>
          <w:rFonts w:ascii="Verdana" w:eastAsia="Times New Roman" w:hAnsi="Verdana" w:cs="Times New Roman"/>
          <w:bCs/>
          <w:sz w:val="20"/>
          <w:szCs w:val="20"/>
        </w:rPr>
        <w:t>History of policing</w:t>
      </w:r>
    </w:p>
    <w:p w14:paraId="20AA3C09" w14:textId="77777777" w:rsidR="0095647B" w:rsidRPr="00BE7136" w:rsidRDefault="0095647B" w:rsidP="00B0463A">
      <w:pPr>
        <w:widowControl w:val="0"/>
        <w:numPr>
          <w:ilvl w:val="0"/>
          <w:numId w:val="192"/>
        </w:numPr>
        <w:tabs>
          <w:tab w:val="num" w:pos="567"/>
        </w:tabs>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Kreditérték és képzési karakter: </w:t>
      </w:r>
    </w:p>
    <w:p w14:paraId="3DCDED20" w14:textId="77777777" w:rsidR="0095647B" w:rsidRPr="00BE7136" w:rsidRDefault="0095647B" w:rsidP="00B0463A">
      <w:pPr>
        <w:pStyle w:val="Listaszerbekezds"/>
        <w:widowControl w:val="0"/>
        <w:numPr>
          <w:ilvl w:val="1"/>
          <w:numId w:val="192"/>
        </w:numPr>
        <w:tabs>
          <w:tab w:val="clear" w:pos="3977"/>
          <w:tab w:val="num" w:pos="567"/>
          <w:tab w:val="left"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3 kredit</w:t>
      </w:r>
    </w:p>
    <w:p w14:paraId="200EC5E2" w14:textId="77777777" w:rsidR="0095647B" w:rsidRPr="00BE7136" w:rsidRDefault="0095647B" w:rsidP="00B0463A">
      <w:pPr>
        <w:pStyle w:val="Listaszerbekezds"/>
        <w:widowControl w:val="0"/>
        <w:numPr>
          <w:ilvl w:val="1"/>
          <w:numId w:val="192"/>
        </w:numPr>
        <w:tabs>
          <w:tab w:val="clear" w:pos="3977"/>
          <w:tab w:val="num" w:pos="567"/>
          <w:tab w:val="left"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Cs/>
          <w:sz w:val="20"/>
          <w:szCs w:val="20"/>
        </w:rPr>
        <w:t>a tantárgy elméleti vagy gyakorlati jellegének mértéke 0</w:t>
      </w:r>
      <w:r w:rsidRPr="00BE7136">
        <w:rPr>
          <w:rFonts w:ascii="Verdana" w:eastAsia="Times New Roman" w:hAnsi="Verdana" w:cs="Times New Roman"/>
          <w:b/>
          <w:bCs/>
          <w:sz w:val="20"/>
          <w:szCs w:val="20"/>
        </w:rPr>
        <w:t xml:space="preserve"> </w:t>
      </w:r>
      <w:r w:rsidRPr="00BE7136">
        <w:rPr>
          <w:rFonts w:ascii="Verdana" w:eastAsia="Times New Roman" w:hAnsi="Verdana" w:cs="Times New Roman"/>
          <w:bCs/>
          <w:sz w:val="20"/>
          <w:szCs w:val="20"/>
        </w:rPr>
        <w:t>% gyakorlat, 100 % elmélet</w:t>
      </w:r>
    </w:p>
    <w:p w14:paraId="71CA4019" w14:textId="77777777" w:rsidR="0095647B" w:rsidRPr="00BE7136" w:rsidRDefault="0095647B" w:rsidP="00B0463A">
      <w:pPr>
        <w:widowControl w:val="0"/>
        <w:numPr>
          <w:ilvl w:val="0"/>
          <w:numId w:val="192"/>
        </w:numPr>
        <w:tabs>
          <w:tab w:val="clear" w:pos="720"/>
          <w:tab w:val="num" w:pos="567"/>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szak(ok), szakirányok/specializációk megnevezése (ahol oktatják):</w:t>
      </w:r>
      <w:r w:rsidRPr="00BE7136">
        <w:rPr>
          <w:rFonts w:ascii="Verdana" w:eastAsia="Times New Roman" w:hAnsi="Verdana" w:cs="Times New Roman"/>
          <w:bCs/>
          <w:sz w:val="20"/>
          <w:szCs w:val="20"/>
        </w:rPr>
        <w:t xml:space="preserve"> Rendészeti vezető mester szak, rendészet elméleti specializáció, Biztonsági szervező mesterképzési szak</w:t>
      </w:r>
    </w:p>
    <w:p w14:paraId="7709E67B" w14:textId="77777777" w:rsidR="0095647B" w:rsidRPr="00BE7136" w:rsidRDefault="0095647B" w:rsidP="00B0463A">
      <w:pPr>
        <w:widowControl w:val="0"/>
        <w:numPr>
          <w:ilvl w:val="0"/>
          <w:numId w:val="192"/>
        </w:numPr>
        <w:tabs>
          <w:tab w:val="clear" w:pos="720"/>
          <w:tab w:val="num" w:pos="567"/>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Az oktatásért felelős oktatási szervezeti egység megnevezése: </w:t>
      </w:r>
      <w:r w:rsidRPr="00BE7136">
        <w:rPr>
          <w:rFonts w:ascii="Verdana" w:eastAsia="Times New Roman" w:hAnsi="Verdana" w:cs="Times New Roman"/>
          <w:bCs/>
          <w:sz w:val="20"/>
          <w:szCs w:val="20"/>
        </w:rPr>
        <w:t>Rendészetelméleti és – történeti Tanszék</w:t>
      </w:r>
    </w:p>
    <w:p w14:paraId="51DBEFFF" w14:textId="1A435F8A" w:rsidR="0095647B" w:rsidRPr="00936538" w:rsidRDefault="0095647B" w:rsidP="00B0463A">
      <w:pPr>
        <w:widowControl w:val="0"/>
        <w:numPr>
          <w:ilvl w:val="0"/>
          <w:numId w:val="192"/>
        </w:numPr>
        <w:tabs>
          <w:tab w:val="num" w:pos="567"/>
        </w:tabs>
        <w:spacing w:before="120" w:after="120"/>
        <w:ind w:left="426" w:hanging="142"/>
        <w:jc w:val="both"/>
        <w:rPr>
          <w:rFonts w:ascii="Verdana" w:eastAsia="Times New Roman" w:hAnsi="Verdana" w:cs="Times New Roman"/>
          <w:bCs/>
          <w:sz w:val="20"/>
          <w:szCs w:val="20"/>
          <w:highlight w:val="yellow"/>
        </w:rPr>
      </w:pPr>
      <w:r w:rsidRPr="00BE7136">
        <w:rPr>
          <w:rFonts w:ascii="Verdana" w:eastAsia="Times New Roman" w:hAnsi="Verdana" w:cs="Times New Roman"/>
          <w:b/>
          <w:bCs/>
          <w:sz w:val="20"/>
          <w:szCs w:val="20"/>
        </w:rPr>
        <w:t>A tantárgyfelelős oktató neve, beosztása, tudományos fokozata:</w:t>
      </w:r>
      <w:r w:rsidRPr="00BE7136">
        <w:rPr>
          <w:rFonts w:ascii="Verdana" w:eastAsia="Times New Roman" w:hAnsi="Verdana" w:cs="Times New Roman"/>
          <w:bCs/>
          <w:sz w:val="20"/>
          <w:szCs w:val="20"/>
        </w:rPr>
        <w:t xml:space="preserve"> </w:t>
      </w:r>
      <w:r w:rsidR="00936538" w:rsidRPr="00936538">
        <w:rPr>
          <w:rFonts w:ascii="Verdana" w:eastAsia="Times New Roman" w:hAnsi="Verdana" w:cs="Times New Roman"/>
          <w:bCs/>
          <w:sz w:val="20"/>
          <w:szCs w:val="20"/>
          <w:highlight w:val="yellow"/>
        </w:rPr>
        <w:t>Dr.</w:t>
      </w:r>
      <w:r w:rsidR="00AB331E">
        <w:rPr>
          <w:rFonts w:ascii="Verdana" w:eastAsia="Times New Roman" w:hAnsi="Verdana" w:cs="Times New Roman"/>
          <w:bCs/>
          <w:sz w:val="20"/>
          <w:szCs w:val="20"/>
          <w:highlight w:val="yellow"/>
        </w:rPr>
        <w:t xml:space="preserve">habil </w:t>
      </w:r>
      <w:r w:rsidR="00936538" w:rsidRPr="00936538">
        <w:rPr>
          <w:rFonts w:ascii="Verdana" w:eastAsia="Times New Roman" w:hAnsi="Verdana" w:cs="Times New Roman"/>
          <w:bCs/>
          <w:sz w:val="20"/>
          <w:szCs w:val="20"/>
          <w:highlight w:val="yellow"/>
        </w:rPr>
        <w:t xml:space="preserve"> Kovács Tamás egyetemi docens</w:t>
      </w:r>
    </w:p>
    <w:p w14:paraId="7D92F874" w14:textId="77777777" w:rsidR="0095647B" w:rsidRPr="00BE7136" w:rsidRDefault="0095647B" w:rsidP="00B0463A">
      <w:pPr>
        <w:pStyle w:val="Listaszerbekezds"/>
        <w:widowControl w:val="0"/>
        <w:numPr>
          <w:ilvl w:val="0"/>
          <w:numId w:val="192"/>
        </w:numPr>
        <w:tabs>
          <w:tab w:val="clear" w:pos="720"/>
          <w:tab w:val="num" w:pos="567"/>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 száma és típusa</w:t>
      </w:r>
    </w:p>
    <w:p w14:paraId="0A526CC9" w14:textId="77777777" w:rsidR="0095647B" w:rsidRPr="00BE7136" w:rsidRDefault="0095647B" w:rsidP="00B0463A">
      <w:pPr>
        <w:widowControl w:val="0"/>
        <w:numPr>
          <w:ilvl w:val="1"/>
          <w:numId w:val="192"/>
        </w:numPr>
        <w:tabs>
          <w:tab w:val="clear" w:pos="3977"/>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össz óraszám/félév:</w:t>
      </w:r>
    </w:p>
    <w:p w14:paraId="17240B34" w14:textId="77777777" w:rsidR="0095647B" w:rsidRPr="00BE7136" w:rsidRDefault="0095647B" w:rsidP="00B0463A">
      <w:pPr>
        <w:widowControl w:val="0"/>
        <w:numPr>
          <w:ilvl w:val="2"/>
          <w:numId w:val="192"/>
        </w:numPr>
        <w:tabs>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nappali munkarend: 28 (28 EA + 0 SZ + 0 GY)</w:t>
      </w:r>
    </w:p>
    <w:p w14:paraId="5CCE757F" w14:textId="77777777" w:rsidR="0095647B" w:rsidRPr="00BE7136" w:rsidRDefault="0095647B" w:rsidP="00B0463A">
      <w:pPr>
        <w:widowControl w:val="0"/>
        <w:numPr>
          <w:ilvl w:val="2"/>
          <w:numId w:val="192"/>
        </w:numPr>
        <w:tabs>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levelező munkarend: 8 (8 EA + 0 SZ + 0 GY)</w:t>
      </w:r>
    </w:p>
    <w:p w14:paraId="777E7E65" w14:textId="77777777" w:rsidR="0095647B" w:rsidRPr="00BE7136" w:rsidRDefault="0095647B" w:rsidP="00B0463A">
      <w:pPr>
        <w:widowControl w:val="0"/>
        <w:numPr>
          <w:ilvl w:val="1"/>
          <w:numId w:val="192"/>
        </w:numPr>
        <w:tabs>
          <w:tab w:val="clear" w:pos="3977"/>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heti óraszám - nappali munkarend: 2</w:t>
      </w:r>
    </w:p>
    <w:p w14:paraId="4AC3F329" w14:textId="77777777" w:rsidR="0095647B" w:rsidRPr="00BE7136" w:rsidRDefault="0095647B" w:rsidP="00B0463A">
      <w:pPr>
        <w:widowControl w:val="0"/>
        <w:numPr>
          <w:ilvl w:val="1"/>
          <w:numId w:val="192"/>
        </w:numPr>
        <w:tabs>
          <w:tab w:val="clear" w:pos="3977"/>
          <w:tab w:val="num" w:pos="1134"/>
        </w:tabs>
        <w:spacing w:before="120" w:after="120"/>
        <w:ind w:left="426" w:firstLine="0"/>
        <w:jc w:val="both"/>
        <w:rPr>
          <w:rFonts w:ascii="Verdana" w:eastAsia="Times New Roman" w:hAnsi="Verdana" w:cs="Times New Roman"/>
          <w:bCs/>
          <w:sz w:val="20"/>
          <w:szCs w:val="20"/>
        </w:rPr>
      </w:pPr>
      <w:r w:rsidRPr="00BE7136">
        <w:rPr>
          <w:rFonts w:ascii="Verdana" w:hAnsi="Verdana" w:cs="Times New Roman"/>
          <w:sz w:val="20"/>
          <w:szCs w:val="20"/>
        </w:rPr>
        <w:t xml:space="preserve">Az ismeret átadásában alkalmazandó további sajátos módok, jellemzők: -- </w:t>
      </w:r>
    </w:p>
    <w:p w14:paraId="5A543925" w14:textId="3DC2977E" w:rsidR="0095647B" w:rsidRPr="00BE7136" w:rsidRDefault="0095647B" w:rsidP="00B0463A">
      <w:pPr>
        <w:widowControl w:val="0"/>
        <w:numPr>
          <w:ilvl w:val="0"/>
          <w:numId w:val="192"/>
        </w:numPr>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tantárgy szakmai tartalma (magyarul):</w:t>
      </w:r>
      <w:r w:rsidRPr="00BE7136">
        <w:rPr>
          <w:rFonts w:ascii="Verdana" w:eastAsia="Times New Roman" w:hAnsi="Verdana" w:cs="Times New Roman"/>
          <w:bCs/>
          <w:sz w:val="20"/>
          <w:szCs w:val="20"/>
        </w:rPr>
        <w:t xml:space="preserve"> </w:t>
      </w:r>
    </w:p>
    <w:p w14:paraId="6C2124B1" w14:textId="77777777" w:rsidR="0095647B" w:rsidRPr="00BE7136" w:rsidRDefault="0095647B" w:rsidP="00E80A22">
      <w:pPr>
        <w:widowControl w:val="0"/>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tantárgy megismerteti a hallgatókkal a rendészettudomány kialakulását, fogalmát, tartalmát. Áttekintést kíván adni a rendészettudomány történeti fejlődéséről, a fejlődés főbb állomásairól, és egyes rendészeti szakterületek történetéről.</w:t>
      </w:r>
    </w:p>
    <w:p w14:paraId="4E899BDA" w14:textId="77777777" w:rsidR="0095647B" w:rsidRPr="00BE7136" w:rsidRDefault="0095647B" w:rsidP="00E80A22">
      <w:pPr>
        <w:widowControl w:val="0"/>
        <w:spacing w:before="120" w:after="12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w:t>
      </w:r>
    </w:p>
    <w:p w14:paraId="102CD649" w14:textId="77777777" w:rsidR="0095647B" w:rsidRPr="00BE7136" w:rsidRDefault="0095647B" w:rsidP="00E80A22">
      <w:pPr>
        <w:widowControl w:val="0"/>
        <w:spacing w:before="120" w:after="120"/>
        <w:jc w:val="both"/>
        <w:rPr>
          <w:rFonts w:ascii="Verdana" w:eastAsia="Times New Roman" w:hAnsi="Verdana" w:cs="Times New Roman"/>
          <w:bCs/>
          <w:sz w:val="20"/>
          <w:szCs w:val="20"/>
          <w:lang w:val="en-GB"/>
        </w:rPr>
      </w:pPr>
      <w:r w:rsidRPr="00BE7136">
        <w:rPr>
          <w:rFonts w:ascii="Verdana" w:eastAsia="Times New Roman" w:hAnsi="Verdana" w:cs="Times New Roman"/>
          <w:bCs/>
          <w:sz w:val="20"/>
          <w:szCs w:val="20"/>
          <w:lang w:val="en-GB"/>
        </w:rPr>
        <w:t>This course unit introduces the students the development, definition and content of law enforcement science. It wishes to give a description about the historical development of Policing and the history of some Policing specialisations.</w:t>
      </w:r>
    </w:p>
    <w:p w14:paraId="23256B10" w14:textId="77777777" w:rsidR="0095647B" w:rsidRPr="00BE7136" w:rsidRDefault="0095647B" w:rsidP="00B0463A">
      <w:pPr>
        <w:pStyle w:val="Listaszerbekezds"/>
        <w:widowControl w:val="0"/>
        <w:numPr>
          <w:ilvl w:val="0"/>
          <w:numId w:val="192"/>
        </w:numPr>
        <w:tabs>
          <w:tab w:val="clear" w:pos="720"/>
        </w:tabs>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Elérendő szakmai kompetenciák (magyarul): </w:t>
      </w:r>
    </w:p>
    <w:p w14:paraId="6D8915A8" w14:textId="77777777" w:rsidR="0095647B" w:rsidRPr="00BE7136" w:rsidRDefault="0095647B" w:rsidP="00E80A22">
      <w:pPr>
        <w:widowControl w:val="0"/>
        <w:spacing w:before="120" w:after="120"/>
        <w:ind w:left="360"/>
        <w:jc w:val="both"/>
        <w:rPr>
          <w:rFonts w:ascii="Verdana" w:eastAsia="Times New Roman" w:hAnsi="Verdana" w:cs="Times New Roman"/>
          <w:bCs/>
          <w:sz w:val="20"/>
          <w:szCs w:val="20"/>
          <w:lang w:val="x-none"/>
        </w:rPr>
      </w:pPr>
      <w:r w:rsidRPr="00BE7136">
        <w:rPr>
          <w:rFonts w:ascii="Verdana" w:eastAsia="Times New Roman" w:hAnsi="Verdana" w:cs="Times New Roman"/>
          <w:bCs/>
          <w:sz w:val="20"/>
          <w:szCs w:val="20"/>
        </w:rPr>
        <w:t>A hallgató megismeri azokat a rendészettudomány fogalmát, a rendészettudomány fejlődését, amelyek megalapozzák a későbbi rendészeti szakmai műveltséget, és a vezetői felkészítést.</w:t>
      </w:r>
    </w:p>
    <w:p w14:paraId="3F10CDDC" w14:textId="77777777" w:rsidR="0095647B" w:rsidRPr="00BE7136" w:rsidRDefault="0095647B" w:rsidP="00E80A22">
      <w:pPr>
        <w:widowControl w:val="0"/>
        <w:spacing w:before="120" w:after="120"/>
        <w:ind w:firstLine="357"/>
        <w:jc w:val="both"/>
        <w:rPr>
          <w:rFonts w:ascii="Verdana" w:eastAsia="Verdana" w:hAnsi="Verdana" w:cs="Verdana"/>
          <w:b/>
          <w:sz w:val="20"/>
          <w:szCs w:val="20"/>
        </w:rPr>
      </w:pPr>
      <w:r w:rsidRPr="00BE7136">
        <w:rPr>
          <w:rFonts w:ascii="Verdana" w:eastAsia="Verdana" w:hAnsi="Verdana" w:cs="Verdana"/>
          <w:b/>
          <w:sz w:val="20"/>
          <w:szCs w:val="20"/>
        </w:rPr>
        <w:t>Tudása</w:t>
      </w:r>
    </w:p>
    <w:p w14:paraId="02B64645" w14:textId="77777777" w:rsidR="0095647B" w:rsidRPr="00BE7136" w:rsidRDefault="0095647B" w:rsidP="00E80A22">
      <w:pPr>
        <w:widowControl w:val="0"/>
        <w:spacing w:after="0"/>
        <w:ind w:left="360"/>
        <w:jc w:val="both"/>
        <w:rPr>
          <w:rFonts w:ascii="Verdana" w:eastAsia="Verdana" w:hAnsi="Verdana" w:cs="Verdana"/>
          <w:b/>
          <w:sz w:val="20"/>
          <w:szCs w:val="20"/>
        </w:rPr>
      </w:pPr>
      <w:r w:rsidRPr="00BE7136">
        <w:rPr>
          <w:rFonts w:ascii="Verdana" w:eastAsia="Verdana" w:hAnsi="Verdana" w:cs="Verdana"/>
          <w:b/>
          <w:sz w:val="20"/>
          <w:szCs w:val="20"/>
        </w:rPr>
        <w:t>A képzési és kimeneti követelményekből átemelt szakmai kompetenciák:</w:t>
      </w:r>
    </w:p>
    <w:p w14:paraId="25B27446" w14:textId="77777777" w:rsidR="0095647B" w:rsidRPr="00BE7136" w:rsidRDefault="0095647B" w:rsidP="00E80A22">
      <w:pPr>
        <w:widowControl w:val="0"/>
        <w:autoSpaceDE w:val="0"/>
        <w:autoSpaceDN w:val="0"/>
        <w:adjustRightInd w:val="0"/>
        <w:spacing w:after="0"/>
        <w:ind w:left="360"/>
        <w:jc w:val="both"/>
        <w:rPr>
          <w:rFonts w:ascii="Verdana" w:hAnsi="Verdana"/>
          <w:sz w:val="20"/>
          <w:szCs w:val="20"/>
        </w:rPr>
      </w:pPr>
      <w:r w:rsidRPr="00BE7136">
        <w:rPr>
          <w:rFonts w:ascii="Verdana" w:hAnsi="Verdana"/>
          <w:sz w:val="20"/>
          <w:szCs w:val="20"/>
        </w:rPr>
        <w:t>- Ismeretekkel rendelkezik Magyarország történelmével, társadalmi, környezeti jellemzőivel, kulturális örökségével és geopolitikai helyzetével kapcsolatban, valamint a 21. századi világ stratégiai dimenzióiról, az aktuális globális és lokális problémákról és ezek összefüggéseiről.</w:t>
      </w:r>
    </w:p>
    <w:p w14:paraId="4A23658B" w14:textId="77777777" w:rsidR="0095647B" w:rsidRPr="00BE7136" w:rsidRDefault="0095647B" w:rsidP="00E80A22">
      <w:pPr>
        <w:widowControl w:val="0"/>
        <w:autoSpaceDE w:val="0"/>
        <w:autoSpaceDN w:val="0"/>
        <w:adjustRightInd w:val="0"/>
        <w:spacing w:after="0"/>
        <w:ind w:left="360"/>
        <w:jc w:val="both"/>
        <w:rPr>
          <w:rFonts w:ascii="Verdana" w:hAnsi="Verdana"/>
          <w:sz w:val="20"/>
          <w:szCs w:val="20"/>
        </w:rPr>
      </w:pPr>
      <w:r w:rsidRPr="00BE7136">
        <w:rPr>
          <w:rFonts w:ascii="Verdana" w:hAnsi="Verdana"/>
          <w:sz w:val="20"/>
          <w:szCs w:val="20"/>
        </w:rPr>
        <w:t xml:space="preserve">- Összességében átfogó képpel rendelkezik a rendészettudományi, a hadtudományi, az állam- és jogtudományi területek alapvető tényeiről, irányairól és határairól hazai és nemzetközi vonulatban is. </w:t>
      </w:r>
    </w:p>
    <w:p w14:paraId="4AFB543F"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sz w:val="20"/>
          <w:szCs w:val="20"/>
          <w:lang w:eastAsia="ar-SA"/>
        </w:rPr>
      </w:pPr>
      <w:r w:rsidRPr="00BE7136">
        <w:rPr>
          <w:rFonts w:ascii="Verdana" w:hAnsi="Verdana"/>
          <w:sz w:val="20"/>
          <w:szCs w:val="20"/>
        </w:rPr>
        <w:lastRenderedPageBreak/>
        <w:t>- Azonosítani tudja a társadalmi folyamatok és jelenségek egymásra hatásának mechanizmusait, felismeri a problémamegoldás lehetőségeit.</w:t>
      </w:r>
    </w:p>
    <w:p w14:paraId="26DBCB0E"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sz w:val="20"/>
          <w:szCs w:val="20"/>
          <w:lang w:eastAsia="ar-SA"/>
        </w:rPr>
      </w:pPr>
      <w:r w:rsidRPr="00BE7136">
        <w:rPr>
          <w:rFonts w:ascii="Verdana" w:hAnsi="Verdana"/>
          <w:sz w:val="20"/>
          <w:szCs w:val="20"/>
        </w:rPr>
        <w:t>- Mélyrehatóan ismeri a rendészettudományt megalapozó iskolákat, kialakulásának és fejlődésének történetét, alapjait. Képes azonosítani a jelenkori és jövőbeni kihívásokat, amelyekre megfelelő módon reflektál.</w:t>
      </w:r>
    </w:p>
    <w:p w14:paraId="5909AD94" w14:textId="77777777" w:rsidR="0095647B" w:rsidRPr="00BE7136" w:rsidRDefault="0095647B" w:rsidP="00E80A22">
      <w:pPr>
        <w:widowControl w:val="0"/>
        <w:spacing w:before="120" w:after="120"/>
        <w:ind w:firstLine="357"/>
        <w:jc w:val="both"/>
        <w:rPr>
          <w:rFonts w:ascii="Verdana" w:eastAsia="Verdana" w:hAnsi="Verdana" w:cs="Verdana"/>
          <w:b/>
          <w:sz w:val="20"/>
          <w:szCs w:val="20"/>
        </w:rPr>
      </w:pPr>
      <w:r w:rsidRPr="00BE7136">
        <w:rPr>
          <w:rFonts w:ascii="Verdana" w:eastAsia="Verdana" w:hAnsi="Verdana" w:cs="Verdana"/>
          <w:b/>
          <w:sz w:val="20"/>
          <w:szCs w:val="20"/>
        </w:rPr>
        <w:t>Képességei</w:t>
      </w:r>
    </w:p>
    <w:p w14:paraId="6354EA45" w14:textId="77777777" w:rsidR="0095647B" w:rsidRPr="00BE7136" w:rsidRDefault="0095647B" w:rsidP="00E80A22">
      <w:pPr>
        <w:widowControl w:val="0"/>
        <w:spacing w:after="0"/>
        <w:ind w:firstLine="360"/>
        <w:jc w:val="both"/>
        <w:rPr>
          <w:rFonts w:ascii="Verdana" w:eastAsia="Verdana" w:hAnsi="Verdana" w:cs="Verdana"/>
          <w:b/>
          <w:sz w:val="20"/>
          <w:szCs w:val="20"/>
        </w:rPr>
      </w:pPr>
      <w:r w:rsidRPr="00BE7136">
        <w:rPr>
          <w:rFonts w:ascii="Verdana" w:eastAsia="Verdana" w:hAnsi="Verdana" w:cs="Verdana"/>
          <w:b/>
          <w:sz w:val="20"/>
          <w:szCs w:val="20"/>
        </w:rPr>
        <w:t>A képzési és kimeneti követelményekből átemelt szakmai kompetenciák:</w:t>
      </w:r>
    </w:p>
    <w:p w14:paraId="4BAC3B4C"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sz w:val="20"/>
          <w:szCs w:val="20"/>
          <w:lang w:eastAsia="hu-HU"/>
        </w:rPr>
      </w:pPr>
      <w:r w:rsidRPr="00BE7136">
        <w:rPr>
          <w:rFonts w:ascii="Verdana" w:eastAsia="Times New Roman" w:hAnsi="Verdana" w:cs="Times New Roman"/>
          <w:sz w:val="20"/>
          <w:szCs w:val="20"/>
          <w:lang w:eastAsia="hu-HU"/>
        </w:rPr>
        <w:t>- Képes hatékonyan értelmezni és értékelni az Európára és Magyarországra ható globális eseményeket és világfolyamatokat, valamint hatékonyan feldolgozza a kapcsolódó információkat, adatokat.</w:t>
      </w:r>
    </w:p>
    <w:p w14:paraId="296BB178"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sz w:val="20"/>
          <w:szCs w:val="20"/>
          <w:lang w:eastAsia="ar-SA"/>
        </w:rPr>
      </w:pPr>
      <w:r w:rsidRPr="00BE7136">
        <w:rPr>
          <w:rFonts w:ascii="Verdana" w:hAnsi="Verdana"/>
          <w:sz w:val="20"/>
          <w:szCs w:val="20"/>
        </w:rPr>
        <w:t>- Képes aktívan és magas színvonalon közvetíteni szakterületének ismereteit, bekapcsolódni kutatási, fejlesztési projektekbe, a vonatkozó publikációs forrásokat használni.</w:t>
      </w:r>
    </w:p>
    <w:p w14:paraId="238420C9" w14:textId="77777777" w:rsidR="0095647B" w:rsidRPr="00BE7136" w:rsidRDefault="0095647B" w:rsidP="00E80A22">
      <w:pPr>
        <w:ind w:left="340"/>
        <w:jc w:val="both"/>
        <w:rPr>
          <w:rFonts w:ascii="Verdana" w:hAnsi="Verdana"/>
          <w:sz w:val="20"/>
          <w:szCs w:val="20"/>
        </w:rPr>
      </w:pPr>
      <w:r w:rsidRPr="00BE7136">
        <w:rPr>
          <w:rFonts w:ascii="Verdana" w:eastAsia="Times New Roman" w:hAnsi="Verdana" w:cs="Times New Roman"/>
          <w:b/>
          <w:sz w:val="20"/>
          <w:szCs w:val="20"/>
          <w:lang w:eastAsia="hu-HU"/>
        </w:rPr>
        <w:t xml:space="preserve">- </w:t>
      </w:r>
      <w:r w:rsidRPr="00BE7136">
        <w:rPr>
          <w:rFonts w:ascii="Verdana" w:hAnsi="Verdana"/>
          <w:sz w:val="20"/>
          <w:szCs w:val="20"/>
        </w:rPr>
        <w:t>Képes bekapcsolódni a rendészettudomány történetének feltérképezésére irányuló kutatásokba, képes értelmezni, használni és feldolgozni az ehhez kapcsolódó magyar és idegen nyelvű publikációs forrásokat, azok történeti beágyazottságát, annak előadására is képes.</w:t>
      </w:r>
    </w:p>
    <w:p w14:paraId="1EEA90D8" w14:textId="77777777" w:rsidR="0095647B" w:rsidRPr="00BE7136" w:rsidRDefault="0095647B" w:rsidP="00E80A22">
      <w:pPr>
        <w:widowControl w:val="0"/>
        <w:spacing w:before="120" w:after="120"/>
        <w:ind w:firstLine="357"/>
        <w:jc w:val="both"/>
        <w:rPr>
          <w:rFonts w:ascii="Verdana" w:eastAsia="Verdana" w:hAnsi="Verdana" w:cs="Verdana"/>
          <w:b/>
          <w:sz w:val="20"/>
          <w:szCs w:val="20"/>
        </w:rPr>
      </w:pPr>
      <w:r w:rsidRPr="00BE7136">
        <w:rPr>
          <w:rFonts w:ascii="Verdana" w:eastAsia="Verdana" w:hAnsi="Verdana" w:cs="Verdana"/>
          <w:b/>
          <w:sz w:val="20"/>
          <w:szCs w:val="20"/>
        </w:rPr>
        <w:t>Attitűdje</w:t>
      </w:r>
    </w:p>
    <w:p w14:paraId="27C36F6F" w14:textId="77777777" w:rsidR="0095647B" w:rsidRPr="00BE7136" w:rsidRDefault="0095647B" w:rsidP="00E80A22">
      <w:pPr>
        <w:widowControl w:val="0"/>
        <w:spacing w:after="0"/>
        <w:ind w:firstLine="360"/>
        <w:jc w:val="both"/>
        <w:rPr>
          <w:rFonts w:ascii="Verdana" w:eastAsia="Verdana" w:hAnsi="Verdana" w:cs="Verdana"/>
          <w:b/>
          <w:sz w:val="20"/>
          <w:szCs w:val="20"/>
        </w:rPr>
      </w:pPr>
      <w:r w:rsidRPr="00BE7136">
        <w:rPr>
          <w:rFonts w:ascii="Verdana" w:eastAsia="Verdana" w:hAnsi="Verdana" w:cs="Verdana"/>
          <w:b/>
          <w:sz w:val="20"/>
          <w:szCs w:val="20"/>
        </w:rPr>
        <w:t>A képzési és kimeneti követelményekből átemelt szakmai kompetenciák:</w:t>
      </w:r>
    </w:p>
    <w:p w14:paraId="0F96BB4F" w14:textId="77777777" w:rsidR="0095647B" w:rsidRPr="00BE7136" w:rsidRDefault="0095647B" w:rsidP="00E80A22">
      <w:pPr>
        <w:widowControl w:val="0"/>
        <w:autoSpaceDE w:val="0"/>
        <w:autoSpaceDN w:val="0"/>
        <w:adjustRightInd w:val="0"/>
        <w:spacing w:after="0"/>
        <w:ind w:left="360"/>
        <w:jc w:val="both"/>
        <w:rPr>
          <w:rFonts w:ascii="Verdana" w:hAnsi="Verdana"/>
          <w:sz w:val="20"/>
          <w:szCs w:val="20"/>
        </w:rPr>
      </w:pPr>
      <w:r w:rsidRPr="00BE7136">
        <w:rPr>
          <w:rFonts w:ascii="Verdana" w:hAnsi="Verdana"/>
          <w:sz w:val="20"/>
          <w:szCs w:val="20"/>
        </w:rPr>
        <w:t>-</w:t>
      </w:r>
      <w:r w:rsidRPr="00BE7136">
        <w:t xml:space="preserve"> </w:t>
      </w:r>
      <w:r w:rsidRPr="00BE7136">
        <w:rPr>
          <w:rFonts w:ascii="Verdana" w:hAnsi="Verdana"/>
          <w:sz w:val="20"/>
          <w:szCs w:val="20"/>
        </w:rPr>
        <w:t>Elkötelezett a közszolgálat iránt, felismeri a közszolgálati hivatásrenddel járó felelősséget, és hitelesen képviseli annak szellemiségét.</w:t>
      </w:r>
    </w:p>
    <w:p w14:paraId="249C9234" w14:textId="77777777" w:rsidR="0095647B" w:rsidRPr="00BE7136" w:rsidRDefault="0095647B" w:rsidP="00E80A22">
      <w:pPr>
        <w:widowControl w:val="0"/>
        <w:autoSpaceDE w:val="0"/>
        <w:autoSpaceDN w:val="0"/>
        <w:adjustRightInd w:val="0"/>
        <w:spacing w:after="0"/>
        <w:ind w:left="360"/>
        <w:jc w:val="both"/>
        <w:rPr>
          <w:rFonts w:ascii="Verdana" w:hAnsi="Verdana"/>
          <w:sz w:val="20"/>
          <w:szCs w:val="20"/>
        </w:rPr>
      </w:pPr>
      <w:r w:rsidRPr="00BE7136">
        <w:rPr>
          <w:rFonts w:ascii="Verdana" w:hAnsi="Verdana"/>
          <w:sz w:val="20"/>
          <w:szCs w:val="20"/>
        </w:rPr>
        <w:t>- Ismeri és vállalja azt a szakmai identitást, amelyek a rendészeti szakterület sajátos karakterét, személyes és közösségi szerepét alkotják.</w:t>
      </w:r>
    </w:p>
    <w:p w14:paraId="25A199D4"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sz w:val="20"/>
          <w:szCs w:val="20"/>
          <w:lang w:eastAsia="ar-SA"/>
        </w:rPr>
      </w:pPr>
      <w:r w:rsidRPr="00BE7136">
        <w:rPr>
          <w:rFonts w:ascii="Verdana" w:hAnsi="Verdana"/>
          <w:sz w:val="20"/>
          <w:szCs w:val="20"/>
        </w:rPr>
        <w:t>- Motivált a rendészettudomány, az elmélet és a gyakorlat új eredményeinek feltérképezésére, a társadalmi-gazdasági-jogi környezetet érintő változások megfigyelésére, konklúzió levonására.</w:t>
      </w:r>
    </w:p>
    <w:p w14:paraId="439711B0"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b/>
          <w:sz w:val="20"/>
          <w:szCs w:val="20"/>
          <w:lang w:eastAsia="ar-SA"/>
        </w:rPr>
      </w:pPr>
    </w:p>
    <w:p w14:paraId="158E6535"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Autodidakta módon folyamatosan törekszik az önfejlesztésre, a rendészettudományra jellemző belső törvények, törvényszerűségek, iskolák, irányzatok megértésére, az ismeretek és elméletek továbbfejlesztésére.</w:t>
      </w:r>
    </w:p>
    <w:p w14:paraId="12CD54AF" w14:textId="77777777" w:rsidR="0095647B" w:rsidRPr="00BE7136" w:rsidRDefault="0095647B" w:rsidP="00E80A22">
      <w:pPr>
        <w:widowControl w:val="0"/>
        <w:spacing w:before="120" w:after="120"/>
        <w:ind w:firstLine="357"/>
        <w:jc w:val="both"/>
        <w:rPr>
          <w:rFonts w:ascii="Verdana" w:eastAsia="Verdana" w:hAnsi="Verdana" w:cs="Verdana"/>
          <w:b/>
          <w:sz w:val="20"/>
          <w:szCs w:val="20"/>
        </w:rPr>
      </w:pPr>
      <w:r w:rsidRPr="00BE7136">
        <w:rPr>
          <w:rFonts w:ascii="Verdana" w:eastAsia="Verdana" w:hAnsi="Verdana" w:cs="Verdana"/>
          <w:b/>
          <w:sz w:val="20"/>
          <w:szCs w:val="20"/>
        </w:rPr>
        <w:t>Autonómiája és felelőssége</w:t>
      </w:r>
    </w:p>
    <w:p w14:paraId="6A367A6A" w14:textId="77777777" w:rsidR="0095647B" w:rsidRPr="00BE7136" w:rsidRDefault="0095647B" w:rsidP="00E80A22">
      <w:pPr>
        <w:widowControl w:val="0"/>
        <w:spacing w:after="0"/>
        <w:ind w:left="360"/>
        <w:jc w:val="both"/>
        <w:rPr>
          <w:rFonts w:ascii="Verdana" w:eastAsia="Verdana" w:hAnsi="Verdana" w:cs="Verdana"/>
          <w:b/>
          <w:sz w:val="20"/>
          <w:szCs w:val="20"/>
        </w:rPr>
      </w:pPr>
      <w:r w:rsidRPr="00BE7136">
        <w:rPr>
          <w:rFonts w:ascii="Verdana" w:eastAsia="Verdana" w:hAnsi="Verdana" w:cs="Verdana"/>
          <w:b/>
          <w:sz w:val="20"/>
          <w:szCs w:val="20"/>
        </w:rPr>
        <w:t>A képzési és kimeneti követelményekből átemelt szakmai kompetenciák:</w:t>
      </w:r>
    </w:p>
    <w:p w14:paraId="4703213B" w14:textId="77777777" w:rsidR="0095647B" w:rsidRPr="00BE7136" w:rsidRDefault="0095647B" w:rsidP="00E80A22">
      <w:pPr>
        <w:widowControl w:val="0"/>
        <w:autoSpaceDE w:val="0"/>
        <w:autoSpaceDN w:val="0"/>
        <w:adjustRightInd w:val="0"/>
        <w:spacing w:after="0"/>
        <w:ind w:left="360"/>
        <w:jc w:val="both"/>
        <w:rPr>
          <w:rFonts w:ascii="Verdana" w:hAnsi="Verdana"/>
          <w:sz w:val="20"/>
          <w:szCs w:val="20"/>
        </w:rPr>
      </w:pPr>
      <w:r w:rsidRPr="00BE7136">
        <w:rPr>
          <w:rFonts w:ascii="Verdana" w:hAnsi="Verdana"/>
          <w:sz w:val="20"/>
          <w:szCs w:val="20"/>
        </w:rPr>
        <w:t>iránt, és kialakult benne az a magával szembeni igényesség, amely biztosítja, hogy saját szakterületén méltó részt vállaljon annak működtetésében.</w:t>
      </w:r>
    </w:p>
    <w:p w14:paraId="5E1E9D6A"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b/>
          <w:sz w:val="20"/>
          <w:szCs w:val="20"/>
          <w:lang w:eastAsia="ar-SA"/>
        </w:rPr>
      </w:pPr>
      <w:r w:rsidRPr="00BE7136">
        <w:rPr>
          <w:rFonts w:ascii="Verdana" w:hAnsi="Verdana"/>
          <w:sz w:val="20"/>
          <w:szCs w:val="20"/>
        </w:rPr>
        <w:t xml:space="preserve">- Vállalja a közszolgálati hivatásrenddel, a köz érdekében végzett munkával járó </w:t>
      </w:r>
    </w:p>
    <w:p w14:paraId="5789C233" w14:textId="77777777" w:rsidR="0095647B" w:rsidRPr="00BE7136" w:rsidRDefault="0095647B" w:rsidP="00E80A22">
      <w:pPr>
        <w:widowControl w:val="0"/>
        <w:autoSpaceDE w:val="0"/>
        <w:autoSpaceDN w:val="0"/>
        <w:adjustRightInd w:val="0"/>
        <w:spacing w:after="0"/>
        <w:ind w:left="360"/>
        <w:jc w:val="both"/>
        <w:rPr>
          <w:rFonts w:ascii="Verdana" w:hAnsi="Verdana"/>
          <w:sz w:val="20"/>
          <w:szCs w:val="20"/>
        </w:rPr>
      </w:pPr>
      <w:r w:rsidRPr="00BE7136">
        <w:rPr>
          <w:rFonts w:ascii="Verdana" w:hAnsi="Verdana"/>
          <w:sz w:val="20"/>
          <w:szCs w:val="20"/>
        </w:rPr>
        <w:t xml:space="preserve">- A rendészeti terület tudományos irányú fejlődési céljainak elérése érdekében részben önállóan, részben csoport tagjaként hasznosítani tudja elméleti és gyakorlati tudását, képességeit. </w:t>
      </w:r>
    </w:p>
    <w:p w14:paraId="5AEBFE6F"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sz w:val="20"/>
          <w:szCs w:val="20"/>
          <w:lang w:eastAsia="ar-SA"/>
        </w:rPr>
      </w:pPr>
      <w:r w:rsidRPr="00BE7136">
        <w:rPr>
          <w:rFonts w:ascii="Verdana" w:hAnsi="Verdana"/>
          <w:sz w:val="20"/>
          <w:szCs w:val="20"/>
        </w:rPr>
        <w:t>- Szakmai felelősséggel fordul a következő nemzedék felé, a rendészet területén megszerzett ismereteinek átadásával és személyes példamutatással segíti őket szakmai fejlődésükben, hivatástudatuk elmélyítésében.</w:t>
      </w:r>
    </w:p>
    <w:p w14:paraId="2A8CD559" w14:textId="77777777" w:rsidR="0095647B" w:rsidRPr="00BE7136" w:rsidRDefault="0095647B" w:rsidP="00E80A22">
      <w:pPr>
        <w:widowControl w:val="0"/>
        <w:autoSpaceDE w:val="0"/>
        <w:autoSpaceDN w:val="0"/>
        <w:adjustRightInd w:val="0"/>
        <w:spacing w:after="0"/>
        <w:ind w:left="360"/>
        <w:jc w:val="both"/>
        <w:rPr>
          <w:rFonts w:ascii="Verdana" w:eastAsia="Times New Roman" w:hAnsi="Verdana" w:cs="Times New Roman"/>
          <w:sz w:val="20"/>
          <w:szCs w:val="20"/>
          <w:lang w:eastAsia="ar-SA"/>
        </w:rPr>
      </w:pPr>
      <w:r w:rsidRPr="00BE7136">
        <w:rPr>
          <w:rFonts w:ascii="Verdana" w:eastAsia="Times New Roman" w:hAnsi="Verdana" w:cs="Times New Roman"/>
          <w:sz w:val="20"/>
          <w:szCs w:val="20"/>
          <w:lang w:eastAsia="ar-SA"/>
        </w:rPr>
        <w:t>- Teljes szakmai felelősséggel bekapcsolódik a rendészettudomány témájú kutatási és fejlesztési projektekbe, a kitűzött cél elérése érdekében autonóm módon, a kutatócsoport többi tagjával együttműködve elméleti és gyakorlati tudását, készségeit felhasználva hatékonyan közreműködik.</w:t>
      </w:r>
    </w:p>
    <w:p w14:paraId="77E175D2" w14:textId="77777777" w:rsidR="0095647B" w:rsidRPr="00BE7136" w:rsidRDefault="0095647B" w:rsidP="00E80A22">
      <w:pPr>
        <w:widowControl w:val="0"/>
        <w:spacing w:before="120" w:after="120"/>
        <w:jc w:val="both"/>
        <w:rPr>
          <w:rFonts w:ascii="Verdana" w:eastAsia="Times New Roman" w:hAnsi="Verdana" w:cs="Times New Roman"/>
          <w:b/>
          <w:bCs/>
          <w:sz w:val="20"/>
          <w:szCs w:val="20"/>
          <w:lang w:val="en-US"/>
        </w:rPr>
      </w:pPr>
      <w:r w:rsidRPr="00BE7136">
        <w:rPr>
          <w:rFonts w:ascii="Verdana" w:eastAsia="Times New Roman" w:hAnsi="Verdana" w:cs="Times New Roman"/>
          <w:b/>
          <w:bCs/>
          <w:sz w:val="20"/>
          <w:szCs w:val="20"/>
        </w:rPr>
        <w:t>Elérendő szakmai kompetenciák (angolul) (</w:t>
      </w:r>
      <w:r w:rsidRPr="00BE7136">
        <w:rPr>
          <w:rFonts w:ascii="Verdana" w:eastAsia="Times New Roman" w:hAnsi="Verdana" w:cs="Times New Roman"/>
          <w:b/>
          <w:bCs/>
          <w:sz w:val="20"/>
          <w:szCs w:val="20"/>
          <w:lang w:val="en-US"/>
        </w:rPr>
        <w:t xml:space="preserve">Competences – English): </w:t>
      </w:r>
    </w:p>
    <w:p w14:paraId="1F71E5DD" w14:textId="77777777" w:rsidR="0095647B" w:rsidRPr="00BE7136" w:rsidRDefault="0095647B" w:rsidP="00E80A22">
      <w:pPr>
        <w:widowControl w:val="0"/>
        <w:spacing w:before="120" w:after="120"/>
        <w:jc w:val="both"/>
        <w:rPr>
          <w:rFonts w:ascii="Verdana" w:eastAsia="Verdana" w:hAnsi="Verdana" w:cs="Verdana"/>
          <w:b/>
          <w:sz w:val="20"/>
          <w:szCs w:val="20"/>
        </w:rPr>
      </w:pPr>
      <w:r w:rsidRPr="00BE7136">
        <w:rPr>
          <w:rFonts w:ascii="Verdana" w:eastAsia="Verdana" w:hAnsi="Verdana" w:cs="Verdana"/>
          <w:b/>
          <w:sz w:val="20"/>
          <w:szCs w:val="20"/>
        </w:rPr>
        <w:t>Knowledge</w:t>
      </w:r>
    </w:p>
    <w:p w14:paraId="6F8C0A67" w14:textId="77777777" w:rsidR="0095647B" w:rsidRPr="00BE7136" w:rsidRDefault="0095647B" w:rsidP="00E80A22">
      <w:pPr>
        <w:widowControl w:val="0"/>
        <w:spacing w:before="120" w:after="0"/>
        <w:ind w:left="425"/>
        <w:jc w:val="both"/>
        <w:rPr>
          <w:rFonts w:ascii="Verdana" w:eastAsia="Verdana" w:hAnsi="Verdana" w:cs="Verdana"/>
          <w:b/>
          <w:sz w:val="20"/>
          <w:szCs w:val="20"/>
        </w:rPr>
      </w:pPr>
      <w:r w:rsidRPr="00BE7136">
        <w:rPr>
          <w:rFonts w:ascii="Verdana" w:eastAsia="Verdana" w:hAnsi="Verdana" w:cs="Verdana"/>
          <w:b/>
          <w:sz w:val="20"/>
          <w:szCs w:val="20"/>
        </w:rPr>
        <w:t>Competences in the programme and outcome requirements:</w:t>
      </w:r>
    </w:p>
    <w:p w14:paraId="6A77F751" w14:textId="77777777" w:rsidR="0095647B" w:rsidRPr="00BE7136" w:rsidRDefault="0095647B" w:rsidP="00E80A22">
      <w:pPr>
        <w:widowControl w:val="0"/>
        <w:spacing w:after="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The student has some knowledge of Hungary’s history, social, environmental characteristics, cultural heritage and geopolitical situation as well as the strategic dimensions of the 21st century world, current global and local problems and their connections.</w:t>
      </w:r>
    </w:p>
    <w:p w14:paraId="1757DFD4" w14:textId="77777777" w:rsidR="0095647B" w:rsidRPr="00BE7136" w:rsidRDefault="0095647B" w:rsidP="00E80A22">
      <w:pPr>
        <w:widowControl w:val="0"/>
        <w:spacing w:after="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xml:space="preserve">- Overall, the student has a comprehensive overview of the basic facts, trends and </w:t>
      </w:r>
      <w:r w:rsidRPr="00BE7136">
        <w:rPr>
          <w:rFonts w:ascii="Verdana" w:eastAsia="Times New Roman" w:hAnsi="Verdana" w:cs="Times New Roman"/>
          <w:sz w:val="20"/>
          <w:szCs w:val="20"/>
          <w:lang w:val="en-GB"/>
        </w:rPr>
        <w:lastRenderedPageBreak/>
        <w:t>boundaries of the fields of law enforcement, military science, state and legal studies at national and international level as well.</w:t>
      </w:r>
    </w:p>
    <w:p w14:paraId="21329618" w14:textId="77777777" w:rsidR="0095647B" w:rsidRPr="00BE7136" w:rsidRDefault="0095647B" w:rsidP="00E80A22">
      <w:pPr>
        <w:widowControl w:val="0"/>
        <w:autoSpaceDE w:val="0"/>
        <w:autoSpaceDN w:val="0"/>
        <w:adjustRightInd w:val="0"/>
        <w:spacing w:after="0"/>
        <w:ind w:left="360" w:firstLine="66"/>
        <w:jc w:val="both"/>
        <w:rPr>
          <w:rFonts w:ascii="Verdana" w:eastAsia="Times New Roman" w:hAnsi="Verdana" w:cs="Times New Roman"/>
          <w:sz w:val="20"/>
          <w:szCs w:val="20"/>
          <w:lang w:val="en-US" w:eastAsia="ar-SA"/>
        </w:rPr>
      </w:pPr>
      <w:r w:rsidRPr="00BE7136">
        <w:rPr>
          <w:rFonts w:ascii="Verdana" w:eastAsia="Times New Roman" w:hAnsi="Verdana" w:cs="Times New Roman"/>
          <w:sz w:val="20"/>
          <w:szCs w:val="20"/>
          <w:lang w:val="en-US" w:eastAsia="ar-SA"/>
        </w:rPr>
        <w:t>- He/she identifies the mechanisms of interaction between social processes and phenomena and recognise the possibilities of problem solving.</w:t>
      </w:r>
    </w:p>
    <w:p w14:paraId="2CB4D489" w14:textId="77777777" w:rsidR="0095647B" w:rsidRPr="00BE7136" w:rsidRDefault="0095647B" w:rsidP="00E80A22">
      <w:pPr>
        <w:widowControl w:val="0"/>
        <w:autoSpaceDE w:val="0"/>
        <w:autoSpaceDN w:val="0"/>
        <w:adjustRightInd w:val="0"/>
        <w:spacing w:after="0"/>
        <w:ind w:left="360" w:firstLine="66"/>
        <w:jc w:val="both"/>
        <w:rPr>
          <w:rFonts w:ascii="Verdana" w:eastAsia="Times New Roman" w:hAnsi="Verdana" w:cs="Times New Roman"/>
          <w:sz w:val="20"/>
          <w:szCs w:val="20"/>
          <w:lang w:val="en-US" w:eastAsia="ar-SA"/>
        </w:rPr>
      </w:pPr>
      <w:r w:rsidRPr="00BE7136">
        <w:rPr>
          <w:rFonts w:ascii="Verdana" w:eastAsia="Times New Roman" w:hAnsi="Verdana" w:cs="Times New Roman"/>
          <w:sz w:val="20"/>
          <w:szCs w:val="20"/>
          <w:lang w:val="en-US" w:eastAsia="ar-SA"/>
        </w:rPr>
        <w:t>- He/she has a thorough knowledge of the context of police theory, the basic and general theoretical and practical knowledge, the history, the theoretical background, and the most important basic elements of the conceptual framework, theory and methodology of police science.</w:t>
      </w:r>
    </w:p>
    <w:p w14:paraId="304A5FFD" w14:textId="77777777" w:rsidR="0095647B" w:rsidRPr="00BE7136" w:rsidRDefault="0095647B" w:rsidP="00E80A22">
      <w:pPr>
        <w:widowControl w:val="0"/>
        <w:spacing w:before="120" w:after="120"/>
        <w:jc w:val="both"/>
        <w:rPr>
          <w:rFonts w:ascii="Verdana" w:eastAsia="Verdana" w:hAnsi="Verdana" w:cs="Verdana"/>
          <w:b/>
          <w:sz w:val="20"/>
          <w:szCs w:val="20"/>
        </w:rPr>
      </w:pPr>
      <w:r w:rsidRPr="00BE7136">
        <w:rPr>
          <w:rFonts w:ascii="Verdana" w:eastAsia="Verdana" w:hAnsi="Verdana" w:cs="Verdana"/>
          <w:b/>
          <w:sz w:val="20"/>
          <w:szCs w:val="20"/>
        </w:rPr>
        <w:t>Capabilities</w:t>
      </w:r>
    </w:p>
    <w:p w14:paraId="30514D0B" w14:textId="77777777" w:rsidR="0095647B" w:rsidRPr="00BE7136" w:rsidRDefault="0095647B" w:rsidP="00E80A22">
      <w:pPr>
        <w:widowControl w:val="0"/>
        <w:spacing w:after="0"/>
        <w:jc w:val="both"/>
        <w:rPr>
          <w:rFonts w:ascii="Verdana" w:eastAsia="Verdana" w:hAnsi="Verdana" w:cs="Verdana"/>
          <w:b/>
          <w:sz w:val="20"/>
          <w:szCs w:val="20"/>
        </w:rPr>
      </w:pPr>
      <w:r w:rsidRPr="00BE7136">
        <w:rPr>
          <w:rFonts w:ascii="Verdana" w:eastAsia="Verdana" w:hAnsi="Verdana" w:cs="Verdana"/>
          <w:b/>
          <w:sz w:val="20"/>
          <w:szCs w:val="20"/>
        </w:rPr>
        <w:t>Competences in the programme and outcome requirements:</w:t>
      </w:r>
    </w:p>
    <w:p w14:paraId="3A057A8F" w14:textId="77777777" w:rsidR="0095647B" w:rsidRPr="00BE7136" w:rsidRDefault="0095647B" w:rsidP="00E80A22">
      <w:pPr>
        <w:widowControl w:val="0"/>
        <w:spacing w:after="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The student is able to interpret and evaluate effectively the global events and world processes affecting Europe and Hungary, as well as efficiently process the related information and data.</w:t>
      </w:r>
    </w:p>
    <w:p w14:paraId="7F3B9870" w14:textId="77777777" w:rsidR="0095647B" w:rsidRPr="00BE7136" w:rsidRDefault="0095647B" w:rsidP="00E80A22">
      <w:pPr>
        <w:widowControl w:val="0"/>
        <w:autoSpaceDE w:val="0"/>
        <w:autoSpaceDN w:val="0"/>
        <w:adjustRightInd w:val="0"/>
        <w:spacing w:after="0"/>
        <w:ind w:left="360" w:firstLine="66"/>
        <w:jc w:val="both"/>
        <w:rPr>
          <w:rFonts w:ascii="Verdana" w:eastAsia="Times New Roman" w:hAnsi="Verdana" w:cs="Times New Roman"/>
          <w:sz w:val="20"/>
          <w:szCs w:val="20"/>
          <w:lang w:val="en-US" w:eastAsia="ar-SA"/>
        </w:rPr>
      </w:pPr>
      <w:r w:rsidRPr="00BE7136">
        <w:rPr>
          <w:rFonts w:ascii="Verdana" w:eastAsia="Times New Roman" w:hAnsi="Verdana" w:cs="Times New Roman"/>
          <w:sz w:val="20"/>
          <w:szCs w:val="20"/>
          <w:lang w:val="en-US" w:eastAsia="ar-SA"/>
        </w:rPr>
        <w:t>- Ability to actively and effectively communicate knowledge in the field, to participate in research and development projects and to use relevant publication resources.</w:t>
      </w:r>
    </w:p>
    <w:p w14:paraId="2C53EE62" w14:textId="77777777" w:rsidR="0095647B" w:rsidRPr="00BE7136" w:rsidRDefault="0095647B" w:rsidP="00E80A22">
      <w:pPr>
        <w:widowControl w:val="0"/>
        <w:spacing w:after="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He/she is able to get involved in research aimed at mapping the history of law enforcement, able to interpret, use and process related Hungarian and foreign language publication sources, their historical embedding, and able to present them.</w:t>
      </w:r>
    </w:p>
    <w:p w14:paraId="2AECFC72" w14:textId="77777777" w:rsidR="0095647B" w:rsidRPr="00BE7136" w:rsidRDefault="0095647B" w:rsidP="00E80A22">
      <w:pPr>
        <w:widowControl w:val="0"/>
        <w:spacing w:before="120" w:after="120"/>
        <w:jc w:val="both"/>
        <w:rPr>
          <w:rFonts w:ascii="Verdana" w:eastAsia="Verdana" w:hAnsi="Verdana" w:cs="Verdana"/>
          <w:b/>
          <w:sz w:val="20"/>
          <w:szCs w:val="20"/>
        </w:rPr>
      </w:pPr>
      <w:r w:rsidRPr="00BE7136">
        <w:rPr>
          <w:rFonts w:ascii="Verdana" w:eastAsia="Verdana" w:hAnsi="Verdana" w:cs="Verdana"/>
          <w:b/>
          <w:sz w:val="20"/>
          <w:szCs w:val="20"/>
        </w:rPr>
        <w:t>Attitude</w:t>
      </w:r>
    </w:p>
    <w:p w14:paraId="609D68E5" w14:textId="77777777" w:rsidR="0095647B" w:rsidRPr="00BE7136" w:rsidRDefault="0095647B" w:rsidP="00E80A22">
      <w:pPr>
        <w:widowControl w:val="0"/>
        <w:spacing w:after="0"/>
        <w:jc w:val="both"/>
        <w:rPr>
          <w:rFonts w:ascii="Verdana" w:eastAsia="Verdana" w:hAnsi="Verdana" w:cs="Verdana"/>
          <w:b/>
          <w:sz w:val="20"/>
          <w:szCs w:val="20"/>
        </w:rPr>
      </w:pPr>
      <w:r w:rsidRPr="00BE7136">
        <w:rPr>
          <w:rFonts w:ascii="Verdana" w:eastAsia="Verdana" w:hAnsi="Verdana" w:cs="Verdana"/>
          <w:b/>
          <w:sz w:val="20"/>
          <w:szCs w:val="20"/>
        </w:rPr>
        <w:t>Competences in the programme and outcome requirements:</w:t>
      </w:r>
    </w:p>
    <w:p w14:paraId="11CDFDF9" w14:textId="77777777" w:rsidR="0095647B" w:rsidRPr="00BE7136" w:rsidRDefault="0095647B" w:rsidP="00E80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He/she is committed to public service, recognizes the responsibility associated with the public service profession, and authentically represents its spirit.</w:t>
      </w:r>
    </w:p>
    <w:p w14:paraId="2694F8B3" w14:textId="77777777" w:rsidR="0095647B" w:rsidRPr="00BE7136" w:rsidRDefault="0095647B" w:rsidP="00E80A22">
      <w:pPr>
        <w:widowControl w:val="0"/>
        <w:autoSpaceDE w:val="0"/>
        <w:autoSpaceDN w:val="0"/>
        <w:adjustRightInd w:val="0"/>
        <w:spacing w:after="0"/>
        <w:ind w:left="360" w:firstLine="66"/>
        <w:jc w:val="both"/>
        <w:rPr>
          <w:rFonts w:ascii="Verdana" w:eastAsia="Times New Roman" w:hAnsi="Verdana" w:cs="Times New Roman"/>
          <w:sz w:val="20"/>
          <w:szCs w:val="20"/>
          <w:lang w:val="en-US" w:eastAsia="ar-SA"/>
        </w:rPr>
      </w:pPr>
      <w:r w:rsidRPr="00BE7136">
        <w:rPr>
          <w:rFonts w:ascii="Verdana" w:eastAsia="Times New Roman" w:hAnsi="Verdana" w:cs="Times New Roman"/>
          <w:sz w:val="20"/>
          <w:szCs w:val="20"/>
          <w:lang w:val="en-US" w:eastAsia="ar-SA"/>
        </w:rPr>
        <w:t>- He/she has knowledge of and commitment to the professional identities that constitute the specific character of the law enforcement profession, its personal and community role.</w:t>
      </w:r>
    </w:p>
    <w:p w14:paraId="3C15AA31" w14:textId="77777777" w:rsidR="0095647B" w:rsidRPr="00BE7136" w:rsidRDefault="0095647B" w:rsidP="00E80A22">
      <w:pPr>
        <w:widowControl w:val="0"/>
        <w:autoSpaceDE w:val="0"/>
        <w:autoSpaceDN w:val="0"/>
        <w:adjustRightInd w:val="0"/>
        <w:spacing w:after="0"/>
        <w:ind w:left="360" w:firstLine="66"/>
        <w:jc w:val="both"/>
        <w:rPr>
          <w:rFonts w:ascii="Verdana" w:eastAsia="Times New Roman" w:hAnsi="Verdana" w:cs="Times New Roman"/>
          <w:sz w:val="20"/>
          <w:szCs w:val="20"/>
          <w:lang w:val="en-US" w:eastAsia="ar-SA"/>
        </w:rPr>
      </w:pPr>
      <w:r w:rsidRPr="00BE7136">
        <w:rPr>
          <w:rFonts w:ascii="Verdana" w:eastAsia="Times New Roman" w:hAnsi="Verdana" w:cs="Times New Roman"/>
          <w:sz w:val="20"/>
          <w:szCs w:val="20"/>
          <w:lang w:val="en-US" w:eastAsia="ar-SA"/>
        </w:rPr>
        <w:t>- He/she is motivated to explore new developments in police science, theory and practice, to monitor changes in the socio-economic and legal environment and to draw conclusions.</w:t>
      </w:r>
    </w:p>
    <w:p w14:paraId="262EF85D" w14:textId="77777777" w:rsidR="0095647B" w:rsidRPr="00BE7136" w:rsidRDefault="0095647B" w:rsidP="00E80A22">
      <w:pPr>
        <w:widowControl w:val="0"/>
        <w:spacing w:after="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In a self-taught manner, he continuously strives for self-improvement, to understand the internal laws, legalities, schools, and trends characteristic of law enforcement, and to further develop his knowledge and theories.</w:t>
      </w:r>
    </w:p>
    <w:p w14:paraId="72FAC41A" w14:textId="77777777" w:rsidR="0095647B" w:rsidRPr="00BE7136" w:rsidRDefault="0095647B" w:rsidP="00E80A22">
      <w:pPr>
        <w:widowControl w:val="0"/>
        <w:spacing w:before="120" w:after="120"/>
        <w:jc w:val="both"/>
        <w:rPr>
          <w:rFonts w:ascii="Verdana" w:eastAsia="Verdana" w:hAnsi="Verdana" w:cs="Verdana"/>
          <w:b/>
          <w:sz w:val="20"/>
          <w:szCs w:val="20"/>
        </w:rPr>
      </w:pPr>
      <w:r w:rsidRPr="00BE7136">
        <w:rPr>
          <w:rFonts w:ascii="Verdana" w:eastAsia="Verdana" w:hAnsi="Verdana" w:cs="Verdana"/>
          <w:b/>
          <w:sz w:val="20"/>
          <w:szCs w:val="20"/>
        </w:rPr>
        <w:t>Autonomy and responsibility</w:t>
      </w:r>
    </w:p>
    <w:p w14:paraId="1941FBC1" w14:textId="77777777" w:rsidR="0095647B" w:rsidRPr="00BE7136" w:rsidRDefault="0095647B" w:rsidP="00E80A22">
      <w:pPr>
        <w:widowControl w:val="0"/>
        <w:spacing w:after="0"/>
        <w:jc w:val="both"/>
        <w:rPr>
          <w:rFonts w:ascii="Verdana" w:eastAsia="Verdana" w:hAnsi="Verdana" w:cs="Verdana"/>
          <w:b/>
          <w:sz w:val="20"/>
          <w:szCs w:val="20"/>
        </w:rPr>
      </w:pPr>
      <w:r w:rsidRPr="00BE7136">
        <w:rPr>
          <w:rFonts w:ascii="Verdana" w:eastAsia="Verdana" w:hAnsi="Verdana" w:cs="Verdana"/>
          <w:b/>
          <w:sz w:val="20"/>
          <w:szCs w:val="20"/>
        </w:rPr>
        <w:t>Competences in the programme and outcome requirements:</w:t>
      </w:r>
    </w:p>
    <w:p w14:paraId="1363DA95" w14:textId="77777777" w:rsidR="0095647B" w:rsidRPr="00BE7136" w:rsidRDefault="0095647B" w:rsidP="00E80A22">
      <w:pPr>
        <w:widowControl w:val="0"/>
        <w:spacing w:after="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The student feels responsibility for the public service as a whole and he/she has developed a sense of responsibility towards himself/herself, which ensures that he/she takes an appropriate part in its operation in his/her own field of expertise.</w:t>
      </w:r>
    </w:p>
    <w:p w14:paraId="78C533D5" w14:textId="77777777" w:rsidR="0095647B" w:rsidRPr="00BE7136" w:rsidRDefault="0095647B" w:rsidP="00E80A22">
      <w:pPr>
        <w:widowControl w:val="0"/>
        <w:spacing w:after="0"/>
        <w:jc w:val="both"/>
        <w:rPr>
          <w:rFonts w:ascii="Verdana" w:eastAsia="Times New Roman" w:hAnsi="Verdana" w:cs="Times New Roman"/>
          <w:sz w:val="20"/>
          <w:szCs w:val="20"/>
          <w:lang w:val="en-GB"/>
        </w:rPr>
      </w:pPr>
      <w:r w:rsidRPr="00BE7136">
        <w:rPr>
          <w:rFonts w:ascii="Verdana" w:eastAsia="Times New Roman" w:hAnsi="Verdana" w:cs="Times New Roman"/>
          <w:sz w:val="20"/>
          <w:szCs w:val="20"/>
          <w:lang w:val="en-GB"/>
        </w:rPr>
        <w:t>- The student assumes the responsibility associated with the public service profession and the work towards the public interest.</w:t>
      </w:r>
    </w:p>
    <w:p w14:paraId="40626AF0" w14:textId="77777777" w:rsidR="0095647B" w:rsidRPr="00BE7136" w:rsidRDefault="0095647B" w:rsidP="00E80A22">
      <w:pPr>
        <w:widowControl w:val="0"/>
        <w:autoSpaceDE w:val="0"/>
        <w:autoSpaceDN w:val="0"/>
        <w:adjustRightInd w:val="0"/>
        <w:spacing w:after="0"/>
        <w:ind w:left="360" w:firstLine="66"/>
        <w:jc w:val="both"/>
        <w:rPr>
          <w:rFonts w:ascii="Verdana" w:eastAsia="Times New Roman" w:hAnsi="Verdana" w:cs="Times New Roman"/>
          <w:sz w:val="20"/>
          <w:szCs w:val="20"/>
          <w:lang w:val="en-US" w:eastAsia="ar-SA"/>
        </w:rPr>
      </w:pPr>
      <w:r w:rsidRPr="00BE7136">
        <w:rPr>
          <w:rFonts w:ascii="Verdana" w:eastAsia="Times New Roman" w:hAnsi="Verdana" w:cs="Times New Roman"/>
          <w:sz w:val="20"/>
          <w:szCs w:val="20"/>
          <w:lang w:val="en-US" w:eastAsia="ar-SA"/>
        </w:rPr>
        <w:t>- He/she is able to use his/her theoretical and practical knowledge and skills to achieve the scientific development objectives of the law enforcement field, partly independently and partly as a member of a team.</w:t>
      </w:r>
    </w:p>
    <w:p w14:paraId="1AAD5D12" w14:textId="77777777" w:rsidR="0095647B" w:rsidRPr="00BE7136" w:rsidRDefault="0095647B" w:rsidP="00E80A22">
      <w:pPr>
        <w:widowControl w:val="0"/>
        <w:autoSpaceDE w:val="0"/>
        <w:autoSpaceDN w:val="0"/>
        <w:adjustRightInd w:val="0"/>
        <w:spacing w:after="0"/>
        <w:ind w:left="360" w:firstLine="66"/>
        <w:jc w:val="both"/>
        <w:rPr>
          <w:rFonts w:ascii="Verdana" w:eastAsia="Times New Roman" w:hAnsi="Verdana" w:cs="Times New Roman"/>
          <w:sz w:val="20"/>
          <w:szCs w:val="20"/>
          <w:lang w:val="en-US" w:eastAsia="ar-SA"/>
        </w:rPr>
      </w:pPr>
      <w:r w:rsidRPr="00BE7136">
        <w:rPr>
          <w:rFonts w:ascii="Verdana" w:eastAsia="Times New Roman" w:hAnsi="Verdana" w:cs="Times New Roman"/>
          <w:sz w:val="20"/>
          <w:szCs w:val="20"/>
          <w:lang w:val="en-US" w:eastAsia="ar-SA"/>
        </w:rPr>
        <w:t>- He/she has a sense of professional responsibility towards the next generation, helping them to develop professionally and deepen their professional awareness by passing on his/her knowledge of law enforcement and by setting a personal example.</w:t>
      </w:r>
    </w:p>
    <w:p w14:paraId="07D833E4" w14:textId="77777777" w:rsidR="0095647B" w:rsidRPr="00BE7136" w:rsidRDefault="0095647B" w:rsidP="00E80A22">
      <w:pPr>
        <w:widowControl w:val="0"/>
        <w:spacing w:after="0"/>
        <w:jc w:val="both"/>
        <w:rPr>
          <w:rFonts w:ascii="Verdana" w:eastAsia="Times New Roman" w:hAnsi="Verdana" w:cs="Times New Roman"/>
          <w:sz w:val="20"/>
          <w:szCs w:val="20"/>
          <w:lang w:val="en-US"/>
        </w:rPr>
      </w:pPr>
      <w:r w:rsidRPr="00BE7136">
        <w:rPr>
          <w:rFonts w:ascii="Verdana" w:eastAsia="Times New Roman" w:hAnsi="Verdana" w:cs="Times New Roman"/>
          <w:b/>
          <w:sz w:val="20"/>
          <w:szCs w:val="20"/>
          <w:lang w:val="en-US" w:eastAsia="ar-SA"/>
        </w:rPr>
        <w:t>-</w:t>
      </w:r>
      <w:r w:rsidRPr="00BE7136">
        <w:rPr>
          <w:rFonts w:ascii="Verdana" w:eastAsia="Times New Roman" w:hAnsi="Verdana" w:cs="Times New Roman"/>
          <w:sz w:val="20"/>
          <w:szCs w:val="20"/>
          <w:lang w:val="en-US" w:eastAsia="ar-SA"/>
        </w:rPr>
        <w:t xml:space="preserve"> With full professional responsibility, he/she gets involved in research and development projects on the topic of law enforcement, in order to achieve the set goal, he contributes effectively using his theoretical and practical knowledge and skills autonomously, in cooperation with other members of the research group.</w:t>
      </w:r>
    </w:p>
    <w:p w14:paraId="0C4B55B9" w14:textId="77777777" w:rsidR="0095647B" w:rsidRPr="00BE7136" w:rsidRDefault="0095647B" w:rsidP="00B0463A">
      <w:pPr>
        <w:widowControl w:val="0"/>
        <w:numPr>
          <w:ilvl w:val="0"/>
          <w:numId w:val="192"/>
        </w:numPr>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Előtanulmányi követelmények: </w:t>
      </w:r>
      <w:r w:rsidRPr="00BE7136">
        <w:rPr>
          <w:rFonts w:ascii="Verdana" w:eastAsia="Times New Roman" w:hAnsi="Verdana" w:cs="Times New Roman"/>
          <w:bCs/>
          <w:sz w:val="20"/>
          <w:szCs w:val="20"/>
        </w:rPr>
        <w:t xml:space="preserve">-- </w:t>
      </w:r>
    </w:p>
    <w:p w14:paraId="41244DE8" w14:textId="77777777" w:rsidR="0095647B" w:rsidRPr="00BE7136" w:rsidRDefault="0095647B" w:rsidP="00B0463A">
      <w:pPr>
        <w:widowControl w:val="0"/>
        <w:numPr>
          <w:ilvl w:val="0"/>
          <w:numId w:val="192"/>
        </w:numPr>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A tantárgy tananyagának leírása, tematika. Description of the subject, curriculum (magyarul, angolul - English):</w:t>
      </w:r>
    </w:p>
    <w:p w14:paraId="28CDA3DC" w14:textId="77777777" w:rsidR="0095647B" w:rsidRPr="00BE7136" w:rsidRDefault="0095647B" w:rsidP="00B0463A">
      <w:pPr>
        <w:widowControl w:val="0"/>
        <w:numPr>
          <w:ilvl w:val="1"/>
          <w:numId w:val="192"/>
        </w:numPr>
        <w:tabs>
          <w:tab w:val="clear" w:pos="3977"/>
          <w:tab w:val="left" w:pos="709"/>
          <w:tab w:val="left" w:pos="1134"/>
        </w:tabs>
        <w:spacing w:before="120" w:after="12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A rendészet-fogalom kialakulása, a rendészet általános fejlődése a XIX. században Magyarországon. Rendészet néhány európai országban a XIX században. </w:t>
      </w:r>
      <w:r w:rsidRPr="00BE7136">
        <w:rPr>
          <w:rFonts w:ascii="Verdana" w:eastAsia="Times New Roman" w:hAnsi="Verdana" w:cs="Times New Roman"/>
          <w:sz w:val="20"/>
          <w:szCs w:val="20"/>
        </w:rPr>
        <w:lastRenderedPageBreak/>
        <w:t xml:space="preserve">A rendészettudomány jeles művelői és műveik. (Karvasy Ágost, Concha Győző, Szamel Lajos, Robert Mohl, Pavlik Ferenc, Laky Imre). / </w:t>
      </w:r>
      <w:r w:rsidRPr="00BE7136">
        <w:rPr>
          <w:rFonts w:ascii="Verdana" w:eastAsia="Times New Roman" w:hAnsi="Verdana" w:cs="Times New Roman"/>
          <w:sz w:val="20"/>
          <w:szCs w:val="20"/>
          <w:lang w:val="en"/>
        </w:rPr>
        <w:t xml:space="preserve">The development of the concept of policing, the general development of policing in the XIX. century in Hungary. Police in some European countries in the 19th century. Prominent practitioners of law enforcement and their works. </w:t>
      </w:r>
      <w:r w:rsidRPr="00BE7136">
        <w:rPr>
          <w:rFonts w:ascii="Verdana" w:eastAsia="Times New Roman" w:hAnsi="Verdana" w:cs="Times New Roman"/>
          <w:sz w:val="20"/>
          <w:szCs w:val="20"/>
        </w:rPr>
        <w:t>(Karvasy, Ágost; Concha, Győző; Szamel, Lajos; Robert Mohl, Pavlik, Ferenc; Laky, Imre)</w:t>
      </w:r>
    </w:p>
    <w:p w14:paraId="7413FBF2" w14:textId="77777777" w:rsidR="0095647B" w:rsidRPr="00BE7136" w:rsidRDefault="0095647B" w:rsidP="00B0463A">
      <w:pPr>
        <w:widowControl w:val="0"/>
        <w:numPr>
          <w:ilvl w:val="1"/>
          <w:numId w:val="192"/>
        </w:numPr>
        <w:tabs>
          <w:tab w:val="clear" w:pos="3977"/>
          <w:tab w:val="left" w:pos="709"/>
          <w:tab w:val="left" w:pos="1134"/>
        </w:tabs>
        <w:spacing w:before="120" w:after="120"/>
        <w:ind w:left="426" w:firstLine="0"/>
        <w:jc w:val="both"/>
        <w:rPr>
          <w:rFonts w:ascii="Verdana" w:eastAsia="Times New Roman" w:hAnsi="Verdana" w:cs="Times New Roman"/>
          <w:sz w:val="20"/>
          <w:szCs w:val="20"/>
          <w:lang w:val="en-US"/>
        </w:rPr>
      </w:pPr>
      <w:r w:rsidRPr="00BE7136">
        <w:rPr>
          <w:rFonts w:ascii="Verdana" w:eastAsia="Times New Roman" w:hAnsi="Verdana" w:cs="Times New Roman"/>
          <w:sz w:val="20"/>
          <w:szCs w:val="20"/>
        </w:rPr>
        <w:t xml:space="preserve">A rendészettudomány helye szerepe a XX. században Magyarországon. Csendőrség, Rendőrség, Határőrség, Büntetés végrehajtás, Tűzoltóság, története. Bűnügyi Múzeum gyűjteménye a rendészet szolgálatában. / </w:t>
      </w:r>
      <w:r w:rsidRPr="00BE7136">
        <w:rPr>
          <w:rFonts w:ascii="Verdana" w:eastAsia="Times New Roman" w:hAnsi="Verdana" w:cs="Times New Roman"/>
          <w:sz w:val="20"/>
          <w:szCs w:val="20"/>
          <w:lang w:val="en"/>
        </w:rPr>
        <w:t>The role of the place of law enforcement in the XX. century in Hungary. Patrol, Police, Border Guard, Punishment enforcement, Fire Department, history. Collection of the Crime Museum in the service of the policing.</w:t>
      </w:r>
    </w:p>
    <w:p w14:paraId="3DB568A0" w14:textId="77777777" w:rsidR="0095647B" w:rsidRPr="00BE7136" w:rsidRDefault="0095647B" w:rsidP="00B0463A">
      <w:pPr>
        <w:widowControl w:val="0"/>
        <w:numPr>
          <w:ilvl w:val="0"/>
          <w:numId w:val="192"/>
        </w:numPr>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A tantárgy meghirdetésének gyakorisága/a tantervben történő félévi elhelyezkedése: </w:t>
      </w:r>
      <w:r w:rsidRPr="00BE7136">
        <w:rPr>
          <w:rFonts w:ascii="Verdana" w:eastAsia="Times New Roman" w:hAnsi="Verdana" w:cs="Times New Roman"/>
          <w:bCs/>
          <w:sz w:val="20"/>
          <w:szCs w:val="20"/>
        </w:rPr>
        <w:t>1. félév / őszi félév</w:t>
      </w:r>
    </w:p>
    <w:p w14:paraId="737BA9BF" w14:textId="77777777" w:rsidR="0095647B" w:rsidRPr="00BE7136" w:rsidRDefault="0095647B" w:rsidP="00B0463A">
      <w:pPr>
        <w:widowControl w:val="0"/>
        <w:numPr>
          <w:ilvl w:val="0"/>
          <w:numId w:val="192"/>
        </w:numPr>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A tanórákon való részvétel követelményei, az elfogadható hiányzások mértéke, a távolmaradás pótlásának lehetősége:</w:t>
      </w:r>
    </w:p>
    <w:p w14:paraId="6A2C0C9B" w14:textId="77777777" w:rsidR="0095647B" w:rsidRPr="00BE7136" w:rsidRDefault="0095647B" w:rsidP="00E80A22">
      <w:pPr>
        <w:widowControl w:val="0"/>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t>A tantárgy elfogadásához a tanórák legalább 75%-án jelen kell lennie a hallgatónak. A távollétet a hiányzást követő első foglalkozáson kell igazolnia.</w:t>
      </w:r>
    </w:p>
    <w:p w14:paraId="36EC78D7" w14:textId="77777777" w:rsidR="0095647B" w:rsidRPr="00BE7136" w:rsidRDefault="0095647B" w:rsidP="00B0463A">
      <w:pPr>
        <w:widowControl w:val="0"/>
        <w:numPr>
          <w:ilvl w:val="0"/>
          <w:numId w:val="192"/>
        </w:numPr>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sz w:val="20"/>
          <w:szCs w:val="20"/>
        </w:rPr>
        <w:t>Félévközi feladatok, ismeretek ellenőrzésének rendje:</w:t>
      </w:r>
      <w:r w:rsidRPr="00BE7136">
        <w:rPr>
          <w:rFonts w:ascii="Verdana" w:eastAsia="Times New Roman" w:hAnsi="Verdana" w:cs="Times New Roman"/>
          <w:bCs/>
          <w:sz w:val="20"/>
          <w:szCs w:val="20"/>
        </w:rPr>
        <w:t xml:space="preserve"> --</w:t>
      </w:r>
    </w:p>
    <w:p w14:paraId="28E4A47A" w14:textId="77777777" w:rsidR="0095647B" w:rsidRPr="00BE7136" w:rsidRDefault="0095647B" w:rsidP="00B0463A">
      <w:pPr>
        <w:widowControl w:val="0"/>
        <w:numPr>
          <w:ilvl w:val="0"/>
          <w:numId w:val="192"/>
        </w:numPr>
        <w:spacing w:before="120" w:after="120"/>
        <w:ind w:left="426" w:hanging="142"/>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Az értékelés, az aláírás és a kreditek megszerzésének pontos feltételei: </w:t>
      </w:r>
    </w:p>
    <w:p w14:paraId="6686A406" w14:textId="77777777" w:rsidR="0095647B" w:rsidRPr="00BE7136" w:rsidRDefault="0095647B" w:rsidP="00B0463A">
      <w:pPr>
        <w:widowControl w:val="0"/>
        <w:numPr>
          <w:ilvl w:val="1"/>
          <w:numId w:val="192"/>
        </w:numPr>
        <w:tabs>
          <w:tab w:val="clear" w:pos="3977"/>
          <w:tab w:val="left" w:pos="567"/>
          <w:tab w:val="num" w:pos="709"/>
          <w:tab w:val="left" w:pos="993"/>
          <w:tab w:val="left" w:pos="1134"/>
          <w:tab w:val="num" w:pos="1276"/>
        </w:tabs>
        <w:spacing w:before="120" w:after="120"/>
        <w:ind w:left="426" w:firstLine="0"/>
        <w:jc w:val="both"/>
        <w:rPr>
          <w:rFonts w:ascii="Verdana" w:hAnsi="Verdana"/>
          <w:sz w:val="20"/>
          <w:szCs w:val="20"/>
        </w:rPr>
      </w:pPr>
      <w:r w:rsidRPr="00BE7136">
        <w:rPr>
          <w:rFonts w:ascii="Verdana" w:hAnsi="Verdana"/>
          <w:b/>
          <w:sz w:val="20"/>
          <w:szCs w:val="20"/>
        </w:rPr>
        <w:t xml:space="preserve">Az aláírás megszerzésének feltételei: </w:t>
      </w:r>
      <w:r w:rsidRPr="00BE7136">
        <w:rPr>
          <w:rFonts w:ascii="Verdana" w:hAnsi="Verdana"/>
          <w:sz w:val="20"/>
          <w:szCs w:val="20"/>
        </w:rPr>
        <w:t>A részvétel a tanórákon a 14. pontban meghatározottak szerint.</w:t>
      </w:r>
    </w:p>
    <w:p w14:paraId="564F73DD" w14:textId="77777777" w:rsidR="0095647B" w:rsidRPr="00BE7136" w:rsidRDefault="0095647B" w:rsidP="00B0463A">
      <w:pPr>
        <w:widowControl w:val="0"/>
        <w:numPr>
          <w:ilvl w:val="1"/>
          <w:numId w:val="192"/>
        </w:numPr>
        <w:tabs>
          <w:tab w:val="clear" w:pos="3977"/>
          <w:tab w:val="left" w:pos="567"/>
          <w:tab w:val="num" w:pos="709"/>
          <w:tab w:val="left" w:pos="993"/>
          <w:tab w:val="left" w:pos="1134"/>
          <w:tab w:val="num" w:pos="1276"/>
        </w:tabs>
        <w:spacing w:before="120" w:after="120"/>
        <w:ind w:left="426" w:firstLine="0"/>
        <w:jc w:val="both"/>
        <w:rPr>
          <w:rFonts w:ascii="Verdana" w:hAnsi="Verdana"/>
          <w:sz w:val="20"/>
          <w:szCs w:val="20"/>
        </w:rPr>
      </w:pPr>
      <w:r w:rsidRPr="00BE7136">
        <w:rPr>
          <w:rFonts w:ascii="Verdana" w:hAnsi="Verdana"/>
          <w:b/>
          <w:sz w:val="20"/>
          <w:szCs w:val="20"/>
        </w:rPr>
        <w:t xml:space="preserve">Az értékelés: </w:t>
      </w:r>
      <w:r w:rsidRPr="00BE7136">
        <w:rPr>
          <w:rFonts w:ascii="Verdana" w:hAnsi="Verdana"/>
          <w:sz w:val="20"/>
          <w:szCs w:val="20"/>
        </w:rPr>
        <w:t xml:space="preserve">Írásbeli beszámoló, háromfokozatú értékeléssel: nem felelt meg (1), megfelelt (3), kiválóan megfelelt (5). A számonkérés tárgya az előadásokon elhangzott tananyag, a kötelező irodalom vonatkozó részei, valamint az előadásokon és a kötelező irodalomban hivatkozott jogszabályok vonatkozó részei. </w:t>
      </w:r>
    </w:p>
    <w:p w14:paraId="411CBE86" w14:textId="77777777" w:rsidR="0095647B" w:rsidRPr="00BE7136" w:rsidRDefault="0095647B" w:rsidP="00B0463A">
      <w:pPr>
        <w:widowControl w:val="0"/>
        <w:numPr>
          <w:ilvl w:val="1"/>
          <w:numId w:val="192"/>
        </w:numPr>
        <w:tabs>
          <w:tab w:val="clear" w:pos="3977"/>
          <w:tab w:val="left" w:pos="567"/>
          <w:tab w:val="num" w:pos="709"/>
          <w:tab w:val="left" w:pos="993"/>
          <w:tab w:val="left" w:pos="1134"/>
          <w:tab w:val="num" w:pos="1276"/>
        </w:tabs>
        <w:spacing w:before="120" w:after="120"/>
        <w:ind w:left="426" w:firstLine="0"/>
        <w:jc w:val="both"/>
        <w:rPr>
          <w:rFonts w:ascii="Verdana" w:hAnsi="Verdana"/>
          <w:sz w:val="20"/>
          <w:szCs w:val="20"/>
        </w:rPr>
      </w:pPr>
      <w:r w:rsidRPr="00BE7136">
        <w:rPr>
          <w:rFonts w:ascii="Verdana" w:hAnsi="Verdana"/>
          <w:b/>
          <w:sz w:val="20"/>
          <w:szCs w:val="20"/>
        </w:rPr>
        <w:t>A kreditek megszerzésének feltételei:</w:t>
      </w:r>
      <w:r w:rsidRPr="00BE7136">
        <w:rPr>
          <w:rFonts w:ascii="Verdana" w:hAnsi="Verdana"/>
          <w:sz w:val="20"/>
          <w:szCs w:val="20"/>
        </w:rPr>
        <w:t xml:space="preserve"> A kreditek megszerzésének feltétele az aláírás megszerzése és legalább megfelelt eredmény a 16.2. pontban leírt írásbeli beszámolón.</w:t>
      </w:r>
    </w:p>
    <w:p w14:paraId="06C60156" w14:textId="77777777" w:rsidR="0095647B" w:rsidRPr="00BE7136" w:rsidRDefault="0095647B" w:rsidP="00B0463A">
      <w:pPr>
        <w:widowControl w:val="0"/>
        <w:numPr>
          <w:ilvl w:val="0"/>
          <w:numId w:val="192"/>
        </w:numPr>
        <w:spacing w:before="120" w:after="120"/>
        <w:ind w:left="426" w:hanging="142"/>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Irodalomjegyzék:</w:t>
      </w:r>
    </w:p>
    <w:p w14:paraId="752DEDDF" w14:textId="77777777" w:rsidR="0095647B" w:rsidRPr="00BE7136" w:rsidRDefault="0095647B" w:rsidP="00B0463A">
      <w:pPr>
        <w:widowControl w:val="0"/>
        <w:numPr>
          <w:ilvl w:val="1"/>
          <w:numId w:val="192"/>
        </w:numPr>
        <w:tabs>
          <w:tab w:val="clear" w:pos="3977"/>
          <w:tab w:val="left" w:pos="567"/>
          <w:tab w:val="left" w:pos="851"/>
          <w:tab w:val="num" w:pos="1134"/>
        </w:tabs>
        <w:spacing w:before="120" w:after="120"/>
        <w:ind w:left="426" w:firstLine="0"/>
        <w:jc w:val="both"/>
        <w:rPr>
          <w:rFonts w:ascii="Verdana" w:eastAsia="Times New Roman" w:hAnsi="Verdana" w:cs="Times New Roman"/>
          <w:bCs/>
          <w:sz w:val="20"/>
          <w:szCs w:val="20"/>
        </w:rPr>
      </w:pPr>
      <w:r w:rsidRPr="00BE7136">
        <w:rPr>
          <w:rFonts w:ascii="Verdana" w:eastAsia="Times New Roman" w:hAnsi="Verdana" w:cs="Times New Roman"/>
          <w:b/>
          <w:bCs/>
          <w:sz w:val="20"/>
          <w:szCs w:val="20"/>
        </w:rPr>
        <w:t xml:space="preserve">Kötelező irodalom: </w:t>
      </w:r>
    </w:p>
    <w:p w14:paraId="7E0B7599" w14:textId="77777777" w:rsidR="0095647B" w:rsidRPr="00BE7136" w:rsidRDefault="0095647B" w:rsidP="00B0463A">
      <w:pPr>
        <w:widowControl w:val="0"/>
        <w:numPr>
          <w:ilvl w:val="0"/>
          <w:numId w:val="191"/>
        </w:numPr>
        <w:tabs>
          <w:tab w:val="left" w:pos="709"/>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Sallai János A magyar rendészetettudomány etablációja, Belügyi Szemle: A Belügyminisztérium Szakmai Tudományos Folyóirata (2010-), 63(2015)/6, 5-28.</w:t>
      </w:r>
    </w:p>
    <w:p w14:paraId="18AB7CE0" w14:textId="77777777" w:rsidR="0095647B" w:rsidRPr="00BE7136" w:rsidRDefault="0095647B" w:rsidP="00B0463A">
      <w:pPr>
        <w:widowControl w:val="0"/>
        <w:numPr>
          <w:ilvl w:val="0"/>
          <w:numId w:val="191"/>
        </w:numPr>
        <w:tabs>
          <w:tab w:val="left" w:pos="709"/>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Sallai János: A magyar rendészettudomány története, Nemzeti Közszolgálati Egyetem, Budapest, 2015, ISBN: 978-615-552-766-1</w:t>
      </w:r>
    </w:p>
    <w:p w14:paraId="05E24E75" w14:textId="77777777" w:rsidR="0095647B" w:rsidRPr="00BE7136" w:rsidRDefault="0095647B" w:rsidP="00B0463A">
      <w:pPr>
        <w:widowControl w:val="0"/>
        <w:numPr>
          <w:ilvl w:val="0"/>
          <w:numId w:val="191"/>
        </w:numPr>
        <w:tabs>
          <w:tab w:val="left" w:pos="709"/>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Sallai János: Tomcsányi Móric rendészeti rendszere. Magyar Rendészet 15(2015)/4, 111-116.</w:t>
      </w:r>
    </w:p>
    <w:p w14:paraId="55E89101" w14:textId="77777777" w:rsidR="0095647B" w:rsidRPr="00BE7136" w:rsidRDefault="0095647B" w:rsidP="00B0463A">
      <w:pPr>
        <w:widowControl w:val="0"/>
        <w:numPr>
          <w:ilvl w:val="0"/>
          <w:numId w:val="191"/>
        </w:numPr>
        <w:tabs>
          <w:tab w:val="left" w:pos="709"/>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Boda J- Sallai J. A belügyminisztérium feladatrendszerének változásai 1848-1959 között, nemzetbiztonsági szemle (ONLINE), 4(2016)/1, 4-17.</w:t>
      </w:r>
    </w:p>
    <w:p w14:paraId="560FBD89" w14:textId="77777777" w:rsidR="0095647B" w:rsidRPr="00BE7136" w:rsidRDefault="0095647B" w:rsidP="00B0463A">
      <w:pPr>
        <w:widowControl w:val="0"/>
        <w:numPr>
          <w:ilvl w:val="1"/>
          <w:numId w:val="192"/>
        </w:numPr>
        <w:tabs>
          <w:tab w:val="num" w:pos="1134"/>
        </w:tabs>
        <w:spacing w:before="120" w:after="120"/>
        <w:ind w:left="426" w:firstLine="0"/>
        <w:jc w:val="both"/>
        <w:rPr>
          <w:rFonts w:ascii="Verdana" w:eastAsia="Times New Roman" w:hAnsi="Verdana" w:cs="Times New Roman"/>
          <w:b/>
          <w:bCs/>
          <w:sz w:val="20"/>
          <w:szCs w:val="20"/>
        </w:rPr>
      </w:pPr>
      <w:r w:rsidRPr="00BE7136">
        <w:rPr>
          <w:rFonts w:ascii="Verdana" w:eastAsia="Times New Roman" w:hAnsi="Verdana" w:cs="Times New Roman"/>
          <w:b/>
          <w:bCs/>
          <w:sz w:val="20"/>
          <w:szCs w:val="20"/>
        </w:rPr>
        <w:t xml:space="preserve">Ajánlott irodalom: </w:t>
      </w:r>
    </w:p>
    <w:p w14:paraId="34E7195F" w14:textId="77777777" w:rsidR="0095647B" w:rsidRPr="00BE7136" w:rsidRDefault="0095647B" w:rsidP="00B0463A">
      <w:pPr>
        <w:pStyle w:val="Listaszerbekezds"/>
        <w:widowControl w:val="0"/>
        <w:numPr>
          <w:ilvl w:val="0"/>
          <w:numId w:val="52"/>
        </w:numPr>
        <w:tabs>
          <w:tab w:val="left" w:pos="709"/>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Concha Győző: A rendőrség természete és állása szabad államban, in: Magyary Zoltán (szerk.): A magyar közigazgatás tudomány klasszikusai 1874-1947., Közgazdasági és Jogi Könyvkiadó, Budapest, 1988. (Reprint) ISBN: 963-221-975-9</w:t>
      </w:r>
    </w:p>
    <w:p w14:paraId="20C51ADE" w14:textId="77777777" w:rsidR="0095647B" w:rsidRPr="00BE7136" w:rsidRDefault="0095647B" w:rsidP="00B0463A">
      <w:pPr>
        <w:pStyle w:val="Listaszerbekezds"/>
        <w:widowControl w:val="0"/>
        <w:numPr>
          <w:ilvl w:val="0"/>
          <w:numId w:val="52"/>
        </w:numPr>
        <w:tabs>
          <w:tab w:val="left" w:pos="709"/>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 xml:space="preserve">Dornik Henrik: Külföldi rendőrségek. A német, osztrák és francia rendőrségek szervezete és működése, Pátria. Budapest, 1916. </w:t>
      </w:r>
    </w:p>
    <w:p w14:paraId="44A489D2" w14:textId="77777777" w:rsidR="0095647B" w:rsidRPr="00BE7136" w:rsidRDefault="0095647B" w:rsidP="00B0463A">
      <w:pPr>
        <w:pStyle w:val="Listaszerbekezds"/>
        <w:widowControl w:val="0"/>
        <w:numPr>
          <w:ilvl w:val="0"/>
          <w:numId w:val="52"/>
        </w:numPr>
        <w:tabs>
          <w:tab w:val="left" w:pos="709"/>
        </w:tabs>
        <w:spacing w:after="0"/>
        <w:ind w:left="426" w:firstLine="0"/>
        <w:jc w:val="both"/>
        <w:rPr>
          <w:rFonts w:ascii="Verdana" w:eastAsia="Times New Roman" w:hAnsi="Verdana" w:cs="Times New Roman"/>
          <w:sz w:val="20"/>
          <w:szCs w:val="20"/>
        </w:rPr>
      </w:pPr>
      <w:r w:rsidRPr="00BE7136">
        <w:rPr>
          <w:rFonts w:ascii="Verdana" w:eastAsia="Times New Roman" w:hAnsi="Verdana" w:cs="Times New Roman"/>
          <w:sz w:val="20"/>
          <w:szCs w:val="20"/>
        </w:rPr>
        <w:t>Sallai János: A rendészet és a rendészettudomány kialakulása, első jelei a XVIII-XIX. században Nyugat-Európában és hazánkban, belügyi szemle: a belügyminisztérium szakmai tudományos folyóirata (2010-), 63(2015)/12, 129-144.</w:t>
      </w:r>
    </w:p>
    <w:p w14:paraId="77480897" w14:textId="77777777" w:rsidR="0095647B" w:rsidRPr="00BE7136" w:rsidRDefault="0095647B" w:rsidP="00E80A22">
      <w:pPr>
        <w:widowControl w:val="0"/>
        <w:spacing w:before="120" w:after="120"/>
        <w:jc w:val="both"/>
        <w:rPr>
          <w:rFonts w:ascii="Verdana" w:eastAsia="Times New Roman" w:hAnsi="Verdana" w:cs="Times New Roman"/>
          <w:bCs/>
          <w:sz w:val="20"/>
          <w:szCs w:val="20"/>
        </w:rPr>
      </w:pPr>
    </w:p>
    <w:p w14:paraId="217E77C0" w14:textId="383FC015" w:rsidR="0095647B" w:rsidRPr="00BE7136" w:rsidRDefault="0095647B" w:rsidP="00E80A22">
      <w:pPr>
        <w:widowControl w:val="0"/>
        <w:spacing w:before="120" w:after="120"/>
        <w:jc w:val="both"/>
        <w:rPr>
          <w:rFonts w:ascii="Verdana" w:eastAsia="Times New Roman" w:hAnsi="Verdana" w:cs="Times New Roman"/>
          <w:bCs/>
          <w:sz w:val="20"/>
          <w:szCs w:val="20"/>
        </w:rPr>
      </w:pPr>
      <w:r w:rsidRPr="00BE7136">
        <w:rPr>
          <w:rFonts w:ascii="Verdana" w:eastAsia="Times New Roman" w:hAnsi="Verdana" w:cs="Times New Roman"/>
          <w:bCs/>
          <w:sz w:val="20"/>
          <w:szCs w:val="20"/>
        </w:rPr>
        <w:lastRenderedPageBreak/>
        <w:t xml:space="preserve">Budapest, </w:t>
      </w:r>
      <w:r w:rsidR="007C1B25">
        <w:rPr>
          <w:rFonts w:ascii="Verdana" w:eastAsia="Times New Roman" w:hAnsi="Verdana" w:cs="Times New Roman"/>
          <w:bCs/>
          <w:sz w:val="20"/>
          <w:szCs w:val="20"/>
        </w:rPr>
        <w:t>2025.</w:t>
      </w:r>
    </w:p>
    <w:p w14:paraId="0BC4D400" w14:textId="77777777" w:rsidR="0095647B" w:rsidRPr="00BE7136" w:rsidRDefault="0095647B" w:rsidP="00E80A22">
      <w:pPr>
        <w:widowControl w:val="0"/>
        <w:spacing w:before="120" w:after="120"/>
        <w:jc w:val="both"/>
        <w:rPr>
          <w:rFonts w:ascii="Verdana" w:eastAsia="Times New Roman" w:hAnsi="Verdana" w:cs="Times New Roman"/>
          <w:bCs/>
          <w:sz w:val="20"/>
          <w:szCs w:val="20"/>
        </w:rPr>
      </w:pPr>
    </w:p>
    <w:p w14:paraId="1905AFE9" w14:textId="2EBD00F5" w:rsidR="0095647B" w:rsidRPr="00BE7136" w:rsidRDefault="0095647B" w:rsidP="0095647B">
      <w:pPr>
        <w:widowControl w:val="0"/>
        <w:tabs>
          <w:tab w:val="center" w:pos="7088"/>
        </w:tabs>
        <w:spacing w:after="0"/>
        <w:jc w:val="right"/>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936538">
        <w:rPr>
          <w:rFonts w:ascii="Verdana" w:eastAsia="Times New Roman" w:hAnsi="Verdana" w:cs="Times New Roman"/>
          <w:bCs/>
          <w:sz w:val="20"/>
          <w:szCs w:val="20"/>
        </w:rPr>
        <w:t xml:space="preserve">Dr. </w:t>
      </w:r>
      <w:r w:rsidR="00AB331E">
        <w:rPr>
          <w:rFonts w:ascii="Verdana" w:eastAsia="Times New Roman" w:hAnsi="Verdana" w:cs="Times New Roman"/>
          <w:bCs/>
          <w:sz w:val="20"/>
          <w:szCs w:val="20"/>
        </w:rPr>
        <w:t xml:space="preserve">habil </w:t>
      </w:r>
      <w:r w:rsidR="00936538">
        <w:rPr>
          <w:rFonts w:ascii="Verdana" w:eastAsia="Times New Roman" w:hAnsi="Verdana" w:cs="Times New Roman"/>
          <w:bCs/>
          <w:sz w:val="20"/>
          <w:szCs w:val="20"/>
        </w:rPr>
        <w:t>Kovács Tamás</w:t>
      </w:r>
      <w:r w:rsidRPr="00BE7136">
        <w:rPr>
          <w:rFonts w:ascii="Verdana" w:eastAsia="Times New Roman" w:hAnsi="Verdana" w:cs="Times New Roman"/>
          <w:bCs/>
          <w:sz w:val="20"/>
          <w:szCs w:val="20"/>
        </w:rPr>
        <w:t xml:space="preserve"> PhD</w:t>
      </w:r>
    </w:p>
    <w:p w14:paraId="0A3A420F" w14:textId="635B552B" w:rsidR="0095647B" w:rsidRPr="00BE7136" w:rsidRDefault="0095647B" w:rsidP="0095647B">
      <w:pPr>
        <w:widowControl w:val="0"/>
        <w:tabs>
          <w:tab w:val="center" w:pos="7088"/>
        </w:tabs>
        <w:spacing w:after="0"/>
        <w:jc w:val="right"/>
        <w:rPr>
          <w:rFonts w:ascii="Verdana" w:eastAsia="Times New Roman" w:hAnsi="Verdana" w:cs="Times New Roman"/>
          <w:bCs/>
          <w:sz w:val="20"/>
          <w:szCs w:val="20"/>
        </w:rPr>
      </w:pPr>
      <w:r w:rsidRPr="00BE7136">
        <w:rPr>
          <w:rFonts w:ascii="Verdana" w:eastAsia="Times New Roman" w:hAnsi="Verdana" w:cs="Times New Roman"/>
          <w:bCs/>
          <w:sz w:val="20"/>
          <w:szCs w:val="20"/>
        </w:rPr>
        <w:tab/>
      </w:r>
      <w:r w:rsidR="00936538">
        <w:rPr>
          <w:rFonts w:ascii="Verdana" w:eastAsia="Times New Roman" w:hAnsi="Verdana" w:cs="Times New Roman"/>
          <w:bCs/>
          <w:sz w:val="20"/>
          <w:szCs w:val="20"/>
        </w:rPr>
        <w:t>t</w:t>
      </w:r>
      <w:r w:rsidRPr="00BE7136">
        <w:rPr>
          <w:rFonts w:ascii="Verdana" w:eastAsia="Times New Roman" w:hAnsi="Verdana" w:cs="Times New Roman"/>
          <w:bCs/>
          <w:sz w:val="20"/>
          <w:szCs w:val="20"/>
        </w:rPr>
        <w:t xml:space="preserve">anszékvezető egyetemi </w:t>
      </w:r>
      <w:r w:rsidR="00936538">
        <w:rPr>
          <w:rFonts w:ascii="Verdana" w:eastAsia="Times New Roman" w:hAnsi="Verdana" w:cs="Times New Roman"/>
          <w:bCs/>
          <w:sz w:val="20"/>
          <w:szCs w:val="20"/>
        </w:rPr>
        <w:t>docens</w:t>
      </w:r>
    </w:p>
    <w:p w14:paraId="7804E6B4" w14:textId="77777777" w:rsidR="0095647B" w:rsidRPr="00BE7136" w:rsidRDefault="0095647B" w:rsidP="0095647B">
      <w:pPr>
        <w:widowControl w:val="0"/>
        <w:tabs>
          <w:tab w:val="center" w:pos="7088"/>
        </w:tabs>
        <w:spacing w:after="0"/>
        <w:jc w:val="right"/>
        <w:rPr>
          <w:rFonts w:ascii="Verdana" w:eastAsia="Times New Roman" w:hAnsi="Verdana" w:cs="Times New Roman"/>
          <w:bCs/>
          <w:sz w:val="20"/>
          <w:szCs w:val="20"/>
        </w:rPr>
      </w:pPr>
      <w:r w:rsidRPr="00BE7136">
        <w:rPr>
          <w:rFonts w:ascii="Verdana" w:eastAsia="Times New Roman" w:hAnsi="Verdana" w:cs="Times New Roman"/>
          <w:bCs/>
          <w:sz w:val="20"/>
          <w:szCs w:val="20"/>
        </w:rPr>
        <w:tab/>
        <w:t>tantárgyfelelős</w:t>
      </w:r>
    </w:p>
    <w:p w14:paraId="6F137C80" w14:textId="77777777" w:rsidR="0095647B" w:rsidRPr="00BE7136" w:rsidRDefault="0095647B" w:rsidP="00E80A22">
      <w:pPr>
        <w:widowControl w:val="0"/>
        <w:tabs>
          <w:tab w:val="center" w:pos="7088"/>
        </w:tabs>
        <w:spacing w:before="120" w:after="120"/>
        <w:jc w:val="right"/>
        <w:rPr>
          <w:rFonts w:ascii="Verdana" w:eastAsia="Times New Roman" w:hAnsi="Verdana" w:cs="Times New Roman"/>
          <w:bCs/>
          <w:sz w:val="20"/>
          <w:szCs w:val="20"/>
        </w:rPr>
      </w:pPr>
    </w:p>
    <w:p w14:paraId="4C0F9CF5" w14:textId="77777777" w:rsidR="0095647B" w:rsidRPr="00BE7136" w:rsidRDefault="0095647B">
      <w:pPr>
        <w:rPr>
          <w:rFonts w:ascii="Verdana" w:hAnsi="Verdana" w:cs="Times New Roman"/>
          <w:sz w:val="20"/>
          <w:szCs w:val="20"/>
        </w:rPr>
      </w:pPr>
    </w:p>
    <w:p w14:paraId="102EE713" w14:textId="77777777" w:rsidR="007C1B25" w:rsidRPr="007C1B25" w:rsidRDefault="0095647B" w:rsidP="007C1B25">
      <w:pPr>
        <w:rPr>
          <w:rFonts w:ascii="Verdana" w:hAnsi="Verdana" w:cs="Times New Roman"/>
          <w:sz w:val="20"/>
          <w:szCs w:val="20"/>
        </w:rPr>
      </w:pPr>
      <w:r w:rsidRPr="00BE7136">
        <w:rPr>
          <w:rFonts w:ascii="Verdana" w:hAnsi="Verdana"/>
          <w:b/>
          <w:bCs/>
          <w:caps/>
          <w:sz w:val="24"/>
          <w:szCs w:val="24"/>
        </w:rPr>
        <w:br w:type="page"/>
      </w:r>
    </w:p>
    <w:tbl>
      <w:tblPr>
        <w:tblW w:w="9072" w:type="dxa"/>
        <w:tblInd w:w="113" w:type="dxa"/>
        <w:tblLook w:val="01E0" w:firstRow="1" w:lastRow="1" w:firstColumn="1" w:lastColumn="1" w:noHBand="0" w:noVBand="0"/>
      </w:tblPr>
      <w:tblGrid>
        <w:gridCol w:w="4855"/>
        <w:gridCol w:w="1620"/>
        <w:gridCol w:w="2597"/>
      </w:tblGrid>
      <w:tr w:rsidR="007C1B25" w:rsidRPr="007C1B25" w14:paraId="1482E596" w14:textId="77777777" w:rsidTr="00932560">
        <w:tc>
          <w:tcPr>
            <w:tcW w:w="4855" w:type="dxa"/>
            <w:tcBorders>
              <w:bottom w:val="single" w:sz="4" w:space="0" w:color="auto"/>
            </w:tcBorders>
          </w:tcPr>
          <w:p w14:paraId="72638802" w14:textId="77777777" w:rsidR="007C1B25" w:rsidRPr="007C1B25" w:rsidRDefault="007C1B25" w:rsidP="007C1B25">
            <w:pPr>
              <w:spacing w:line="259" w:lineRule="auto"/>
              <w:ind w:left="0" w:firstLine="0"/>
              <w:jc w:val="center"/>
              <w:rPr>
                <w:rFonts w:ascii="Verdana" w:hAnsi="Verdana" w:cs="Times New Roman"/>
                <w:b/>
                <w:smallCaps/>
                <w:sz w:val="20"/>
                <w:szCs w:val="20"/>
              </w:rPr>
            </w:pPr>
            <w:r w:rsidRPr="007C1B25">
              <w:rPr>
                <w:rFonts w:ascii="Verdana" w:hAnsi="Verdana" w:cs="Times New Roman"/>
                <w:b/>
                <w:smallCaps/>
                <w:sz w:val="20"/>
                <w:szCs w:val="20"/>
              </w:rPr>
              <w:lastRenderedPageBreak/>
              <w:t>Nemzeti Közszolgálati Egyetem</w:t>
            </w:r>
          </w:p>
        </w:tc>
        <w:tc>
          <w:tcPr>
            <w:tcW w:w="1620" w:type="dxa"/>
          </w:tcPr>
          <w:p w14:paraId="6F65B932" w14:textId="77777777" w:rsidR="007C1B25" w:rsidRPr="007C1B25" w:rsidRDefault="007C1B25" w:rsidP="007C1B25">
            <w:pPr>
              <w:spacing w:line="259" w:lineRule="auto"/>
              <w:ind w:left="0" w:firstLine="0"/>
              <w:jc w:val="both"/>
              <w:rPr>
                <w:rFonts w:ascii="Verdana" w:hAnsi="Verdana" w:cs="Times New Roman"/>
                <w:sz w:val="20"/>
                <w:szCs w:val="20"/>
              </w:rPr>
            </w:pPr>
          </w:p>
        </w:tc>
        <w:tc>
          <w:tcPr>
            <w:tcW w:w="2597" w:type="dxa"/>
          </w:tcPr>
          <w:p w14:paraId="2C7EB8C3" w14:textId="77777777" w:rsidR="007C1B25" w:rsidRPr="007C1B25" w:rsidRDefault="007C1B25" w:rsidP="007C1B25">
            <w:pPr>
              <w:spacing w:line="259" w:lineRule="auto"/>
              <w:ind w:left="0" w:firstLine="0"/>
              <w:jc w:val="right"/>
              <w:rPr>
                <w:rFonts w:ascii="Verdana" w:hAnsi="Verdana" w:cs="Times New Roman"/>
                <w:sz w:val="20"/>
                <w:szCs w:val="20"/>
              </w:rPr>
            </w:pPr>
          </w:p>
        </w:tc>
      </w:tr>
      <w:tr w:rsidR="007C1B25" w:rsidRPr="007C1B25" w14:paraId="45AB9388" w14:textId="77777777" w:rsidTr="00932560">
        <w:tc>
          <w:tcPr>
            <w:tcW w:w="4855" w:type="dxa"/>
            <w:tcBorders>
              <w:top w:val="single" w:sz="4" w:space="0" w:color="auto"/>
            </w:tcBorders>
          </w:tcPr>
          <w:p w14:paraId="7CAE6FAC" w14:textId="77777777" w:rsidR="007C1B25" w:rsidRPr="007C1B25" w:rsidRDefault="007C1B25" w:rsidP="007C1B25">
            <w:pPr>
              <w:spacing w:line="259" w:lineRule="auto"/>
              <w:ind w:left="0" w:firstLine="0"/>
              <w:jc w:val="center"/>
              <w:rPr>
                <w:rFonts w:ascii="Verdana" w:hAnsi="Verdana" w:cs="Times New Roman"/>
                <w:b/>
                <w:sz w:val="20"/>
                <w:szCs w:val="20"/>
              </w:rPr>
            </w:pPr>
            <w:r w:rsidRPr="007C1B25">
              <w:rPr>
                <w:rFonts w:ascii="Verdana" w:hAnsi="Verdana" w:cs="Times New Roman"/>
                <w:b/>
                <w:sz w:val="20"/>
                <w:szCs w:val="20"/>
              </w:rPr>
              <w:t>Rendészettudományi Kar</w:t>
            </w:r>
          </w:p>
        </w:tc>
        <w:tc>
          <w:tcPr>
            <w:tcW w:w="1620" w:type="dxa"/>
          </w:tcPr>
          <w:p w14:paraId="4AFF24ED" w14:textId="77777777" w:rsidR="007C1B25" w:rsidRPr="007C1B25" w:rsidRDefault="007C1B25" w:rsidP="007C1B25">
            <w:pPr>
              <w:spacing w:line="259" w:lineRule="auto"/>
              <w:ind w:left="0" w:firstLine="0"/>
              <w:jc w:val="both"/>
              <w:rPr>
                <w:rFonts w:ascii="Verdana" w:hAnsi="Verdana" w:cs="Times New Roman"/>
                <w:sz w:val="20"/>
                <w:szCs w:val="20"/>
              </w:rPr>
            </w:pPr>
          </w:p>
        </w:tc>
        <w:tc>
          <w:tcPr>
            <w:tcW w:w="2597" w:type="dxa"/>
          </w:tcPr>
          <w:p w14:paraId="39387349" w14:textId="77777777" w:rsidR="007C1B25" w:rsidRPr="007C1B25" w:rsidRDefault="007C1B25" w:rsidP="007C1B25">
            <w:pPr>
              <w:spacing w:line="259" w:lineRule="auto"/>
              <w:ind w:left="0" w:firstLine="0"/>
              <w:jc w:val="both"/>
              <w:rPr>
                <w:rFonts w:ascii="Verdana" w:hAnsi="Verdana" w:cs="Times New Roman"/>
                <w:sz w:val="20"/>
                <w:szCs w:val="20"/>
              </w:rPr>
            </w:pPr>
          </w:p>
        </w:tc>
      </w:tr>
    </w:tbl>
    <w:p w14:paraId="6247A457" w14:textId="77777777" w:rsidR="007C1B25" w:rsidRPr="007C1B25" w:rsidRDefault="007C1B25" w:rsidP="007C1B25">
      <w:pPr>
        <w:widowControl w:val="0"/>
        <w:spacing w:line="259" w:lineRule="auto"/>
        <w:jc w:val="center"/>
        <w:rPr>
          <w:rFonts w:ascii="Verdana" w:hAnsi="Verdana" w:cs="Times New Roman"/>
          <w:b/>
          <w:bCs/>
          <w:sz w:val="20"/>
          <w:szCs w:val="20"/>
        </w:rPr>
      </w:pPr>
    </w:p>
    <w:p w14:paraId="717898EF" w14:textId="77777777" w:rsidR="007C1B25" w:rsidRPr="007C1B25" w:rsidRDefault="007C1B25" w:rsidP="007C1B25">
      <w:pPr>
        <w:widowControl w:val="0"/>
        <w:spacing w:line="259" w:lineRule="auto"/>
        <w:jc w:val="center"/>
        <w:rPr>
          <w:rFonts w:ascii="Verdana" w:hAnsi="Verdana" w:cs="Times New Roman"/>
          <w:b/>
          <w:bCs/>
          <w:sz w:val="20"/>
          <w:szCs w:val="20"/>
        </w:rPr>
      </w:pPr>
    </w:p>
    <w:p w14:paraId="3A900847" w14:textId="77777777" w:rsidR="007C1B25" w:rsidRPr="007C1B25" w:rsidRDefault="007C1B25" w:rsidP="007C1B25">
      <w:pPr>
        <w:widowControl w:val="0"/>
        <w:spacing w:line="259" w:lineRule="auto"/>
        <w:jc w:val="center"/>
        <w:rPr>
          <w:rFonts w:ascii="Verdana" w:hAnsi="Verdana" w:cs="Times New Roman"/>
          <w:b/>
          <w:bCs/>
          <w:sz w:val="20"/>
          <w:szCs w:val="20"/>
        </w:rPr>
      </w:pPr>
      <w:r w:rsidRPr="007C1B25">
        <w:rPr>
          <w:rFonts w:ascii="Verdana" w:hAnsi="Verdana" w:cs="Times New Roman"/>
          <w:b/>
          <w:bCs/>
          <w:sz w:val="20"/>
          <w:szCs w:val="20"/>
        </w:rPr>
        <w:t>TANTÁRGYI PROGRAM</w:t>
      </w:r>
    </w:p>
    <w:p w14:paraId="429A6495" w14:textId="77777777" w:rsidR="007C1B25" w:rsidRPr="007C1B25" w:rsidRDefault="007C1B25" w:rsidP="007C1B25">
      <w:pPr>
        <w:widowControl w:val="0"/>
        <w:spacing w:line="259" w:lineRule="auto"/>
        <w:jc w:val="center"/>
        <w:rPr>
          <w:rFonts w:ascii="Verdana" w:hAnsi="Verdana" w:cs="Times New Roman"/>
          <w:b/>
          <w:bCs/>
          <w:sz w:val="20"/>
          <w:szCs w:val="20"/>
        </w:rPr>
      </w:pPr>
    </w:p>
    <w:p w14:paraId="38118B56" w14:textId="77777777" w:rsidR="007C1B25" w:rsidRPr="007C1B25" w:rsidRDefault="007C1B25" w:rsidP="007C1B25">
      <w:pPr>
        <w:widowControl w:val="0"/>
        <w:numPr>
          <w:ilvl w:val="0"/>
          <w:numId w:val="207"/>
        </w:numPr>
        <w:tabs>
          <w:tab w:val="clear" w:pos="720"/>
          <w:tab w:val="num" w:pos="426"/>
        </w:tabs>
        <w:spacing w:after="120" w:line="259" w:lineRule="auto"/>
        <w:ind w:hanging="436"/>
        <w:jc w:val="both"/>
        <w:rPr>
          <w:rFonts w:ascii="Verdana" w:hAnsi="Verdana" w:cs="Times New Roman"/>
          <w:bCs/>
          <w:sz w:val="20"/>
          <w:szCs w:val="20"/>
        </w:rPr>
      </w:pPr>
      <w:r w:rsidRPr="007C1B25">
        <w:rPr>
          <w:rFonts w:ascii="Verdana" w:hAnsi="Verdana" w:cs="Times New Roman"/>
          <w:b/>
          <w:bCs/>
          <w:sz w:val="20"/>
          <w:szCs w:val="20"/>
        </w:rPr>
        <w:t xml:space="preserve">A tantárgy kódja: </w:t>
      </w:r>
      <w:bookmarkStart w:id="90" w:name="_GoBack"/>
      <w:r w:rsidRPr="007C1B25">
        <w:rPr>
          <w:rFonts w:ascii="Verdana" w:hAnsi="Verdana" w:cs="Times New Roman"/>
          <w:bCs/>
          <w:sz w:val="20"/>
          <w:szCs w:val="20"/>
        </w:rPr>
        <w:t>RARTM06</w:t>
      </w:r>
      <w:bookmarkEnd w:id="90"/>
    </w:p>
    <w:p w14:paraId="141B289A" w14:textId="77777777" w:rsidR="007C1B25" w:rsidRPr="007C1B25" w:rsidRDefault="007C1B25" w:rsidP="007C1B25">
      <w:pPr>
        <w:widowControl w:val="0"/>
        <w:numPr>
          <w:ilvl w:val="0"/>
          <w:numId w:val="207"/>
        </w:numPr>
        <w:tabs>
          <w:tab w:val="num" w:pos="567"/>
        </w:tabs>
        <w:spacing w:after="120" w:line="259" w:lineRule="auto"/>
        <w:ind w:left="426" w:hanging="142"/>
        <w:jc w:val="both"/>
        <w:rPr>
          <w:rFonts w:ascii="Verdana" w:hAnsi="Verdana" w:cs="Times New Roman"/>
          <w:b/>
          <w:bCs/>
          <w:sz w:val="20"/>
          <w:szCs w:val="20"/>
          <w:lang w:val="en-GB"/>
        </w:rPr>
      </w:pPr>
      <w:r w:rsidRPr="007C1B25">
        <w:rPr>
          <w:rFonts w:ascii="Verdana" w:hAnsi="Verdana" w:cs="Times New Roman"/>
          <w:b/>
          <w:bCs/>
          <w:sz w:val="20"/>
          <w:szCs w:val="20"/>
        </w:rPr>
        <w:t>A tantárgy megnevezése (magyarul):</w:t>
      </w:r>
      <w:r w:rsidRPr="007C1B25">
        <w:rPr>
          <w:rFonts w:ascii="Verdana" w:hAnsi="Verdana" w:cs="Times New Roman"/>
          <w:bCs/>
          <w:sz w:val="20"/>
          <w:szCs w:val="20"/>
        </w:rPr>
        <w:t xml:space="preserve"> Tudományos kutatás módszertana</w:t>
      </w:r>
    </w:p>
    <w:p w14:paraId="70F164EC" w14:textId="77777777" w:rsidR="007C1B25" w:rsidRPr="007C1B25" w:rsidRDefault="007C1B25" w:rsidP="007C1B25">
      <w:pPr>
        <w:widowControl w:val="0"/>
        <w:numPr>
          <w:ilvl w:val="0"/>
          <w:numId w:val="207"/>
        </w:numPr>
        <w:tabs>
          <w:tab w:val="num" w:pos="567"/>
        </w:tabs>
        <w:spacing w:after="120" w:line="259" w:lineRule="auto"/>
        <w:ind w:left="426" w:hanging="142"/>
        <w:jc w:val="both"/>
        <w:rPr>
          <w:rFonts w:ascii="Verdana" w:hAnsi="Verdana" w:cs="Times New Roman"/>
          <w:b/>
          <w:bCs/>
          <w:sz w:val="20"/>
          <w:szCs w:val="20"/>
          <w:lang w:val="en-GB"/>
        </w:rPr>
      </w:pPr>
      <w:r w:rsidRPr="007C1B25">
        <w:rPr>
          <w:rFonts w:ascii="Verdana" w:hAnsi="Verdana" w:cs="Times New Roman"/>
          <w:b/>
          <w:bCs/>
          <w:sz w:val="20"/>
          <w:szCs w:val="20"/>
        </w:rPr>
        <w:t xml:space="preserve">A tantárgy megnevezése (angolul): </w:t>
      </w:r>
      <w:r w:rsidRPr="007C1B25">
        <w:rPr>
          <w:rFonts w:ascii="Verdana" w:hAnsi="Verdana" w:cs="Times New Roman"/>
          <w:bCs/>
          <w:sz w:val="20"/>
          <w:szCs w:val="20"/>
        </w:rPr>
        <w:t>Methodology of scientific research</w:t>
      </w:r>
    </w:p>
    <w:p w14:paraId="77B9AEC9" w14:textId="77777777" w:rsidR="007C1B25" w:rsidRPr="007C1B25" w:rsidRDefault="007C1B25" w:rsidP="007C1B25">
      <w:pPr>
        <w:widowControl w:val="0"/>
        <w:numPr>
          <w:ilvl w:val="0"/>
          <w:numId w:val="207"/>
        </w:numPr>
        <w:tabs>
          <w:tab w:val="num" w:pos="567"/>
        </w:tabs>
        <w:spacing w:after="120" w:line="259" w:lineRule="auto"/>
        <w:ind w:left="426" w:hanging="142"/>
        <w:jc w:val="both"/>
        <w:rPr>
          <w:rFonts w:ascii="Verdana" w:hAnsi="Verdana" w:cs="Times New Roman"/>
          <w:b/>
          <w:bCs/>
          <w:sz w:val="20"/>
          <w:szCs w:val="20"/>
        </w:rPr>
      </w:pPr>
      <w:r w:rsidRPr="007C1B25">
        <w:rPr>
          <w:rFonts w:ascii="Verdana" w:hAnsi="Verdana" w:cs="Times New Roman"/>
          <w:b/>
          <w:bCs/>
          <w:sz w:val="20"/>
          <w:szCs w:val="20"/>
        </w:rPr>
        <w:t xml:space="preserve">Kreditérték és képzési karakter: </w:t>
      </w:r>
    </w:p>
    <w:p w14:paraId="29735B5E" w14:textId="77777777" w:rsidR="007C1B25" w:rsidRPr="007C1B25" w:rsidRDefault="007C1B25" w:rsidP="007C1B25">
      <w:pPr>
        <w:widowControl w:val="0"/>
        <w:numPr>
          <w:ilvl w:val="1"/>
          <w:numId w:val="207"/>
        </w:numPr>
        <w:tabs>
          <w:tab w:val="clear" w:pos="3977"/>
          <w:tab w:val="num" w:pos="1000"/>
        </w:tabs>
        <w:spacing w:after="120" w:line="259" w:lineRule="auto"/>
        <w:ind w:left="993" w:hanging="426"/>
        <w:jc w:val="both"/>
        <w:rPr>
          <w:rFonts w:ascii="Verdana" w:hAnsi="Verdana" w:cs="Times New Roman"/>
          <w:b/>
          <w:bCs/>
          <w:sz w:val="20"/>
          <w:szCs w:val="20"/>
        </w:rPr>
      </w:pPr>
      <w:r w:rsidRPr="007C1B25">
        <w:rPr>
          <w:rFonts w:ascii="Verdana" w:hAnsi="Verdana" w:cs="Times New Roman"/>
          <w:bCs/>
          <w:sz w:val="20"/>
          <w:szCs w:val="20"/>
        </w:rPr>
        <w:t>3 kredit</w:t>
      </w:r>
    </w:p>
    <w:p w14:paraId="4984F2D9" w14:textId="77777777" w:rsidR="007C1B25" w:rsidRPr="007C1B25" w:rsidRDefault="007C1B25" w:rsidP="007C1B25">
      <w:pPr>
        <w:widowControl w:val="0"/>
        <w:numPr>
          <w:ilvl w:val="1"/>
          <w:numId w:val="207"/>
        </w:numPr>
        <w:tabs>
          <w:tab w:val="clear" w:pos="3977"/>
          <w:tab w:val="num" w:pos="1000"/>
        </w:tabs>
        <w:spacing w:after="120" w:line="259" w:lineRule="auto"/>
        <w:ind w:left="993" w:hanging="426"/>
        <w:jc w:val="both"/>
        <w:rPr>
          <w:rFonts w:ascii="Verdana" w:hAnsi="Verdana" w:cs="Times New Roman"/>
          <w:b/>
          <w:bCs/>
          <w:sz w:val="20"/>
          <w:szCs w:val="20"/>
        </w:rPr>
      </w:pPr>
      <w:r w:rsidRPr="007C1B25">
        <w:rPr>
          <w:rFonts w:ascii="Verdana" w:hAnsi="Verdana" w:cs="Times New Roman"/>
          <w:bCs/>
          <w:sz w:val="20"/>
          <w:szCs w:val="20"/>
        </w:rPr>
        <w:t>a tantárgy elméleti vagy gyakorlati jellegének mértéke: 0</w:t>
      </w:r>
      <w:r w:rsidRPr="007C1B25">
        <w:rPr>
          <w:rFonts w:ascii="Verdana" w:hAnsi="Verdana" w:cs="Times New Roman"/>
          <w:b/>
          <w:bCs/>
          <w:sz w:val="20"/>
          <w:szCs w:val="20"/>
        </w:rPr>
        <w:t xml:space="preserve"> </w:t>
      </w:r>
      <w:r w:rsidRPr="007C1B25">
        <w:rPr>
          <w:rFonts w:ascii="Verdana" w:hAnsi="Verdana" w:cs="Times New Roman"/>
          <w:bCs/>
          <w:sz w:val="20"/>
          <w:szCs w:val="20"/>
        </w:rPr>
        <w:t>% gyakorlat, 100 % elmélet</w:t>
      </w:r>
    </w:p>
    <w:p w14:paraId="0C655689" w14:textId="77777777" w:rsidR="007C1B25" w:rsidRPr="007C1B25" w:rsidRDefault="007C1B25" w:rsidP="007C1B25">
      <w:pPr>
        <w:numPr>
          <w:ilvl w:val="0"/>
          <w:numId w:val="207"/>
        </w:numPr>
        <w:tabs>
          <w:tab w:val="clear" w:pos="720"/>
          <w:tab w:val="num" w:pos="426"/>
        </w:tabs>
        <w:spacing w:after="120" w:line="259" w:lineRule="auto"/>
        <w:ind w:hanging="436"/>
        <w:jc w:val="both"/>
        <w:rPr>
          <w:rFonts w:ascii="Verdana" w:hAnsi="Verdana" w:cs="Times New Roman"/>
          <w:bCs/>
          <w:sz w:val="20"/>
          <w:szCs w:val="20"/>
        </w:rPr>
      </w:pPr>
      <w:r w:rsidRPr="007C1B25">
        <w:rPr>
          <w:rFonts w:ascii="Verdana" w:hAnsi="Verdana" w:cs="Times New Roman"/>
          <w:b/>
          <w:bCs/>
          <w:sz w:val="20"/>
          <w:szCs w:val="20"/>
        </w:rPr>
        <w:t>A szak(ok), szakirányok/specializációk megnevezése:</w:t>
      </w:r>
      <w:r w:rsidRPr="007C1B25">
        <w:rPr>
          <w:rFonts w:ascii="Verdana" w:hAnsi="Verdana" w:cs="Times New Roman"/>
          <w:bCs/>
          <w:sz w:val="20"/>
          <w:szCs w:val="20"/>
        </w:rPr>
        <w:t xml:space="preserve"> </w:t>
      </w:r>
    </w:p>
    <w:p w14:paraId="26B5883C" w14:textId="77777777" w:rsidR="007C1B25" w:rsidRPr="007C1B25" w:rsidRDefault="007C1B25" w:rsidP="007C1B25">
      <w:pPr>
        <w:spacing w:after="120" w:line="259" w:lineRule="auto"/>
        <w:ind w:left="284" w:firstLine="0"/>
        <w:jc w:val="both"/>
        <w:rPr>
          <w:rFonts w:ascii="Verdana" w:hAnsi="Verdana" w:cs="Times New Roman"/>
          <w:bCs/>
          <w:sz w:val="20"/>
          <w:szCs w:val="20"/>
        </w:rPr>
      </w:pPr>
      <w:r w:rsidRPr="007C1B25">
        <w:rPr>
          <w:rFonts w:ascii="Verdana" w:hAnsi="Verdana" w:cs="Times New Roman"/>
          <w:bCs/>
          <w:sz w:val="20"/>
          <w:szCs w:val="20"/>
        </w:rPr>
        <w:t>Biztonsági szervező mesterképzés</w:t>
      </w:r>
    </w:p>
    <w:p w14:paraId="1D381DB2" w14:textId="77777777" w:rsidR="007C1B25" w:rsidRPr="007C1B25" w:rsidRDefault="007C1B25" w:rsidP="007C1B25">
      <w:pPr>
        <w:numPr>
          <w:ilvl w:val="0"/>
          <w:numId w:val="207"/>
        </w:numPr>
        <w:tabs>
          <w:tab w:val="num" w:pos="426"/>
        </w:tabs>
        <w:spacing w:after="120" w:line="259" w:lineRule="auto"/>
        <w:ind w:hanging="436"/>
        <w:jc w:val="both"/>
        <w:rPr>
          <w:rFonts w:ascii="Verdana" w:hAnsi="Verdana" w:cs="Times New Roman"/>
          <w:b/>
          <w:bCs/>
          <w:sz w:val="20"/>
          <w:szCs w:val="20"/>
        </w:rPr>
      </w:pPr>
      <w:r w:rsidRPr="007C1B25">
        <w:rPr>
          <w:rFonts w:ascii="Verdana" w:hAnsi="Verdana" w:cs="Times New Roman"/>
          <w:b/>
          <w:bCs/>
          <w:sz w:val="20"/>
          <w:szCs w:val="20"/>
        </w:rPr>
        <w:t xml:space="preserve">Az oktatásért felelős oktatási szervezeti egység megnevezése: </w:t>
      </w:r>
    </w:p>
    <w:p w14:paraId="0CD7FC7A" w14:textId="77777777" w:rsidR="007C1B25" w:rsidRPr="007C1B25" w:rsidRDefault="007C1B25" w:rsidP="007C1B25">
      <w:pPr>
        <w:tabs>
          <w:tab w:val="num" w:pos="426"/>
        </w:tabs>
        <w:spacing w:after="120" w:line="259" w:lineRule="auto"/>
        <w:ind w:left="0" w:firstLine="0"/>
        <w:jc w:val="both"/>
        <w:rPr>
          <w:rFonts w:ascii="Verdana" w:hAnsi="Verdana" w:cs="Times New Roman"/>
          <w:b/>
          <w:bCs/>
          <w:sz w:val="20"/>
          <w:szCs w:val="20"/>
        </w:rPr>
      </w:pPr>
      <w:r w:rsidRPr="007C1B25">
        <w:rPr>
          <w:rFonts w:ascii="Verdana" w:hAnsi="Verdana" w:cs="Times New Roman"/>
          <w:bCs/>
          <w:sz w:val="20"/>
          <w:szCs w:val="20"/>
          <w:lang w:val="en-GB"/>
        </w:rPr>
        <w:tab/>
        <w:t xml:space="preserve">NKE RTK </w:t>
      </w:r>
      <w:r w:rsidRPr="007C1B25">
        <w:rPr>
          <w:rFonts w:ascii="Verdana" w:hAnsi="Verdana" w:cs="Times New Roman"/>
          <w:sz w:val="20"/>
          <w:szCs w:val="20"/>
        </w:rPr>
        <w:t>Rendészetelméleti és -történeti Tanszék</w:t>
      </w:r>
    </w:p>
    <w:p w14:paraId="54FD7A62" w14:textId="77777777" w:rsidR="007C1B25" w:rsidRPr="007C1B25" w:rsidRDefault="007C1B25" w:rsidP="007C1B25">
      <w:pPr>
        <w:numPr>
          <w:ilvl w:val="0"/>
          <w:numId w:val="207"/>
        </w:numPr>
        <w:tabs>
          <w:tab w:val="clear" w:pos="720"/>
          <w:tab w:val="num" w:pos="426"/>
        </w:tabs>
        <w:spacing w:after="120" w:line="259" w:lineRule="auto"/>
        <w:ind w:hanging="436"/>
        <w:jc w:val="both"/>
        <w:rPr>
          <w:rFonts w:ascii="Verdana" w:hAnsi="Verdana" w:cs="Times New Roman"/>
          <w:bCs/>
          <w:sz w:val="20"/>
          <w:szCs w:val="20"/>
        </w:rPr>
      </w:pPr>
      <w:r w:rsidRPr="007C1B25">
        <w:rPr>
          <w:rFonts w:ascii="Verdana" w:hAnsi="Verdana" w:cs="Times New Roman"/>
          <w:b/>
          <w:bCs/>
          <w:sz w:val="20"/>
          <w:szCs w:val="20"/>
        </w:rPr>
        <w:t>A tantárgyfelelős oktató neve, beosztása, tudományos fokozata:</w:t>
      </w:r>
      <w:r w:rsidRPr="007C1B25">
        <w:rPr>
          <w:rFonts w:ascii="Verdana" w:hAnsi="Verdana" w:cs="Times New Roman"/>
          <w:bCs/>
          <w:sz w:val="20"/>
          <w:szCs w:val="20"/>
        </w:rPr>
        <w:t xml:space="preserve"> </w:t>
      </w:r>
    </w:p>
    <w:p w14:paraId="1B4CE5EF" w14:textId="3A5DB665" w:rsidR="007C1B25" w:rsidRPr="007C1B25" w:rsidRDefault="007C1B25" w:rsidP="007C1B25">
      <w:pPr>
        <w:spacing w:after="120" w:line="259" w:lineRule="auto"/>
        <w:ind w:left="567" w:firstLine="0"/>
        <w:jc w:val="both"/>
        <w:rPr>
          <w:rFonts w:ascii="Verdana" w:hAnsi="Verdana" w:cs="Times New Roman"/>
          <w:bCs/>
          <w:sz w:val="20"/>
          <w:szCs w:val="20"/>
        </w:rPr>
      </w:pPr>
      <w:r w:rsidRPr="007C1B25">
        <w:rPr>
          <w:rFonts w:ascii="Verdana" w:hAnsi="Verdana" w:cs="Times New Roman"/>
          <w:bCs/>
          <w:sz w:val="20"/>
          <w:szCs w:val="20"/>
          <w:highlight w:val="yellow"/>
        </w:rPr>
        <w:t>Dr. Kovács Tamá</w:t>
      </w:r>
      <w:r w:rsidR="004B229B">
        <w:rPr>
          <w:rFonts w:ascii="Verdana" w:hAnsi="Verdana" w:cs="Times New Roman"/>
          <w:bCs/>
          <w:sz w:val="20"/>
          <w:szCs w:val="20"/>
          <w:highlight w:val="yellow"/>
        </w:rPr>
        <w:t>s egyetemi docens tanszékvezető</w:t>
      </w:r>
    </w:p>
    <w:p w14:paraId="701DBD9D" w14:textId="77777777" w:rsidR="007C1B25" w:rsidRPr="007C1B25" w:rsidRDefault="007C1B25" w:rsidP="007C1B25">
      <w:pPr>
        <w:widowControl w:val="0"/>
        <w:numPr>
          <w:ilvl w:val="0"/>
          <w:numId w:val="207"/>
        </w:numPr>
        <w:tabs>
          <w:tab w:val="clear" w:pos="720"/>
          <w:tab w:val="num" w:pos="426"/>
        </w:tabs>
        <w:spacing w:after="120" w:line="259" w:lineRule="auto"/>
        <w:ind w:hanging="436"/>
        <w:jc w:val="both"/>
        <w:rPr>
          <w:rFonts w:ascii="Verdana" w:hAnsi="Verdana" w:cs="Times New Roman"/>
          <w:bCs/>
          <w:sz w:val="20"/>
          <w:szCs w:val="20"/>
        </w:rPr>
      </w:pPr>
      <w:r w:rsidRPr="007C1B25">
        <w:rPr>
          <w:rFonts w:ascii="Verdana" w:hAnsi="Verdana" w:cs="Times New Roman"/>
          <w:b/>
          <w:bCs/>
          <w:sz w:val="20"/>
          <w:szCs w:val="20"/>
        </w:rPr>
        <w:t>A tanórák száma és típusa</w:t>
      </w:r>
    </w:p>
    <w:p w14:paraId="40002E4A" w14:textId="77777777" w:rsidR="007C1B25" w:rsidRPr="007C1B25" w:rsidRDefault="007C1B25" w:rsidP="007C1B25">
      <w:pPr>
        <w:widowControl w:val="0"/>
        <w:numPr>
          <w:ilvl w:val="1"/>
          <w:numId w:val="207"/>
        </w:numPr>
        <w:tabs>
          <w:tab w:val="clear" w:pos="3977"/>
          <w:tab w:val="num" w:pos="709"/>
          <w:tab w:val="num" w:pos="1000"/>
          <w:tab w:val="num" w:pos="2069"/>
        </w:tabs>
        <w:spacing w:after="120" w:line="259" w:lineRule="auto"/>
        <w:ind w:left="851" w:hanging="284"/>
        <w:jc w:val="both"/>
        <w:rPr>
          <w:rFonts w:ascii="Verdana" w:hAnsi="Verdana" w:cs="Times New Roman"/>
          <w:bCs/>
          <w:sz w:val="20"/>
          <w:szCs w:val="20"/>
        </w:rPr>
      </w:pPr>
      <w:r w:rsidRPr="007C1B25">
        <w:rPr>
          <w:rFonts w:ascii="Verdana" w:hAnsi="Verdana" w:cs="Times New Roman"/>
          <w:bCs/>
          <w:sz w:val="20"/>
          <w:szCs w:val="20"/>
        </w:rPr>
        <w:t>össz óraszám/félév: 8 óra</w:t>
      </w:r>
    </w:p>
    <w:p w14:paraId="61FCA945" w14:textId="77777777" w:rsidR="007C1B25" w:rsidRPr="007C1B25" w:rsidRDefault="007C1B25" w:rsidP="007C1B25">
      <w:pPr>
        <w:widowControl w:val="0"/>
        <w:numPr>
          <w:ilvl w:val="3"/>
          <w:numId w:val="207"/>
        </w:numPr>
        <w:tabs>
          <w:tab w:val="clear" w:pos="2160"/>
          <w:tab w:val="left" w:pos="993"/>
          <w:tab w:val="num" w:pos="1560"/>
          <w:tab w:val="num" w:pos="1800"/>
        </w:tabs>
        <w:spacing w:after="120" w:line="259" w:lineRule="auto"/>
        <w:ind w:left="851" w:hanging="284"/>
        <w:jc w:val="both"/>
        <w:rPr>
          <w:rFonts w:ascii="Verdana" w:hAnsi="Verdana" w:cs="Times New Roman"/>
          <w:bCs/>
          <w:sz w:val="20"/>
          <w:szCs w:val="20"/>
        </w:rPr>
      </w:pPr>
      <w:r w:rsidRPr="007C1B25">
        <w:rPr>
          <w:rFonts w:ascii="Verdana" w:hAnsi="Verdana" w:cs="Times New Roman"/>
          <w:bCs/>
          <w:sz w:val="20"/>
          <w:szCs w:val="20"/>
        </w:rPr>
        <w:t>nappali munkarend: -</w:t>
      </w:r>
    </w:p>
    <w:p w14:paraId="34F6947C" w14:textId="77777777" w:rsidR="007C1B25" w:rsidRPr="007C1B25" w:rsidRDefault="007C1B25" w:rsidP="007C1B25">
      <w:pPr>
        <w:widowControl w:val="0"/>
        <w:numPr>
          <w:ilvl w:val="3"/>
          <w:numId w:val="207"/>
        </w:numPr>
        <w:tabs>
          <w:tab w:val="clear" w:pos="2160"/>
          <w:tab w:val="left" w:pos="993"/>
          <w:tab w:val="num" w:pos="1560"/>
          <w:tab w:val="num" w:pos="1800"/>
        </w:tabs>
        <w:spacing w:after="120" w:line="259" w:lineRule="auto"/>
        <w:ind w:left="851" w:hanging="284"/>
        <w:jc w:val="both"/>
        <w:rPr>
          <w:rFonts w:ascii="Verdana" w:hAnsi="Verdana" w:cs="Times New Roman"/>
          <w:bCs/>
          <w:sz w:val="20"/>
          <w:szCs w:val="20"/>
        </w:rPr>
      </w:pPr>
      <w:r w:rsidRPr="007C1B25">
        <w:rPr>
          <w:rFonts w:ascii="Verdana" w:hAnsi="Verdana" w:cs="Times New Roman"/>
          <w:bCs/>
          <w:sz w:val="20"/>
          <w:szCs w:val="20"/>
        </w:rPr>
        <w:t xml:space="preserve">levelező munkarend: 8 óra </w:t>
      </w:r>
      <w:r w:rsidRPr="007C1B25">
        <w:rPr>
          <w:rFonts w:ascii="Verdana" w:hAnsi="Verdana" w:cs="Times New Roman"/>
          <w:sz w:val="20"/>
          <w:szCs w:val="20"/>
        </w:rPr>
        <w:t>(8 EA + 0 SZ + 0 GY)</w:t>
      </w:r>
      <w:r w:rsidRPr="007C1B25">
        <w:rPr>
          <w:rFonts w:ascii="Verdana" w:hAnsi="Verdana" w:cs="Times New Roman"/>
          <w:b/>
          <w:sz w:val="20"/>
          <w:szCs w:val="20"/>
        </w:rPr>
        <w:t xml:space="preserve">  </w:t>
      </w:r>
    </w:p>
    <w:p w14:paraId="72AB1968" w14:textId="77777777" w:rsidR="007C1B25" w:rsidRPr="007C1B25" w:rsidRDefault="007C1B25" w:rsidP="007C1B25">
      <w:pPr>
        <w:widowControl w:val="0"/>
        <w:numPr>
          <w:ilvl w:val="1"/>
          <w:numId w:val="207"/>
        </w:numPr>
        <w:tabs>
          <w:tab w:val="clear" w:pos="3977"/>
          <w:tab w:val="num" w:pos="709"/>
          <w:tab w:val="num" w:pos="1000"/>
          <w:tab w:val="num" w:pos="2069"/>
        </w:tabs>
        <w:spacing w:after="120" w:line="259" w:lineRule="auto"/>
        <w:ind w:left="851" w:hanging="284"/>
        <w:jc w:val="both"/>
        <w:rPr>
          <w:rFonts w:ascii="Verdana" w:hAnsi="Verdana" w:cs="Times New Roman"/>
          <w:bCs/>
          <w:sz w:val="20"/>
          <w:szCs w:val="20"/>
        </w:rPr>
      </w:pPr>
      <w:r w:rsidRPr="007C1B25">
        <w:rPr>
          <w:rFonts w:ascii="Verdana" w:hAnsi="Verdana" w:cs="Times New Roman"/>
          <w:bCs/>
          <w:sz w:val="20"/>
          <w:szCs w:val="20"/>
        </w:rPr>
        <w:t>heti óraszám - nappali munkarend: -</w:t>
      </w:r>
    </w:p>
    <w:p w14:paraId="28FAAC1C" w14:textId="77777777" w:rsidR="007C1B25" w:rsidRPr="007C1B25" w:rsidRDefault="007C1B25" w:rsidP="007C1B25">
      <w:pPr>
        <w:widowControl w:val="0"/>
        <w:numPr>
          <w:ilvl w:val="1"/>
          <w:numId w:val="207"/>
        </w:numPr>
        <w:tabs>
          <w:tab w:val="clear" w:pos="3977"/>
          <w:tab w:val="num" w:pos="709"/>
          <w:tab w:val="num" w:pos="1000"/>
          <w:tab w:val="num" w:pos="2069"/>
        </w:tabs>
        <w:spacing w:after="120" w:line="259" w:lineRule="auto"/>
        <w:ind w:left="851" w:hanging="284"/>
        <w:jc w:val="both"/>
        <w:rPr>
          <w:rFonts w:ascii="Verdana" w:hAnsi="Verdana" w:cs="Times New Roman"/>
          <w:bCs/>
          <w:sz w:val="20"/>
          <w:szCs w:val="20"/>
        </w:rPr>
      </w:pPr>
      <w:r w:rsidRPr="007C1B25">
        <w:rPr>
          <w:rFonts w:ascii="Verdana" w:hAnsi="Verdana" w:cs="Times New Roman"/>
          <w:sz w:val="20"/>
          <w:szCs w:val="20"/>
        </w:rPr>
        <w:t>Az ismeret átadásában alkalmazandó további sajátos módok, jellemzők: -</w:t>
      </w:r>
    </w:p>
    <w:p w14:paraId="33A9756E" w14:textId="77777777" w:rsidR="007C1B25" w:rsidRPr="007C1B25" w:rsidRDefault="007C1B25" w:rsidP="007C1B25">
      <w:pPr>
        <w:numPr>
          <w:ilvl w:val="0"/>
          <w:numId w:val="207"/>
        </w:numPr>
        <w:tabs>
          <w:tab w:val="clear" w:pos="720"/>
          <w:tab w:val="num" w:pos="426"/>
        </w:tabs>
        <w:spacing w:after="120" w:line="259" w:lineRule="auto"/>
        <w:ind w:left="426" w:hanging="142"/>
        <w:jc w:val="both"/>
        <w:rPr>
          <w:rFonts w:ascii="Verdana" w:hAnsi="Verdana" w:cs="Times New Roman"/>
          <w:sz w:val="20"/>
          <w:szCs w:val="20"/>
          <w:lang w:val="en-US"/>
        </w:rPr>
      </w:pPr>
      <w:r w:rsidRPr="007C1B25">
        <w:rPr>
          <w:rFonts w:ascii="Verdana" w:hAnsi="Verdana" w:cs="Times New Roman"/>
          <w:b/>
          <w:bCs/>
          <w:sz w:val="20"/>
          <w:szCs w:val="20"/>
        </w:rPr>
        <w:t>A tantárgy szakmai tartalma (magyarul):</w:t>
      </w:r>
      <w:r w:rsidRPr="007C1B25">
        <w:rPr>
          <w:rFonts w:ascii="Verdana" w:hAnsi="Verdana" w:cs="Times New Roman"/>
          <w:bCs/>
          <w:sz w:val="20"/>
          <w:szCs w:val="20"/>
        </w:rPr>
        <w:t xml:space="preserve"> </w:t>
      </w:r>
      <w:r w:rsidRPr="007C1B25">
        <w:rPr>
          <w:rFonts w:ascii="Verdana" w:hAnsi="Verdana" w:cs="Times New Roman"/>
          <w:sz w:val="20"/>
          <w:szCs w:val="20"/>
          <w:lang w:val="en-US"/>
        </w:rPr>
        <w:t xml:space="preserve">A tudományos kutatást, mint minden megismerési folyamat iránti igényt, valami erős hiányérzet váltja ki. Ez a szükség általában valamilyen ismeretek, tények, összefüggések, törvényszerűségek ismeretének hiányát jelenti, olyan problémák esetében, melyeket nem könnyű megoldani, sőt a velük kapcsolatos kérdéseket sem egyszerű megfogalmazni. Különösen így van ez egy olyan, viszonylag fiatal, formálódóban lévő tudomány esetében, mint a rendészettudomány, vagy más nyelveken rendőrtudomány (Police Science, Polizei Wissenschaft, полицейская наука) esetében. Egészen bizonyos, hogy nem mindenki fog, aki ezen a területen dolgozik, elsősorban tudományos kutatással foglalkozni, ugyanakkor hallatlanul fontos, hogy képes legyen felismerni azokat a problémákat, melyekre a tudomány adhat csak választ. Szükséges, hogy egy rendészeti vezető el tudja dönteni, milyen kérdésekben, kiknek a segítségét kell kérnie, s ha nem maga végzi a kutatást, átlátni annak összetettségét, nehézségeit, és biztosítani a kutatási feltételeket. A tudományos kutatásban való bármilyen részvétel a valóság egy új dimenziójának megismerése mellett, elmélyít és továbbfejleszt bizonyos, a szakképzettség gyakorlásához szükséges kompetenciákat. </w:t>
      </w:r>
      <w:r w:rsidRPr="007C1B25">
        <w:rPr>
          <w:rFonts w:ascii="Verdana" w:hAnsi="Verdana" w:cs="Times New Roman"/>
          <w:sz w:val="20"/>
          <w:szCs w:val="20"/>
          <w:lang w:val="en-US"/>
        </w:rPr>
        <w:lastRenderedPageBreak/>
        <w:t>Mielőtt belefognánk magába a kutatásba, olyan alapvető kérdésekre kell válaszolni, hogy mi az adott tudományág viszonya más tudományokhoz, hogyan határozható meg a vizsgálandó probléma helye a tudományon belül, mely tudományterülethez tartozik, melyek a kutatás személyi és tárgyi feltételei, milyen módszert, vagy módszereket célszerű választanunk a kutatás során. Ehhez ad segítséget a rendészettudomány kutatásmódszertana tantárgy.</w:t>
      </w:r>
    </w:p>
    <w:p w14:paraId="070ACCD7" w14:textId="77777777" w:rsidR="007C1B25" w:rsidRPr="007C1B25" w:rsidRDefault="007C1B25" w:rsidP="007C1B25">
      <w:pPr>
        <w:widowControl w:val="0"/>
        <w:spacing w:after="120" w:line="259" w:lineRule="auto"/>
        <w:ind w:firstLine="0"/>
        <w:jc w:val="both"/>
        <w:rPr>
          <w:rFonts w:ascii="Verdana" w:hAnsi="Verdana" w:cs="Times New Roman"/>
          <w:bCs/>
          <w:sz w:val="20"/>
          <w:szCs w:val="20"/>
        </w:rPr>
      </w:pPr>
      <w:r w:rsidRPr="007C1B25">
        <w:rPr>
          <w:rFonts w:ascii="Verdana" w:hAnsi="Verdana" w:cs="Times New Roman"/>
          <w:b/>
          <w:bCs/>
          <w:sz w:val="20"/>
          <w:szCs w:val="20"/>
          <w:lang w:val="en-US"/>
        </w:rPr>
        <w:t>Course description</w:t>
      </w:r>
      <w:r w:rsidRPr="007C1B25">
        <w:rPr>
          <w:rFonts w:ascii="Verdana" w:hAnsi="Verdana" w:cs="Times New Roman"/>
          <w:b/>
          <w:bCs/>
          <w:sz w:val="20"/>
          <w:szCs w:val="20"/>
        </w:rPr>
        <w:t xml:space="preserve">: </w:t>
      </w:r>
      <w:r w:rsidRPr="007C1B25">
        <w:rPr>
          <w:rFonts w:ascii="Verdana" w:hAnsi="Verdana" w:cs="Times New Roman"/>
          <w:sz w:val="20"/>
          <w:szCs w:val="20"/>
          <w:lang w:val="en"/>
        </w:rPr>
        <w:t>Scientific research, like any need for cognitive process, is triggered by a strong sense of deficiency.</w:t>
      </w:r>
      <w:r w:rsidRPr="007C1B25">
        <w:rPr>
          <w:rFonts w:ascii="Verdana" w:hAnsi="Verdana" w:cs="Times New Roman"/>
          <w:bCs/>
          <w:sz w:val="20"/>
          <w:szCs w:val="20"/>
        </w:rPr>
        <w:t xml:space="preserve"> </w:t>
      </w:r>
      <w:r w:rsidRPr="007C1B25">
        <w:rPr>
          <w:rFonts w:ascii="Verdana" w:hAnsi="Verdana" w:cs="Times New Roman"/>
          <w:sz w:val="20"/>
          <w:szCs w:val="20"/>
          <w:lang w:val="en"/>
        </w:rPr>
        <w:t>This need usually means a lack of knowledge of facts, connections and principles in the case of problems that are not easy to solve or even ask questions related to them. This is particularly true in case of a relatively young science still being shaped such as law enforcement (Polizei Wissenschaft, полицейская наука in other languages). It is obvious that not everyone working in this field will be primarily engaged in scientific research, but it is certainly important for them to be able to identify problems only science can answer. It is necessary for a law enforcement manager to have the ability to decide on what issues to ask for help, and if they are not doing the research themselves, to understand its complexity, its difficulties, and to provide the necessary conditions of the research. Any participation in scientific research, while exploring new dimensions of reality, will deepen and improve certain competencies needed to practice professional skills. Before starting the research itself, it is necessary to answer fundamental questions about the connection of the given discipline to other disciplines and how to locate the problem being investigated within the field of science. We need to determine the discipline the problem belongs to, the personal and material conditions of the research, and we need to find methods to be used during the research. This work can by supported by the research methodology of law enforcement.</w:t>
      </w:r>
    </w:p>
    <w:p w14:paraId="4460F958" w14:textId="77777777" w:rsidR="007C1B25" w:rsidRPr="007C1B25" w:rsidRDefault="007C1B25" w:rsidP="007C1B25">
      <w:pPr>
        <w:widowControl w:val="0"/>
        <w:spacing w:after="120" w:line="259" w:lineRule="auto"/>
        <w:ind w:firstLine="0"/>
        <w:jc w:val="both"/>
        <w:rPr>
          <w:rFonts w:ascii="Verdana" w:hAnsi="Verdana" w:cs="Times New Roman"/>
          <w:bCs/>
          <w:sz w:val="20"/>
          <w:szCs w:val="20"/>
        </w:rPr>
      </w:pPr>
    </w:p>
    <w:p w14:paraId="574A895F" w14:textId="77777777" w:rsidR="007C1B25" w:rsidRPr="007C1B25" w:rsidRDefault="007C1B25" w:rsidP="007C1B25">
      <w:pPr>
        <w:widowControl w:val="0"/>
        <w:numPr>
          <w:ilvl w:val="0"/>
          <w:numId w:val="207"/>
        </w:numPr>
        <w:tabs>
          <w:tab w:val="clear" w:pos="720"/>
        </w:tabs>
        <w:spacing w:after="120" w:line="259" w:lineRule="auto"/>
        <w:ind w:left="426" w:hanging="284"/>
        <w:jc w:val="both"/>
        <w:rPr>
          <w:rFonts w:ascii="Verdana" w:hAnsi="Verdana" w:cs="Times New Roman"/>
          <w:bCs/>
          <w:sz w:val="20"/>
          <w:szCs w:val="20"/>
        </w:rPr>
      </w:pPr>
      <w:r w:rsidRPr="007C1B25">
        <w:rPr>
          <w:rFonts w:ascii="Verdana" w:hAnsi="Verdana" w:cs="Times New Roman"/>
          <w:b/>
          <w:bCs/>
          <w:sz w:val="20"/>
          <w:szCs w:val="20"/>
        </w:rPr>
        <w:t>Elérendő kompetenciák:</w:t>
      </w:r>
    </w:p>
    <w:p w14:paraId="6184EAA2" w14:textId="77777777" w:rsidR="007C1B25" w:rsidRPr="007C1B25" w:rsidRDefault="007C1B25" w:rsidP="007C1B25">
      <w:pPr>
        <w:widowControl w:val="0"/>
        <w:spacing w:after="120" w:line="259" w:lineRule="auto"/>
        <w:ind w:firstLine="0"/>
        <w:jc w:val="both"/>
        <w:rPr>
          <w:rFonts w:ascii="Verdana" w:hAnsi="Verdana" w:cs="Times New Roman"/>
          <w:bCs/>
          <w:sz w:val="20"/>
          <w:szCs w:val="20"/>
        </w:rPr>
      </w:pPr>
      <w:r w:rsidRPr="007C1B25">
        <w:rPr>
          <w:rFonts w:ascii="Verdana" w:hAnsi="Verdana" w:cs="Times New Roman"/>
          <w:b/>
          <w:bCs/>
          <w:sz w:val="20"/>
          <w:szCs w:val="20"/>
        </w:rPr>
        <w:t>Tudása:</w:t>
      </w:r>
      <w:r w:rsidRPr="007C1B25">
        <w:rPr>
          <w:rFonts w:ascii="Verdana" w:hAnsi="Verdana" w:cs="Times New Roman"/>
          <w:bCs/>
          <w:sz w:val="20"/>
          <w:szCs w:val="20"/>
        </w:rPr>
        <w:t xml:space="preserve"> Mélyrehatóan ismeri a rendészettudomány és a rendészet elméletet megalapozó iskolákat, kialakulásának és fejlődésének történetét, alapjait, a jelenkori és jövőbeni dilemmákat, kihívásokat.</w:t>
      </w:r>
    </w:p>
    <w:p w14:paraId="432A42FC" w14:textId="77777777" w:rsidR="007C1B25" w:rsidRPr="007C1B25" w:rsidRDefault="007C1B25" w:rsidP="007C1B25">
      <w:pPr>
        <w:spacing w:after="120" w:line="259" w:lineRule="auto"/>
        <w:ind w:firstLine="0"/>
        <w:jc w:val="both"/>
        <w:rPr>
          <w:rFonts w:ascii="Verdana" w:hAnsi="Verdana" w:cs="Times New Roman"/>
          <w:bCs/>
          <w:sz w:val="20"/>
          <w:szCs w:val="20"/>
        </w:rPr>
      </w:pPr>
      <w:r w:rsidRPr="007C1B25">
        <w:rPr>
          <w:rFonts w:ascii="Verdana" w:hAnsi="Verdana" w:cs="Times New Roman"/>
          <w:b/>
          <w:bCs/>
          <w:sz w:val="20"/>
          <w:szCs w:val="20"/>
        </w:rPr>
        <w:t>Képességei:</w:t>
      </w:r>
      <w:r w:rsidRPr="007C1B25">
        <w:rPr>
          <w:rFonts w:ascii="Verdana" w:hAnsi="Verdana" w:cs="Times New Roman"/>
          <w:bCs/>
          <w:sz w:val="20"/>
          <w:szCs w:val="20"/>
        </w:rPr>
        <w:t xml:space="preserve"> E</w:t>
      </w:r>
      <w:r w:rsidRPr="007C1B25">
        <w:rPr>
          <w:rFonts w:ascii="Verdana" w:hAnsi="Verdana" w:cs="Times New Roman"/>
          <w:sz w:val="20"/>
          <w:szCs w:val="20"/>
        </w:rPr>
        <w:t>lvégzi a biztonsági szakterület ismeretrendszerét alkotó különböző elképzelések részletes analízisét (így különösen technológia integrálása a biztonsági folyamatokba, biztonsági stratégiaalkotás), az átfogó és speciális összefüggéseket szintetizálva megfogalmazza, és ezekkel adekvát értékelő tevékenységet végez.</w:t>
      </w:r>
      <w:r w:rsidRPr="007C1B25">
        <w:rPr>
          <w:rFonts w:ascii="Verdana" w:hAnsi="Verdana" w:cs="Times New Roman"/>
          <w:b/>
          <w:bCs/>
          <w:sz w:val="20"/>
          <w:szCs w:val="20"/>
        </w:rPr>
        <w:t>Attitűdje:</w:t>
      </w:r>
      <w:r w:rsidRPr="007C1B25">
        <w:rPr>
          <w:rFonts w:ascii="Verdana" w:hAnsi="Verdana" w:cs="Times New Roman"/>
          <w:sz w:val="20"/>
          <w:szCs w:val="20"/>
        </w:rPr>
        <w:t xml:space="preserve"> Új, komplex megközelítést kívánó, stratégiai döntési helyzetekben, illetve nem várt élethelyzetekben is a jogszabályok és etikai normák teljes körű figyelembevételével hozza meg felelős döntését.  Kezdeményező szerepet vállal arra, hogy biztonsági szervezőként, biztonsági vezetőként a közösség szolgálatába áll.</w:t>
      </w:r>
      <w:r w:rsidRPr="007C1B25">
        <w:rPr>
          <w:rFonts w:ascii="Verdana" w:hAnsi="Verdana" w:cs="Times New Roman"/>
          <w:bCs/>
          <w:sz w:val="20"/>
          <w:szCs w:val="20"/>
        </w:rPr>
        <w:t xml:space="preserve"> </w:t>
      </w:r>
    </w:p>
    <w:p w14:paraId="47589A3C" w14:textId="77777777" w:rsidR="007C1B25" w:rsidRPr="007C1B25" w:rsidRDefault="007C1B25" w:rsidP="007C1B25">
      <w:pPr>
        <w:widowControl w:val="0"/>
        <w:spacing w:after="120" w:line="259" w:lineRule="auto"/>
        <w:ind w:firstLine="0"/>
        <w:jc w:val="both"/>
        <w:rPr>
          <w:rFonts w:ascii="Verdana" w:hAnsi="Verdana" w:cs="Times New Roman"/>
          <w:bCs/>
          <w:sz w:val="20"/>
          <w:szCs w:val="20"/>
        </w:rPr>
      </w:pPr>
      <w:r w:rsidRPr="007C1B25">
        <w:rPr>
          <w:rFonts w:ascii="Verdana" w:hAnsi="Verdana" w:cs="Times New Roman"/>
          <w:b/>
          <w:bCs/>
          <w:sz w:val="20"/>
          <w:szCs w:val="20"/>
        </w:rPr>
        <w:t>Autonómiája és felelőssége:</w:t>
      </w:r>
      <w:r w:rsidRPr="007C1B25">
        <w:rPr>
          <w:rFonts w:ascii="Verdana" w:hAnsi="Verdana" w:cs="Times New Roman"/>
          <w:bCs/>
          <w:sz w:val="20"/>
          <w:szCs w:val="20"/>
        </w:rPr>
        <w:t xml:space="preserve"> Jelentős mértékű önállósággal, tudatosan törekszik önfejlesztésre, a szakmai identitás alakítására, a szakmai nézetek képviseletére, fellép a rendvédelmi szakma értékeinek fejlesztése érdekében. Individualista személyként felelősséggel vállalja a kezdeményező szerepét az együttműködés területén, rendvédelmi kérdésekben szervezi a szervezeten belüli és kívüli partnerekkel az eredményes együttműködést. Önállóan és pontosan végzi a munkáját, vezeti, irányítja és képviseli a rábízott szervezet érdekeit, önálló elemzéseket, értékeléseket végez, és a különböző következtetések kimunkálását követően javaslatokat fogalmaz meg.</w:t>
      </w:r>
    </w:p>
    <w:p w14:paraId="2D21BDB9" w14:textId="77777777" w:rsidR="007C1B25" w:rsidRPr="007C1B25" w:rsidRDefault="007C1B25" w:rsidP="007C1B25">
      <w:pPr>
        <w:widowControl w:val="0"/>
        <w:spacing w:after="120" w:line="259" w:lineRule="auto"/>
        <w:ind w:firstLine="0"/>
        <w:jc w:val="both"/>
        <w:rPr>
          <w:rFonts w:ascii="Verdana" w:hAnsi="Verdana" w:cs="Times New Roman"/>
          <w:b/>
          <w:bCs/>
          <w:sz w:val="20"/>
          <w:szCs w:val="20"/>
          <w:lang w:val="en-US"/>
        </w:rPr>
      </w:pPr>
      <w:r w:rsidRPr="007C1B25">
        <w:rPr>
          <w:rFonts w:ascii="Verdana" w:hAnsi="Verdana" w:cs="Times New Roman"/>
          <w:b/>
          <w:bCs/>
          <w:sz w:val="20"/>
          <w:szCs w:val="20"/>
          <w:lang w:val="en-US"/>
        </w:rPr>
        <w:t xml:space="preserve">Competences: </w:t>
      </w:r>
    </w:p>
    <w:p w14:paraId="02783874" w14:textId="77777777" w:rsidR="007C1B25" w:rsidRPr="007C1B25" w:rsidRDefault="007C1B25" w:rsidP="007C1B25">
      <w:pPr>
        <w:widowControl w:val="0"/>
        <w:spacing w:after="120" w:line="259" w:lineRule="auto"/>
        <w:ind w:firstLine="0"/>
        <w:jc w:val="both"/>
        <w:rPr>
          <w:rFonts w:ascii="Verdana" w:hAnsi="Verdana" w:cs="Times New Roman"/>
          <w:sz w:val="20"/>
          <w:szCs w:val="20"/>
          <w:lang w:val="en-GB"/>
        </w:rPr>
      </w:pPr>
      <w:r w:rsidRPr="007C1B25">
        <w:rPr>
          <w:rFonts w:ascii="Verdana" w:hAnsi="Verdana" w:cs="Times New Roman"/>
          <w:b/>
          <w:sz w:val="20"/>
          <w:szCs w:val="20"/>
          <w:lang w:val="en-GB"/>
        </w:rPr>
        <w:lastRenderedPageBreak/>
        <w:t>Knowledge</w:t>
      </w:r>
      <w:r w:rsidRPr="007C1B25">
        <w:rPr>
          <w:rFonts w:ascii="Verdana" w:hAnsi="Verdana" w:cs="Times New Roman"/>
          <w:sz w:val="20"/>
          <w:szCs w:val="20"/>
          <w:lang w:val="en-GB"/>
        </w:rPr>
        <w:t xml:space="preserve">: </w:t>
      </w:r>
      <w:r w:rsidRPr="007C1B25">
        <w:rPr>
          <w:rFonts w:ascii="Verdana" w:hAnsi="Verdana" w:cs="Times New Roman"/>
          <w:sz w:val="20"/>
          <w:szCs w:val="20"/>
          <w:lang w:val="en"/>
        </w:rPr>
        <w:t>Students have in-depth knowledge of law enforcement and law enforcement schools, the history of its evolvement and progression. They are familiar with current and future dilemmas, challenges.</w:t>
      </w:r>
    </w:p>
    <w:p w14:paraId="591A703D" w14:textId="77777777" w:rsidR="007C1B25" w:rsidRPr="007C1B25" w:rsidRDefault="007C1B25" w:rsidP="007C1B25">
      <w:pPr>
        <w:widowControl w:val="0"/>
        <w:spacing w:after="120" w:line="259" w:lineRule="auto"/>
        <w:ind w:firstLine="0"/>
        <w:jc w:val="both"/>
        <w:rPr>
          <w:rFonts w:ascii="Verdana" w:hAnsi="Verdana" w:cs="Times New Roman"/>
          <w:sz w:val="20"/>
          <w:szCs w:val="20"/>
          <w:lang w:val="en-GB"/>
        </w:rPr>
      </w:pPr>
    </w:p>
    <w:p w14:paraId="6650B38B" w14:textId="77777777" w:rsidR="007C1B25" w:rsidRPr="007C1B25" w:rsidRDefault="007C1B25" w:rsidP="007C1B25">
      <w:pPr>
        <w:widowControl w:val="0"/>
        <w:spacing w:after="120" w:line="259" w:lineRule="auto"/>
        <w:ind w:firstLine="0"/>
        <w:jc w:val="both"/>
        <w:rPr>
          <w:rFonts w:ascii="Verdana" w:hAnsi="Verdana" w:cs="Times New Roman"/>
          <w:sz w:val="20"/>
          <w:szCs w:val="20"/>
          <w:lang w:val="en-GB"/>
        </w:rPr>
      </w:pPr>
      <w:r w:rsidRPr="007C1B25">
        <w:rPr>
          <w:rFonts w:ascii="Verdana" w:hAnsi="Verdana" w:cs="Times New Roman"/>
          <w:b/>
          <w:sz w:val="20"/>
          <w:szCs w:val="20"/>
          <w:lang w:val="en-GB"/>
        </w:rPr>
        <w:t>Capabilities</w:t>
      </w:r>
      <w:r w:rsidRPr="007C1B25">
        <w:rPr>
          <w:rFonts w:ascii="Verdana" w:hAnsi="Verdana" w:cs="Times New Roman"/>
          <w:sz w:val="20"/>
          <w:szCs w:val="20"/>
          <w:lang w:val="en-GB"/>
        </w:rPr>
        <w:t>: Students can conduct a detailed analysis of various concepts in the system of domains of security science, in particular, the integration of technology into security processes, security strategy making. They can create a synthetized composition of general and special connections, making an adequate evaluation.</w:t>
      </w:r>
    </w:p>
    <w:p w14:paraId="4104D51B" w14:textId="77777777" w:rsidR="007C1B25" w:rsidRPr="007C1B25" w:rsidRDefault="007C1B25" w:rsidP="007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59" w:lineRule="auto"/>
        <w:ind w:firstLine="0"/>
        <w:jc w:val="both"/>
        <w:rPr>
          <w:rFonts w:ascii="Verdana" w:hAnsi="Verdana" w:cs="Times New Roman"/>
          <w:sz w:val="20"/>
          <w:szCs w:val="20"/>
        </w:rPr>
      </w:pPr>
      <w:r w:rsidRPr="007C1B25">
        <w:rPr>
          <w:rFonts w:ascii="Verdana" w:hAnsi="Verdana" w:cs="Times New Roman"/>
          <w:b/>
          <w:sz w:val="20"/>
          <w:szCs w:val="20"/>
          <w:lang w:val="en-GB"/>
        </w:rPr>
        <w:t>Attitude:</w:t>
      </w:r>
      <w:r w:rsidRPr="007C1B25">
        <w:rPr>
          <w:rFonts w:ascii="Verdana" w:hAnsi="Verdana" w:cs="Times New Roman"/>
          <w:sz w:val="20"/>
          <w:szCs w:val="20"/>
        </w:rPr>
        <w:t xml:space="preserve"> </w:t>
      </w:r>
      <w:r w:rsidRPr="007C1B25">
        <w:rPr>
          <w:rFonts w:ascii="Verdana" w:hAnsi="Verdana" w:cs="Times New Roman"/>
          <w:sz w:val="20"/>
          <w:szCs w:val="20"/>
          <w:lang w:val="en-GB"/>
        </w:rPr>
        <w:t>Students make decisions with full awareness of regulations and ethical norms even in unexpected life situations and pivotal situations requiring novel and complex strategic approach. Students take the initiative role in serving the community as security managers and leaders.</w:t>
      </w:r>
    </w:p>
    <w:p w14:paraId="71703F14" w14:textId="77777777" w:rsidR="007C1B25" w:rsidRPr="007C1B25" w:rsidRDefault="007C1B25" w:rsidP="007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59" w:lineRule="auto"/>
        <w:ind w:firstLine="0"/>
        <w:jc w:val="both"/>
        <w:rPr>
          <w:rFonts w:ascii="Verdana" w:hAnsi="Verdana" w:cs="Times New Roman"/>
          <w:sz w:val="20"/>
          <w:szCs w:val="20"/>
        </w:rPr>
      </w:pPr>
      <w:r w:rsidRPr="007C1B25">
        <w:rPr>
          <w:rFonts w:ascii="Verdana" w:hAnsi="Verdana" w:cs="Times New Roman"/>
          <w:b/>
          <w:sz w:val="20"/>
          <w:szCs w:val="20"/>
          <w:lang w:val="en-GB"/>
        </w:rPr>
        <w:t>Autonomy and responsibility</w:t>
      </w:r>
      <w:r w:rsidRPr="007C1B25">
        <w:rPr>
          <w:rFonts w:ascii="Verdana" w:hAnsi="Verdana" w:cs="Times New Roman"/>
          <w:sz w:val="20"/>
          <w:szCs w:val="20"/>
          <w:lang w:val="en-GB"/>
        </w:rPr>
        <w:t xml:space="preserve">: </w:t>
      </w:r>
      <w:r w:rsidRPr="007C1B25">
        <w:rPr>
          <w:rFonts w:ascii="Verdana" w:hAnsi="Verdana" w:cs="Times New Roman"/>
          <w:sz w:val="20"/>
          <w:szCs w:val="20"/>
          <w:lang w:val="en"/>
        </w:rPr>
        <w:t>With a considerable degree of autonomy, students consciously strive for self-development, formation of professional identity and for the representation of professional views. They make a stand for the development of the values of the law enforcement profession. As individualists, they take the lead in the field of co-operation with responsibility and organize effective co-operation with partners inside and outside the organization. They work independently and accurately, guide and direct the organization they are entrusted with and represent the interests of it. Students carry out independent analyzes, evaluations and make recommendations after drawing various conclusions.</w:t>
      </w:r>
    </w:p>
    <w:p w14:paraId="7A30CD09" w14:textId="77777777" w:rsidR="007C1B25" w:rsidRPr="007C1B25" w:rsidRDefault="007C1B25" w:rsidP="007C1B25">
      <w:pPr>
        <w:widowControl w:val="0"/>
        <w:numPr>
          <w:ilvl w:val="0"/>
          <w:numId w:val="207"/>
        </w:numPr>
        <w:tabs>
          <w:tab w:val="clear" w:pos="720"/>
          <w:tab w:val="num" w:pos="426"/>
        </w:tabs>
        <w:spacing w:after="120" w:line="259" w:lineRule="auto"/>
        <w:ind w:left="426" w:hanging="284"/>
        <w:jc w:val="both"/>
        <w:rPr>
          <w:rFonts w:ascii="Verdana" w:hAnsi="Verdana" w:cs="Times New Roman"/>
          <w:bCs/>
          <w:sz w:val="20"/>
          <w:szCs w:val="20"/>
        </w:rPr>
      </w:pPr>
      <w:r w:rsidRPr="007C1B25">
        <w:rPr>
          <w:rFonts w:ascii="Verdana" w:hAnsi="Verdana" w:cs="Times New Roman"/>
          <w:b/>
          <w:bCs/>
          <w:sz w:val="20"/>
          <w:szCs w:val="20"/>
        </w:rPr>
        <w:t>Előtanulmányi követelmények</w:t>
      </w:r>
      <w:r w:rsidRPr="007C1B25">
        <w:rPr>
          <w:rFonts w:ascii="Verdana" w:hAnsi="Verdana" w:cs="Times New Roman"/>
          <w:bCs/>
          <w:sz w:val="20"/>
          <w:szCs w:val="20"/>
        </w:rPr>
        <w:t>: -</w:t>
      </w:r>
    </w:p>
    <w:p w14:paraId="3D36CC54" w14:textId="77777777" w:rsidR="007C1B25" w:rsidRPr="007C1B25" w:rsidRDefault="007C1B25" w:rsidP="007C1B25">
      <w:pPr>
        <w:widowControl w:val="0"/>
        <w:numPr>
          <w:ilvl w:val="0"/>
          <w:numId w:val="207"/>
        </w:numPr>
        <w:tabs>
          <w:tab w:val="clear" w:pos="720"/>
          <w:tab w:val="num" w:pos="426"/>
        </w:tabs>
        <w:spacing w:after="120" w:line="259" w:lineRule="auto"/>
        <w:ind w:left="567" w:hanging="426"/>
        <w:jc w:val="both"/>
        <w:rPr>
          <w:rFonts w:ascii="Verdana" w:hAnsi="Verdana" w:cs="Times New Roman"/>
          <w:sz w:val="20"/>
          <w:szCs w:val="20"/>
        </w:rPr>
      </w:pPr>
      <w:r w:rsidRPr="007C1B25">
        <w:rPr>
          <w:rFonts w:ascii="Verdana" w:hAnsi="Verdana" w:cs="Times New Roman"/>
          <w:b/>
          <w:bCs/>
          <w:sz w:val="20"/>
          <w:szCs w:val="20"/>
        </w:rPr>
        <w:t>A tantárgy tananyagának leírása, tematika:</w:t>
      </w:r>
    </w:p>
    <w:p w14:paraId="7A49884E"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71FF17B6"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623D993A"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702C2680"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68CDF3EF"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40140658"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5B4434BC"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62A7F72C"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60C23BE2"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16803255"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4F17A991"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59D0EC7A" w14:textId="77777777" w:rsidR="007C1B25" w:rsidRPr="007C1B25" w:rsidRDefault="007C1B25" w:rsidP="007C1B25">
      <w:pPr>
        <w:numPr>
          <w:ilvl w:val="0"/>
          <w:numId w:val="99"/>
        </w:numPr>
        <w:tabs>
          <w:tab w:val="left" w:pos="851"/>
          <w:tab w:val="left" w:pos="1134"/>
        </w:tabs>
        <w:spacing w:after="120" w:line="259" w:lineRule="auto"/>
        <w:ind w:right="142"/>
        <w:jc w:val="both"/>
        <w:rPr>
          <w:rFonts w:ascii="Verdana" w:hAnsi="Verdana" w:cs="Times New Roman"/>
          <w:b/>
          <w:vanish/>
          <w:sz w:val="20"/>
          <w:szCs w:val="20"/>
          <w:lang w:val="en-GB"/>
        </w:rPr>
      </w:pPr>
    </w:p>
    <w:p w14:paraId="3F0CE521" w14:textId="77777777" w:rsidR="007C1B25" w:rsidRPr="007C1B25" w:rsidRDefault="007C1B25" w:rsidP="007C1B25">
      <w:pPr>
        <w:numPr>
          <w:ilvl w:val="1"/>
          <w:numId w:val="207"/>
        </w:numPr>
        <w:tabs>
          <w:tab w:val="clear" w:pos="3977"/>
          <w:tab w:val="left" w:pos="851"/>
          <w:tab w:val="num" w:pos="993"/>
          <w:tab w:val="left" w:pos="1134"/>
          <w:tab w:val="left" w:pos="1418"/>
        </w:tabs>
        <w:spacing w:after="120" w:line="259" w:lineRule="auto"/>
        <w:ind w:left="993" w:right="142" w:hanging="567"/>
        <w:contextualSpacing/>
        <w:jc w:val="both"/>
        <w:rPr>
          <w:rFonts w:ascii="Verdana" w:hAnsi="Verdana" w:cs="Times New Roman"/>
          <w:sz w:val="20"/>
          <w:szCs w:val="20"/>
          <w:lang w:val="en-GB"/>
        </w:rPr>
      </w:pPr>
      <w:r w:rsidRPr="007C1B25">
        <w:rPr>
          <w:rFonts w:ascii="Verdana" w:hAnsi="Verdana" w:cs="Times New Roman"/>
          <w:b/>
          <w:sz w:val="20"/>
          <w:szCs w:val="20"/>
          <w:lang w:val="en-GB"/>
        </w:rPr>
        <w:t xml:space="preserve">A tudományos megismerés jellemzői. </w:t>
      </w:r>
      <w:r w:rsidRPr="007C1B25">
        <w:rPr>
          <w:rFonts w:ascii="Verdana" w:hAnsi="Verdana" w:cs="Times New Roman"/>
          <w:sz w:val="20"/>
          <w:szCs w:val="20"/>
          <w:lang w:val="en-GB"/>
        </w:rPr>
        <w:t>Az elméleti és empirikus kutatások viszonya. Tudományterületek, interdiszciplináris kutatások. A rendészettudományi kutatások helyzete.</w:t>
      </w:r>
    </w:p>
    <w:p w14:paraId="6CBEF089" w14:textId="77777777" w:rsidR="007C1B25" w:rsidRPr="007C1B25" w:rsidRDefault="007C1B25" w:rsidP="007C1B25">
      <w:pPr>
        <w:numPr>
          <w:ilvl w:val="1"/>
          <w:numId w:val="207"/>
        </w:numPr>
        <w:tabs>
          <w:tab w:val="left" w:pos="851"/>
          <w:tab w:val="left" w:pos="1134"/>
        </w:tabs>
        <w:spacing w:after="120" w:line="259" w:lineRule="auto"/>
        <w:ind w:left="998" w:right="142" w:hanging="573"/>
        <w:jc w:val="both"/>
        <w:rPr>
          <w:rFonts w:ascii="Verdana" w:hAnsi="Verdana" w:cs="Times New Roman"/>
          <w:b/>
          <w:sz w:val="20"/>
          <w:szCs w:val="20"/>
          <w:lang w:val="en-GB"/>
        </w:rPr>
      </w:pPr>
      <w:r w:rsidRPr="007C1B25">
        <w:rPr>
          <w:rFonts w:ascii="Verdana" w:hAnsi="Verdana" w:cs="Times New Roman"/>
          <w:b/>
          <w:sz w:val="20"/>
          <w:szCs w:val="20"/>
          <w:lang w:val="en-GB"/>
        </w:rPr>
        <w:t xml:space="preserve">Könyvtár, levéltár, irattár, szakmai és tudományos adatbázisok, internet elérhetősége és eredményes használata kutatási célokra. </w:t>
      </w:r>
      <w:r w:rsidRPr="007C1B25">
        <w:rPr>
          <w:rFonts w:ascii="Verdana" w:hAnsi="Verdana" w:cs="Times New Roman"/>
          <w:sz w:val="20"/>
          <w:szCs w:val="20"/>
          <w:lang w:val="en-GB"/>
        </w:rPr>
        <w:t>Forrásműfajok és forráskritika alkalmazása. A tudományos kérdésfelvetés – a kutatási téma megfogalmazása. Munkahipotézisek szerepe a kutatásban.</w:t>
      </w:r>
    </w:p>
    <w:p w14:paraId="741EB7E5" w14:textId="77777777" w:rsidR="007C1B25" w:rsidRPr="007C1B25" w:rsidRDefault="007C1B25" w:rsidP="007C1B25">
      <w:pPr>
        <w:numPr>
          <w:ilvl w:val="1"/>
          <w:numId w:val="207"/>
        </w:numPr>
        <w:tabs>
          <w:tab w:val="left" w:pos="851"/>
          <w:tab w:val="left" w:pos="1134"/>
        </w:tabs>
        <w:spacing w:after="120" w:line="259" w:lineRule="auto"/>
        <w:ind w:left="998" w:right="142" w:hanging="573"/>
        <w:jc w:val="both"/>
        <w:rPr>
          <w:rFonts w:ascii="Verdana" w:hAnsi="Verdana" w:cs="Times New Roman"/>
          <w:b/>
          <w:sz w:val="20"/>
          <w:szCs w:val="20"/>
          <w:lang w:val="en-GB"/>
        </w:rPr>
      </w:pPr>
      <w:r w:rsidRPr="007C1B25">
        <w:rPr>
          <w:rFonts w:ascii="Verdana" w:hAnsi="Verdana" w:cs="Times New Roman"/>
          <w:b/>
          <w:sz w:val="20"/>
          <w:szCs w:val="20"/>
          <w:lang w:val="en-GB"/>
        </w:rPr>
        <w:t xml:space="preserve">A kutatás formái, általános és speciális módszerei. </w:t>
      </w:r>
      <w:r w:rsidRPr="007C1B25">
        <w:rPr>
          <w:rFonts w:ascii="Verdana" w:hAnsi="Verdana" w:cs="Times New Roman"/>
          <w:sz w:val="20"/>
          <w:szCs w:val="20"/>
          <w:lang w:val="en-GB"/>
        </w:rPr>
        <w:t>A kutatás feltételeinek megteremtése – kutatási terv készítése.A kutatás eredményeinek összegzése - a tudományos munka szerkezete, következtetési formák, tudományos stílus. A kutatási eredmények értékelése.Tudományos műfajok.</w:t>
      </w:r>
    </w:p>
    <w:p w14:paraId="5981BD68"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614C2A4D"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41FFBEEA"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0B4BE2EA"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794CDE8E"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1502EC98"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2C3B3233"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7601A418"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38011731"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1CE390FD"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613DF9BF"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21A30B4D" w14:textId="77777777" w:rsidR="007C1B25" w:rsidRPr="007C1B25" w:rsidRDefault="007C1B25" w:rsidP="007C1B25">
      <w:pPr>
        <w:widowControl w:val="0"/>
        <w:numPr>
          <w:ilvl w:val="0"/>
          <w:numId w:val="204"/>
        </w:numPr>
        <w:spacing w:after="120" w:line="259" w:lineRule="auto"/>
        <w:jc w:val="both"/>
        <w:rPr>
          <w:rFonts w:ascii="Verdana" w:hAnsi="Verdana" w:cs="Times New Roman"/>
          <w:b/>
          <w:bCs/>
          <w:vanish/>
          <w:sz w:val="20"/>
          <w:szCs w:val="20"/>
        </w:rPr>
      </w:pPr>
    </w:p>
    <w:p w14:paraId="06F54691" w14:textId="77777777" w:rsidR="007C1B25" w:rsidRPr="007C1B25" w:rsidRDefault="007C1B25" w:rsidP="007C1B25">
      <w:pPr>
        <w:widowControl w:val="0"/>
        <w:numPr>
          <w:ilvl w:val="1"/>
          <w:numId w:val="204"/>
        </w:numPr>
        <w:spacing w:after="120" w:line="259" w:lineRule="auto"/>
        <w:jc w:val="both"/>
        <w:rPr>
          <w:rFonts w:ascii="Verdana" w:hAnsi="Verdana" w:cs="Times New Roman"/>
          <w:b/>
          <w:bCs/>
          <w:vanish/>
          <w:sz w:val="20"/>
          <w:szCs w:val="20"/>
        </w:rPr>
      </w:pPr>
    </w:p>
    <w:p w14:paraId="0AA0E7FE" w14:textId="77777777" w:rsidR="007C1B25" w:rsidRPr="007C1B25" w:rsidRDefault="007C1B25" w:rsidP="007C1B25">
      <w:pPr>
        <w:widowControl w:val="0"/>
        <w:numPr>
          <w:ilvl w:val="2"/>
          <w:numId w:val="208"/>
        </w:numPr>
        <w:spacing w:after="120" w:line="259" w:lineRule="auto"/>
        <w:ind w:hanging="294"/>
        <w:contextualSpacing/>
        <w:jc w:val="both"/>
        <w:rPr>
          <w:rFonts w:ascii="Verdana" w:hAnsi="Verdana" w:cs="Times New Roman"/>
          <w:b/>
          <w:bCs/>
          <w:sz w:val="20"/>
          <w:szCs w:val="20"/>
        </w:rPr>
      </w:pPr>
      <w:r w:rsidRPr="007C1B25">
        <w:rPr>
          <w:rFonts w:ascii="Verdana" w:hAnsi="Verdana" w:cs="Times New Roman"/>
          <w:b/>
          <w:bCs/>
          <w:sz w:val="20"/>
          <w:szCs w:val="20"/>
        </w:rPr>
        <w:t>Description of the subject, curriculum:</w:t>
      </w:r>
    </w:p>
    <w:p w14:paraId="59F0C168"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04388D39"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088E8067"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5DE0A7D6"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0E93B455"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5379D075"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033EFF76"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22DAF503"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44F62ED6"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336FA1CF"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5C9F4269"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64C3A988" w14:textId="77777777" w:rsidR="007C1B25" w:rsidRPr="007C1B25" w:rsidRDefault="007C1B25" w:rsidP="007C1B25">
      <w:pPr>
        <w:widowControl w:val="0"/>
        <w:numPr>
          <w:ilvl w:val="0"/>
          <w:numId w:val="209"/>
        </w:numPr>
        <w:tabs>
          <w:tab w:val="left" w:pos="993"/>
        </w:tabs>
        <w:spacing w:after="120" w:line="259" w:lineRule="auto"/>
        <w:contextualSpacing/>
        <w:jc w:val="both"/>
        <w:rPr>
          <w:rFonts w:ascii="Verdana" w:hAnsi="Verdana" w:cs="Times New Roman"/>
          <w:vanish/>
          <w:sz w:val="20"/>
          <w:szCs w:val="20"/>
          <w:lang w:val="en"/>
        </w:rPr>
      </w:pPr>
    </w:p>
    <w:p w14:paraId="414BBC1E" w14:textId="77777777" w:rsidR="007C1B25" w:rsidRPr="007C1B25" w:rsidRDefault="007C1B25" w:rsidP="007C1B25">
      <w:pPr>
        <w:widowControl w:val="0"/>
        <w:numPr>
          <w:ilvl w:val="1"/>
          <w:numId w:val="209"/>
        </w:numPr>
        <w:tabs>
          <w:tab w:val="left" w:pos="993"/>
        </w:tabs>
        <w:spacing w:after="120" w:line="259" w:lineRule="auto"/>
        <w:contextualSpacing/>
        <w:jc w:val="both"/>
        <w:rPr>
          <w:rFonts w:ascii="Verdana" w:hAnsi="Verdana" w:cs="Times New Roman"/>
          <w:vanish/>
          <w:sz w:val="20"/>
          <w:szCs w:val="20"/>
          <w:lang w:val="en"/>
        </w:rPr>
      </w:pPr>
    </w:p>
    <w:p w14:paraId="117CB274" w14:textId="77777777" w:rsidR="007C1B25" w:rsidRPr="007C1B25" w:rsidRDefault="007C1B25" w:rsidP="007C1B25">
      <w:pPr>
        <w:widowControl w:val="0"/>
        <w:numPr>
          <w:ilvl w:val="2"/>
          <w:numId w:val="209"/>
        </w:numPr>
        <w:tabs>
          <w:tab w:val="left" w:pos="993"/>
        </w:tabs>
        <w:spacing w:after="120" w:line="259" w:lineRule="auto"/>
        <w:contextualSpacing/>
        <w:jc w:val="both"/>
        <w:rPr>
          <w:rFonts w:ascii="Verdana" w:hAnsi="Verdana" w:cs="Times New Roman"/>
          <w:vanish/>
          <w:sz w:val="20"/>
          <w:szCs w:val="20"/>
          <w:lang w:val="en"/>
        </w:rPr>
      </w:pPr>
    </w:p>
    <w:p w14:paraId="77D6C0AA" w14:textId="77777777" w:rsidR="007C1B25" w:rsidRPr="007C1B25" w:rsidRDefault="007C1B25" w:rsidP="007C1B25">
      <w:pPr>
        <w:widowControl w:val="0"/>
        <w:numPr>
          <w:ilvl w:val="3"/>
          <w:numId w:val="209"/>
        </w:numPr>
        <w:tabs>
          <w:tab w:val="left" w:pos="1418"/>
        </w:tabs>
        <w:spacing w:after="120" w:line="259" w:lineRule="auto"/>
        <w:ind w:left="1276" w:hanging="850"/>
        <w:contextualSpacing/>
        <w:jc w:val="both"/>
        <w:rPr>
          <w:rFonts w:ascii="Verdana" w:hAnsi="Verdana" w:cs="Times New Roman"/>
          <w:sz w:val="20"/>
          <w:szCs w:val="20"/>
          <w:lang w:val="en"/>
        </w:rPr>
      </w:pPr>
      <w:r w:rsidRPr="007C1B25">
        <w:rPr>
          <w:rFonts w:ascii="Verdana" w:hAnsi="Verdana" w:cs="Times New Roman"/>
          <w:sz w:val="20"/>
          <w:szCs w:val="20"/>
          <w:lang w:val="en"/>
        </w:rPr>
        <w:t>Characteristics of scientific research. Relationship between theoretical and empirical research. Fields of science, interdisciplinary research. The state of law enforcement research.</w:t>
      </w:r>
    </w:p>
    <w:p w14:paraId="04AA2043" w14:textId="77777777" w:rsidR="007C1B25" w:rsidRPr="007C1B25" w:rsidRDefault="007C1B25" w:rsidP="007C1B25">
      <w:pPr>
        <w:widowControl w:val="0"/>
        <w:numPr>
          <w:ilvl w:val="3"/>
          <w:numId w:val="209"/>
        </w:numPr>
        <w:tabs>
          <w:tab w:val="left" w:pos="1418"/>
        </w:tabs>
        <w:spacing w:after="120" w:line="259" w:lineRule="auto"/>
        <w:ind w:left="1276" w:hanging="850"/>
        <w:contextualSpacing/>
        <w:jc w:val="both"/>
        <w:rPr>
          <w:rFonts w:ascii="Verdana" w:hAnsi="Verdana" w:cs="Times New Roman"/>
          <w:sz w:val="20"/>
          <w:szCs w:val="20"/>
          <w:lang w:val="en"/>
        </w:rPr>
      </w:pPr>
      <w:r w:rsidRPr="007C1B25">
        <w:rPr>
          <w:rFonts w:ascii="Verdana" w:hAnsi="Verdana" w:cs="Times New Roman"/>
          <w:sz w:val="20"/>
          <w:szCs w:val="20"/>
          <w:lang w:val="en"/>
        </w:rPr>
        <w:t>Access and effective use of libraries, archives, professional and scientific databases and the Internet for research purposes. Application of different types of sources and source criticism. Description of the scientific problem. The role of work hypothesis in research.</w:t>
      </w:r>
    </w:p>
    <w:p w14:paraId="0DA47067" w14:textId="77777777" w:rsidR="007C1B25" w:rsidRPr="007C1B25" w:rsidRDefault="007C1B25" w:rsidP="007C1B25">
      <w:pPr>
        <w:widowControl w:val="0"/>
        <w:numPr>
          <w:ilvl w:val="3"/>
          <w:numId w:val="209"/>
        </w:numPr>
        <w:tabs>
          <w:tab w:val="left" w:pos="1418"/>
        </w:tabs>
        <w:spacing w:after="120" w:line="259" w:lineRule="auto"/>
        <w:ind w:left="1276" w:hanging="850"/>
        <w:contextualSpacing/>
        <w:jc w:val="both"/>
        <w:rPr>
          <w:rFonts w:ascii="Verdana" w:hAnsi="Verdana" w:cs="Times New Roman"/>
          <w:sz w:val="20"/>
          <w:szCs w:val="20"/>
          <w:lang w:val="en"/>
        </w:rPr>
      </w:pPr>
      <w:r w:rsidRPr="007C1B25">
        <w:rPr>
          <w:rFonts w:ascii="Verdana" w:hAnsi="Verdana" w:cs="Times New Roman"/>
          <w:sz w:val="20"/>
          <w:szCs w:val="20"/>
          <w:lang w:val="en"/>
        </w:rPr>
        <w:t>Forms, general and special methods of research. Making the conditions of the research – formulation of the research plan. Summary of the research performed- structure of scientific work, forms of conclusion. Evaluation of the results of the research. Genres in science.</w:t>
      </w:r>
    </w:p>
    <w:p w14:paraId="7878CC86" w14:textId="77777777" w:rsidR="007C1B25" w:rsidRPr="007C1B25" w:rsidRDefault="007C1B25" w:rsidP="007C1B25">
      <w:pPr>
        <w:widowControl w:val="0"/>
        <w:numPr>
          <w:ilvl w:val="0"/>
          <w:numId w:val="207"/>
        </w:numPr>
        <w:tabs>
          <w:tab w:val="clear" w:pos="720"/>
        </w:tabs>
        <w:spacing w:after="120" w:line="259" w:lineRule="auto"/>
        <w:ind w:left="426" w:hanging="284"/>
        <w:jc w:val="both"/>
        <w:rPr>
          <w:rFonts w:ascii="Verdana" w:hAnsi="Verdana" w:cs="Times New Roman"/>
          <w:bCs/>
          <w:sz w:val="20"/>
          <w:szCs w:val="20"/>
        </w:rPr>
      </w:pPr>
      <w:r w:rsidRPr="007C1B25">
        <w:rPr>
          <w:rFonts w:ascii="Verdana" w:hAnsi="Verdana" w:cs="Times New Roman"/>
          <w:b/>
          <w:bCs/>
          <w:sz w:val="20"/>
          <w:szCs w:val="20"/>
        </w:rPr>
        <w:t xml:space="preserve">A tantárgy meghirdetésének gyakorisága/a tantervben történő félévi elhelyezkedése: </w:t>
      </w:r>
      <w:r w:rsidRPr="007C1B25">
        <w:rPr>
          <w:rFonts w:ascii="Verdana" w:hAnsi="Verdana" w:cs="Times New Roman"/>
          <w:bCs/>
          <w:sz w:val="20"/>
          <w:szCs w:val="20"/>
        </w:rPr>
        <w:t>4. tanulmányi félév</w:t>
      </w:r>
    </w:p>
    <w:p w14:paraId="4D4B17DB" w14:textId="77777777" w:rsidR="007C1B25" w:rsidRPr="007C1B25" w:rsidRDefault="007C1B25" w:rsidP="007C1B25">
      <w:pPr>
        <w:widowControl w:val="0"/>
        <w:numPr>
          <w:ilvl w:val="0"/>
          <w:numId w:val="207"/>
        </w:numPr>
        <w:tabs>
          <w:tab w:val="clear" w:pos="720"/>
        </w:tabs>
        <w:spacing w:after="120" w:line="259" w:lineRule="auto"/>
        <w:ind w:left="426" w:hanging="284"/>
        <w:jc w:val="both"/>
        <w:rPr>
          <w:rFonts w:ascii="Verdana" w:hAnsi="Verdana" w:cs="Times New Roman"/>
          <w:bCs/>
          <w:sz w:val="20"/>
          <w:szCs w:val="20"/>
        </w:rPr>
      </w:pPr>
      <w:r w:rsidRPr="007C1B25">
        <w:rPr>
          <w:rFonts w:ascii="Verdana" w:hAnsi="Verdana" w:cs="Times New Roman"/>
          <w:b/>
          <w:bCs/>
          <w:sz w:val="20"/>
          <w:szCs w:val="20"/>
        </w:rPr>
        <w:lastRenderedPageBreak/>
        <w:t>A tanórákon való részvétel követelményei, az elfogadható hiányzások mértéke, a távolmaradás pótlásának lehetősége:</w:t>
      </w:r>
      <w:r w:rsidRPr="007C1B25">
        <w:rPr>
          <w:rFonts w:ascii="Verdana" w:hAnsi="Verdana" w:cs="Times New Roman"/>
          <w:bCs/>
          <w:sz w:val="20"/>
          <w:szCs w:val="20"/>
        </w:rPr>
        <w:t xml:space="preserve"> A hallgatónak a tanórák legalább 70 %-án jelen kell lennie, 30 %-ot meghaladó hiányzás esetén a félév teljesítése nem írható alá. </w:t>
      </w:r>
    </w:p>
    <w:p w14:paraId="54DF0B0B" w14:textId="77777777" w:rsidR="007C1B25" w:rsidRPr="007C1B25" w:rsidRDefault="007C1B25" w:rsidP="007C1B25">
      <w:pPr>
        <w:widowControl w:val="0"/>
        <w:numPr>
          <w:ilvl w:val="0"/>
          <w:numId w:val="207"/>
        </w:numPr>
        <w:tabs>
          <w:tab w:val="clear" w:pos="720"/>
          <w:tab w:val="num" w:pos="360"/>
        </w:tabs>
        <w:spacing w:after="120" w:line="259" w:lineRule="auto"/>
        <w:ind w:left="426" w:hanging="284"/>
        <w:jc w:val="both"/>
        <w:rPr>
          <w:rFonts w:ascii="Verdana" w:hAnsi="Verdana" w:cs="Times New Roman"/>
          <w:bCs/>
          <w:sz w:val="20"/>
          <w:szCs w:val="20"/>
        </w:rPr>
      </w:pPr>
      <w:r w:rsidRPr="007C1B25">
        <w:rPr>
          <w:rFonts w:ascii="Verdana" w:hAnsi="Verdana" w:cs="Times New Roman"/>
          <w:b/>
          <w:sz w:val="20"/>
          <w:szCs w:val="20"/>
        </w:rPr>
        <w:t>Félévközi feladatok, ismeretek ellenőrzésének rendje:</w:t>
      </w:r>
      <w:r w:rsidRPr="007C1B25">
        <w:rPr>
          <w:rFonts w:ascii="Verdana" w:hAnsi="Verdana" w:cs="Times New Roman"/>
          <w:bCs/>
          <w:sz w:val="20"/>
          <w:szCs w:val="20"/>
        </w:rPr>
        <w:t xml:space="preserve"> A tanulmányi munka alapja az előadások rendszeres látogatása (a 12. pont szerint), a foglakozások témájából beadandó dolgozat készítése a vizsgaidőszak kezdetéig.  </w:t>
      </w:r>
    </w:p>
    <w:p w14:paraId="0BB780B6" w14:textId="77777777" w:rsidR="007C1B25" w:rsidRPr="007C1B25" w:rsidRDefault="007C1B25" w:rsidP="007C1B25">
      <w:pPr>
        <w:widowControl w:val="0"/>
        <w:numPr>
          <w:ilvl w:val="0"/>
          <w:numId w:val="207"/>
        </w:numPr>
        <w:tabs>
          <w:tab w:val="clear" w:pos="720"/>
        </w:tabs>
        <w:spacing w:after="120" w:line="259" w:lineRule="auto"/>
        <w:ind w:left="426" w:hanging="284"/>
        <w:jc w:val="both"/>
        <w:rPr>
          <w:rFonts w:ascii="Verdana" w:hAnsi="Verdana" w:cs="Times New Roman"/>
          <w:b/>
          <w:bCs/>
          <w:sz w:val="20"/>
          <w:szCs w:val="20"/>
        </w:rPr>
      </w:pPr>
      <w:r w:rsidRPr="007C1B25">
        <w:rPr>
          <w:rFonts w:ascii="Verdana" w:hAnsi="Verdana" w:cs="Times New Roman"/>
          <w:b/>
          <w:bCs/>
          <w:sz w:val="20"/>
          <w:szCs w:val="20"/>
        </w:rPr>
        <w:t xml:space="preserve">Az értékelés, az aláírás és a kreditek megszerzésének pontos feltételei: </w:t>
      </w:r>
    </w:p>
    <w:p w14:paraId="19D1862F" w14:textId="77777777" w:rsidR="007C1B25" w:rsidRPr="007C1B25" w:rsidRDefault="007C1B25" w:rsidP="007C1B25">
      <w:pPr>
        <w:widowControl w:val="0"/>
        <w:numPr>
          <w:ilvl w:val="1"/>
          <w:numId w:val="207"/>
        </w:numPr>
        <w:tabs>
          <w:tab w:val="clear" w:pos="3977"/>
          <w:tab w:val="left" w:pos="993"/>
          <w:tab w:val="num" w:pos="2069"/>
        </w:tabs>
        <w:spacing w:after="120" w:line="259" w:lineRule="auto"/>
        <w:ind w:left="1134" w:hanging="567"/>
        <w:jc w:val="both"/>
        <w:rPr>
          <w:rFonts w:ascii="Verdana" w:hAnsi="Verdana" w:cs="Times New Roman"/>
          <w:sz w:val="20"/>
          <w:szCs w:val="20"/>
        </w:rPr>
      </w:pPr>
      <w:r w:rsidRPr="007C1B25">
        <w:rPr>
          <w:rFonts w:ascii="Verdana" w:hAnsi="Verdana" w:cs="Times New Roman"/>
          <w:b/>
          <w:sz w:val="20"/>
          <w:szCs w:val="20"/>
        </w:rPr>
        <w:t>Az aláírás megszerzésének feltételei:</w:t>
      </w:r>
      <w:r w:rsidRPr="007C1B25">
        <w:rPr>
          <w:rFonts w:ascii="Verdana" w:hAnsi="Verdana" w:cs="Times New Roman"/>
          <w:sz w:val="20"/>
          <w:szCs w:val="20"/>
        </w:rPr>
        <w:t xml:space="preserve"> A tanórákon részvétel a 15. pontban meghatározottak szerint és beadandó dolgozat elkészítése.</w:t>
      </w:r>
    </w:p>
    <w:p w14:paraId="1615782B" w14:textId="77777777" w:rsidR="007C1B25" w:rsidRPr="007C1B25" w:rsidRDefault="007C1B25" w:rsidP="007C1B25">
      <w:pPr>
        <w:widowControl w:val="0"/>
        <w:numPr>
          <w:ilvl w:val="1"/>
          <w:numId w:val="207"/>
        </w:numPr>
        <w:tabs>
          <w:tab w:val="clear" w:pos="3977"/>
          <w:tab w:val="left" w:pos="993"/>
          <w:tab w:val="num" w:pos="2069"/>
        </w:tabs>
        <w:spacing w:after="120" w:line="259" w:lineRule="auto"/>
        <w:ind w:left="1134" w:hanging="567"/>
        <w:jc w:val="both"/>
        <w:rPr>
          <w:rFonts w:ascii="Verdana" w:hAnsi="Verdana" w:cs="Times New Roman"/>
          <w:sz w:val="20"/>
          <w:szCs w:val="20"/>
        </w:rPr>
      </w:pPr>
      <w:r w:rsidRPr="007C1B25">
        <w:rPr>
          <w:rFonts w:ascii="Verdana" w:hAnsi="Verdana" w:cs="Times New Roman"/>
          <w:b/>
          <w:sz w:val="20"/>
          <w:szCs w:val="20"/>
        </w:rPr>
        <w:t>Az értékelés:</w:t>
      </w:r>
      <w:r w:rsidRPr="007C1B25">
        <w:rPr>
          <w:rFonts w:ascii="Verdana" w:hAnsi="Verdana" w:cs="Times New Roman"/>
          <w:sz w:val="20"/>
          <w:szCs w:val="20"/>
        </w:rPr>
        <w:t xml:space="preserve"> Szóbeli vagy írásbeli </w:t>
      </w:r>
      <w:r w:rsidRPr="007C1B25">
        <w:rPr>
          <w:rFonts w:ascii="Verdana" w:hAnsi="Verdana" w:cs="Times New Roman"/>
          <w:b/>
          <w:sz w:val="20"/>
          <w:szCs w:val="20"/>
        </w:rPr>
        <w:t>beszámoló</w:t>
      </w:r>
      <w:r w:rsidRPr="007C1B25">
        <w:rPr>
          <w:rFonts w:ascii="Verdana" w:hAnsi="Verdana" w:cs="Times New Roman"/>
          <w:sz w:val="20"/>
          <w:szCs w:val="20"/>
        </w:rPr>
        <w:t xml:space="preserve"> háromfokozatú értékelés. A beszámoló értékelésének összetevői. A 15. pontban meghatározott beadandó dolgozat eredménye és beszámolón nyújtott szóbeli vagy írásbeli teljesítmény számtani közepe. A Tanszék beszámoló felkészülési kérdéseket ad ki. A vizsga tartalmát az előadáson elhangzottak és az alább felsorolt kötelező és ajánlott irodalmak anyagai képezik.</w:t>
      </w:r>
      <w:r w:rsidRPr="007C1B25">
        <w:rPr>
          <w:rFonts w:ascii="Verdana" w:hAnsi="Verdana" w:cs="Times New Roman"/>
          <w:bCs/>
          <w:sz w:val="20"/>
          <w:szCs w:val="20"/>
        </w:rPr>
        <w:t xml:space="preserve"> A </w:t>
      </w:r>
      <w:r w:rsidRPr="007C1B25">
        <w:rPr>
          <w:rFonts w:ascii="Verdana" w:hAnsi="Verdana" w:cs="Times New Roman"/>
          <w:sz w:val="20"/>
          <w:szCs w:val="20"/>
        </w:rPr>
        <w:t>beszámoló eredménye a részosztályzatok kerekített átlaga (2.51-4.50-ig megfelelt, 4.51-5.00 kiválóan megfelelt).</w:t>
      </w:r>
    </w:p>
    <w:p w14:paraId="50AFBAD9" w14:textId="77777777" w:rsidR="007C1B25" w:rsidRPr="007C1B25" w:rsidRDefault="007C1B25" w:rsidP="007C1B25">
      <w:pPr>
        <w:widowControl w:val="0"/>
        <w:numPr>
          <w:ilvl w:val="1"/>
          <w:numId w:val="207"/>
        </w:numPr>
        <w:tabs>
          <w:tab w:val="clear" w:pos="3977"/>
          <w:tab w:val="left" w:pos="993"/>
          <w:tab w:val="num" w:pos="2069"/>
        </w:tabs>
        <w:spacing w:after="120" w:line="259" w:lineRule="auto"/>
        <w:ind w:left="1134" w:hanging="567"/>
        <w:jc w:val="both"/>
        <w:rPr>
          <w:rFonts w:ascii="Verdana" w:hAnsi="Verdana" w:cs="Times New Roman"/>
          <w:sz w:val="20"/>
          <w:szCs w:val="20"/>
        </w:rPr>
      </w:pPr>
      <w:r w:rsidRPr="007C1B25">
        <w:rPr>
          <w:rFonts w:ascii="Verdana" w:hAnsi="Verdana" w:cs="Times New Roman"/>
          <w:b/>
          <w:sz w:val="20"/>
          <w:szCs w:val="20"/>
        </w:rPr>
        <w:t>A kreditek megszerzésének feltételei:</w:t>
      </w:r>
      <w:r w:rsidRPr="007C1B25">
        <w:rPr>
          <w:rFonts w:ascii="Verdana" w:hAnsi="Verdana" w:cs="Times New Roman"/>
          <w:sz w:val="20"/>
          <w:szCs w:val="20"/>
        </w:rPr>
        <w:t xml:space="preserve"> Az aláírás megszerzése (a beadandó dolgozat teljesítése) a szóbeli vagy írásbeli beszámolón legalább megfelelt osztályzat megszerzése.</w:t>
      </w:r>
    </w:p>
    <w:p w14:paraId="009FFDA3" w14:textId="77777777" w:rsidR="007C1B25" w:rsidRPr="007C1B25" w:rsidRDefault="007C1B25" w:rsidP="007C1B25">
      <w:pPr>
        <w:widowControl w:val="0"/>
        <w:numPr>
          <w:ilvl w:val="0"/>
          <w:numId w:val="207"/>
        </w:numPr>
        <w:tabs>
          <w:tab w:val="clear" w:pos="720"/>
          <w:tab w:val="num" w:pos="360"/>
        </w:tabs>
        <w:spacing w:after="120" w:line="259" w:lineRule="auto"/>
        <w:ind w:left="426" w:hanging="284"/>
        <w:jc w:val="both"/>
        <w:rPr>
          <w:rFonts w:ascii="Verdana" w:hAnsi="Verdana" w:cs="Times New Roman"/>
          <w:bCs/>
          <w:sz w:val="20"/>
          <w:szCs w:val="20"/>
        </w:rPr>
      </w:pPr>
      <w:r w:rsidRPr="007C1B25">
        <w:rPr>
          <w:rFonts w:ascii="Verdana" w:hAnsi="Verdana" w:cs="Times New Roman"/>
          <w:b/>
          <w:bCs/>
          <w:sz w:val="20"/>
          <w:szCs w:val="20"/>
        </w:rPr>
        <w:t>Irodalomjegyzék:</w:t>
      </w:r>
    </w:p>
    <w:p w14:paraId="14D211C9" w14:textId="77777777" w:rsidR="007C1B25" w:rsidRPr="007C1B25" w:rsidRDefault="007C1B25" w:rsidP="007C1B25">
      <w:pPr>
        <w:widowControl w:val="0"/>
        <w:numPr>
          <w:ilvl w:val="1"/>
          <w:numId w:val="207"/>
        </w:numPr>
        <w:tabs>
          <w:tab w:val="clear" w:pos="3977"/>
          <w:tab w:val="left" w:pos="851"/>
          <w:tab w:val="num" w:pos="1000"/>
          <w:tab w:val="num" w:pos="2069"/>
        </w:tabs>
        <w:spacing w:after="120" w:line="259" w:lineRule="auto"/>
        <w:ind w:left="1134" w:hanging="567"/>
        <w:jc w:val="both"/>
        <w:rPr>
          <w:rFonts w:ascii="Verdana" w:hAnsi="Verdana" w:cs="Times New Roman"/>
          <w:bCs/>
          <w:sz w:val="20"/>
          <w:szCs w:val="20"/>
        </w:rPr>
      </w:pPr>
      <w:r w:rsidRPr="007C1B25">
        <w:rPr>
          <w:rFonts w:ascii="Verdana" w:hAnsi="Verdana" w:cs="Times New Roman"/>
          <w:b/>
          <w:bCs/>
          <w:sz w:val="20"/>
          <w:szCs w:val="20"/>
        </w:rPr>
        <w:t>Kötelező irodalom:</w:t>
      </w:r>
    </w:p>
    <w:p w14:paraId="5A010F01" w14:textId="77777777" w:rsidR="007C1B25" w:rsidRPr="007C1B25" w:rsidRDefault="007C1B25" w:rsidP="007C1B25">
      <w:pPr>
        <w:numPr>
          <w:ilvl w:val="0"/>
          <w:numId w:val="205"/>
        </w:numPr>
        <w:tabs>
          <w:tab w:val="left" w:pos="1134"/>
        </w:tabs>
        <w:spacing w:after="120" w:line="259" w:lineRule="auto"/>
        <w:ind w:left="1276" w:hanging="283"/>
        <w:jc w:val="both"/>
        <w:rPr>
          <w:rFonts w:ascii="Verdana" w:hAnsi="Verdana" w:cs="Times New Roman"/>
          <w:sz w:val="20"/>
          <w:szCs w:val="20"/>
        </w:rPr>
      </w:pPr>
      <w:r w:rsidRPr="007C1B25">
        <w:rPr>
          <w:rFonts w:ascii="Verdana" w:hAnsi="Verdana" w:cs="Times New Roman"/>
          <w:sz w:val="20"/>
          <w:szCs w:val="20"/>
        </w:rPr>
        <w:t>Bodonyi Ilona: A rendészettudomány kutatásmódszertana 2008.RTF</w:t>
      </w:r>
    </w:p>
    <w:p w14:paraId="75A98D89" w14:textId="77777777" w:rsidR="007C1B25" w:rsidRPr="007C1B25" w:rsidRDefault="007C1B25" w:rsidP="007C1B25">
      <w:pPr>
        <w:numPr>
          <w:ilvl w:val="0"/>
          <w:numId w:val="205"/>
        </w:numPr>
        <w:tabs>
          <w:tab w:val="left" w:pos="1134"/>
        </w:tabs>
        <w:spacing w:after="120" w:line="259" w:lineRule="auto"/>
        <w:ind w:left="1276" w:hanging="283"/>
        <w:jc w:val="both"/>
        <w:rPr>
          <w:rFonts w:ascii="Verdana" w:hAnsi="Verdana" w:cs="Times New Roman"/>
          <w:sz w:val="20"/>
          <w:szCs w:val="20"/>
        </w:rPr>
      </w:pPr>
      <w:r w:rsidRPr="007C1B25">
        <w:rPr>
          <w:rFonts w:ascii="Verdana" w:hAnsi="Verdana" w:cs="Times New Roman"/>
          <w:sz w:val="20"/>
          <w:szCs w:val="20"/>
        </w:rPr>
        <w:t>Babbie, Eart: A társadalomtudományi kutatás gyakorlata. Budapest, 1995. Balassi Kiadó</w:t>
      </w:r>
    </w:p>
    <w:p w14:paraId="04A7C625" w14:textId="77777777" w:rsidR="007C1B25" w:rsidRPr="007C1B25" w:rsidRDefault="007C1B25" w:rsidP="007C1B25">
      <w:pPr>
        <w:numPr>
          <w:ilvl w:val="1"/>
          <w:numId w:val="207"/>
        </w:numPr>
        <w:tabs>
          <w:tab w:val="clear" w:pos="3977"/>
          <w:tab w:val="num" w:pos="1418"/>
          <w:tab w:val="center" w:pos="4536"/>
          <w:tab w:val="right" w:pos="9072"/>
        </w:tabs>
        <w:spacing w:after="120" w:line="259" w:lineRule="auto"/>
        <w:ind w:left="1134" w:hanging="566"/>
        <w:jc w:val="both"/>
        <w:rPr>
          <w:rFonts w:ascii="Verdana" w:eastAsia="Times New Roman" w:hAnsi="Verdana" w:cs="Times New Roman"/>
          <w:b/>
          <w:bCs/>
          <w:sz w:val="20"/>
          <w:szCs w:val="20"/>
        </w:rPr>
      </w:pPr>
      <w:r w:rsidRPr="007C1B25">
        <w:rPr>
          <w:rFonts w:ascii="Verdana" w:eastAsia="Times New Roman" w:hAnsi="Verdana" w:cs="Times New Roman"/>
          <w:b/>
          <w:bCs/>
          <w:sz w:val="20"/>
          <w:szCs w:val="20"/>
        </w:rPr>
        <w:t>Ajánlott irodalom:</w:t>
      </w:r>
    </w:p>
    <w:p w14:paraId="33693935" w14:textId="77777777" w:rsidR="007C1B25" w:rsidRPr="007C1B25" w:rsidRDefault="007C1B25" w:rsidP="007C1B25">
      <w:pPr>
        <w:numPr>
          <w:ilvl w:val="0"/>
          <w:numId w:val="206"/>
        </w:numPr>
        <w:tabs>
          <w:tab w:val="center" w:pos="4819"/>
          <w:tab w:val="right" w:pos="9072"/>
        </w:tabs>
        <w:spacing w:after="120" w:line="259" w:lineRule="auto"/>
        <w:jc w:val="both"/>
        <w:rPr>
          <w:rFonts w:ascii="Verdana" w:hAnsi="Verdana" w:cs="Times New Roman"/>
          <w:sz w:val="20"/>
          <w:szCs w:val="20"/>
        </w:rPr>
      </w:pPr>
      <w:r w:rsidRPr="007C1B25">
        <w:rPr>
          <w:rFonts w:ascii="Verdana" w:hAnsi="Verdana" w:cs="Times New Roman"/>
          <w:sz w:val="20"/>
          <w:szCs w:val="20"/>
        </w:rPr>
        <w:t>Methodology of Scientific Research – Introduction to Police Science. Course book for Module I. GENERAL INTRODUCTION AND METHODOLOGY Edited by Ilona Bodonyi. Budapest, 2015. NUPS HUNGARY</w:t>
      </w:r>
    </w:p>
    <w:p w14:paraId="66C46FD5" w14:textId="77777777" w:rsidR="007C1B25" w:rsidRPr="007C1B25" w:rsidRDefault="007C1B25" w:rsidP="007C1B25">
      <w:pPr>
        <w:numPr>
          <w:ilvl w:val="0"/>
          <w:numId w:val="206"/>
        </w:numPr>
        <w:tabs>
          <w:tab w:val="center" w:pos="4819"/>
          <w:tab w:val="right" w:pos="9072"/>
        </w:tabs>
        <w:spacing w:after="120" w:line="259" w:lineRule="auto"/>
        <w:jc w:val="both"/>
        <w:rPr>
          <w:rFonts w:ascii="Verdana" w:hAnsi="Verdana" w:cs="Times New Roman"/>
          <w:sz w:val="20"/>
          <w:szCs w:val="20"/>
        </w:rPr>
      </w:pPr>
      <w:r w:rsidRPr="007C1B25">
        <w:rPr>
          <w:rFonts w:ascii="Verdana" w:hAnsi="Verdana" w:cs="Times New Roman"/>
          <w:sz w:val="20"/>
          <w:szCs w:val="20"/>
        </w:rPr>
        <w:t>Popper, Karl: A társadalomtudomány logikája. In: Tény, érték, ideológia. (Szerk. Papp Zsolt.) Budapest, 1976. Gondolat Kiadó</w:t>
      </w:r>
      <w:r w:rsidRPr="007C1B25">
        <w:rPr>
          <w:rFonts w:ascii="Verdana" w:hAnsi="Verdana" w:cs="Times New Roman"/>
          <w:sz w:val="20"/>
          <w:szCs w:val="20"/>
        </w:rPr>
        <w:tab/>
        <w:t xml:space="preserve"> </w:t>
      </w:r>
    </w:p>
    <w:p w14:paraId="19032675" w14:textId="77777777" w:rsidR="007C1B25" w:rsidRPr="007C1B25" w:rsidRDefault="007C1B25" w:rsidP="007C1B25">
      <w:pPr>
        <w:numPr>
          <w:ilvl w:val="0"/>
          <w:numId w:val="206"/>
        </w:numPr>
        <w:tabs>
          <w:tab w:val="center" w:pos="4819"/>
        </w:tabs>
        <w:spacing w:after="120" w:line="259" w:lineRule="auto"/>
        <w:jc w:val="both"/>
        <w:rPr>
          <w:rFonts w:ascii="Verdana" w:hAnsi="Verdana" w:cs="Times New Roman"/>
          <w:sz w:val="20"/>
          <w:szCs w:val="20"/>
        </w:rPr>
      </w:pPr>
      <w:r w:rsidRPr="007C1B25">
        <w:rPr>
          <w:rFonts w:ascii="Verdana" w:hAnsi="Verdana" w:cs="Times New Roman"/>
          <w:sz w:val="20"/>
          <w:szCs w:val="20"/>
        </w:rPr>
        <w:t>Bevezetés az alkalmazott kutatásmódszertanba. (Szerk. Fónai-Kerülő-Takács) Nyíregyháza, 2001. Pro Educatione Alapítvány</w:t>
      </w:r>
    </w:p>
    <w:p w14:paraId="28E71572" w14:textId="77777777" w:rsidR="007C1B25" w:rsidRPr="007C1B25" w:rsidRDefault="007C1B25" w:rsidP="007C1B25">
      <w:pPr>
        <w:spacing w:line="259" w:lineRule="auto"/>
        <w:ind w:left="1134" w:firstLine="0"/>
        <w:contextualSpacing/>
        <w:jc w:val="both"/>
        <w:rPr>
          <w:rFonts w:ascii="Verdana" w:hAnsi="Verdana" w:cs="Times New Roman"/>
          <w:sz w:val="20"/>
          <w:szCs w:val="20"/>
        </w:rPr>
      </w:pPr>
    </w:p>
    <w:tbl>
      <w:tblPr>
        <w:tblW w:w="5000" w:type="pct"/>
        <w:tblLook w:val="04A0" w:firstRow="1" w:lastRow="0" w:firstColumn="1" w:lastColumn="0" w:noHBand="0" w:noVBand="1"/>
      </w:tblPr>
      <w:tblGrid>
        <w:gridCol w:w="4386"/>
        <w:gridCol w:w="4543"/>
      </w:tblGrid>
      <w:tr w:rsidR="007C1B25" w:rsidRPr="007C1B25" w14:paraId="18F97487" w14:textId="77777777" w:rsidTr="00932560">
        <w:tc>
          <w:tcPr>
            <w:tcW w:w="2456" w:type="pct"/>
          </w:tcPr>
          <w:p w14:paraId="442E8012" w14:textId="2B2C0778" w:rsidR="007C1B25" w:rsidRPr="007C1B25" w:rsidRDefault="007C1B25" w:rsidP="007C1B25">
            <w:pPr>
              <w:tabs>
                <w:tab w:val="right" w:pos="900"/>
                <w:tab w:val="center" w:pos="4536"/>
                <w:tab w:val="right" w:pos="9072"/>
              </w:tabs>
              <w:spacing w:after="0"/>
              <w:ind w:left="0" w:firstLine="0"/>
              <w:jc w:val="both"/>
              <w:rPr>
                <w:rFonts w:ascii="Verdana" w:hAnsi="Verdana" w:cs="Times New Roman"/>
                <w:b/>
                <w:bCs/>
                <w:sz w:val="20"/>
                <w:szCs w:val="20"/>
              </w:rPr>
            </w:pPr>
            <w:r w:rsidRPr="007C1B25">
              <w:rPr>
                <w:rFonts w:ascii="Verdana" w:hAnsi="Verdana" w:cs="Times New Roman"/>
                <w:b/>
                <w:bCs/>
                <w:sz w:val="20"/>
                <w:szCs w:val="20"/>
              </w:rPr>
              <w:t xml:space="preserve">Budapest, </w:t>
            </w:r>
            <w:r>
              <w:rPr>
                <w:rFonts w:ascii="Verdana" w:eastAsia="Times New Roman" w:hAnsi="Verdana" w:cs="Times New Roman"/>
                <w:b/>
                <w:bCs/>
                <w:sz w:val="20"/>
                <w:szCs w:val="20"/>
              </w:rPr>
              <w:t>2025.</w:t>
            </w:r>
          </w:p>
        </w:tc>
        <w:tc>
          <w:tcPr>
            <w:tcW w:w="2544" w:type="pct"/>
          </w:tcPr>
          <w:p w14:paraId="46F3FB38" w14:textId="332EA12D" w:rsidR="007C1B25" w:rsidRPr="007C1B25" w:rsidRDefault="007C1B25" w:rsidP="007C1B25">
            <w:pPr>
              <w:spacing w:line="259" w:lineRule="auto"/>
              <w:ind w:left="0" w:firstLine="0"/>
              <w:contextualSpacing/>
              <w:jc w:val="center"/>
              <w:rPr>
                <w:rFonts w:ascii="Verdana" w:hAnsi="Verdana" w:cs="Times New Roman"/>
                <w:sz w:val="20"/>
                <w:szCs w:val="20"/>
              </w:rPr>
            </w:pPr>
            <w:r w:rsidRPr="007C1B25">
              <w:rPr>
                <w:rFonts w:ascii="Verdana" w:hAnsi="Verdana" w:cs="Times New Roman"/>
                <w:b/>
                <w:sz w:val="20"/>
                <w:szCs w:val="20"/>
              </w:rPr>
              <w:t xml:space="preserve">Dr. </w:t>
            </w:r>
            <w:r>
              <w:rPr>
                <w:rFonts w:ascii="Verdana" w:hAnsi="Verdana" w:cs="Times New Roman"/>
                <w:b/>
                <w:sz w:val="20"/>
                <w:szCs w:val="20"/>
              </w:rPr>
              <w:t>Kovács Tamás</w:t>
            </w:r>
          </w:p>
        </w:tc>
      </w:tr>
      <w:tr w:rsidR="007C1B25" w:rsidRPr="007C1B25" w14:paraId="254CC964" w14:textId="77777777" w:rsidTr="00932560">
        <w:tc>
          <w:tcPr>
            <w:tcW w:w="2456" w:type="pct"/>
          </w:tcPr>
          <w:p w14:paraId="34F82913" w14:textId="77777777" w:rsidR="007C1B25" w:rsidRPr="007C1B25" w:rsidRDefault="007C1B25" w:rsidP="007C1B25">
            <w:pPr>
              <w:spacing w:line="259" w:lineRule="auto"/>
              <w:ind w:left="0" w:firstLine="0"/>
              <w:contextualSpacing/>
              <w:jc w:val="both"/>
              <w:rPr>
                <w:rFonts w:ascii="Verdana" w:hAnsi="Verdana" w:cs="Times New Roman"/>
                <w:sz w:val="20"/>
                <w:szCs w:val="20"/>
              </w:rPr>
            </w:pPr>
          </w:p>
        </w:tc>
        <w:tc>
          <w:tcPr>
            <w:tcW w:w="2544" w:type="pct"/>
          </w:tcPr>
          <w:p w14:paraId="2F4C8310" w14:textId="70F34E8E" w:rsidR="007C1B25" w:rsidRPr="007C1B25" w:rsidRDefault="007C1B25" w:rsidP="007C1B25">
            <w:pPr>
              <w:spacing w:line="259" w:lineRule="auto"/>
              <w:ind w:left="0" w:firstLine="0"/>
              <w:contextualSpacing/>
              <w:jc w:val="center"/>
              <w:rPr>
                <w:rFonts w:ascii="Verdana" w:hAnsi="Verdana" w:cs="Times New Roman"/>
                <w:sz w:val="20"/>
                <w:szCs w:val="20"/>
              </w:rPr>
            </w:pPr>
            <w:r w:rsidRPr="007C1B25">
              <w:rPr>
                <w:rFonts w:ascii="Verdana" w:hAnsi="Verdana" w:cs="Times New Roman"/>
                <w:b/>
                <w:sz w:val="20"/>
                <w:szCs w:val="20"/>
              </w:rPr>
              <w:t xml:space="preserve">tanszékvezető egyetemi </w:t>
            </w:r>
            <w:r>
              <w:rPr>
                <w:rFonts w:ascii="Verdana" w:hAnsi="Verdana" w:cs="Times New Roman"/>
                <w:b/>
                <w:sz w:val="20"/>
                <w:szCs w:val="20"/>
              </w:rPr>
              <w:t>docens</w:t>
            </w:r>
          </w:p>
        </w:tc>
      </w:tr>
      <w:tr w:rsidR="007C1B25" w:rsidRPr="007C1B25" w14:paraId="104170FA" w14:textId="77777777" w:rsidTr="00932560">
        <w:tc>
          <w:tcPr>
            <w:tcW w:w="2456" w:type="pct"/>
          </w:tcPr>
          <w:p w14:paraId="0DD6CD3C" w14:textId="77777777" w:rsidR="007C1B25" w:rsidRPr="007C1B25" w:rsidRDefault="007C1B25" w:rsidP="007C1B25">
            <w:pPr>
              <w:spacing w:line="259" w:lineRule="auto"/>
              <w:ind w:left="0" w:firstLine="0"/>
              <w:contextualSpacing/>
              <w:jc w:val="both"/>
              <w:rPr>
                <w:rFonts w:ascii="Verdana" w:hAnsi="Verdana" w:cs="Times New Roman"/>
                <w:sz w:val="20"/>
                <w:szCs w:val="20"/>
              </w:rPr>
            </w:pPr>
          </w:p>
        </w:tc>
        <w:tc>
          <w:tcPr>
            <w:tcW w:w="2544" w:type="pct"/>
          </w:tcPr>
          <w:p w14:paraId="048C2A5A" w14:textId="77777777" w:rsidR="007C1B25" w:rsidRPr="007C1B25" w:rsidRDefault="007C1B25" w:rsidP="007C1B25">
            <w:pPr>
              <w:tabs>
                <w:tab w:val="right" w:pos="900"/>
                <w:tab w:val="center" w:pos="4536"/>
                <w:tab w:val="right" w:pos="9072"/>
              </w:tabs>
              <w:spacing w:after="0"/>
              <w:ind w:left="0" w:firstLine="0"/>
              <w:jc w:val="center"/>
              <w:rPr>
                <w:rFonts w:ascii="Verdana" w:hAnsi="Verdana" w:cs="Times New Roman"/>
                <w:b/>
                <w:sz w:val="20"/>
                <w:szCs w:val="20"/>
              </w:rPr>
            </w:pPr>
            <w:r w:rsidRPr="007C1B25">
              <w:rPr>
                <w:rFonts w:ascii="Verdana" w:hAnsi="Verdana" w:cs="Times New Roman"/>
                <w:b/>
                <w:sz w:val="20"/>
                <w:szCs w:val="20"/>
              </w:rPr>
              <w:t>tantárgyfelelős sk.</w:t>
            </w:r>
          </w:p>
        </w:tc>
      </w:tr>
    </w:tbl>
    <w:p w14:paraId="2FA1D731" w14:textId="63D737C0" w:rsidR="007C1B25" w:rsidRDefault="007C1B25">
      <w:pPr>
        <w:rPr>
          <w:rFonts w:ascii="Verdana" w:hAnsi="Verdana"/>
          <w:b/>
          <w:bCs/>
          <w:caps/>
          <w:sz w:val="24"/>
          <w:szCs w:val="24"/>
        </w:rPr>
      </w:pPr>
      <w:r>
        <w:rPr>
          <w:rFonts w:ascii="Verdana" w:hAnsi="Verdana"/>
          <w:b/>
          <w:bCs/>
          <w:caps/>
          <w:sz w:val="24"/>
          <w:szCs w:val="24"/>
        </w:rPr>
        <w:br w:type="page"/>
      </w:r>
    </w:p>
    <w:p w14:paraId="74C4FF3B" w14:textId="15EFBAA3" w:rsidR="0095647B" w:rsidRPr="00BE7136" w:rsidRDefault="0095647B">
      <w:pPr>
        <w:rPr>
          <w:rFonts w:ascii="Verdana" w:hAnsi="Verdana"/>
          <w:b/>
          <w:bCs/>
          <w:caps/>
          <w:sz w:val="24"/>
          <w:szCs w:val="24"/>
        </w:rPr>
      </w:pPr>
    </w:p>
    <w:tbl>
      <w:tblPr>
        <w:tblW w:w="9072" w:type="dxa"/>
        <w:tblInd w:w="113" w:type="dxa"/>
        <w:tblLook w:val="01E0" w:firstRow="1" w:lastRow="1" w:firstColumn="1" w:lastColumn="1" w:noHBand="0" w:noVBand="0"/>
      </w:tblPr>
      <w:tblGrid>
        <w:gridCol w:w="4855"/>
        <w:gridCol w:w="1620"/>
        <w:gridCol w:w="2597"/>
      </w:tblGrid>
      <w:tr w:rsidR="0095647B" w:rsidRPr="00BE7136" w14:paraId="2A1179BF" w14:textId="77777777" w:rsidTr="00E80A22">
        <w:tc>
          <w:tcPr>
            <w:tcW w:w="4855" w:type="dxa"/>
            <w:tcBorders>
              <w:bottom w:val="single" w:sz="4" w:space="0" w:color="auto"/>
            </w:tcBorders>
          </w:tcPr>
          <w:p w14:paraId="6582B9F4" w14:textId="77777777" w:rsidR="0095647B" w:rsidRPr="00BE7136" w:rsidRDefault="0095647B" w:rsidP="00E80A22">
            <w:pPr>
              <w:jc w:val="both"/>
              <w:rPr>
                <w:rFonts w:ascii="Verdana" w:hAnsi="Verdana"/>
                <w:b/>
                <w:smallCaps/>
                <w:sz w:val="20"/>
                <w:szCs w:val="20"/>
              </w:rPr>
            </w:pPr>
            <w:r w:rsidRPr="00BE7136">
              <w:rPr>
                <w:rFonts w:ascii="Verdana" w:hAnsi="Verdana"/>
                <w:b/>
                <w:smallCaps/>
                <w:sz w:val="20"/>
                <w:szCs w:val="20"/>
              </w:rPr>
              <w:t>Nemzeti Közszolgálati Egyetem</w:t>
            </w:r>
          </w:p>
        </w:tc>
        <w:tc>
          <w:tcPr>
            <w:tcW w:w="1620" w:type="dxa"/>
          </w:tcPr>
          <w:p w14:paraId="6324BECC" w14:textId="77777777" w:rsidR="0095647B" w:rsidRPr="00BE7136" w:rsidRDefault="0095647B" w:rsidP="00E80A22">
            <w:pPr>
              <w:jc w:val="both"/>
              <w:rPr>
                <w:rFonts w:ascii="Verdana" w:hAnsi="Verdana"/>
                <w:sz w:val="20"/>
                <w:szCs w:val="20"/>
              </w:rPr>
            </w:pPr>
          </w:p>
        </w:tc>
        <w:tc>
          <w:tcPr>
            <w:tcW w:w="2597" w:type="dxa"/>
          </w:tcPr>
          <w:p w14:paraId="13B88D4D" w14:textId="77777777" w:rsidR="0095647B" w:rsidRPr="00BE7136" w:rsidRDefault="0095647B" w:rsidP="00E80A22">
            <w:pPr>
              <w:jc w:val="both"/>
              <w:rPr>
                <w:rFonts w:ascii="Verdana" w:hAnsi="Verdana"/>
                <w:sz w:val="20"/>
                <w:szCs w:val="20"/>
              </w:rPr>
            </w:pPr>
          </w:p>
        </w:tc>
      </w:tr>
      <w:tr w:rsidR="0095647B" w:rsidRPr="00BE7136" w14:paraId="72C62BB0" w14:textId="77777777" w:rsidTr="00E80A22">
        <w:tc>
          <w:tcPr>
            <w:tcW w:w="4855" w:type="dxa"/>
            <w:tcBorders>
              <w:top w:val="single" w:sz="4" w:space="0" w:color="auto"/>
            </w:tcBorders>
          </w:tcPr>
          <w:p w14:paraId="7B7865C1" w14:textId="77777777" w:rsidR="0095647B" w:rsidRPr="00BE7136" w:rsidRDefault="0095647B" w:rsidP="00E80A22">
            <w:pPr>
              <w:jc w:val="both"/>
              <w:rPr>
                <w:rFonts w:ascii="Verdana" w:hAnsi="Verdana"/>
                <w:b/>
                <w:sz w:val="20"/>
                <w:szCs w:val="20"/>
              </w:rPr>
            </w:pPr>
            <w:r w:rsidRPr="00BE7136">
              <w:rPr>
                <w:rFonts w:ascii="Verdana" w:hAnsi="Verdana"/>
                <w:b/>
                <w:sz w:val="20"/>
                <w:szCs w:val="20"/>
              </w:rPr>
              <w:t>Rendészettudományi Kar</w:t>
            </w:r>
          </w:p>
        </w:tc>
        <w:tc>
          <w:tcPr>
            <w:tcW w:w="1620" w:type="dxa"/>
          </w:tcPr>
          <w:p w14:paraId="54E4A75B" w14:textId="77777777" w:rsidR="0095647B" w:rsidRPr="00BE7136" w:rsidRDefault="0095647B" w:rsidP="00E80A22">
            <w:pPr>
              <w:jc w:val="both"/>
              <w:rPr>
                <w:rFonts w:ascii="Verdana" w:hAnsi="Verdana"/>
                <w:sz w:val="20"/>
                <w:szCs w:val="20"/>
              </w:rPr>
            </w:pPr>
          </w:p>
        </w:tc>
        <w:tc>
          <w:tcPr>
            <w:tcW w:w="2597" w:type="dxa"/>
          </w:tcPr>
          <w:p w14:paraId="62F52CD7" w14:textId="77777777" w:rsidR="0095647B" w:rsidRPr="00BE7136" w:rsidRDefault="0095647B" w:rsidP="00E80A22">
            <w:pPr>
              <w:jc w:val="both"/>
              <w:rPr>
                <w:rFonts w:ascii="Verdana" w:hAnsi="Verdana"/>
                <w:sz w:val="20"/>
                <w:szCs w:val="20"/>
              </w:rPr>
            </w:pPr>
          </w:p>
        </w:tc>
      </w:tr>
    </w:tbl>
    <w:p w14:paraId="3786FB3F" w14:textId="77777777" w:rsidR="0095647B" w:rsidRPr="00BE7136" w:rsidRDefault="0095647B" w:rsidP="00E80A22">
      <w:pPr>
        <w:jc w:val="both"/>
        <w:rPr>
          <w:rFonts w:ascii="Verdana" w:hAnsi="Verdana"/>
          <w:b/>
          <w:bCs/>
          <w:sz w:val="20"/>
          <w:szCs w:val="20"/>
        </w:rPr>
      </w:pPr>
    </w:p>
    <w:p w14:paraId="5061608D" w14:textId="77777777" w:rsidR="0095647B" w:rsidRPr="00BE7136" w:rsidRDefault="0095647B" w:rsidP="00E80A22">
      <w:pPr>
        <w:ind w:left="567"/>
        <w:jc w:val="center"/>
        <w:rPr>
          <w:rFonts w:ascii="Verdana" w:hAnsi="Verdana"/>
          <w:b/>
          <w:bCs/>
          <w:sz w:val="20"/>
          <w:szCs w:val="20"/>
        </w:rPr>
      </w:pPr>
      <w:r w:rsidRPr="00BE7136">
        <w:rPr>
          <w:rFonts w:ascii="Verdana" w:hAnsi="Verdana"/>
          <w:b/>
          <w:bCs/>
          <w:sz w:val="20"/>
          <w:szCs w:val="20"/>
        </w:rPr>
        <w:t>TANTÁRGYI PROGRAM</w:t>
      </w:r>
    </w:p>
    <w:p w14:paraId="42C1D1B2" w14:textId="77777777" w:rsidR="0095647B" w:rsidRPr="00BE7136" w:rsidRDefault="0095647B" w:rsidP="00E80A22">
      <w:pPr>
        <w:ind w:left="567"/>
        <w:jc w:val="center"/>
        <w:rPr>
          <w:rFonts w:ascii="Verdana" w:hAnsi="Verdana"/>
          <w:b/>
          <w:bCs/>
          <w:sz w:val="20"/>
          <w:szCs w:val="20"/>
        </w:rPr>
      </w:pPr>
    </w:p>
    <w:p w14:paraId="209676A7" w14:textId="77777777" w:rsidR="0095647B" w:rsidRPr="00BE7136" w:rsidRDefault="0095647B" w:rsidP="00E80A22">
      <w:pPr>
        <w:ind w:left="567"/>
        <w:jc w:val="center"/>
        <w:rPr>
          <w:rFonts w:ascii="Verdana" w:hAnsi="Verdana"/>
          <w:b/>
          <w:bCs/>
          <w:sz w:val="20"/>
          <w:szCs w:val="20"/>
        </w:rPr>
      </w:pPr>
    </w:p>
    <w:p w14:paraId="4752A81A" w14:textId="77777777" w:rsidR="0095647B" w:rsidRPr="00BE7136" w:rsidRDefault="0095647B" w:rsidP="00B0463A">
      <w:pPr>
        <w:numPr>
          <w:ilvl w:val="0"/>
          <w:numId w:val="200"/>
        </w:numPr>
        <w:tabs>
          <w:tab w:val="clear" w:pos="1440"/>
        </w:tabs>
        <w:spacing w:after="120"/>
        <w:ind w:left="426" w:hanging="142"/>
        <w:jc w:val="both"/>
        <w:rPr>
          <w:rFonts w:ascii="Verdana" w:hAnsi="Verdana"/>
          <w:b/>
          <w:bCs/>
          <w:sz w:val="20"/>
          <w:szCs w:val="20"/>
        </w:rPr>
      </w:pPr>
      <w:r w:rsidRPr="00BE7136">
        <w:rPr>
          <w:rFonts w:ascii="Verdana" w:hAnsi="Verdana"/>
          <w:b/>
          <w:bCs/>
          <w:sz w:val="20"/>
          <w:szCs w:val="20"/>
        </w:rPr>
        <w:t xml:space="preserve">A tantárgy kódja: </w:t>
      </w:r>
      <w:r w:rsidRPr="00BE7136">
        <w:rPr>
          <w:rFonts w:ascii="Verdana" w:hAnsi="Verdana"/>
          <w:bCs/>
          <w:sz w:val="20"/>
          <w:szCs w:val="20"/>
        </w:rPr>
        <w:t>RMORM11</w:t>
      </w:r>
    </w:p>
    <w:p w14:paraId="4907D991" w14:textId="77777777" w:rsidR="0095647B" w:rsidRPr="00BE7136" w:rsidRDefault="0095647B" w:rsidP="00B0463A">
      <w:pPr>
        <w:numPr>
          <w:ilvl w:val="0"/>
          <w:numId w:val="200"/>
        </w:numPr>
        <w:spacing w:after="120"/>
        <w:ind w:left="426" w:hanging="142"/>
        <w:jc w:val="both"/>
        <w:rPr>
          <w:rFonts w:ascii="Verdana" w:hAnsi="Verdana"/>
          <w:bCs/>
          <w:sz w:val="20"/>
          <w:szCs w:val="20"/>
        </w:rPr>
      </w:pPr>
      <w:r w:rsidRPr="00BE7136">
        <w:rPr>
          <w:rFonts w:ascii="Verdana" w:hAnsi="Verdana"/>
          <w:b/>
          <w:bCs/>
          <w:sz w:val="20"/>
          <w:szCs w:val="20"/>
        </w:rPr>
        <w:t>A tantárgy megnevezése (magyarul):</w:t>
      </w:r>
      <w:r w:rsidRPr="00BE7136">
        <w:rPr>
          <w:rFonts w:ascii="Verdana" w:hAnsi="Verdana"/>
          <w:bCs/>
          <w:sz w:val="20"/>
          <w:szCs w:val="20"/>
        </w:rPr>
        <w:t xml:space="preserve"> Krízismenedzsment</w:t>
      </w:r>
    </w:p>
    <w:p w14:paraId="4D326DA3" w14:textId="77777777" w:rsidR="0095647B" w:rsidRPr="00BE7136" w:rsidRDefault="0095647B" w:rsidP="00B0463A">
      <w:pPr>
        <w:numPr>
          <w:ilvl w:val="0"/>
          <w:numId w:val="200"/>
        </w:numPr>
        <w:spacing w:after="120"/>
        <w:ind w:left="426" w:hanging="142"/>
        <w:jc w:val="both"/>
        <w:rPr>
          <w:rFonts w:ascii="Verdana" w:hAnsi="Verdana"/>
          <w:bCs/>
          <w:sz w:val="20"/>
          <w:szCs w:val="20"/>
          <w:lang w:val="en-GB"/>
        </w:rPr>
      </w:pPr>
      <w:r w:rsidRPr="00BE7136">
        <w:rPr>
          <w:rFonts w:ascii="Verdana" w:hAnsi="Verdana"/>
          <w:b/>
          <w:bCs/>
          <w:sz w:val="20"/>
          <w:szCs w:val="20"/>
        </w:rPr>
        <w:t>A tantárgy megnevezése (angolul):</w:t>
      </w:r>
      <w:r w:rsidRPr="00BE7136">
        <w:rPr>
          <w:rFonts w:ascii="Verdana" w:hAnsi="Verdana"/>
          <w:bCs/>
          <w:sz w:val="20"/>
          <w:szCs w:val="20"/>
        </w:rPr>
        <w:t xml:space="preserve"> </w:t>
      </w:r>
      <w:r w:rsidRPr="00BE7136">
        <w:rPr>
          <w:rFonts w:ascii="Verdana" w:hAnsi="Verdana"/>
          <w:bCs/>
          <w:sz w:val="20"/>
          <w:szCs w:val="20"/>
          <w:lang w:val="en-US"/>
        </w:rPr>
        <w:t>Crisis management</w:t>
      </w:r>
    </w:p>
    <w:p w14:paraId="22A4D784" w14:textId="77777777" w:rsidR="0095647B" w:rsidRPr="00BE7136" w:rsidRDefault="0095647B" w:rsidP="00B0463A">
      <w:pPr>
        <w:numPr>
          <w:ilvl w:val="0"/>
          <w:numId w:val="200"/>
        </w:numPr>
        <w:spacing w:after="120"/>
        <w:ind w:left="426" w:hanging="142"/>
        <w:jc w:val="both"/>
        <w:rPr>
          <w:rFonts w:ascii="Verdana" w:hAnsi="Verdana"/>
          <w:bCs/>
          <w:sz w:val="20"/>
          <w:szCs w:val="20"/>
          <w:lang w:val="en-GB"/>
        </w:rPr>
      </w:pPr>
      <w:r w:rsidRPr="00BE7136">
        <w:rPr>
          <w:rFonts w:ascii="Verdana" w:hAnsi="Verdana"/>
          <w:b/>
          <w:bCs/>
          <w:sz w:val="20"/>
          <w:szCs w:val="20"/>
        </w:rPr>
        <w:t xml:space="preserve">Kreditérték és képzési karakter: </w:t>
      </w:r>
    </w:p>
    <w:p w14:paraId="28EC9981" w14:textId="77777777" w:rsidR="0095647B" w:rsidRPr="00BE7136" w:rsidRDefault="0095647B" w:rsidP="00B0463A">
      <w:pPr>
        <w:pStyle w:val="Listaszerbekezds"/>
        <w:widowControl w:val="0"/>
        <w:numPr>
          <w:ilvl w:val="0"/>
          <w:numId w:val="199"/>
        </w:numPr>
        <w:spacing w:after="120"/>
        <w:contextualSpacing w:val="0"/>
        <w:jc w:val="both"/>
        <w:rPr>
          <w:rFonts w:ascii="Verdana" w:hAnsi="Verdana"/>
          <w:bCs/>
          <w:vanish/>
          <w:sz w:val="20"/>
          <w:szCs w:val="20"/>
        </w:rPr>
      </w:pPr>
    </w:p>
    <w:p w14:paraId="17C9A655" w14:textId="77777777" w:rsidR="0095647B" w:rsidRPr="00BE7136" w:rsidRDefault="0095647B" w:rsidP="00B0463A">
      <w:pPr>
        <w:pStyle w:val="Listaszerbekezds"/>
        <w:widowControl w:val="0"/>
        <w:numPr>
          <w:ilvl w:val="0"/>
          <w:numId w:val="199"/>
        </w:numPr>
        <w:spacing w:after="120"/>
        <w:contextualSpacing w:val="0"/>
        <w:jc w:val="both"/>
        <w:rPr>
          <w:rFonts w:ascii="Verdana" w:hAnsi="Verdana"/>
          <w:bCs/>
          <w:vanish/>
          <w:sz w:val="20"/>
          <w:szCs w:val="20"/>
        </w:rPr>
      </w:pPr>
    </w:p>
    <w:p w14:paraId="2DFED4C2" w14:textId="77777777" w:rsidR="0095647B" w:rsidRPr="00BE7136" w:rsidRDefault="0095647B" w:rsidP="00B0463A">
      <w:pPr>
        <w:pStyle w:val="Listaszerbekezds"/>
        <w:widowControl w:val="0"/>
        <w:numPr>
          <w:ilvl w:val="0"/>
          <w:numId w:val="199"/>
        </w:numPr>
        <w:spacing w:after="120"/>
        <w:contextualSpacing w:val="0"/>
        <w:jc w:val="both"/>
        <w:rPr>
          <w:rFonts w:ascii="Verdana" w:hAnsi="Verdana"/>
          <w:bCs/>
          <w:vanish/>
          <w:sz w:val="20"/>
          <w:szCs w:val="20"/>
        </w:rPr>
      </w:pPr>
    </w:p>
    <w:p w14:paraId="2434F410" w14:textId="77777777" w:rsidR="0095647B" w:rsidRPr="00BE7136" w:rsidRDefault="0095647B" w:rsidP="00B0463A">
      <w:pPr>
        <w:pStyle w:val="Listaszerbekezds"/>
        <w:widowControl w:val="0"/>
        <w:numPr>
          <w:ilvl w:val="0"/>
          <w:numId w:val="199"/>
        </w:numPr>
        <w:spacing w:after="120"/>
        <w:contextualSpacing w:val="0"/>
        <w:jc w:val="both"/>
        <w:rPr>
          <w:rFonts w:ascii="Verdana" w:hAnsi="Verdana"/>
          <w:bCs/>
          <w:vanish/>
          <w:sz w:val="20"/>
          <w:szCs w:val="20"/>
        </w:rPr>
      </w:pPr>
    </w:p>
    <w:p w14:paraId="1E83DEA2" w14:textId="77777777" w:rsidR="0095647B" w:rsidRPr="00BE7136" w:rsidRDefault="0095647B" w:rsidP="00B0463A">
      <w:pPr>
        <w:pStyle w:val="Listaszerbekezds"/>
        <w:widowControl w:val="0"/>
        <w:numPr>
          <w:ilvl w:val="1"/>
          <w:numId w:val="200"/>
        </w:numPr>
        <w:tabs>
          <w:tab w:val="clear" w:pos="1654"/>
          <w:tab w:val="left" w:pos="1134"/>
        </w:tabs>
        <w:spacing w:after="120"/>
        <w:ind w:left="426" w:firstLine="0"/>
        <w:jc w:val="both"/>
        <w:rPr>
          <w:rFonts w:ascii="Verdana" w:hAnsi="Verdana"/>
          <w:b/>
          <w:bCs/>
          <w:sz w:val="20"/>
          <w:szCs w:val="20"/>
        </w:rPr>
      </w:pPr>
      <w:r w:rsidRPr="00BE7136">
        <w:rPr>
          <w:rFonts w:ascii="Verdana" w:hAnsi="Verdana"/>
          <w:bCs/>
          <w:sz w:val="20"/>
          <w:szCs w:val="20"/>
        </w:rPr>
        <w:t>3 kredit</w:t>
      </w:r>
    </w:p>
    <w:p w14:paraId="4400B801" w14:textId="77777777" w:rsidR="0095647B" w:rsidRPr="00BE7136" w:rsidRDefault="0095647B" w:rsidP="00B0463A">
      <w:pPr>
        <w:pStyle w:val="Listaszerbekezds"/>
        <w:widowControl w:val="0"/>
        <w:numPr>
          <w:ilvl w:val="1"/>
          <w:numId w:val="200"/>
        </w:numPr>
        <w:tabs>
          <w:tab w:val="clear" w:pos="1654"/>
          <w:tab w:val="left" w:pos="1134"/>
        </w:tabs>
        <w:spacing w:after="120"/>
        <w:ind w:left="426" w:firstLine="0"/>
        <w:contextualSpacing w:val="0"/>
        <w:jc w:val="both"/>
        <w:rPr>
          <w:rFonts w:ascii="Verdana" w:hAnsi="Verdana"/>
          <w:b/>
          <w:bCs/>
          <w:sz w:val="20"/>
          <w:szCs w:val="20"/>
        </w:rPr>
      </w:pPr>
      <w:r w:rsidRPr="00BE7136">
        <w:rPr>
          <w:rFonts w:ascii="Verdana" w:hAnsi="Verdana"/>
          <w:bCs/>
          <w:sz w:val="20"/>
          <w:szCs w:val="20"/>
        </w:rPr>
        <w:t>a tantárgy elméleti vagy gyakorlati jellegének mértéke: 0</w:t>
      </w:r>
      <w:r w:rsidRPr="00BE7136">
        <w:rPr>
          <w:rFonts w:ascii="Verdana" w:hAnsi="Verdana"/>
          <w:b/>
          <w:bCs/>
          <w:sz w:val="20"/>
          <w:szCs w:val="20"/>
        </w:rPr>
        <w:t xml:space="preserve"> </w:t>
      </w:r>
      <w:r w:rsidRPr="00BE7136">
        <w:rPr>
          <w:rFonts w:ascii="Verdana" w:hAnsi="Verdana"/>
          <w:bCs/>
          <w:sz w:val="20"/>
          <w:szCs w:val="20"/>
        </w:rPr>
        <w:t>% gyakorlat, 100 % elmélet</w:t>
      </w:r>
    </w:p>
    <w:p w14:paraId="6A9FDF51" w14:textId="77777777" w:rsidR="0095647B" w:rsidRPr="00BE7136" w:rsidRDefault="0095647B" w:rsidP="00B0463A">
      <w:pPr>
        <w:numPr>
          <w:ilvl w:val="0"/>
          <w:numId w:val="200"/>
        </w:numPr>
        <w:spacing w:after="120"/>
        <w:ind w:left="426" w:hanging="142"/>
        <w:jc w:val="both"/>
        <w:rPr>
          <w:rFonts w:ascii="Verdana" w:hAnsi="Verdana"/>
          <w:bCs/>
          <w:sz w:val="20"/>
          <w:szCs w:val="20"/>
        </w:rPr>
      </w:pPr>
      <w:r w:rsidRPr="00BE7136">
        <w:rPr>
          <w:rFonts w:ascii="Verdana" w:hAnsi="Verdana"/>
          <w:b/>
          <w:bCs/>
          <w:sz w:val="20"/>
          <w:szCs w:val="20"/>
        </w:rPr>
        <w:t>A szak(ok), szakirányok megnevezése (ahol oktatják):</w:t>
      </w:r>
      <w:r w:rsidRPr="00BE7136">
        <w:rPr>
          <w:rFonts w:ascii="Verdana" w:hAnsi="Verdana"/>
          <w:bCs/>
          <w:sz w:val="20"/>
          <w:szCs w:val="20"/>
        </w:rPr>
        <w:t xml:space="preserve"> </w:t>
      </w:r>
    </w:p>
    <w:p w14:paraId="12472848" w14:textId="77777777" w:rsidR="0095647B" w:rsidRPr="00BE7136" w:rsidRDefault="0095647B" w:rsidP="00E80A22">
      <w:pPr>
        <w:spacing w:after="120"/>
        <w:jc w:val="both"/>
        <w:rPr>
          <w:rFonts w:ascii="Verdana" w:hAnsi="Verdana"/>
          <w:bCs/>
          <w:sz w:val="20"/>
          <w:szCs w:val="20"/>
        </w:rPr>
      </w:pPr>
      <w:r w:rsidRPr="00BE7136">
        <w:rPr>
          <w:rFonts w:ascii="Verdana" w:hAnsi="Verdana"/>
          <w:bCs/>
          <w:sz w:val="20"/>
          <w:szCs w:val="20"/>
        </w:rPr>
        <w:t>Biztonsági szervező mesterképzési szak</w:t>
      </w:r>
    </w:p>
    <w:p w14:paraId="4EE0FD50" w14:textId="77777777" w:rsidR="0095647B" w:rsidRPr="00BE7136" w:rsidRDefault="0095647B" w:rsidP="00B0463A">
      <w:pPr>
        <w:numPr>
          <w:ilvl w:val="0"/>
          <w:numId w:val="200"/>
        </w:numPr>
        <w:spacing w:after="120"/>
        <w:ind w:left="426" w:hanging="142"/>
        <w:jc w:val="both"/>
        <w:rPr>
          <w:rFonts w:ascii="Verdana" w:hAnsi="Verdana"/>
          <w:bCs/>
          <w:sz w:val="20"/>
          <w:szCs w:val="20"/>
        </w:rPr>
      </w:pPr>
      <w:r w:rsidRPr="00BE7136">
        <w:rPr>
          <w:rFonts w:ascii="Verdana" w:hAnsi="Verdana"/>
          <w:b/>
          <w:bCs/>
          <w:sz w:val="20"/>
          <w:szCs w:val="20"/>
        </w:rPr>
        <w:t>Az oktatásért felelős oktatási szervezeti egység megnevezése:</w:t>
      </w:r>
      <w:r w:rsidRPr="00BE7136">
        <w:rPr>
          <w:rFonts w:ascii="Verdana" w:hAnsi="Verdana"/>
          <w:bCs/>
          <w:sz w:val="20"/>
          <w:szCs w:val="20"/>
        </w:rPr>
        <w:t xml:space="preserve"> </w:t>
      </w:r>
    </w:p>
    <w:p w14:paraId="2862D7E1" w14:textId="77777777" w:rsidR="0095647B" w:rsidRPr="00BE7136" w:rsidRDefault="0095647B" w:rsidP="00E80A22">
      <w:pPr>
        <w:spacing w:after="120"/>
        <w:jc w:val="both"/>
        <w:rPr>
          <w:rFonts w:ascii="Verdana" w:hAnsi="Verdana"/>
          <w:bCs/>
          <w:sz w:val="20"/>
          <w:szCs w:val="20"/>
        </w:rPr>
      </w:pPr>
      <w:r w:rsidRPr="00BE7136">
        <w:rPr>
          <w:rFonts w:ascii="Verdana" w:hAnsi="Verdana"/>
          <w:bCs/>
          <w:sz w:val="20"/>
          <w:szCs w:val="20"/>
        </w:rPr>
        <w:t>NKE RTK Magánbiztonsági és Önkormányzati Rendészeti Tanszék</w:t>
      </w:r>
    </w:p>
    <w:p w14:paraId="7300A934" w14:textId="77777777" w:rsidR="0095647B" w:rsidRPr="00BE7136" w:rsidRDefault="0095647B" w:rsidP="00B0463A">
      <w:pPr>
        <w:numPr>
          <w:ilvl w:val="0"/>
          <w:numId w:val="200"/>
        </w:numPr>
        <w:spacing w:after="120"/>
        <w:ind w:left="426" w:hanging="142"/>
        <w:jc w:val="both"/>
        <w:rPr>
          <w:rFonts w:ascii="Verdana" w:hAnsi="Verdana"/>
          <w:bCs/>
          <w:sz w:val="20"/>
          <w:szCs w:val="20"/>
        </w:rPr>
      </w:pPr>
      <w:r w:rsidRPr="00BE7136">
        <w:rPr>
          <w:rFonts w:ascii="Verdana" w:hAnsi="Verdana"/>
          <w:b/>
          <w:bCs/>
          <w:sz w:val="20"/>
          <w:szCs w:val="20"/>
        </w:rPr>
        <w:t xml:space="preserve">A tantárgyfelelős oktató neve, beosztása, tudományos fokozata: </w:t>
      </w:r>
    </w:p>
    <w:p w14:paraId="7B682141" w14:textId="77777777" w:rsidR="0095647B" w:rsidRPr="00BE7136" w:rsidRDefault="0095647B" w:rsidP="00E80A22">
      <w:pPr>
        <w:spacing w:after="120"/>
        <w:jc w:val="both"/>
        <w:rPr>
          <w:rFonts w:ascii="Verdana" w:hAnsi="Verdana"/>
          <w:bCs/>
          <w:sz w:val="20"/>
          <w:szCs w:val="20"/>
        </w:rPr>
      </w:pPr>
      <w:r w:rsidRPr="00BE7136">
        <w:rPr>
          <w:rFonts w:ascii="Verdana" w:hAnsi="Verdana"/>
          <w:sz w:val="20"/>
          <w:szCs w:val="20"/>
        </w:rPr>
        <w:t>Dr. Horváth Tamás PhD.</w:t>
      </w:r>
    </w:p>
    <w:p w14:paraId="64D0B412" w14:textId="77777777" w:rsidR="0095647B" w:rsidRPr="00BE7136" w:rsidRDefault="0095647B" w:rsidP="00B0463A">
      <w:pPr>
        <w:numPr>
          <w:ilvl w:val="0"/>
          <w:numId w:val="200"/>
        </w:numPr>
        <w:spacing w:after="120"/>
        <w:ind w:left="426" w:hanging="142"/>
        <w:jc w:val="both"/>
        <w:rPr>
          <w:rFonts w:ascii="Verdana" w:hAnsi="Verdana"/>
          <w:bCs/>
          <w:sz w:val="20"/>
          <w:szCs w:val="20"/>
        </w:rPr>
      </w:pPr>
      <w:r w:rsidRPr="00BE7136">
        <w:rPr>
          <w:rFonts w:ascii="Verdana" w:hAnsi="Verdana"/>
          <w:b/>
          <w:bCs/>
          <w:sz w:val="20"/>
          <w:szCs w:val="20"/>
        </w:rPr>
        <w:t xml:space="preserve">A tanórák száma (előadás+gyakorlat): </w:t>
      </w:r>
    </w:p>
    <w:p w14:paraId="35990150" w14:textId="77777777" w:rsidR="0095647B" w:rsidRPr="00BE7136" w:rsidRDefault="0095647B" w:rsidP="00B0463A">
      <w:pPr>
        <w:pStyle w:val="Listaszerbekezds"/>
        <w:widowControl w:val="0"/>
        <w:numPr>
          <w:ilvl w:val="0"/>
          <w:numId w:val="45"/>
        </w:numPr>
        <w:spacing w:after="120"/>
        <w:contextualSpacing w:val="0"/>
        <w:jc w:val="both"/>
        <w:rPr>
          <w:rFonts w:ascii="Verdana" w:hAnsi="Verdana"/>
          <w:bCs/>
          <w:vanish/>
          <w:sz w:val="20"/>
          <w:szCs w:val="20"/>
        </w:rPr>
      </w:pPr>
    </w:p>
    <w:p w14:paraId="49D42DAF" w14:textId="77777777" w:rsidR="0095647B" w:rsidRPr="00BE7136" w:rsidRDefault="0095647B" w:rsidP="00B0463A">
      <w:pPr>
        <w:pStyle w:val="Listaszerbekezds"/>
        <w:widowControl w:val="0"/>
        <w:numPr>
          <w:ilvl w:val="0"/>
          <w:numId w:val="45"/>
        </w:numPr>
        <w:spacing w:after="120"/>
        <w:contextualSpacing w:val="0"/>
        <w:jc w:val="both"/>
        <w:rPr>
          <w:rFonts w:ascii="Verdana" w:hAnsi="Verdana"/>
          <w:bCs/>
          <w:vanish/>
          <w:sz w:val="20"/>
          <w:szCs w:val="20"/>
        </w:rPr>
      </w:pPr>
    </w:p>
    <w:p w14:paraId="6BE96152" w14:textId="77777777" w:rsidR="0095647B" w:rsidRPr="00BE7136" w:rsidRDefault="0095647B" w:rsidP="00B0463A">
      <w:pPr>
        <w:pStyle w:val="Listaszerbekezds"/>
        <w:widowControl w:val="0"/>
        <w:numPr>
          <w:ilvl w:val="0"/>
          <w:numId w:val="45"/>
        </w:numPr>
        <w:spacing w:after="120"/>
        <w:contextualSpacing w:val="0"/>
        <w:jc w:val="both"/>
        <w:rPr>
          <w:rFonts w:ascii="Verdana" w:hAnsi="Verdana"/>
          <w:bCs/>
          <w:vanish/>
          <w:sz w:val="20"/>
          <w:szCs w:val="20"/>
        </w:rPr>
      </w:pPr>
    </w:p>
    <w:p w14:paraId="73478351" w14:textId="77777777" w:rsidR="0095647B" w:rsidRPr="00BE7136" w:rsidRDefault="0095647B" w:rsidP="00B0463A">
      <w:pPr>
        <w:pStyle w:val="Listaszerbekezds"/>
        <w:widowControl w:val="0"/>
        <w:numPr>
          <w:ilvl w:val="0"/>
          <w:numId w:val="45"/>
        </w:numPr>
        <w:spacing w:after="120"/>
        <w:contextualSpacing w:val="0"/>
        <w:jc w:val="both"/>
        <w:rPr>
          <w:rFonts w:ascii="Verdana" w:hAnsi="Verdana"/>
          <w:bCs/>
          <w:vanish/>
          <w:sz w:val="20"/>
          <w:szCs w:val="20"/>
        </w:rPr>
      </w:pPr>
    </w:p>
    <w:p w14:paraId="1985B66F" w14:textId="77777777" w:rsidR="0095647B" w:rsidRPr="00BE7136" w:rsidRDefault="0095647B" w:rsidP="00B0463A">
      <w:pPr>
        <w:pStyle w:val="Listaszerbekezds"/>
        <w:widowControl w:val="0"/>
        <w:numPr>
          <w:ilvl w:val="0"/>
          <w:numId w:val="45"/>
        </w:numPr>
        <w:spacing w:after="120"/>
        <w:contextualSpacing w:val="0"/>
        <w:jc w:val="both"/>
        <w:rPr>
          <w:rFonts w:ascii="Verdana" w:hAnsi="Verdana"/>
          <w:bCs/>
          <w:vanish/>
          <w:sz w:val="20"/>
          <w:szCs w:val="20"/>
        </w:rPr>
      </w:pPr>
    </w:p>
    <w:p w14:paraId="39B48B7A" w14:textId="77777777" w:rsidR="0095647B" w:rsidRPr="00BE7136" w:rsidRDefault="0095647B" w:rsidP="00B0463A">
      <w:pPr>
        <w:pStyle w:val="Listaszerbekezds"/>
        <w:widowControl w:val="0"/>
        <w:numPr>
          <w:ilvl w:val="0"/>
          <w:numId w:val="45"/>
        </w:numPr>
        <w:spacing w:after="120"/>
        <w:contextualSpacing w:val="0"/>
        <w:jc w:val="both"/>
        <w:rPr>
          <w:rFonts w:ascii="Verdana" w:hAnsi="Verdana"/>
          <w:bCs/>
          <w:vanish/>
          <w:sz w:val="20"/>
          <w:szCs w:val="20"/>
        </w:rPr>
      </w:pPr>
    </w:p>
    <w:p w14:paraId="5E57A847" w14:textId="77777777" w:rsidR="0095647B" w:rsidRPr="00BE7136" w:rsidRDefault="0095647B" w:rsidP="00B0463A">
      <w:pPr>
        <w:pStyle w:val="Listaszerbekezds"/>
        <w:widowControl w:val="0"/>
        <w:numPr>
          <w:ilvl w:val="0"/>
          <w:numId w:val="45"/>
        </w:numPr>
        <w:spacing w:after="120"/>
        <w:contextualSpacing w:val="0"/>
        <w:jc w:val="both"/>
        <w:rPr>
          <w:rFonts w:ascii="Verdana" w:hAnsi="Verdana"/>
          <w:bCs/>
          <w:vanish/>
          <w:sz w:val="20"/>
          <w:szCs w:val="20"/>
        </w:rPr>
      </w:pPr>
    </w:p>
    <w:p w14:paraId="63DF8747" w14:textId="77777777" w:rsidR="0095647B" w:rsidRPr="00BE7136" w:rsidRDefault="0095647B" w:rsidP="00B0463A">
      <w:pPr>
        <w:pStyle w:val="Listaszerbekezds"/>
        <w:widowControl w:val="0"/>
        <w:numPr>
          <w:ilvl w:val="0"/>
          <w:numId w:val="45"/>
        </w:numPr>
        <w:spacing w:after="120"/>
        <w:contextualSpacing w:val="0"/>
        <w:jc w:val="both"/>
        <w:rPr>
          <w:rFonts w:ascii="Verdana" w:hAnsi="Verdana"/>
          <w:bCs/>
          <w:vanish/>
          <w:sz w:val="20"/>
          <w:szCs w:val="20"/>
        </w:rPr>
      </w:pPr>
    </w:p>
    <w:p w14:paraId="1155A6AE" w14:textId="77777777" w:rsidR="0095647B" w:rsidRPr="00BE7136" w:rsidRDefault="0095647B" w:rsidP="00B0463A">
      <w:pPr>
        <w:pStyle w:val="Listaszerbekezds"/>
        <w:widowControl w:val="0"/>
        <w:numPr>
          <w:ilvl w:val="1"/>
          <w:numId w:val="200"/>
        </w:numPr>
        <w:tabs>
          <w:tab w:val="clear" w:pos="1654"/>
          <w:tab w:val="num" w:pos="1134"/>
          <w:tab w:val="num" w:pos="3977"/>
        </w:tabs>
        <w:spacing w:after="120"/>
        <w:ind w:left="426" w:firstLine="0"/>
        <w:jc w:val="both"/>
        <w:rPr>
          <w:rFonts w:ascii="Verdana" w:hAnsi="Verdana"/>
          <w:bCs/>
          <w:sz w:val="20"/>
          <w:szCs w:val="20"/>
        </w:rPr>
      </w:pPr>
      <w:r w:rsidRPr="00BE7136">
        <w:rPr>
          <w:rFonts w:ascii="Verdana" w:hAnsi="Verdana"/>
          <w:bCs/>
          <w:sz w:val="20"/>
          <w:szCs w:val="20"/>
        </w:rPr>
        <w:t>össz óraszám/félév: 8 óra</w:t>
      </w:r>
    </w:p>
    <w:p w14:paraId="1DE82CAB" w14:textId="77777777" w:rsidR="0095647B" w:rsidRPr="00BE7136" w:rsidRDefault="0095647B" w:rsidP="00B0463A">
      <w:pPr>
        <w:widowControl w:val="0"/>
        <w:numPr>
          <w:ilvl w:val="2"/>
          <w:numId w:val="200"/>
        </w:numPr>
        <w:tabs>
          <w:tab w:val="num" w:pos="1134"/>
        </w:tabs>
        <w:spacing w:after="120"/>
        <w:ind w:left="426" w:firstLine="0"/>
        <w:jc w:val="both"/>
        <w:rPr>
          <w:rFonts w:ascii="Verdana" w:hAnsi="Verdana"/>
          <w:bCs/>
          <w:sz w:val="20"/>
          <w:szCs w:val="20"/>
        </w:rPr>
      </w:pPr>
      <w:r w:rsidRPr="00BE7136">
        <w:rPr>
          <w:rFonts w:ascii="Verdana" w:hAnsi="Verdana"/>
          <w:bCs/>
          <w:sz w:val="20"/>
          <w:szCs w:val="20"/>
        </w:rPr>
        <w:t>nappali munkarend: 28 (28 EA + 0 SZ + 0 GY)</w:t>
      </w:r>
    </w:p>
    <w:p w14:paraId="6F064C39" w14:textId="77777777" w:rsidR="0095647B" w:rsidRPr="00BE7136" w:rsidRDefault="0095647B" w:rsidP="00B0463A">
      <w:pPr>
        <w:widowControl w:val="0"/>
        <w:numPr>
          <w:ilvl w:val="2"/>
          <w:numId w:val="200"/>
        </w:numPr>
        <w:tabs>
          <w:tab w:val="num" w:pos="1134"/>
        </w:tabs>
        <w:spacing w:after="120"/>
        <w:ind w:left="426" w:firstLine="0"/>
        <w:jc w:val="both"/>
        <w:rPr>
          <w:rFonts w:ascii="Verdana" w:hAnsi="Verdana"/>
          <w:bCs/>
          <w:sz w:val="20"/>
          <w:szCs w:val="20"/>
        </w:rPr>
      </w:pPr>
      <w:r w:rsidRPr="00BE7136">
        <w:rPr>
          <w:rFonts w:ascii="Verdana" w:hAnsi="Verdana"/>
          <w:bCs/>
          <w:sz w:val="20"/>
          <w:szCs w:val="20"/>
        </w:rPr>
        <w:t>levelező munkarend: 8 (8 EA + 0 SZ + 0 GY)</w:t>
      </w:r>
    </w:p>
    <w:p w14:paraId="5FA71812" w14:textId="77777777" w:rsidR="0095647B" w:rsidRPr="00BE7136" w:rsidRDefault="0095647B" w:rsidP="00B0463A">
      <w:pPr>
        <w:widowControl w:val="0"/>
        <w:numPr>
          <w:ilvl w:val="1"/>
          <w:numId w:val="200"/>
        </w:numPr>
        <w:tabs>
          <w:tab w:val="num" w:pos="1134"/>
        </w:tabs>
        <w:spacing w:after="120"/>
        <w:ind w:left="426" w:firstLine="0"/>
        <w:jc w:val="both"/>
        <w:rPr>
          <w:rFonts w:ascii="Verdana" w:hAnsi="Verdana"/>
          <w:bCs/>
          <w:sz w:val="20"/>
          <w:szCs w:val="20"/>
        </w:rPr>
      </w:pPr>
      <w:r w:rsidRPr="00BE7136">
        <w:rPr>
          <w:rFonts w:ascii="Verdana" w:hAnsi="Verdana"/>
          <w:bCs/>
          <w:sz w:val="20"/>
          <w:szCs w:val="20"/>
        </w:rPr>
        <w:t>heti óraszám - nappali munkarend: -</w:t>
      </w:r>
    </w:p>
    <w:p w14:paraId="28536400" w14:textId="77777777" w:rsidR="0095647B" w:rsidRPr="00BE7136" w:rsidRDefault="0095647B" w:rsidP="00B0463A">
      <w:pPr>
        <w:widowControl w:val="0"/>
        <w:numPr>
          <w:ilvl w:val="1"/>
          <w:numId w:val="200"/>
        </w:numPr>
        <w:tabs>
          <w:tab w:val="clear" w:pos="1654"/>
          <w:tab w:val="num" w:pos="1134"/>
        </w:tabs>
        <w:spacing w:after="120"/>
        <w:ind w:left="426" w:firstLine="0"/>
        <w:jc w:val="both"/>
        <w:rPr>
          <w:rFonts w:ascii="Verdana" w:hAnsi="Verdana"/>
          <w:bCs/>
          <w:sz w:val="20"/>
          <w:szCs w:val="20"/>
        </w:rPr>
      </w:pPr>
      <w:r w:rsidRPr="00BE7136">
        <w:rPr>
          <w:rFonts w:ascii="Verdana" w:hAnsi="Verdana"/>
          <w:sz w:val="20"/>
          <w:szCs w:val="20"/>
        </w:rPr>
        <w:t>Az ismeret átadásában alkalmazandó további sajátos módok, jellemzők: -</w:t>
      </w:r>
    </w:p>
    <w:p w14:paraId="22301856" w14:textId="77777777" w:rsidR="0095647B" w:rsidRPr="00BE7136" w:rsidRDefault="0095647B" w:rsidP="00B0463A">
      <w:pPr>
        <w:numPr>
          <w:ilvl w:val="0"/>
          <w:numId w:val="200"/>
        </w:numPr>
        <w:spacing w:after="120"/>
        <w:ind w:left="426" w:hanging="142"/>
        <w:jc w:val="both"/>
        <w:rPr>
          <w:rFonts w:ascii="Verdana" w:hAnsi="Verdana"/>
          <w:sz w:val="20"/>
          <w:szCs w:val="20"/>
        </w:rPr>
      </w:pPr>
      <w:r w:rsidRPr="00BE7136">
        <w:rPr>
          <w:rFonts w:ascii="Verdana" w:hAnsi="Verdana"/>
          <w:b/>
          <w:bCs/>
          <w:sz w:val="20"/>
          <w:szCs w:val="20"/>
        </w:rPr>
        <w:t xml:space="preserve">A tantárgy szakmai tartalma (magyarul): </w:t>
      </w:r>
      <w:r w:rsidRPr="00BE7136">
        <w:rPr>
          <w:rFonts w:ascii="Verdana" w:hAnsi="Verdana"/>
          <w:sz w:val="20"/>
          <w:szCs w:val="20"/>
        </w:rPr>
        <w:t>A képzés célja olyan biztonsági vezetők képzése, akik együttműködve az állami és az önkormányzati rendészeti, biztonságtechnikai és biztonságszervező szakemberekkel, képesek magánjogi jogi személyek, közintézmények integrált biztonsági rendszereinek kidolgozására és működtetésére, továbbá képesek ezen területet menedzselni egy szervezeten belül vagy külső szolgáltatóként.</w:t>
      </w:r>
    </w:p>
    <w:p w14:paraId="2A2267E5" w14:textId="77777777" w:rsidR="0095647B" w:rsidRPr="00BE7136" w:rsidRDefault="0095647B" w:rsidP="00E80A22">
      <w:pPr>
        <w:widowControl w:val="0"/>
        <w:jc w:val="both"/>
        <w:rPr>
          <w:rFonts w:ascii="Verdana" w:hAnsi="Verdana"/>
          <w:b/>
          <w:bCs/>
          <w:sz w:val="20"/>
          <w:szCs w:val="20"/>
        </w:rPr>
      </w:pPr>
      <w:r w:rsidRPr="00BE7136">
        <w:rPr>
          <w:rFonts w:ascii="Verdana" w:hAnsi="Verdana"/>
          <w:b/>
          <w:bCs/>
          <w:sz w:val="20"/>
          <w:szCs w:val="20"/>
        </w:rPr>
        <w:t>A tantárgy szakmai tartalma (angolul) (</w:t>
      </w:r>
      <w:r w:rsidRPr="00BE7136">
        <w:rPr>
          <w:rFonts w:ascii="Verdana" w:hAnsi="Verdana"/>
          <w:b/>
          <w:bCs/>
          <w:sz w:val="20"/>
          <w:szCs w:val="20"/>
          <w:lang w:val="en-US"/>
        </w:rPr>
        <w:t>Course description)</w:t>
      </w:r>
      <w:r w:rsidRPr="00BE7136">
        <w:rPr>
          <w:rFonts w:ascii="Verdana" w:hAnsi="Verdana"/>
          <w:b/>
          <w:bCs/>
          <w:sz w:val="20"/>
          <w:szCs w:val="20"/>
        </w:rPr>
        <w:t>:</w:t>
      </w:r>
      <w:r w:rsidRPr="00BE7136">
        <w:rPr>
          <w:rFonts w:ascii="Verdana" w:hAnsi="Verdana"/>
          <w:sz w:val="20"/>
          <w:szCs w:val="20"/>
          <w:lang w:val="en-GB"/>
        </w:rPr>
        <w:t xml:space="preserve">The aim of the programme is to train security managers who are capable of designing and operating integrated security systems of civil law legal entities and public institutions, in cooperation with state and municipal law enforcement, security technology and security managing specialists. </w:t>
      </w:r>
    </w:p>
    <w:p w14:paraId="04F88F11" w14:textId="77777777" w:rsidR="0095647B" w:rsidRPr="00BE7136" w:rsidRDefault="0095647B" w:rsidP="00B0463A">
      <w:pPr>
        <w:pStyle w:val="Listaszerbekezds"/>
        <w:numPr>
          <w:ilvl w:val="0"/>
          <w:numId w:val="200"/>
        </w:numPr>
        <w:tabs>
          <w:tab w:val="clear" w:pos="1440"/>
          <w:tab w:val="center" w:pos="4536"/>
          <w:tab w:val="right" w:pos="9071"/>
        </w:tabs>
        <w:spacing w:before="120" w:after="120"/>
        <w:ind w:left="426" w:hanging="142"/>
        <w:jc w:val="both"/>
        <w:rPr>
          <w:rFonts w:ascii="Verdana" w:hAnsi="Verdana"/>
          <w:sz w:val="20"/>
          <w:szCs w:val="20"/>
        </w:rPr>
      </w:pPr>
      <w:r w:rsidRPr="00BE7136">
        <w:rPr>
          <w:rFonts w:ascii="Verdana" w:hAnsi="Verdana"/>
          <w:b/>
          <w:bCs/>
          <w:sz w:val="20"/>
          <w:szCs w:val="20"/>
        </w:rPr>
        <w:t>Elérendő szakmai kompetenciák (magyarul)</w:t>
      </w:r>
      <w:r w:rsidRPr="00BE7136">
        <w:rPr>
          <w:rFonts w:ascii="Verdana" w:hAnsi="Verdana"/>
          <w:b/>
          <w:sz w:val="20"/>
          <w:szCs w:val="20"/>
        </w:rPr>
        <w:t>:</w:t>
      </w:r>
    </w:p>
    <w:p w14:paraId="4E952E9B" w14:textId="77777777" w:rsidR="0095647B" w:rsidRPr="00BE7136" w:rsidRDefault="0095647B" w:rsidP="00E80A22">
      <w:pPr>
        <w:widowControl w:val="0"/>
        <w:autoSpaceDE w:val="0"/>
        <w:autoSpaceDN w:val="0"/>
        <w:adjustRightInd w:val="0"/>
        <w:spacing w:before="120" w:after="120"/>
        <w:jc w:val="both"/>
        <w:rPr>
          <w:rFonts w:ascii="Verdana" w:hAnsi="Verdana"/>
          <w:b/>
          <w:sz w:val="20"/>
          <w:szCs w:val="20"/>
        </w:rPr>
      </w:pPr>
      <w:r w:rsidRPr="00BE7136">
        <w:rPr>
          <w:rFonts w:ascii="Verdana" w:hAnsi="Verdana"/>
          <w:b/>
          <w:sz w:val="20"/>
          <w:szCs w:val="20"/>
        </w:rPr>
        <w:t>Tudása</w:t>
      </w:r>
    </w:p>
    <w:p w14:paraId="4C29C953" w14:textId="77777777" w:rsidR="0095647B" w:rsidRPr="00BE7136" w:rsidRDefault="0095647B" w:rsidP="00E80A22">
      <w:pPr>
        <w:widowControl w:val="0"/>
        <w:spacing w:before="120"/>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7A1D46E5" w14:textId="77777777" w:rsidR="0095647B" w:rsidRPr="00BE7136" w:rsidRDefault="0095647B" w:rsidP="00B0463A">
      <w:pPr>
        <w:pStyle w:val="Listaszerbekezds"/>
        <w:widowControl w:val="0"/>
        <w:numPr>
          <w:ilvl w:val="0"/>
          <w:numId w:val="21"/>
        </w:numPr>
        <w:spacing w:after="0"/>
        <w:ind w:left="426" w:firstLine="0"/>
        <w:jc w:val="both"/>
        <w:rPr>
          <w:rFonts w:ascii="Verdana" w:hAnsi="Verdana"/>
          <w:bCs/>
          <w:iCs/>
          <w:sz w:val="20"/>
          <w:szCs w:val="20"/>
          <w:lang w:eastAsia="ar-SA"/>
        </w:rPr>
      </w:pPr>
      <w:r w:rsidRPr="00BE7136">
        <w:rPr>
          <w:rFonts w:ascii="Verdana" w:hAnsi="Verdana"/>
          <w:sz w:val="20"/>
          <w:szCs w:val="20"/>
        </w:rPr>
        <w:t xml:space="preserve">Ismeri a </w:t>
      </w:r>
      <w:r w:rsidRPr="00BE7136">
        <w:rPr>
          <w:rFonts w:ascii="Verdana" w:hAnsi="Verdana"/>
          <w:bCs/>
          <w:iCs/>
          <w:sz w:val="20"/>
          <w:szCs w:val="20"/>
          <w:lang w:eastAsia="ar-SA"/>
        </w:rPr>
        <w:t>legfontosabb biztonságtechnológiai trendeket és megoldásokat.</w:t>
      </w:r>
    </w:p>
    <w:p w14:paraId="5035C5E9" w14:textId="77777777" w:rsidR="0095647B" w:rsidRPr="00BE7136" w:rsidRDefault="0095647B" w:rsidP="00B0463A">
      <w:pPr>
        <w:pStyle w:val="Listaszerbekezds"/>
        <w:widowControl w:val="0"/>
        <w:numPr>
          <w:ilvl w:val="0"/>
          <w:numId w:val="21"/>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lastRenderedPageBreak/>
        <w:t>Jövőbeli vezetőként ismeri a vállalati pénzügyek, a projektmenedzsment, a kockázatelemzés és -kezelés legfontosabb szabályait, illetve a vezetői feladatok ellátásához szükséges legfontosabb pszichológiai ismereteket.</w:t>
      </w:r>
    </w:p>
    <w:p w14:paraId="39F66C43" w14:textId="77777777" w:rsidR="0095647B" w:rsidRPr="00BE7136" w:rsidRDefault="0095647B" w:rsidP="00B0463A">
      <w:pPr>
        <w:pStyle w:val="Listaszerbekezds"/>
        <w:widowControl w:val="0"/>
        <w:numPr>
          <w:ilvl w:val="0"/>
          <w:numId w:val="21"/>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Jól ismeri a magánbiztonsági, valamint a vezetési ismeretekhez kötődő szókincset, az írott és beszélt nyelvi kommunikáció sajátosságait: legfontosabb formáit, módszereit és technikáit.</w:t>
      </w:r>
    </w:p>
    <w:p w14:paraId="3DA42067" w14:textId="77777777" w:rsidR="0095647B" w:rsidRPr="00BE7136" w:rsidRDefault="0095647B" w:rsidP="00B0463A">
      <w:pPr>
        <w:pStyle w:val="Listaszerbekezds"/>
        <w:widowControl w:val="0"/>
        <w:numPr>
          <w:ilvl w:val="0"/>
          <w:numId w:val="21"/>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Birtokában van azon személy- és vagyonvédelmi, üzleti hírszerzési, nemzetbiztonsági, terrorelhárítási, információvédelmi és vezetési ismereteknek, melyek szükségesek az adott és más képzési területen folyó doktori képzésbe való belépéshez.</w:t>
      </w:r>
    </w:p>
    <w:p w14:paraId="5C7BF5FE" w14:textId="77777777" w:rsidR="0095647B" w:rsidRPr="00BE7136" w:rsidRDefault="0095647B" w:rsidP="00B0463A">
      <w:pPr>
        <w:pStyle w:val="Listaszerbekezds"/>
        <w:widowControl w:val="0"/>
        <w:numPr>
          <w:ilvl w:val="0"/>
          <w:numId w:val="21"/>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Ismeri a szervergéptermek és hűtőházak elektronikus tűzvédelmi megoldásait, érti a robbanásveszélyes terek zóna besorolását, azonosítja a robbanásveszélyes terekben alkalmazható tűzjelző eszközöket. Ismeri az ujjnyomat azonosítás előnyeit és hátrányait, érti a biometrikus azonosítók működését.</w:t>
      </w:r>
    </w:p>
    <w:p w14:paraId="1A9904AA" w14:textId="77777777" w:rsidR="0095647B" w:rsidRPr="00BE7136" w:rsidRDefault="0095647B" w:rsidP="00B0463A">
      <w:pPr>
        <w:pStyle w:val="Listaszerbekezds"/>
        <w:widowControl w:val="0"/>
        <w:numPr>
          <w:ilvl w:val="0"/>
          <w:numId w:val="21"/>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Ismeri a magánbiztonsági területet támogató, mesterséges intelligencia alapú rendszerek felhasználási lehetőségeit és veszélyeit.</w:t>
      </w:r>
    </w:p>
    <w:p w14:paraId="7B54BD1B" w14:textId="77777777" w:rsidR="0095647B" w:rsidRPr="00BE7136" w:rsidRDefault="0095647B" w:rsidP="00E80A22">
      <w:pPr>
        <w:widowControl w:val="0"/>
        <w:autoSpaceDE w:val="0"/>
        <w:autoSpaceDN w:val="0"/>
        <w:adjustRightInd w:val="0"/>
        <w:spacing w:before="120" w:after="120"/>
        <w:ind w:left="425"/>
        <w:jc w:val="both"/>
        <w:rPr>
          <w:rFonts w:ascii="Verdana" w:hAnsi="Verdana"/>
          <w:bCs/>
          <w:iCs/>
          <w:sz w:val="20"/>
          <w:szCs w:val="20"/>
          <w:lang w:eastAsia="ar-SA"/>
        </w:rPr>
      </w:pPr>
      <w:r w:rsidRPr="00BE7136">
        <w:rPr>
          <w:rFonts w:ascii="Verdana" w:hAnsi="Verdana"/>
          <w:b/>
          <w:bCs/>
          <w:iCs/>
          <w:sz w:val="20"/>
          <w:szCs w:val="20"/>
          <w:lang w:eastAsia="ar-SA"/>
        </w:rPr>
        <w:t>Képességei</w:t>
      </w:r>
    </w:p>
    <w:p w14:paraId="7CE79C5B" w14:textId="77777777" w:rsidR="0095647B" w:rsidRPr="00BE7136" w:rsidRDefault="0095647B" w:rsidP="00E80A22">
      <w:pPr>
        <w:widowControl w:val="0"/>
        <w:ind w:left="425"/>
        <w:jc w:val="both"/>
        <w:rPr>
          <w:rFonts w:ascii="Verdana" w:hAnsi="Verdana"/>
          <w:b/>
          <w:bCs/>
          <w:sz w:val="20"/>
          <w:szCs w:val="20"/>
        </w:rPr>
      </w:pPr>
      <w:r w:rsidRPr="00BE7136">
        <w:rPr>
          <w:rFonts w:ascii="Verdana" w:hAnsi="Verdana"/>
          <w:b/>
          <w:bCs/>
          <w:sz w:val="20"/>
          <w:szCs w:val="20"/>
        </w:rPr>
        <w:t xml:space="preserve">A képzési és kimeneti követelményekből átemelt szakmai kompetenciák: </w:t>
      </w:r>
    </w:p>
    <w:p w14:paraId="5C665075" w14:textId="77777777" w:rsidR="0095647B" w:rsidRPr="00BE7136" w:rsidRDefault="0095647B" w:rsidP="00B0463A">
      <w:pPr>
        <w:pStyle w:val="Listaszerbekezds"/>
        <w:widowControl w:val="0"/>
        <w:numPr>
          <w:ilvl w:val="0"/>
          <w:numId w:val="22"/>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5C298D04"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Sokoldalú, interdiszciplináris megközelítéssel, proaktívan képes azonosítani a magánbiztonsági piac új kihívásait, feltárja és megfogalmazza az azok megoldásához szükséges részletes elméleti és gyakorlati hátteret.</w:t>
      </w:r>
    </w:p>
    <w:p w14:paraId="4113BD9A"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A magánbiztonság és a kapcsolódó, a magánbiztonságra hatással lévő szakterületek elméleteit és az azokkal összefüggő terminológiát a problémák megoldásakor innovatív módon alkalmazza.</w:t>
      </w:r>
    </w:p>
    <w:p w14:paraId="2D5D8D0C"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Rendelkezik a hatékony információkutatás, -feldolgozás ismereteivel a magánbiztonsági szakterület vonatkozásában.</w:t>
      </w:r>
    </w:p>
    <w:p w14:paraId="78F8BF80"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A magánbiztonsági terület egyes alterületeiről önálló, szaktudományos formájú összefoglalókat, elemzéseket készít.</w:t>
      </w:r>
    </w:p>
    <w:p w14:paraId="79D78FE7"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Megfogalmazza a nehezen védhető területek tűzjelző rendszereire vonatkozó követelményeket. A védendő terület biztonsági kockázata és a felhasználói kör ismeretében kiválasztja a beléptető rendszerben alkalmazandó azonosító eszközöket.</w:t>
      </w:r>
    </w:p>
    <w:p w14:paraId="5DB87B3D"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Ellátja a vállalkozás keretében végzett személy- és vagyonvédelmi vezetői feladatokat.</w:t>
      </w:r>
    </w:p>
    <w:p w14:paraId="095CC9C6" w14:textId="77777777" w:rsidR="0095647B" w:rsidRPr="00BE7136" w:rsidRDefault="0095647B" w:rsidP="00E80A22">
      <w:pPr>
        <w:widowControl w:val="0"/>
        <w:jc w:val="both"/>
        <w:rPr>
          <w:rFonts w:ascii="Verdana" w:hAnsi="Verdana"/>
          <w:b/>
          <w:bCs/>
          <w:sz w:val="20"/>
          <w:szCs w:val="20"/>
        </w:rPr>
      </w:pPr>
      <w:r w:rsidRPr="00BE7136">
        <w:rPr>
          <w:rFonts w:ascii="Verdana" w:hAnsi="Verdana"/>
          <w:b/>
          <w:bCs/>
          <w:sz w:val="20"/>
          <w:szCs w:val="20"/>
        </w:rPr>
        <w:t>A részletezett szakmai kompetenciák:</w:t>
      </w:r>
    </w:p>
    <w:p w14:paraId="47B57903" w14:textId="77777777" w:rsidR="0095647B" w:rsidRPr="00BE7136" w:rsidRDefault="0095647B" w:rsidP="00B0463A">
      <w:pPr>
        <w:pStyle w:val="Listaszerbekezds"/>
        <w:widowControl w:val="0"/>
        <w:numPr>
          <w:ilvl w:val="0"/>
          <w:numId w:val="21"/>
        </w:numPr>
        <w:spacing w:after="0"/>
        <w:ind w:left="426" w:firstLine="0"/>
        <w:jc w:val="both"/>
        <w:rPr>
          <w:rFonts w:ascii="Verdana" w:hAnsi="Verdana"/>
          <w:b/>
          <w:bCs/>
          <w:sz w:val="20"/>
          <w:szCs w:val="20"/>
        </w:rPr>
      </w:pPr>
      <w:r w:rsidRPr="00BE7136">
        <w:rPr>
          <w:rFonts w:ascii="Verdana" w:hAnsi="Verdana"/>
          <w:bCs/>
          <w:iCs/>
          <w:sz w:val="20"/>
          <w:szCs w:val="20"/>
          <w:lang w:eastAsia="ar-SA"/>
        </w:rPr>
        <w:t>Elvégzi a vezetői döntések előkészítését, gyakorolja a vezetési funkciókat.</w:t>
      </w:r>
    </w:p>
    <w:p w14:paraId="17F037E4" w14:textId="77777777" w:rsidR="0095647B" w:rsidRPr="00BE7136" w:rsidRDefault="0095647B" w:rsidP="00E80A22">
      <w:pPr>
        <w:widowControl w:val="0"/>
        <w:autoSpaceDE w:val="0"/>
        <w:autoSpaceDN w:val="0"/>
        <w:adjustRightInd w:val="0"/>
        <w:spacing w:before="120"/>
        <w:ind w:left="425"/>
        <w:jc w:val="both"/>
        <w:rPr>
          <w:rFonts w:ascii="Verdana" w:hAnsi="Verdana"/>
          <w:b/>
          <w:bCs/>
          <w:sz w:val="20"/>
          <w:szCs w:val="20"/>
        </w:rPr>
      </w:pPr>
      <w:r w:rsidRPr="00BE7136">
        <w:rPr>
          <w:rFonts w:ascii="Verdana" w:hAnsi="Verdana"/>
          <w:b/>
          <w:bCs/>
          <w:iCs/>
          <w:sz w:val="20"/>
          <w:szCs w:val="20"/>
          <w:lang w:eastAsia="ar-SA"/>
        </w:rPr>
        <w:t>Attitűdje</w:t>
      </w:r>
    </w:p>
    <w:p w14:paraId="759CEA76" w14:textId="77777777" w:rsidR="0095647B" w:rsidRPr="00BE7136" w:rsidRDefault="0095647B" w:rsidP="00E80A22">
      <w:pPr>
        <w:widowControl w:val="0"/>
        <w:spacing w:before="12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1FDB9965" w14:textId="77777777" w:rsidR="0095647B" w:rsidRPr="00BE7136" w:rsidRDefault="0095647B" w:rsidP="00B0463A">
      <w:pPr>
        <w:pStyle w:val="Listaszerbekezds"/>
        <w:widowControl w:val="0"/>
        <w:numPr>
          <w:ilvl w:val="0"/>
          <w:numId w:val="22"/>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Felvállalja egy adott munkahely biztonságáért való felelősséget, illetve a mások biztonságának megteremtésével együtt járó átfogó és szakmai viszonyokat.</w:t>
      </w:r>
    </w:p>
    <w:p w14:paraId="46987A27"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Hitelesen közvetíti a magánbiztonsági piac, jogszabályi környezet összefoglaló és részletezett problémaköreit.</w:t>
      </w:r>
    </w:p>
    <w:p w14:paraId="6293086D"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Kezdeményező szerepet vállal arra, hogy biztonsági szervezőként, biztonsági vezetőként a közösség szolgálatába áll.</w:t>
      </w:r>
    </w:p>
    <w:p w14:paraId="3DB72AC5"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A magánbiztonsági piac legfontosabb problémái kapcsán átlátja és képviseli az azokat meghatározó aktív állampolgári, műveltségi elemeket.</w:t>
      </w:r>
    </w:p>
    <w:p w14:paraId="36F093FF"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az új tűzvédelmi megoldásokra, kritikusan szemléli az beléptető rendszerekben alkalmazható új azonosítási módszereket. </w:t>
      </w:r>
    </w:p>
    <w:p w14:paraId="466A5B9A"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Ismeri a magánbiztonsági szektor működésével kapcsolatos meghatározó nemzetközi trendeket és legjobb gyakorlatokat.</w:t>
      </w:r>
    </w:p>
    <w:p w14:paraId="79490519" w14:textId="77777777" w:rsidR="0095647B" w:rsidRPr="00BE7136" w:rsidRDefault="0095647B" w:rsidP="00E80A22">
      <w:pPr>
        <w:widowControl w:val="0"/>
        <w:spacing w:before="120"/>
        <w:jc w:val="both"/>
        <w:rPr>
          <w:rFonts w:ascii="Verdana" w:hAnsi="Verdana"/>
          <w:b/>
          <w:bCs/>
          <w:sz w:val="20"/>
          <w:szCs w:val="20"/>
        </w:rPr>
      </w:pPr>
      <w:r w:rsidRPr="00BE7136">
        <w:rPr>
          <w:rFonts w:ascii="Verdana" w:hAnsi="Verdana"/>
          <w:b/>
          <w:bCs/>
          <w:sz w:val="20"/>
          <w:szCs w:val="20"/>
        </w:rPr>
        <w:lastRenderedPageBreak/>
        <w:t>A részletezett szakmai kompetenciák:</w:t>
      </w:r>
    </w:p>
    <w:p w14:paraId="01558E57" w14:textId="77777777" w:rsidR="0095647B" w:rsidRPr="00BE7136" w:rsidRDefault="0095647B" w:rsidP="00B0463A">
      <w:pPr>
        <w:pStyle w:val="Listaszerbekezds"/>
        <w:widowControl w:val="0"/>
        <w:numPr>
          <w:ilvl w:val="0"/>
          <w:numId w:val="22"/>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az adott szakterület új eredményei, innovációi iránt, törekszik azok megismerésére, megértésére és alkalmazására. </w:t>
      </w:r>
    </w:p>
    <w:p w14:paraId="4A4255A1"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Precíz és határozott fellépésű. </w:t>
      </w:r>
    </w:p>
    <w:p w14:paraId="6DDBD9E7"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Önkritikus saját munkájával kapcsolatosan. </w:t>
      </w:r>
    </w:p>
    <w:p w14:paraId="2643651C"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Nyitott a szakterületén zajló szakmai, technológiai fejlesztés és innováció megismerésére, elfogadására, hiteles közvetítésére. </w:t>
      </w:r>
    </w:p>
    <w:p w14:paraId="028AB61F"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Törekszik arra, hogy a problémákat lehetőleg másokkal együttműködésben oldja meg. </w:t>
      </w:r>
    </w:p>
    <w:p w14:paraId="1E7979A9" w14:textId="77777777" w:rsidR="0095647B" w:rsidRPr="00BE7136" w:rsidRDefault="0095647B" w:rsidP="00E80A22">
      <w:pPr>
        <w:widowControl w:val="0"/>
        <w:autoSpaceDE w:val="0"/>
        <w:autoSpaceDN w:val="0"/>
        <w:adjustRightInd w:val="0"/>
        <w:spacing w:after="120"/>
        <w:jc w:val="both"/>
        <w:rPr>
          <w:rFonts w:ascii="Verdana" w:hAnsi="Verdana"/>
          <w:bCs/>
          <w:iCs/>
          <w:sz w:val="20"/>
          <w:szCs w:val="20"/>
          <w:lang w:eastAsia="ar-SA"/>
        </w:rPr>
      </w:pPr>
      <w:r w:rsidRPr="00BE7136">
        <w:rPr>
          <w:rFonts w:ascii="Verdana" w:hAnsi="Verdana"/>
          <w:b/>
          <w:bCs/>
          <w:iCs/>
          <w:sz w:val="20"/>
          <w:szCs w:val="20"/>
          <w:lang w:eastAsia="ar-SA"/>
        </w:rPr>
        <w:t>Autonómiája és felelőssége</w:t>
      </w:r>
    </w:p>
    <w:p w14:paraId="353D1D4B" w14:textId="77777777" w:rsidR="0095647B" w:rsidRPr="00BE7136" w:rsidRDefault="0095647B" w:rsidP="00E80A22">
      <w:pPr>
        <w:widowControl w:val="0"/>
        <w:spacing w:before="120"/>
        <w:jc w:val="both"/>
        <w:rPr>
          <w:rFonts w:ascii="Verdana" w:hAnsi="Verdana"/>
          <w:b/>
          <w:bCs/>
          <w:sz w:val="20"/>
          <w:szCs w:val="20"/>
        </w:rPr>
      </w:pPr>
      <w:r w:rsidRPr="00BE7136">
        <w:rPr>
          <w:rFonts w:ascii="Verdana" w:hAnsi="Verdana"/>
          <w:b/>
          <w:bCs/>
          <w:sz w:val="20"/>
          <w:szCs w:val="20"/>
        </w:rPr>
        <w:t>A képzési és kimeneti követelményekből átemelt szakmai kompetenciák:</w:t>
      </w:r>
    </w:p>
    <w:p w14:paraId="04998903" w14:textId="77777777" w:rsidR="0095647B" w:rsidRPr="00BE7136" w:rsidRDefault="0095647B" w:rsidP="00B0463A">
      <w:pPr>
        <w:pStyle w:val="Listaszerbekezds"/>
        <w:widowControl w:val="0"/>
        <w:numPr>
          <w:ilvl w:val="0"/>
          <w:numId w:val="22"/>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Önállóan, a tőle elvárható biztonsági, vezetői és szakmáját érintő jogi ismeretanyagok teljeskörű ismeretében tervezi meg és végzi munkáját.</w:t>
      </w:r>
    </w:p>
    <w:p w14:paraId="1129E580"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Új, komplex döntési helyzetekben is felelősséget vállal azok hatásáért a vállalat biztonságát illetően.</w:t>
      </w:r>
    </w:p>
    <w:p w14:paraId="0F5615D4"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sz w:val="20"/>
          <w:szCs w:val="20"/>
        </w:rPr>
      </w:pPr>
      <w:r w:rsidRPr="00BE7136">
        <w:rPr>
          <w:rFonts w:ascii="Verdana" w:hAnsi="Verdana"/>
          <w:bCs/>
          <w:iCs/>
          <w:sz w:val="20"/>
          <w:szCs w:val="20"/>
          <w:lang w:eastAsia="ar-SA"/>
        </w:rPr>
        <w:t>Biztonságtechnikai kérdésekben önálló döntés meghozatalára képes, felelősséget vállal saját és beosztott munkatársai</w:t>
      </w:r>
      <w:r w:rsidRPr="00BE7136">
        <w:rPr>
          <w:rFonts w:ascii="Verdana" w:hAnsi="Verdana"/>
          <w:sz w:val="20"/>
          <w:szCs w:val="20"/>
        </w:rPr>
        <w:t xml:space="preserve"> munkájáért és döntéseiért.</w:t>
      </w:r>
    </w:p>
    <w:p w14:paraId="74900D93" w14:textId="77777777" w:rsidR="0095647B" w:rsidRPr="00BE7136" w:rsidRDefault="0095647B" w:rsidP="00E80A22">
      <w:pPr>
        <w:widowControl w:val="0"/>
        <w:autoSpaceDE w:val="0"/>
        <w:autoSpaceDN w:val="0"/>
        <w:adjustRightInd w:val="0"/>
        <w:jc w:val="both"/>
        <w:rPr>
          <w:rFonts w:ascii="Verdana" w:hAnsi="Verdana"/>
          <w:b/>
          <w:bCs/>
          <w:iCs/>
          <w:sz w:val="20"/>
          <w:szCs w:val="20"/>
          <w:lang w:eastAsia="ar-SA"/>
        </w:rPr>
      </w:pPr>
      <w:r w:rsidRPr="00BE7136">
        <w:rPr>
          <w:rFonts w:ascii="Verdana" w:hAnsi="Verdana"/>
          <w:b/>
          <w:bCs/>
          <w:iCs/>
          <w:sz w:val="20"/>
          <w:szCs w:val="20"/>
          <w:lang w:eastAsia="ar-SA"/>
        </w:rPr>
        <w:t>A részletezett szakmai kompetenciák:</w:t>
      </w:r>
    </w:p>
    <w:p w14:paraId="5565BD02" w14:textId="77777777" w:rsidR="0095647B" w:rsidRPr="00BE7136" w:rsidRDefault="0095647B" w:rsidP="00B0463A">
      <w:pPr>
        <w:pStyle w:val="Listaszerbekezds"/>
        <w:widowControl w:val="0"/>
        <w:numPr>
          <w:ilvl w:val="0"/>
          <w:numId w:val="22"/>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Önállóan végzi munkáját, folyamatos önellenőrzés mellett. </w:t>
      </w:r>
    </w:p>
    <w:p w14:paraId="3B10D243" w14:textId="77777777" w:rsidR="0095647B" w:rsidRPr="00BE7136" w:rsidRDefault="0095647B" w:rsidP="00B0463A">
      <w:pPr>
        <w:pStyle w:val="Listaszerbekezds"/>
        <w:widowControl w:val="0"/>
        <w:numPr>
          <w:ilvl w:val="0"/>
          <w:numId w:val="22"/>
        </w:numPr>
        <w:spacing w:after="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Felelősséget érez a munkáltatója, megbízója biztonságáért, valamint a rábízott munkaerőért. </w:t>
      </w:r>
    </w:p>
    <w:p w14:paraId="0F5F3AB2"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 xml:space="preserve">Felelősséggel részt vállal szakmai nézetek kialakításában, indoklásában. </w:t>
      </w:r>
    </w:p>
    <w:p w14:paraId="535B76C9" w14:textId="77777777" w:rsidR="0095647B" w:rsidRPr="00BE7136" w:rsidRDefault="0095647B" w:rsidP="00B0463A">
      <w:pPr>
        <w:pStyle w:val="Listaszerbekezds"/>
        <w:widowControl w:val="0"/>
        <w:numPr>
          <w:ilvl w:val="0"/>
          <w:numId w:val="22"/>
        </w:numPr>
        <w:spacing w:before="120" w:after="120"/>
        <w:ind w:left="426" w:firstLine="0"/>
        <w:jc w:val="both"/>
        <w:rPr>
          <w:rFonts w:ascii="Verdana" w:hAnsi="Verdana"/>
          <w:bCs/>
          <w:iCs/>
          <w:sz w:val="20"/>
          <w:szCs w:val="20"/>
          <w:lang w:eastAsia="ar-SA"/>
        </w:rPr>
      </w:pPr>
      <w:r w:rsidRPr="00BE7136">
        <w:rPr>
          <w:rFonts w:ascii="Verdana" w:hAnsi="Verdana"/>
          <w:bCs/>
          <w:iCs/>
          <w:sz w:val="20"/>
          <w:szCs w:val="20"/>
          <w:lang w:eastAsia="ar-SA"/>
        </w:rPr>
        <w:t>Képzettségi szintjének megfelelő felelősségtudattal rendelkezik és reflektál saját tevékenységének következményeire.</w:t>
      </w:r>
    </w:p>
    <w:p w14:paraId="76E8D8BB" w14:textId="77777777" w:rsidR="0095647B" w:rsidRPr="00BE7136" w:rsidRDefault="0095647B" w:rsidP="00E80A22">
      <w:pPr>
        <w:widowControl w:val="0"/>
        <w:spacing w:before="120" w:after="120"/>
        <w:jc w:val="both"/>
        <w:rPr>
          <w:rFonts w:ascii="Verdana" w:hAnsi="Verdana"/>
          <w:b/>
          <w:bCs/>
          <w:sz w:val="20"/>
          <w:szCs w:val="20"/>
          <w:lang w:val="en-US"/>
        </w:rPr>
      </w:pPr>
      <w:r w:rsidRPr="00BE7136">
        <w:rPr>
          <w:rFonts w:ascii="Verdana" w:hAnsi="Verdana"/>
          <w:b/>
          <w:bCs/>
          <w:sz w:val="20"/>
          <w:szCs w:val="20"/>
        </w:rPr>
        <w:t>Elérendő szakmai kompetenciák (angolul) (</w:t>
      </w:r>
      <w:r w:rsidRPr="00BE7136">
        <w:rPr>
          <w:rFonts w:ascii="Verdana" w:hAnsi="Verdana"/>
          <w:b/>
          <w:bCs/>
          <w:sz w:val="20"/>
          <w:szCs w:val="20"/>
          <w:lang w:val="en-US"/>
        </w:rPr>
        <w:t xml:space="preserve">Competences – English): </w:t>
      </w:r>
    </w:p>
    <w:p w14:paraId="5DCF645C" w14:textId="77777777" w:rsidR="0095647B" w:rsidRPr="00BE7136" w:rsidRDefault="0095647B" w:rsidP="00E80A22">
      <w:pPr>
        <w:widowControl w:val="0"/>
        <w:spacing w:before="120" w:after="120"/>
        <w:jc w:val="both"/>
        <w:rPr>
          <w:rFonts w:ascii="Verdana" w:hAnsi="Verdana"/>
          <w:sz w:val="20"/>
          <w:szCs w:val="20"/>
          <w:lang w:val="en-US"/>
        </w:rPr>
      </w:pPr>
      <w:r w:rsidRPr="00BE7136">
        <w:rPr>
          <w:rFonts w:ascii="Verdana" w:hAnsi="Verdana"/>
          <w:b/>
          <w:sz w:val="20"/>
          <w:szCs w:val="20"/>
          <w:lang w:val="en-US"/>
        </w:rPr>
        <w:t>Knowledge</w:t>
      </w:r>
    </w:p>
    <w:p w14:paraId="784A02F2" w14:textId="77777777" w:rsidR="0095647B" w:rsidRPr="00BE7136" w:rsidRDefault="0095647B" w:rsidP="00E80A22">
      <w:pPr>
        <w:widowControl w:val="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4A6002D6" w14:textId="77777777" w:rsidR="0095647B" w:rsidRPr="00BE7136" w:rsidRDefault="0095647B" w:rsidP="00B0463A">
      <w:pPr>
        <w:pStyle w:val="Listaszerbekezds"/>
        <w:widowControl w:val="0"/>
        <w:numPr>
          <w:ilvl w:val="0"/>
          <w:numId w:val="173"/>
        </w:numPr>
        <w:spacing w:after="0"/>
        <w:ind w:left="426" w:firstLine="0"/>
        <w:jc w:val="both"/>
        <w:rPr>
          <w:rFonts w:ascii="Verdana" w:eastAsia="Calibri" w:hAnsi="Verdana"/>
          <w:kern w:val="2"/>
          <w:sz w:val="20"/>
          <w:szCs w:val="20"/>
          <w14:ligatures w14:val="standardContextual"/>
        </w:rPr>
      </w:pPr>
      <w:r w:rsidRPr="00BE7136">
        <w:rPr>
          <w:rFonts w:ascii="Verdana" w:eastAsia="Calibri" w:hAnsi="Verdana"/>
          <w:kern w:val="2"/>
          <w:sz w:val="20"/>
          <w:szCs w:val="20"/>
          <w14:ligatures w14:val="standardContextual"/>
        </w:rPr>
        <w:t>He/she knows the most important security technology trends and solutions.</w:t>
      </w:r>
    </w:p>
    <w:p w14:paraId="6059AE92" w14:textId="77777777" w:rsidR="0095647B" w:rsidRPr="00BE7136" w:rsidRDefault="0095647B" w:rsidP="00B0463A">
      <w:pPr>
        <w:pStyle w:val="Listaszerbekezds"/>
        <w:widowControl w:val="0"/>
        <w:numPr>
          <w:ilvl w:val="0"/>
          <w:numId w:val="173"/>
        </w:numPr>
        <w:spacing w:after="0"/>
        <w:ind w:left="426" w:firstLine="0"/>
        <w:jc w:val="both"/>
        <w:rPr>
          <w:rFonts w:ascii="Verdana" w:eastAsia="Calibri" w:hAnsi="Verdana"/>
          <w:kern w:val="2"/>
          <w:sz w:val="20"/>
          <w:szCs w:val="20"/>
          <w14:ligatures w14:val="standardContextual"/>
        </w:rPr>
      </w:pPr>
      <w:r w:rsidRPr="00BE7136">
        <w:rPr>
          <w:rFonts w:ascii="Verdana" w:eastAsia="Calibri" w:hAnsi="Verdana"/>
          <w:kern w:val="2"/>
          <w:sz w:val="20"/>
          <w:szCs w:val="20"/>
          <w14:ligatures w14:val="standardContextual"/>
        </w:rPr>
        <w:t>As a future manager, he/she knows the most important rules of corporate finance, project management, risk analysis and management, as well as the most important psychological knowledge required to perform managerial tasks.</w:t>
      </w:r>
    </w:p>
    <w:p w14:paraId="6B8B0748" w14:textId="77777777" w:rsidR="0095647B" w:rsidRPr="00BE7136" w:rsidRDefault="0095647B" w:rsidP="00B0463A">
      <w:pPr>
        <w:pStyle w:val="Listaszerbekezds"/>
        <w:widowControl w:val="0"/>
        <w:numPr>
          <w:ilvl w:val="0"/>
          <w:numId w:val="173"/>
        </w:numPr>
        <w:spacing w:before="120" w:after="120"/>
        <w:ind w:left="426" w:firstLine="0"/>
        <w:jc w:val="both"/>
        <w:rPr>
          <w:rFonts w:ascii="Verdana" w:eastAsia="Calibri" w:hAnsi="Verdana"/>
          <w:kern w:val="2"/>
          <w:sz w:val="20"/>
          <w:szCs w:val="20"/>
          <w14:ligatures w14:val="standardContextual"/>
        </w:rPr>
      </w:pPr>
      <w:r w:rsidRPr="00BE7136">
        <w:rPr>
          <w:rFonts w:ascii="Verdana" w:eastAsia="Calibri" w:hAnsi="Verdana"/>
          <w:kern w:val="2"/>
          <w:sz w:val="20"/>
          <w:szCs w:val="20"/>
          <w14:ligatures w14:val="standardContextual"/>
        </w:rPr>
        <w:t>He/she knows well the vocabulary related to personal security and driving knowledge, the peculiarities of written and spoken language communication: its most important forms, methods and techniques.</w:t>
      </w:r>
    </w:p>
    <w:p w14:paraId="4FA332BE" w14:textId="77777777" w:rsidR="0095647B" w:rsidRPr="00BE7136" w:rsidRDefault="0095647B" w:rsidP="00B0463A">
      <w:pPr>
        <w:pStyle w:val="Listaszerbekezds"/>
        <w:widowControl w:val="0"/>
        <w:numPr>
          <w:ilvl w:val="0"/>
          <w:numId w:val="173"/>
        </w:numPr>
        <w:spacing w:before="120" w:after="120"/>
        <w:ind w:left="426" w:firstLine="0"/>
        <w:jc w:val="both"/>
        <w:rPr>
          <w:rFonts w:ascii="Verdana" w:eastAsia="Calibri" w:hAnsi="Verdana"/>
          <w:kern w:val="2"/>
          <w:sz w:val="20"/>
          <w:szCs w:val="20"/>
          <w14:ligatures w14:val="standardContextual"/>
        </w:rPr>
      </w:pPr>
      <w:r w:rsidRPr="00BE7136">
        <w:rPr>
          <w:rFonts w:ascii="Verdana" w:eastAsia="Calibri" w:hAnsi="Verdana"/>
          <w:kern w:val="2"/>
          <w:sz w:val="20"/>
          <w:szCs w:val="20"/>
          <w14:ligatures w14:val="standardContextual"/>
        </w:rPr>
        <w:t>He/she possesses the personal and asset protection, business intelligence, national security, counter-terrorism, information protection and management skills that are necessary to enter doctoral training in the given and other fields of study.</w:t>
      </w:r>
    </w:p>
    <w:p w14:paraId="42DE77EB" w14:textId="77777777" w:rsidR="0095647B" w:rsidRPr="00BE7136" w:rsidRDefault="0095647B" w:rsidP="00B0463A">
      <w:pPr>
        <w:pStyle w:val="Listaszerbekezds"/>
        <w:widowControl w:val="0"/>
        <w:numPr>
          <w:ilvl w:val="0"/>
          <w:numId w:val="173"/>
        </w:numPr>
        <w:spacing w:before="120" w:after="120"/>
        <w:ind w:left="426" w:firstLine="0"/>
        <w:jc w:val="both"/>
        <w:rPr>
          <w:rFonts w:ascii="Verdana" w:eastAsia="Calibri" w:hAnsi="Verdana"/>
          <w:kern w:val="2"/>
          <w:sz w:val="20"/>
          <w:szCs w:val="20"/>
          <w14:ligatures w14:val="standardContextual"/>
        </w:rPr>
      </w:pPr>
      <w:r w:rsidRPr="00BE7136">
        <w:rPr>
          <w:rFonts w:ascii="Verdana" w:eastAsia="Calibri" w:hAnsi="Verdana"/>
          <w:kern w:val="2"/>
          <w:sz w:val="20"/>
          <w:szCs w:val="20"/>
          <w14:ligatures w14:val="standardContextual"/>
        </w:rPr>
        <w:t>He/she knows the electronic fire protection solutions of server rooms and cold stores, understands the zone classification of explosive areas, identifies the fire alarm devices that can be used in explosive areas. He/she knows the advantages and disadvantages of fingerprint identification, understands the operation of biometric identifiers.</w:t>
      </w:r>
    </w:p>
    <w:p w14:paraId="6BAB447D" w14:textId="77777777" w:rsidR="0095647B" w:rsidRPr="00BE7136" w:rsidRDefault="0095647B" w:rsidP="00B0463A">
      <w:pPr>
        <w:pStyle w:val="Listaszerbekezds"/>
        <w:widowControl w:val="0"/>
        <w:numPr>
          <w:ilvl w:val="0"/>
          <w:numId w:val="173"/>
        </w:numPr>
        <w:spacing w:before="120" w:after="120"/>
        <w:ind w:left="426" w:firstLine="0"/>
        <w:jc w:val="both"/>
        <w:rPr>
          <w:rFonts w:ascii="Verdana" w:hAnsi="Verdana"/>
          <w:bCs/>
          <w:iCs/>
          <w:sz w:val="20"/>
          <w:szCs w:val="20"/>
          <w:lang w:val="en-US" w:eastAsia="ar-SA"/>
        </w:rPr>
      </w:pPr>
      <w:r w:rsidRPr="00BE7136">
        <w:rPr>
          <w:rFonts w:ascii="Verdana" w:eastAsia="Calibri" w:hAnsi="Verdana"/>
          <w:kern w:val="2"/>
          <w:sz w:val="20"/>
          <w:szCs w:val="20"/>
          <w14:ligatures w14:val="standardContextual"/>
        </w:rPr>
        <w:t>He/she knows the possibilities and dangers of artificial intelligence-based systems supporting the field of private security.</w:t>
      </w:r>
    </w:p>
    <w:p w14:paraId="246F729D" w14:textId="77777777" w:rsidR="0095647B" w:rsidRPr="00BE7136" w:rsidRDefault="0095647B" w:rsidP="00E80A22">
      <w:pPr>
        <w:widowControl w:val="0"/>
        <w:spacing w:before="120" w:after="120"/>
        <w:jc w:val="both"/>
        <w:rPr>
          <w:rFonts w:ascii="Verdana" w:hAnsi="Verdana"/>
          <w:sz w:val="20"/>
          <w:szCs w:val="20"/>
          <w:lang w:val="en-US"/>
        </w:rPr>
      </w:pPr>
      <w:r w:rsidRPr="00BE7136">
        <w:rPr>
          <w:rFonts w:ascii="Verdana" w:hAnsi="Verdana"/>
          <w:b/>
          <w:sz w:val="20"/>
          <w:szCs w:val="20"/>
          <w:lang w:val="en-US"/>
        </w:rPr>
        <w:t>Ability</w:t>
      </w:r>
    </w:p>
    <w:p w14:paraId="628CA69B" w14:textId="77777777" w:rsidR="0095647B" w:rsidRPr="00BE7136" w:rsidRDefault="0095647B" w:rsidP="00E80A22">
      <w:pPr>
        <w:widowControl w:val="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48E083A4" w14:textId="77777777" w:rsidR="0095647B" w:rsidRPr="00BE7136" w:rsidRDefault="0095647B" w:rsidP="00B0463A">
      <w:pPr>
        <w:pStyle w:val="Listaszerbekezds"/>
        <w:widowControl w:val="0"/>
        <w:numPr>
          <w:ilvl w:val="0"/>
          <w:numId w:val="2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t>
      </w:r>
      <w:r w:rsidRPr="00BE7136">
        <w:rPr>
          <w:rFonts w:ascii="Verdana" w:hAnsi="Verdana"/>
          <w:bCs/>
          <w:iCs/>
          <w:sz w:val="20"/>
          <w:szCs w:val="20"/>
          <w:lang w:val="en-US" w:eastAsia="ar-SA"/>
        </w:rPr>
        <w:lastRenderedPageBreak/>
        <w:t>with them.</w:t>
      </w:r>
    </w:p>
    <w:p w14:paraId="682703AA" w14:textId="77777777" w:rsidR="0095647B" w:rsidRPr="00BE7136" w:rsidRDefault="0095647B" w:rsidP="00B0463A">
      <w:pPr>
        <w:pStyle w:val="Listaszerbekezds"/>
        <w:widowControl w:val="0"/>
        <w:numPr>
          <w:ilvl w:val="0"/>
          <w:numId w:val="2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Ability to proactively identify new challenges of the private security market, explores and formulates the detailed theoretical and practical background necessary for his/her solution with a versatile, interdisciplinary approach,</w:t>
      </w:r>
    </w:p>
    <w:p w14:paraId="3BC48FD6" w14:textId="77777777" w:rsidR="0095647B" w:rsidRPr="00BE7136" w:rsidRDefault="0095647B" w:rsidP="00B0463A">
      <w:pPr>
        <w:pStyle w:val="Listaszerbekezds"/>
        <w:widowControl w:val="0"/>
        <w:numPr>
          <w:ilvl w:val="0"/>
          <w:numId w:val="24"/>
        </w:numPr>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uses the theories of private security and related fields that affect private security and the terminology associated with them in an innovative way when solving problems.</w:t>
      </w:r>
    </w:p>
    <w:p w14:paraId="7ECEE0FA" w14:textId="77777777" w:rsidR="0095647B" w:rsidRPr="00BE7136" w:rsidRDefault="0095647B" w:rsidP="00B0463A">
      <w:pPr>
        <w:pStyle w:val="Listaszerbekezds"/>
        <w:widowControl w:val="0"/>
        <w:numPr>
          <w:ilvl w:val="0"/>
          <w:numId w:val="24"/>
        </w:numPr>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possesses knowledge of effective information research and processing in the field of private security.</w:t>
      </w:r>
    </w:p>
    <w:p w14:paraId="6199C7A9" w14:textId="77777777" w:rsidR="0095647B" w:rsidRPr="00BE7136" w:rsidRDefault="0095647B" w:rsidP="00B0463A">
      <w:pPr>
        <w:pStyle w:val="Listaszerbekezds"/>
        <w:widowControl w:val="0"/>
        <w:numPr>
          <w:ilvl w:val="0"/>
          <w:numId w:val="24"/>
        </w:numPr>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prepares independent, specialized summaries and analyses of individual subfields of the private security field.</w:t>
      </w:r>
    </w:p>
    <w:p w14:paraId="638D8D83" w14:textId="77777777" w:rsidR="0095647B" w:rsidRPr="00BE7136" w:rsidRDefault="0095647B" w:rsidP="00B0463A">
      <w:pPr>
        <w:pStyle w:val="Listaszerbekezds"/>
        <w:widowControl w:val="0"/>
        <w:numPr>
          <w:ilvl w:val="0"/>
          <w:numId w:val="24"/>
        </w:numPr>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defines the requirements for fire alarm systems in areas that are difficult to protect. Knowing the security risk of the area to be protected and the range of users, he/she selects the identification devices to be used in the access control system..</w:t>
      </w:r>
    </w:p>
    <w:p w14:paraId="487AC2BD" w14:textId="77777777" w:rsidR="0095647B" w:rsidRPr="00BE7136" w:rsidRDefault="0095647B" w:rsidP="00E80A22">
      <w:pPr>
        <w:widowControl w:val="0"/>
        <w:jc w:val="both"/>
        <w:rPr>
          <w:rFonts w:ascii="Verdana" w:hAnsi="Verdana"/>
          <w:b/>
          <w:sz w:val="20"/>
          <w:szCs w:val="20"/>
          <w:lang w:val="en-US"/>
        </w:rPr>
      </w:pPr>
      <w:r w:rsidRPr="00BE7136">
        <w:rPr>
          <w:rFonts w:ascii="Verdana" w:hAnsi="Verdana"/>
          <w:b/>
          <w:sz w:val="20"/>
          <w:szCs w:val="20"/>
          <w:lang w:val="en-US"/>
        </w:rPr>
        <w:t>Specified competences:</w:t>
      </w:r>
    </w:p>
    <w:p w14:paraId="288DB8EF" w14:textId="77777777" w:rsidR="0095647B" w:rsidRPr="00BE7136" w:rsidRDefault="0095647B" w:rsidP="00B0463A">
      <w:pPr>
        <w:pStyle w:val="Listaszerbekezds"/>
        <w:widowControl w:val="0"/>
        <w:numPr>
          <w:ilvl w:val="0"/>
          <w:numId w:val="25"/>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Prepare executive decisions, practice managerial functions.</w:t>
      </w:r>
    </w:p>
    <w:p w14:paraId="5FFC6E5B" w14:textId="77777777" w:rsidR="0095647B" w:rsidRPr="00BE7136" w:rsidRDefault="0095647B" w:rsidP="00E80A22">
      <w:pPr>
        <w:widowControl w:val="0"/>
        <w:spacing w:before="120" w:after="120"/>
        <w:ind w:left="425"/>
        <w:jc w:val="both"/>
        <w:rPr>
          <w:rFonts w:ascii="Verdana" w:hAnsi="Verdana"/>
          <w:sz w:val="20"/>
          <w:szCs w:val="20"/>
          <w:lang w:val="en-US"/>
        </w:rPr>
      </w:pPr>
      <w:r w:rsidRPr="00BE7136">
        <w:rPr>
          <w:rFonts w:ascii="Verdana" w:hAnsi="Verdana"/>
          <w:b/>
          <w:sz w:val="20"/>
          <w:szCs w:val="20"/>
          <w:lang w:val="en-US"/>
        </w:rPr>
        <w:t>Attitude</w:t>
      </w:r>
    </w:p>
    <w:p w14:paraId="72228879" w14:textId="77777777" w:rsidR="0095647B" w:rsidRPr="00BE7136" w:rsidRDefault="0095647B" w:rsidP="00E80A22">
      <w:pPr>
        <w:widowControl w:val="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31DA8DFB"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assumes responsibility for the safety of a given workplace, as well as the overall and professional conditions associated with creating the safety of others.</w:t>
      </w:r>
    </w:p>
    <w:p w14:paraId="2885B21F"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authentically conveys summary and detailed issues of the private security market and legal environment.</w:t>
      </w:r>
    </w:p>
    <w:p w14:paraId="2C0F243B"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an initiative role to serve the community as a security organizer and security leader.</w:t>
      </w:r>
    </w:p>
    <w:p w14:paraId="5BEDC486"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understands and represents the active citizen and educated elements that determine them in relation to the most important problems of the private security market.</w:t>
      </w:r>
    </w:p>
    <w:p w14:paraId="4B992165"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is open to new fire protection solutions, critically views the new identification methods used in access control systems.</w:t>
      </w:r>
    </w:p>
    <w:p w14:paraId="4CA2FBED"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knows the key international trends and best practices related to the operation of the private security sector.</w:t>
      </w:r>
    </w:p>
    <w:p w14:paraId="23A7A3F1" w14:textId="77777777" w:rsidR="0095647B" w:rsidRPr="00BE7136" w:rsidRDefault="0095647B" w:rsidP="00E80A22">
      <w:pPr>
        <w:widowControl w:val="0"/>
        <w:spacing w:before="120"/>
        <w:ind w:left="425"/>
        <w:jc w:val="both"/>
        <w:rPr>
          <w:rFonts w:ascii="Verdana" w:hAnsi="Verdana"/>
          <w:b/>
          <w:sz w:val="20"/>
          <w:szCs w:val="20"/>
          <w:lang w:val="en-US"/>
        </w:rPr>
      </w:pPr>
      <w:r w:rsidRPr="00BE7136">
        <w:rPr>
          <w:rFonts w:ascii="Verdana" w:hAnsi="Verdana"/>
          <w:b/>
          <w:sz w:val="20"/>
          <w:szCs w:val="20"/>
          <w:lang w:val="en-US"/>
        </w:rPr>
        <w:t>Specified competences:</w:t>
      </w:r>
    </w:p>
    <w:p w14:paraId="71491D27"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achievements and innovations of their specialization, and seek to become familiar with, understand, and apply them. </w:t>
      </w:r>
    </w:p>
    <w:p w14:paraId="1CF061BF"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Accurate, orderly, and determined. </w:t>
      </w:r>
    </w:p>
    <w:p w14:paraId="4CE2AA89"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Critique their own work. </w:t>
      </w:r>
    </w:p>
    <w:p w14:paraId="2EB534EB"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Open to new professional and technical achievements and innovations of their specialization, and seek to become familiar with, understand, and authentically convey them. </w:t>
      </w:r>
    </w:p>
    <w:p w14:paraId="78BBEB77" w14:textId="77777777" w:rsidR="0095647B" w:rsidRPr="00BE7136" w:rsidRDefault="0095647B" w:rsidP="00B0463A">
      <w:pPr>
        <w:pStyle w:val="Listaszerbekezds"/>
        <w:widowControl w:val="0"/>
        <w:numPr>
          <w:ilvl w:val="0"/>
          <w:numId w:val="174"/>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Seek to solve problems in collaboration with others if possible. </w:t>
      </w:r>
    </w:p>
    <w:p w14:paraId="5C453B1A" w14:textId="77777777" w:rsidR="0095647B" w:rsidRPr="00BE7136" w:rsidRDefault="0095647B" w:rsidP="00E80A22">
      <w:pPr>
        <w:widowControl w:val="0"/>
        <w:spacing w:before="120" w:after="120"/>
        <w:ind w:left="425"/>
        <w:jc w:val="both"/>
        <w:rPr>
          <w:rFonts w:ascii="Verdana" w:hAnsi="Verdana"/>
          <w:sz w:val="20"/>
          <w:szCs w:val="20"/>
          <w:lang w:val="en-US"/>
        </w:rPr>
      </w:pPr>
      <w:r w:rsidRPr="00BE7136">
        <w:rPr>
          <w:rFonts w:ascii="Verdana" w:hAnsi="Verdana"/>
          <w:b/>
          <w:sz w:val="20"/>
          <w:szCs w:val="20"/>
          <w:lang w:val="en-US"/>
        </w:rPr>
        <w:t>Autonomy and responsibility</w:t>
      </w:r>
    </w:p>
    <w:p w14:paraId="66F92C7C" w14:textId="77777777" w:rsidR="0095647B" w:rsidRPr="00BE7136" w:rsidRDefault="0095647B" w:rsidP="00E80A22">
      <w:pPr>
        <w:widowControl w:val="0"/>
        <w:jc w:val="both"/>
        <w:rPr>
          <w:rFonts w:ascii="Verdana" w:hAnsi="Verdana"/>
          <w:b/>
          <w:sz w:val="20"/>
          <w:szCs w:val="20"/>
          <w:lang w:val="en-US"/>
        </w:rPr>
      </w:pPr>
      <w:r w:rsidRPr="00BE7136">
        <w:rPr>
          <w:rFonts w:ascii="Verdana" w:hAnsi="Verdana"/>
          <w:b/>
          <w:sz w:val="20"/>
          <w:szCs w:val="20"/>
          <w:lang w:val="en-US"/>
        </w:rPr>
        <w:t>Competences in the programme and outcome requirements:</w:t>
      </w:r>
    </w:p>
    <w:p w14:paraId="002C7B4D" w14:textId="77777777" w:rsidR="0095647B" w:rsidRPr="00BE7136" w:rsidRDefault="0095647B" w:rsidP="00B0463A">
      <w:pPr>
        <w:pStyle w:val="Listaszerbekezds"/>
        <w:widowControl w:val="0"/>
        <w:numPr>
          <w:ilvl w:val="0"/>
          <w:numId w:val="28"/>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plans and carries out his work independently, in full knowledge of the safety, management and legal knowledge materials that are expected of him/her.</w:t>
      </w:r>
    </w:p>
    <w:p w14:paraId="4582DBD0" w14:textId="77777777" w:rsidR="0095647B" w:rsidRPr="00BE7136" w:rsidRDefault="0095647B" w:rsidP="00B0463A">
      <w:pPr>
        <w:pStyle w:val="Listaszerbekezds"/>
        <w:widowControl w:val="0"/>
        <w:numPr>
          <w:ilvl w:val="0"/>
          <w:numId w:val="28"/>
        </w:numPr>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He/she takes responsibility for their impact on the company's safety even in new, complex decision-making situations.</w:t>
      </w:r>
    </w:p>
    <w:p w14:paraId="4837A629" w14:textId="77777777" w:rsidR="0095647B" w:rsidRPr="00BE7136" w:rsidRDefault="0095647B" w:rsidP="00B0463A">
      <w:pPr>
        <w:pStyle w:val="Listaszerbekezds"/>
        <w:widowControl w:val="0"/>
        <w:numPr>
          <w:ilvl w:val="0"/>
          <w:numId w:val="28"/>
        </w:numPr>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He/she is able to make independent decisions on security issues, and takes responsibility for the work and decisions of his/her own and subordinate colleagues.</w:t>
      </w:r>
    </w:p>
    <w:p w14:paraId="19EE54D4" w14:textId="77777777" w:rsidR="0095647B" w:rsidRPr="00BE7136" w:rsidRDefault="0095647B" w:rsidP="00E80A22">
      <w:pPr>
        <w:widowControl w:val="0"/>
        <w:jc w:val="both"/>
        <w:rPr>
          <w:rFonts w:ascii="Verdana" w:hAnsi="Verdana"/>
          <w:b/>
          <w:sz w:val="20"/>
          <w:szCs w:val="20"/>
          <w:lang w:val="en-US"/>
        </w:rPr>
      </w:pPr>
      <w:r w:rsidRPr="00BE7136">
        <w:rPr>
          <w:rFonts w:ascii="Verdana" w:hAnsi="Verdana"/>
          <w:b/>
          <w:sz w:val="20"/>
          <w:szCs w:val="20"/>
          <w:lang w:val="en-US"/>
        </w:rPr>
        <w:t>Specified competences:</w:t>
      </w:r>
    </w:p>
    <w:p w14:paraId="67390C00" w14:textId="77777777" w:rsidR="0095647B" w:rsidRPr="00BE7136" w:rsidRDefault="0095647B" w:rsidP="00B0463A">
      <w:pPr>
        <w:pStyle w:val="Listaszerbekezds"/>
        <w:widowControl w:val="0"/>
        <w:numPr>
          <w:ilvl w:val="0"/>
          <w:numId w:val="29"/>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lastRenderedPageBreak/>
        <w:t xml:space="preserve">Work independently under constant self-check. </w:t>
      </w:r>
    </w:p>
    <w:p w14:paraId="128E44AE" w14:textId="77777777" w:rsidR="0095647B" w:rsidRPr="00BE7136" w:rsidRDefault="0095647B" w:rsidP="00B0463A">
      <w:pPr>
        <w:pStyle w:val="Listaszerbekezds"/>
        <w:widowControl w:val="0"/>
        <w:numPr>
          <w:ilvl w:val="0"/>
          <w:numId w:val="29"/>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Feel responsibility for their employers’ and clients’ safety, as well as for the safety of the workforce they are in charge of. </w:t>
      </w:r>
    </w:p>
    <w:p w14:paraId="76ED712B" w14:textId="77777777" w:rsidR="0095647B" w:rsidRPr="00BE7136" w:rsidRDefault="0095647B" w:rsidP="00B0463A">
      <w:pPr>
        <w:pStyle w:val="Listaszerbekezds"/>
        <w:widowControl w:val="0"/>
        <w:numPr>
          <w:ilvl w:val="0"/>
          <w:numId w:val="29"/>
        </w:numPr>
        <w:spacing w:after="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 xml:space="preserve">Responsibly get involved in formulating and reasoning professional standpoints. </w:t>
      </w:r>
    </w:p>
    <w:p w14:paraId="0E1B7409" w14:textId="77777777" w:rsidR="0095647B" w:rsidRPr="00BE7136" w:rsidRDefault="0095647B" w:rsidP="00B0463A">
      <w:pPr>
        <w:pStyle w:val="Listaszerbekezds"/>
        <w:widowControl w:val="0"/>
        <w:numPr>
          <w:ilvl w:val="0"/>
          <w:numId w:val="29"/>
        </w:numPr>
        <w:spacing w:before="120" w:after="120"/>
        <w:ind w:left="426" w:firstLine="0"/>
        <w:jc w:val="both"/>
        <w:rPr>
          <w:rFonts w:ascii="Verdana" w:hAnsi="Verdana"/>
          <w:bCs/>
          <w:iCs/>
          <w:sz w:val="20"/>
          <w:szCs w:val="20"/>
          <w:lang w:val="en-US" w:eastAsia="ar-SA"/>
        </w:rPr>
      </w:pPr>
      <w:r w:rsidRPr="00BE7136">
        <w:rPr>
          <w:rFonts w:ascii="Verdana" w:hAnsi="Verdana"/>
          <w:bCs/>
          <w:iCs/>
          <w:sz w:val="20"/>
          <w:szCs w:val="20"/>
          <w:lang w:val="en-US" w:eastAsia="ar-SA"/>
        </w:rPr>
        <w:t>Have sense of responsibility matching their qualifications and reflect to the consequences of their own actions.</w:t>
      </w:r>
    </w:p>
    <w:p w14:paraId="4E3F4906" w14:textId="77777777" w:rsidR="0095647B" w:rsidRPr="00BE7136" w:rsidRDefault="0095647B" w:rsidP="00B0463A">
      <w:pPr>
        <w:numPr>
          <w:ilvl w:val="0"/>
          <w:numId w:val="198"/>
        </w:numPr>
        <w:tabs>
          <w:tab w:val="clear" w:pos="1440"/>
          <w:tab w:val="num" w:pos="567"/>
          <w:tab w:val="center" w:pos="4536"/>
          <w:tab w:val="right" w:pos="9071"/>
        </w:tabs>
        <w:spacing w:after="120"/>
        <w:ind w:hanging="1156"/>
        <w:jc w:val="both"/>
        <w:rPr>
          <w:rFonts w:ascii="Verdana" w:hAnsi="Verdana"/>
          <w:b/>
          <w:sz w:val="20"/>
          <w:szCs w:val="20"/>
          <w:lang w:val="en-GB"/>
        </w:rPr>
      </w:pPr>
      <w:r w:rsidRPr="00BE7136">
        <w:rPr>
          <w:rFonts w:ascii="Verdana" w:hAnsi="Verdana"/>
          <w:b/>
          <w:bCs/>
          <w:sz w:val="20"/>
          <w:szCs w:val="20"/>
        </w:rPr>
        <w:t>Előtanulmányi kötelezettségek: -</w:t>
      </w:r>
    </w:p>
    <w:p w14:paraId="6CE13728" w14:textId="77777777" w:rsidR="0095647B" w:rsidRPr="00BE7136" w:rsidRDefault="0095647B" w:rsidP="00B0463A">
      <w:pPr>
        <w:numPr>
          <w:ilvl w:val="0"/>
          <w:numId w:val="198"/>
        </w:numPr>
        <w:tabs>
          <w:tab w:val="center" w:pos="4536"/>
          <w:tab w:val="right" w:pos="9071"/>
        </w:tabs>
        <w:spacing w:after="120"/>
        <w:ind w:left="567" w:hanging="283"/>
        <w:jc w:val="both"/>
        <w:rPr>
          <w:rFonts w:ascii="Verdana" w:hAnsi="Verdana"/>
          <w:b/>
          <w:sz w:val="20"/>
          <w:szCs w:val="20"/>
        </w:rPr>
      </w:pPr>
      <w:r w:rsidRPr="00BE7136">
        <w:rPr>
          <w:rFonts w:ascii="Verdana" w:hAnsi="Verdana"/>
          <w:b/>
          <w:sz w:val="20"/>
          <w:szCs w:val="20"/>
        </w:rPr>
        <w:t xml:space="preserve">A tantárgy tematikája (magyar/angol nyelven): </w:t>
      </w:r>
    </w:p>
    <w:p w14:paraId="170DDA6B" w14:textId="77777777" w:rsidR="0095647B" w:rsidRPr="00BE7136" w:rsidRDefault="0095647B" w:rsidP="00B0463A">
      <w:pPr>
        <w:pStyle w:val="Listaszerbekezds"/>
        <w:numPr>
          <w:ilvl w:val="1"/>
          <w:numId w:val="198"/>
        </w:numPr>
        <w:tabs>
          <w:tab w:val="clear" w:pos="1654"/>
          <w:tab w:val="left" w:pos="1134"/>
          <w:tab w:val="right" w:pos="9071"/>
        </w:tabs>
        <w:spacing w:after="120"/>
        <w:ind w:left="426" w:firstLine="0"/>
        <w:contextualSpacing w:val="0"/>
        <w:jc w:val="both"/>
        <w:rPr>
          <w:rFonts w:ascii="Verdana" w:hAnsi="Verdana"/>
          <w:sz w:val="20"/>
          <w:szCs w:val="20"/>
        </w:rPr>
      </w:pPr>
      <w:r w:rsidRPr="00BE7136">
        <w:rPr>
          <w:rFonts w:ascii="Verdana" w:hAnsi="Verdana"/>
          <w:sz w:val="20"/>
          <w:szCs w:val="20"/>
        </w:rPr>
        <w:t xml:space="preserve">Krízishelyzetek megelőzésnek gyakorlati lehetőségei, kríziskommunikációs feladatok sajátosságai. Ügyeleti rendszerek szervezése gyakorlati kérdései. Üzletmenetfolytonossági szabályozás elmélete és gyakorlata a nemzetközi gyakorlat tükrében / </w:t>
      </w:r>
      <w:r w:rsidRPr="00BE7136">
        <w:rPr>
          <w:rFonts w:ascii="Verdana" w:hAnsi="Verdana"/>
          <w:sz w:val="20"/>
          <w:szCs w:val="20"/>
          <w:lang w:val="en-US"/>
        </w:rPr>
        <w:t>Practical possibilities of crisis prevention, communication tasks. Practical issues in the organization of dispatcher services. Theory and practice of business continuity control on background of international practice.</w:t>
      </w:r>
    </w:p>
    <w:p w14:paraId="0980E91B" w14:textId="77777777" w:rsidR="0095647B" w:rsidRPr="00BE7136" w:rsidRDefault="0095647B" w:rsidP="00B0463A">
      <w:pPr>
        <w:pStyle w:val="Listaszerbekezds"/>
        <w:numPr>
          <w:ilvl w:val="1"/>
          <w:numId w:val="198"/>
        </w:numPr>
        <w:tabs>
          <w:tab w:val="left" w:pos="1134"/>
          <w:tab w:val="right" w:pos="9071"/>
        </w:tabs>
        <w:spacing w:after="120"/>
        <w:ind w:left="426" w:firstLine="0"/>
        <w:contextualSpacing w:val="0"/>
        <w:jc w:val="both"/>
        <w:rPr>
          <w:rFonts w:ascii="Verdana" w:hAnsi="Verdana"/>
          <w:sz w:val="20"/>
          <w:szCs w:val="20"/>
        </w:rPr>
      </w:pPr>
      <w:r w:rsidRPr="00BE7136">
        <w:rPr>
          <w:rFonts w:ascii="Verdana" w:hAnsi="Verdana"/>
          <w:sz w:val="20"/>
          <w:szCs w:val="20"/>
        </w:rPr>
        <w:t xml:space="preserve">Előre nem látható eseményekre történő felkészülés tervezési feladatai, vállalati szabályozási feladatok. / </w:t>
      </w:r>
      <w:r w:rsidRPr="00BE7136">
        <w:rPr>
          <w:rFonts w:ascii="Verdana" w:hAnsi="Verdana"/>
          <w:sz w:val="20"/>
          <w:szCs w:val="20"/>
          <w:lang w:val="en-US"/>
        </w:rPr>
        <w:t>Planning tasks for unforeseen events, corporate regulatory requirements.</w:t>
      </w:r>
    </w:p>
    <w:p w14:paraId="317B670F" w14:textId="77777777" w:rsidR="0095647B" w:rsidRPr="00BE7136" w:rsidRDefault="0095647B" w:rsidP="00B0463A">
      <w:pPr>
        <w:pStyle w:val="Listaszerbekezds"/>
        <w:numPr>
          <w:ilvl w:val="1"/>
          <w:numId w:val="198"/>
        </w:numPr>
        <w:tabs>
          <w:tab w:val="clear" w:pos="1654"/>
          <w:tab w:val="left" w:pos="1134"/>
          <w:tab w:val="right" w:pos="9071"/>
        </w:tabs>
        <w:spacing w:after="120"/>
        <w:ind w:left="426" w:firstLine="0"/>
        <w:contextualSpacing w:val="0"/>
        <w:jc w:val="both"/>
        <w:rPr>
          <w:rFonts w:ascii="Verdana" w:hAnsi="Verdana"/>
          <w:sz w:val="20"/>
          <w:szCs w:val="20"/>
        </w:rPr>
      </w:pPr>
      <w:r w:rsidRPr="00BE7136">
        <w:rPr>
          <w:rFonts w:ascii="Verdana" w:hAnsi="Verdana"/>
          <w:sz w:val="20"/>
          <w:szCs w:val="20"/>
        </w:rPr>
        <w:t xml:space="preserve">Krízishelyzetek felismerésének elméleti, gyakorlati feladatai, a kialakult krízishelyzet hátterének feltárása, azok kezelésének lehetséges módjai következményei felismerése. / </w:t>
      </w:r>
      <w:r w:rsidRPr="00BE7136">
        <w:rPr>
          <w:rFonts w:ascii="Verdana" w:hAnsi="Verdana"/>
          <w:sz w:val="20"/>
          <w:szCs w:val="20"/>
          <w:lang w:val="en-US"/>
        </w:rPr>
        <w:t>Theoretical and practical tasks of recognizing crisis situations, exploring the background of the crisis and recognizing the consequences of possible methods.</w:t>
      </w:r>
    </w:p>
    <w:p w14:paraId="662D7168" w14:textId="77777777" w:rsidR="0095647B" w:rsidRPr="00BE7136" w:rsidRDefault="0095647B" w:rsidP="00B0463A">
      <w:pPr>
        <w:pStyle w:val="Listaszerbekezds"/>
        <w:numPr>
          <w:ilvl w:val="1"/>
          <w:numId w:val="198"/>
        </w:numPr>
        <w:tabs>
          <w:tab w:val="left" w:pos="1134"/>
          <w:tab w:val="center" w:pos="4536"/>
          <w:tab w:val="right" w:pos="9071"/>
        </w:tabs>
        <w:spacing w:after="120"/>
        <w:ind w:left="426" w:firstLine="0"/>
        <w:contextualSpacing w:val="0"/>
        <w:jc w:val="both"/>
        <w:rPr>
          <w:rFonts w:ascii="Verdana" w:hAnsi="Verdana"/>
          <w:sz w:val="20"/>
          <w:szCs w:val="20"/>
        </w:rPr>
      </w:pPr>
      <w:r w:rsidRPr="00BE7136">
        <w:rPr>
          <w:rFonts w:ascii="Verdana" w:hAnsi="Verdana"/>
          <w:sz w:val="20"/>
          <w:szCs w:val="20"/>
        </w:rPr>
        <w:t xml:space="preserve">Válsághelyzet kezelésének lehetőségei a biztonsági szakértői feladatok, a vállalat válságmenedzsmentjének biztonságszakmai támogatásának módjai, lehetőségei. / </w:t>
      </w:r>
      <w:r w:rsidRPr="00BE7136">
        <w:rPr>
          <w:rFonts w:ascii="Verdana" w:hAnsi="Verdana"/>
          <w:sz w:val="20"/>
          <w:szCs w:val="20"/>
          <w:lang w:val="en-US"/>
        </w:rPr>
        <w:t>Crisis management opportunities including security expert tasks, ways and means of supporting the crisis management of a company in security.</w:t>
      </w:r>
    </w:p>
    <w:p w14:paraId="78647D24" w14:textId="77777777" w:rsidR="0095647B" w:rsidRPr="00BE7136" w:rsidRDefault="0095647B" w:rsidP="00B0463A">
      <w:pPr>
        <w:pStyle w:val="Listaszerbekezds"/>
        <w:numPr>
          <w:ilvl w:val="1"/>
          <w:numId w:val="198"/>
        </w:numPr>
        <w:tabs>
          <w:tab w:val="left" w:pos="1134"/>
          <w:tab w:val="center" w:pos="4536"/>
          <w:tab w:val="right" w:pos="9071"/>
        </w:tabs>
        <w:spacing w:after="120"/>
        <w:ind w:left="426" w:firstLine="0"/>
        <w:contextualSpacing w:val="0"/>
        <w:jc w:val="both"/>
        <w:rPr>
          <w:rFonts w:ascii="Verdana" w:hAnsi="Verdana"/>
          <w:sz w:val="20"/>
          <w:szCs w:val="20"/>
        </w:rPr>
      </w:pPr>
      <w:r w:rsidRPr="00BE7136">
        <w:rPr>
          <w:rFonts w:ascii="Verdana" w:hAnsi="Verdana"/>
          <w:sz w:val="20"/>
          <w:szCs w:val="20"/>
        </w:rPr>
        <w:t xml:space="preserve">Prioritások felismerése, kezelése. Válságot kezelő csoportok létrehozása, működtetése, alternatív telephelyek biztosítása / </w:t>
      </w:r>
      <w:r w:rsidRPr="00BE7136">
        <w:rPr>
          <w:rFonts w:ascii="Verdana" w:hAnsi="Verdana"/>
          <w:sz w:val="20"/>
          <w:szCs w:val="20"/>
          <w:lang w:val="en-US"/>
        </w:rPr>
        <w:t>Recognition and manage of priorities. Setting up and operation of crisis management teams, providing of alternative sites.</w:t>
      </w:r>
    </w:p>
    <w:p w14:paraId="4221D087" w14:textId="77777777" w:rsidR="0095647B" w:rsidRPr="00BE7136" w:rsidRDefault="0095647B" w:rsidP="00B0463A">
      <w:pPr>
        <w:numPr>
          <w:ilvl w:val="0"/>
          <w:numId w:val="198"/>
        </w:numPr>
        <w:tabs>
          <w:tab w:val="clear" w:pos="1440"/>
          <w:tab w:val="center" w:pos="1134"/>
          <w:tab w:val="center" w:pos="4536"/>
          <w:tab w:val="right" w:pos="9071"/>
        </w:tabs>
        <w:spacing w:after="120"/>
        <w:ind w:left="426" w:hanging="142"/>
        <w:jc w:val="both"/>
        <w:rPr>
          <w:rFonts w:ascii="Verdana" w:hAnsi="Verdana"/>
          <w:b/>
          <w:sz w:val="20"/>
          <w:szCs w:val="20"/>
        </w:rPr>
      </w:pPr>
      <w:r w:rsidRPr="00BE7136">
        <w:rPr>
          <w:rFonts w:ascii="Verdana" w:hAnsi="Verdana"/>
          <w:b/>
          <w:sz w:val="20"/>
          <w:szCs w:val="20"/>
        </w:rPr>
        <w:tab/>
      </w:r>
      <w:r w:rsidRPr="00BE7136">
        <w:rPr>
          <w:rFonts w:ascii="Verdana" w:hAnsi="Verdana"/>
          <w:b/>
          <w:bCs/>
          <w:sz w:val="20"/>
          <w:szCs w:val="20"/>
        </w:rPr>
        <w:t xml:space="preserve">A tantárgy meghirdetésének gyakorisága/a tantervben történő félévi elhelyezkedése: </w:t>
      </w:r>
      <w:r w:rsidRPr="00BE7136">
        <w:rPr>
          <w:rFonts w:ascii="Verdana" w:hAnsi="Verdana"/>
          <w:bCs/>
          <w:sz w:val="20"/>
          <w:szCs w:val="20"/>
        </w:rPr>
        <w:t>3.félév őszi félév</w:t>
      </w:r>
    </w:p>
    <w:p w14:paraId="2649AE06" w14:textId="77777777" w:rsidR="0095647B" w:rsidRPr="00BE7136" w:rsidRDefault="0095647B" w:rsidP="00B0463A">
      <w:pPr>
        <w:numPr>
          <w:ilvl w:val="0"/>
          <w:numId w:val="198"/>
        </w:numPr>
        <w:tabs>
          <w:tab w:val="center" w:pos="1134"/>
          <w:tab w:val="center" w:pos="4536"/>
          <w:tab w:val="right" w:pos="9071"/>
        </w:tabs>
        <w:spacing w:after="120"/>
        <w:ind w:left="426" w:hanging="142"/>
        <w:jc w:val="both"/>
        <w:rPr>
          <w:rFonts w:ascii="Verdana" w:hAnsi="Verdana"/>
          <w:sz w:val="20"/>
          <w:szCs w:val="20"/>
        </w:rPr>
      </w:pPr>
      <w:r w:rsidRPr="00BE7136">
        <w:rPr>
          <w:rFonts w:ascii="Verdana" w:hAnsi="Verdana"/>
          <w:b/>
          <w:bCs/>
          <w:sz w:val="20"/>
          <w:szCs w:val="20"/>
        </w:rPr>
        <w:t xml:space="preserve">A foglalkozásokon való részvétel követelményei, elfogadható hiányzások mértéke, távolmaradás pótlásának lehetősége: </w:t>
      </w:r>
      <w:r w:rsidRPr="00BE7136">
        <w:rPr>
          <w:rFonts w:ascii="Verdana" w:hAnsi="Verdana"/>
          <w:bCs/>
          <w:sz w:val="20"/>
          <w:szCs w:val="20"/>
        </w:rPr>
        <w:t>A tantárgy elfogadásához a tanórák legalább 70%-án jelen kell lennie a hallgatónak. A 30%-ot meghaladó távollétet a tárgyfelelős oktatónak leadott igazolással lehet igazolni. A 20 %-ot meghaladó hiányzás esetén, amennyiben a hallgató nem kezdeményez egyéni konzultációt és pótlást, az aláírás megtagadásra kerül.</w:t>
      </w:r>
    </w:p>
    <w:p w14:paraId="73A5F3FE" w14:textId="77777777" w:rsidR="0095647B" w:rsidRPr="00BE7136" w:rsidRDefault="0095647B" w:rsidP="00B0463A">
      <w:pPr>
        <w:numPr>
          <w:ilvl w:val="0"/>
          <w:numId w:val="198"/>
        </w:numPr>
        <w:tabs>
          <w:tab w:val="center" w:pos="1134"/>
        </w:tabs>
        <w:spacing w:after="120"/>
        <w:ind w:left="426" w:hanging="142"/>
        <w:jc w:val="both"/>
        <w:rPr>
          <w:rFonts w:ascii="Verdana" w:hAnsi="Verdana"/>
          <w:b/>
          <w:sz w:val="20"/>
          <w:szCs w:val="20"/>
        </w:rPr>
      </w:pPr>
      <w:r w:rsidRPr="00BE7136">
        <w:rPr>
          <w:rFonts w:ascii="Verdana" w:hAnsi="Verdana"/>
          <w:b/>
          <w:sz w:val="20"/>
          <w:szCs w:val="20"/>
        </w:rPr>
        <w:t xml:space="preserve">Félévközi feladatok, ismeretek ellenőrzésének rendje: </w:t>
      </w:r>
      <w:r w:rsidRPr="00BE7136">
        <w:rPr>
          <w:rFonts w:ascii="Verdana" w:hAnsi="Verdana"/>
          <w:sz w:val="20"/>
          <w:szCs w:val="20"/>
        </w:rPr>
        <w:t xml:space="preserve">A félévközi ismeretek elsajátítását a Hallgató egy beszámoló keretében (vizsgaköteles tantárgy) igazolja, mely 3 fokozatú értékelés szerint lesz minősítve. A beszámoló témakörei a 13. pontban meghatározott témakörök. A beszámoló 60%-tól megfelelt, 90%-tól kiválóan megfelelt minősítésű. Sikertelen beszámoló esetén a Tanulmányi és Vizsgaszabályzatban rögzítettek az irányadóak. </w:t>
      </w:r>
    </w:p>
    <w:p w14:paraId="408E52FB" w14:textId="77777777" w:rsidR="0095647B" w:rsidRPr="00BE7136" w:rsidRDefault="0095647B" w:rsidP="00B0463A">
      <w:pPr>
        <w:widowControl w:val="0"/>
        <w:numPr>
          <w:ilvl w:val="0"/>
          <w:numId w:val="201"/>
        </w:numPr>
        <w:spacing w:after="120"/>
        <w:ind w:left="426" w:hanging="142"/>
        <w:jc w:val="both"/>
        <w:rPr>
          <w:rFonts w:ascii="Verdana" w:hAnsi="Verdana"/>
          <w:b/>
          <w:bCs/>
          <w:sz w:val="20"/>
          <w:szCs w:val="20"/>
        </w:rPr>
      </w:pPr>
      <w:r w:rsidRPr="00BE7136">
        <w:rPr>
          <w:rFonts w:ascii="Verdana" w:hAnsi="Verdana"/>
          <w:b/>
          <w:bCs/>
          <w:sz w:val="20"/>
          <w:szCs w:val="20"/>
        </w:rPr>
        <w:t xml:space="preserve">Az értékelés, az aláírás és a kreditek megszerzésének pontos feltételei: </w:t>
      </w:r>
    </w:p>
    <w:p w14:paraId="2F123CD4" w14:textId="77777777" w:rsidR="0095647B" w:rsidRPr="00BE7136" w:rsidRDefault="0095647B" w:rsidP="00B0463A">
      <w:pPr>
        <w:pStyle w:val="Listaszerbekezds"/>
        <w:numPr>
          <w:ilvl w:val="0"/>
          <w:numId w:val="198"/>
        </w:numPr>
        <w:spacing w:after="120"/>
        <w:contextualSpacing w:val="0"/>
        <w:jc w:val="both"/>
        <w:rPr>
          <w:rFonts w:ascii="Verdana" w:hAnsi="Verdana"/>
          <w:b/>
          <w:vanish/>
          <w:sz w:val="20"/>
          <w:szCs w:val="20"/>
        </w:rPr>
      </w:pPr>
    </w:p>
    <w:p w14:paraId="69B45C17" w14:textId="77777777" w:rsidR="0095647B" w:rsidRPr="00BE7136" w:rsidRDefault="0095647B" w:rsidP="00B0463A">
      <w:pPr>
        <w:numPr>
          <w:ilvl w:val="1"/>
          <w:numId w:val="198"/>
        </w:numPr>
        <w:tabs>
          <w:tab w:val="clear" w:pos="1654"/>
          <w:tab w:val="num" w:pos="589"/>
          <w:tab w:val="left" w:pos="1134"/>
        </w:tabs>
        <w:spacing w:after="120"/>
        <w:ind w:left="426" w:firstLine="0"/>
        <w:jc w:val="both"/>
        <w:rPr>
          <w:rFonts w:ascii="Verdana" w:hAnsi="Verdana"/>
          <w:sz w:val="20"/>
          <w:szCs w:val="20"/>
        </w:rPr>
      </w:pPr>
      <w:r w:rsidRPr="00BE7136">
        <w:rPr>
          <w:rFonts w:ascii="Verdana" w:hAnsi="Verdana"/>
          <w:b/>
          <w:sz w:val="20"/>
          <w:szCs w:val="20"/>
        </w:rPr>
        <w:t>Az aláírás megszerzésének feltételei:</w:t>
      </w:r>
      <w:r w:rsidRPr="00BE7136">
        <w:rPr>
          <w:rFonts w:ascii="Verdana" w:hAnsi="Verdana"/>
          <w:sz w:val="20"/>
          <w:szCs w:val="20"/>
        </w:rPr>
        <w:t xml:space="preserve"> Az órákon a 17. pontban minimálisan előírt jelenlét</w:t>
      </w:r>
    </w:p>
    <w:p w14:paraId="473DDEB5" w14:textId="77777777" w:rsidR="0095647B" w:rsidRPr="00BE7136" w:rsidRDefault="0095647B" w:rsidP="00B0463A">
      <w:pPr>
        <w:numPr>
          <w:ilvl w:val="1"/>
          <w:numId w:val="198"/>
        </w:numPr>
        <w:tabs>
          <w:tab w:val="num" w:pos="589"/>
          <w:tab w:val="left" w:pos="1134"/>
        </w:tabs>
        <w:spacing w:after="120"/>
        <w:ind w:left="426" w:firstLine="0"/>
        <w:jc w:val="both"/>
        <w:rPr>
          <w:rFonts w:ascii="Verdana" w:hAnsi="Verdana"/>
          <w:sz w:val="20"/>
          <w:szCs w:val="20"/>
        </w:rPr>
      </w:pPr>
      <w:r w:rsidRPr="00BE7136">
        <w:rPr>
          <w:rFonts w:ascii="Verdana" w:hAnsi="Verdana"/>
          <w:b/>
          <w:sz w:val="20"/>
          <w:szCs w:val="20"/>
        </w:rPr>
        <w:t xml:space="preserve">Az értékelés: </w:t>
      </w:r>
      <w:r w:rsidRPr="00BE7136">
        <w:rPr>
          <w:rFonts w:ascii="Verdana" w:hAnsi="Verdana"/>
          <w:bCs/>
          <w:sz w:val="20"/>
          <w:szCs w:val="20"/>
        </w:rPr>
        <w:t xml:space="preserve">Beszámoló, a háromfokozatú értékeléssel. </w:t>
      </w:r>
      <w:r w:rsidRPr="00BE7136">
        <w:rPr>
          <w:rFonts w:ascii="Verdana" w:hAnsi="Verdana"/>
          <w:sz w:val="20"/>
          <w:szCs w:val="20"/>
        </w:rPr>
        <w:t>Sikeresen abszolvált beszámoló.</w:t>
      </w:r>
    </w:p>
    <w:p w14:paraId="2B95A55D" w14:textId="77777777" w:rsidR="0095647B" w:rsidRPr="00BE7136" w:rsidRDefault="0095647B" w:rsidP="00B0463A">
      <w:pPr>
        <w:numPr>
          <w:ilvl w:val="1"/>
          <w:numId w:val="198"/>
        </w:numPr>
        <w:tabs>
          <w:tab w:val="num" w:pos="589"/>
          <w:tab w:val="left" w:pos="1134"/>
        </w:tabs>
        <w:spacing w:after="120"/>
        <w:ind w:left="426" w:firstLine="0"/>
        <w:jc w:val="both"/>
        <w:rPr>
          <w:rFonts w:ascii="Verdana" w:hAnsi="Verdana"/>
          <w:sz w:val="20"/>
          <w:szCs w:val="20"/>
        </w:rPr>
      </w:pPr>
      <w:r w:rsidRPr="00BE7136">
        <w:rPr>
          <w:rFonts w:ascii="Verdana" w:hAnsi="Verdana"/>
          <w:b/>
          <w:sz w:val="20"/>
          <w:szCs w:val="20"/>
        </w:rPr>
        <w:lastRenderedPageBreak/>
        <w:t>A kreditek megszerzésének feltételei:</w:t>
      </w:r>
      <w:r w:rsidRPr="00BE7136">
        <w:rPr>
          <w:rFonts w:ascii="Verdana" w:hAnsi="Verdana"/>
          <w:sz w:val="20"/>
          <w:szCs w:val="20"/>
        </w:rPr>
        <w:t xml:space="preserve"> Sikeresen abszolvált beszámoló, melynek témája a 13. pontban meghatározott tematika, alapja pedig a 18.1. pontban meghatározott kötelező irodalom, illetve az órákon elhangzott előadások tartalma. </w:t>
      </w:r>
    </w:p>
    <w:p w14:paraId="26F5B1EF" w14:textId="77777777" w:rsidR="0095647B" w:rsidRPr="00BE7136" w:rsidRDefault="0095647B" w:rsidP="00B0463A">
      <w:pPr>
        <w:numPr>
          <w:ilvl w:val="0"/>
          <w:numId w:val="198"/>
        </w:numPr>
        <w:spacing w:after="120"/>
        <w:ind w:left="426" w:hanging="142"/>
        <w:jc w:val="both"/>
        <w:rPr>
          <w:rFonts w:ascii="Verdana" w:hAnsi="Verdana"/>
          <w:b/>
          <w:sz w:val="20"/>
          <w:szCs w:val="20"/>
        </w:rPr>
      </w:pPr>
      <w:r w:rsidRPr="00BE7136">
        <w:rPr>
          <w:rFonts w:ascii="Verdana" w:hAnsi="Verdana"/>
          <w:b/>
          <w:sz w:val="20"/>
          <w:szCs w:val="20"/>
        </w:rPr>
        <w:t>Irodalomjegyzék (magyarul, angolul):</w:t>
      </w:r>
    </w:p>
    <w:p w14:paraId="3AB7ECCD" w14:textId="77777777" w:rsidR="0095647B" w:rsidRPr="00BE7136" w:rsidRDefault="0095647B" w:rsidP="00B0463A">
      <w:pPr>
        <w:numPr>
          <w:ilvl w:val="1"/>
          <w:numId w:val="198"/>
        </w:numPr>
        <w:tabs>
          <w:tab w:val="clear" w:pos="1654"/>
          <w:tab w:val="num" w:pos="1134"/>
        </w:tabs>
        <w:spacing w:after="120"/>
        <w:ind w:left="426" w:firstLine="0"/>
        <w:jc w:val="both"/>
        <w:rPr>
          <w:rFonts w:ascii="Verdana" w:hAnsi="Verdana"/>
          <w:b/>
          <w:sz w:val="20"/>
          <w:szCs w:val="20"/>
        </w:rPr>
      </w:pPr>
      <w:r w:rsidRPr="00BE7136">
        <w:rPr>
          <w:rFonts w:ascii="Verdana" w:hAnsi="Verdana"/>
          <w:b/>
          <w:sz w:val="20"/>
          <w:szCs w:val="20"/>
        </w:rPr>
        <w:t>Kötelező irodalom:</w:t>
      </w:r>
    </w:p>
    <w:p w14:paraId="3D04392F" w14:textId="77777777" w:rsidR="0095647B" w:rsidRPr="00BE7136" w:rsidRDefault="0095647B" w:rsidP="00B0463A">
      <w:pPr>
        <w:pStyle w:val="Listaszerbekezds"/>
        <w:numPr>
          <w:ilvl w:val="0"/>
          <w:numId w:val="196"/>
        </w:numPr>
        <w:tabs>
          <w:tab w:val="clear" w:pos="1440"/>
          <w:tab w:val="left" w:pos="709"/>
        </w:tabs>
        <w:spacing w:after="0"/>
        <w:ind w:left="426" w:firstLine="0"/>
        <w:jc w:val="both"/>
        <w:rPr>
          <w:rFonts w:ascii="Verdana" w:hAnsi="Verdana"/>
          <w:sz w:val="20"/>
          <w:szCs w:val="20"/>
        </w:rPr>
      </w:pPr>
      <w:r w:rsidRPr="00BE7136">
        <w:rPr>
          <w:rFonts w:ascii="Verdana" w:hAnsi="Verdana"/>
          <w:sz w:val="20"/>
          <w:szCs w:val="20"/>
        </w:rPr>
        <w:t xml:space="preserve"> Dr. Christián László (szerk.): Személy- és vagyonvédelem, egyetemi jegyzet, 2014, Nemzeti Közszolgálati Egyetem, ISBN 978-615-5305-62-7 </w:t>
      </w:r>
    </w:p>
    <w:p w14:paraId="66128934" w14:textId="77777777" w:rsidR="0095647B" w:rsidRPr="00BE7136" w:rsidRDefault="0095647B" w:rsidP="00B0463A">
      <w:pPr>
        <w:pStyle w:val="Listaszerbekezds"/>
        <w:numPr>
          <w:ilvl w:val="0"/>
          <w:numId w:val="196"/>
        </w:numPr>
        <w:tabs>
          <w:tab w:val="clear" w:pos="1440"/>
          <w:tab w:val="left" w:pos="709"/>
        </w:tabs>
        <w:spacing w:after="0"/>
        <w:ind w:left="426" w:firstLine="0"/>
        <w:contextualSpacing w:val="0"/>
        <w:jc w:val="both"/>
        <w:rPr>
          <w:rFonts w:ascii="Verdana" w:hAnsi="Verdana"/>
          <w:sz w:val="20"/>
          <w:szCs w:val="20"/>
        </w:rPr>
      </w:pPr>
      <w:r w:rsidRPr="00BE7136">
        <w:rPr>
          <w:rFonts w:ascii="Verdana" w:hAnsi="Verdana"/>
          <w:sz w:val="20"/>
          <w:szCs w:val="20"/>
        </w:rPr>
        <w:t xml:space="preserve"> Christián László (szerk): Létesítményvédelem. [Objectum Defense] Nemzeti Közszolgálati Egyetem, Budapest 2014. </w:t>
      </w:r>
    </w:p>
    <w:p w14:paraId="70267484"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0E50E9FC"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512D301A"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4D9B4131"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5820D648"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7EC96E0E"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1090107E"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01D55991"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70D9AE18"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69F8C52E"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07B16D3A"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3CB7F2AF"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77E5E848"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4A0D01A6"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700521EE" w14:textId="77777777" w:rsidR="0095647B" w:rsidRPr="00BE7136" w:rsidRDefault="0095647B" w:rsidP="00B0463A">
      <w:pPr>
        <w:pStyle w:val="Listaszerbekezds"/>
        <w:numPr>
          <w:ilvl w:val="0"/>
          <w:numId w:val="196"/>
        </w:numPr>
        <w:spacing w:after="120"/>
        <w:ind w:left="426"/>
        <w:contextualSpacing w:val="0"/>
        <w:jc w:val="both"/>
        <w:rPr>
          <w:rFonts w:ascii="Verdana" w:hAnsi="Verdana"/>
          <w:b/>
          <w:vanish/>
          <w:sz w:val="20"/>
          <w:szCs w:val="20"/>
        </w:rPr>
      </w:pPr>
    </w:p>
    <w:p w14:paraId="0FF3A57E" w14:textId="77777777" w:rsidR="0095647B" w:rsidRPr="00BE7136" w:rsidRDefault="0095647B" w:rsidP="00B0463A">
      <w:pPr>
        <w:pStyle w:val="Listaszerbekezds"/>
        <w:numPr>
          <w:ilvl w:val="1"/>
          <w:numId w:val="196"/>
        </w:numPr>
        <w:spacing w:after="120"/>
        <w:ind w:left="426"/>
        <w:contextualSpacing w:val="0"/>
        <w:jc w:val="both"/>
        <w:rPr>
          <w:rFonts w:ascii="Verdana" w:hAnsi="Verdana"/>
          <w:b/>
          <w:vanish/>
          <w:sz w:val="20"/>
          <w:szCs w:val="20"/>
        </w:rPr>
      </w:pPr>
    </w:p>
    <w:p w14:paraId="11209A55" w14:textId="77777777" w:rsidR="0095647B" w:rsidRPr="00BE7136" w:rsidRDefault="0095647B" w:rsidP="00B0463A">
      <w:pPr>
        <w:numPr>
          <w:ilvl w:val="1"/>
          <w:numId w:val="198"/>
        </w:numPr>
        <w:tabs>
          <w:tab w:val="clear" w:pos="1654"/>
          <w:tab w:val="num" w:pos="1134"/>
        </w:tabs>
        <w:spacing w:before="120" w:after="0"/>
        <w:ind w:left="426" w:firstLine="0"/>
        <w:jc w:val="both"/>
        <w:rPr>
          <w:rFonts w:ascii="Verdana" w:hAnsi="Verdana"/>
          <w:sz w:val="20"/>
          <w:szCs w:val="20"/>
        </w:rPr>
      </w:pPr>
      <w:r w:rsidRPr="00BE7136">
        <w:rPr>
          <w:rFonts w:ascii="Verdana" w:hAnsi="Verdana"/>
          <w:b/>
          <w:sz w:val="20"/>
          <w:szCs w:val="20"/>
        </w:rPr>
        <w:t>Ajánlott irodalom</w:t>
      </w:r>
      <w:r w:rsidRPr="00BE7136">
        <w:rPr>
          <w:rFonts w:ascii="Verdana" w:hAnsi="Verdana"/>
          <w:sz w:val="20"/>
          <w:szCs w:val="20"/>
        </w:rPr>
        <w:t xml:space="preserve">: </w:t>
      </w:r>
    </w:p>
    <w:p w14:paraId="2ACD7444" w14:textId="77777777" w:rsidR="0095647B" w:rsidRPr="00BE7136" w:rsidRDefault="0095647B" w:rsidP="00B0463A">
      <w:pPr>
        <w:pStyle w:val="Listaszerbekezds"/>
        <w:numPr>
          <w:ilvl w:val="0"/>
          <w:numId w:val="197"/>
        </w:numPr>
        <w:tabs>
          <w:tab w:val="left" w:pos="709"/>
        </w:tabs>
        <w:spacing w:after="0"/>
        <w:ind w:left="426" w:firstLine="0"/>
        <w:jc w:val="both"/>
        <w:rPr>
          <w:rFonts w:ascii="Verdana" w:hAnsi="Verdana"/>
          <w:sz w:val="20"/>
          <w:szCs w:val="20"/>
        </w:rPr>
      </w:pPr>
      <w:r w:rsidRPr="00BE7136">
        <w:rPr>
          <w:rFonts w:ascii="Verdana" w:hAnsi="Verdana"/>
          <w:sz w:val="20"/>
          <w:szCs w:val="20"/>
        </w:rPr>
        <w:t>Barlai Róbert, Kővágó György: Krízismenedzsment, kríziskommunikáció</w:t>
      </w:r>
    </w:p>
    <w:p w14:paraId="26F20FD3" w14:textId="77777777" w:rsidR="0095647B" w:rsidRPr="00BE7136" w:rsidRDefault="0095647B" w:rsidP="00B0463A">
      <w:pPr>
        <w:pStyle w:val="Listaszerbekezds"/>
        <w:numPr>
          <w:ilvl w:val="0"/>
          <w:numId w:val="197"/>
        </w:numPr>
        <w:spacing w:after="0"/>
        <w:ind w:left="426" w:firstLine="0"/>
        <w:contextualSpacing w:val="0"/>
        <w:jc w:val="both"/>
        <w:rPr>
          <w:rFonts w:ascii="Verdana" w:hAnsi="Verdana"/>
          <w:sz w:val="20"/>
          <w:szCs w:val="20"/>
        </w:rPr>
      </w:pPr>
      <w:r w:rsidRPr="00BE7136">
        <w:rPr>
          <w:rFonts w:ascii="Verdana" w:hAnsi="Verdana"/>
          <w:sz w:val="20"/>
          <w:szCs w:val="20"/>
        </w:rPr>
        <w:t>Paola Cane: Product harm crisis management, 2019</w:t>
      </w:r>
    </w:p>
    <w:p w14:paraId="2F55D131" w14:textId="77777777" w:rsidR="0095647B" w:rsidRPr="00BE7136" w:rsidRDefault="0095647B" w:rsidP="00B0463A">
      <w:pPr>
        <w:pStyle w:val="Listaszerbekezds"/>
        <w:numPr>
          <w:ilvl w:val="0"/>
          <w:numId w:val="197"/>
        </w:numPr>
        <w:spacing w:after="0"/>
        <w:ind w:left="426" w:firstLine="0"/>
        <w:contextualSpacing w:val="0"/>
        <w:jc w:val="both"/>
        <w:rPr>
          <w:rFonts w:ascii="Verdana" w:hAnsi="Verdana"/>
          <w:sz w:val="20"/>
          <w:szCs w:val="20"/>
        </w:rPr>
      </w:pPr>
      <w:r w:rsidRPr="00BE7136">
        <w:rPr>
          <w:rFonts w:ascii="Verdana" w:hAnsi="Verdana"/>
          <w:sz w:val="20"/>
          <w:szCs w:val="20"/>
        </w:rPr>
        <w:t>Lucien G. Canton: Emergency Management, second edition, 2019. ISBN-13:978-1119066859</w:t>
      </w:r>
    </w:p>
    <w:p w14:paraId="0A471FD8" w14:textId="77777777" w:rsidR="0095647B" w:rsidRPr="00BE7136" w:rsidRDefault="0095647B" w:rsidP="00E80A22">
      <w:pPr>
        <w:snapToGrid w:val="0"/>
        <w:jc w:val="both"/>
        <w:rPr>
          <w:rFonts w:ascii="Verdana" w:hAnsi="Verdana"/>
          <w:bCs/>
          <w:sz w:val="20"/>
          <w:szCs w:val="20"/>
        </w:rPr>
      </w:pPr>
    </w:p>
    <w:p w14:paraId="659D492E" w14:textId="77777777" w:rsidR="0095647B" w:rsidRPr="00BE7136" w:rsidRDefault="0095647B" w:rsidP="00E80A22">
      <w:pPr>
        <w:snapToGrid w:val="0"/>
        <w:jc w:val="both"/>
        <w:rPr>
          <w:rFonts w:ascii="Verdana" w:hAnsi="Verdana"/>
          <w:bCs/>
          <w:sz w:val="20"/>
          <w:szCs w:val="20"/>
        </w:rPr>
      </w:pPr>
    </w:p>
    <w:p w14:paraId="5E0D4DE3" w14:textId="77777777" w:rsidR="0095647B" w:rsidRPr="00BE7136" w:rsidRDefault="0095647B" w:rsidP="00E80A22">
      <w:pPr>
        <w:snapToGrid w:val="0"/>
        <w:jc w:val="both"/>
        <w:rPr>
          <w:rFonts w:ascii="Verdana" w:hAnsi="Verdana"/>
          <w:sz w:val="20"/>
          <w:szCs w:val="20"/>
        </w:rPr>
      </w:pPr>
      <w:r w:rsidRPr="00BE7136">
        <w:rPr>
          <w:rFonts w:ascii="Verdana" w:hAnsi="Verdana"/>
          <w:sz w:val="20"/>
          <w:szCs w:val="20"/>
        </w:rPr>
        <w:t>Budapest, 2023. december</w:t>
      </w:r>
      <w:r w:rsidRPr="00BE7136">
        <w:rPr>
          <w:rFonts w:ascii="Verdana" w:hAnsi="Verdana"/>
          <w:sz w:val="20"/>
          <w:szCs w:val="20"/>
        </w:rPr>
        <w:tab/>
      </w:r>
    </w:p>
    <w:p w14:paraId="3F71F80C" w14:textId="77777777" w:rsidR="0095647B" w:rsidRPr="00BE7136" w:rsidRDefault="0095647B" w:rsidP="00E80A22">
      <w:pPr>
        <w:snapToGrid w:val="0"/>
        <w:jc w:val="both"/>
        <w:rPr>
          <w:rFonts w:ascii="Verdana" w:hAnsi="Verdana"/>
          <w:sz w:val="20"/>
          <w:szCs w:val="20"/>
        </w:rPr>
      </w:pPr>
    </w:p>
    <w:p w14:paraId="1245C47F" w14:textId="77777777" w:rsidR="0095647B" w:rsidRPr="00BE7136" w:rsidRDefault="0095647B" w:rsidP="0095647B">
      <w:pPr>
        <w:tabs>
          <w:tab w:val="center" w:pos="7088"/>
        </w:tabs>
        <w:snapToGrid w:val="0"/>
        <w:jc w:val="right"/>
        <w:rPr>
          <w:rFonts w:ascii="Verdana" w:hAnsi="Verdana"/>
          <w:sz w:val="20"/>
          <w:szCs w:val="20"/>
        </w:rPr>
      </w:pPr>
      <w:r w:rsidRPr="00BE7136">
        <w:rPr>
          <w:rFonts w:ascii="Verdana" w:hAnsi="Verdana"/>
          <w:sz w:val="20"/>
          <w:szCs w:val="20"/>
        </w:rPr>
        <w:tab/>
        <w:t>Dr. Horváth Tamás PhD.</w:t>
      </w:r>
    </w:p>
    <w:p w14:paraId="198FF157" w14:textId="77777777" w:rsidR="0095647B" w:rsidRPr="00BE7136" w:rsidRDefault="0095647B" w:rsidP="0095647B">
      <w:pPr>
        <w:tabs>
          <w:tab w:val="center" w:pos="7088"/>
        </w:tabs>
        <w:snapToGrid w:val="0"/>
        <w:jc w:val="right"/>
        <w:rPr>
          <w:rFonts w:ascii="Verdana" w:hAnsi="Verdana"/>
          <w:sz w:val="20"/>
          <w:szCs w:val="20"/>
        </w:rPr>
      </w:pPr>
      <w:r w:rsidRPr="00BE7136">
        <w:rPr>
          <w:rFonts w:ascii="Verdana" w:hAnsi="Verdana"/>
          <w:sz w:val="20"/>
          <w:szCs w:val="20"/>
        </w:rPr>
        <w:tab/>
        <w:t>adjunktus</w:t>
      </w:r>
    </w:p>
    <w:p w14:paraId="422A48BC" w14:textId="77777777" w:rsidR="0095647B" w:rsidRPr="00BE7136" w:rsidRDefault="0095647B" w:rsidP="0095647B">
      <w:pPr>
        <w:tabs>
          <w:tab w:val="center" w:pos="7088"/>
        </w:tabs>
        <w:snapToGrid w:val="0"/>
        <w:jc w:val="right"/>
        <w:rPr>
          <w:rFonts w:ascii="Verdana" w:hAnsi="Verdana"/>
          <w:sz w:val="20"/>
          <w:szCs w:val="20"/>
        </w:rPr>
      </w:pPr>
      <w:r w:rsidRPr="00BE7136">
        <w:rPr>
          <w:rFonts w:ascii="Verdana" w:hAnsi="Verdana"/>
          <w:sz w:val="20"/>
          <w:szCs w:val="20"/>
        </w:rPr>
        <w:tab/>
        <w:t>tantárgyfelelős sk.</w:t>
      </w:r>
    </w:p>
    <w:p w14:paraId="107CE795" w14:textId="63F7FE6D" w:rsidR="0095647B" w:rsidRPr="00BE7136" w:rsidRDefault="0095647B" w:rsidP="0095647B">
      <w:pPr>
        <w:tabs>
          <w:tab w:val="left" w:pos="567"/>
          <w:tab w:val="left" w:pos="709"/>
          <w:tab w:val="num" w:pos="1701"/>
        </w:tabs>
        <w:ind w:firstLine="0"/>
        <w:rPr>
          <w:rFonts w:ascii="Verdana" w:hAnsi="Verdana"/>
          <w:b/>
          <w:bCs/>
          <w:caps/>
          <w:sz w:val="24"/>
          <w:szCs w:val="24"/>
        </w:rPr>
      </w:pPr>
    </w:p>
    <w:p w14:paraId="3BE8968E" w14:textId="74A71011" w:rsidR="0095647B" w:rsidRPr="00BE7136" w:rsidRDefault="0095647B">
      <w:pPr>
        <w:rPr>
          <w:rFonts w:ascii="Verdana" w:hAnsi="Verdana"/>
          <w:b/>
          <w:bCs/>
          <w:caps/>
          <w:sz w:val="24"/>
          <w:szCs w:val="24"/>
        </w:rPr>
      </w:pPr>
      <w:r w:rsidRPr="00BE7136">
        <w:rPr>
          <w:rFonts w:ascii="Verdana" w:hAnsi="Verdana"/>
          <w:b/>
          <w:bCs/>
          <w:caps/>
          <w:sz w:val="24"/>
          <w:szCs w:val="24"/>
        </w:rPr>
        <w:br w:type="page"/>
      </w:r>
    </w:p>
    <w:tbl>
      <w:tblPr>
        <w:tblW w:w="9072" w:type="dxa"/>
        <w:tblInd w:w="113" w:type="dxa"/>
        <w:tblLook w:val="01E0" w:firstRow="1" w:lastRow="1" w:firstColumn="1" w:lastColumn="1" w:noHBand="0" w:noVBand="0"/>
      </w:tblPr>
      <w:tblGrid>
        <w:gridCol w:w="4855"/>
        <w:gridCol w:w="1620"/>
        <w:gridCol w:w="2597"/>
      </w:tblGrid>
      <w:tr w:rsidR="0095647B" w:rsidRPr="00BE7136" w14:paraId="13E140C2" w14:textId="77777777" w:rsidTr="00E80A22">
        <w:tc>
          <w:tcPr>
            <w:tcW w:w="4855" w:type="dxa"/>
            <w:tcBorders>
              <w:bottom w:val="single" w:sz="4" w:space="0" w:color="auto"/>
            </w:tcBorders>
          </w:tcPr>
          <w:p w14:paraId="5E19B063" w14:textId="77777777" w:rsidR="0095647B" w:rsidRPr="00BE7136" w:rsidRDefault="0095647B" w:rsidP="00E80A22">
            <w:pPr>
              <w:spacing w:after="0"/>
              <w:jc w:val="center"/>
              <w:rPr>
                <w:rFonts w:ascii="Verdana" w:eastAsia="Times New Roman" w:hAnsi="Verdana" w:cs="Times New Roman"/>
                <w:b/>
                <w:smallCaps/>
                <w:sz w:val="20"/>
                <w:szCs w:val="20"/>
                <w:lang w:eastAsia="hu-HU"/>
              </w:rPr>
            </w:pPr>
            <w:r w:rsidRPr="00BE7136">
              <w:rPr>
                <w:rFonts w:ascii="Verdana" w:eastAsia="Times New Roman" w:hAnsi="Verdana" w:cs="Times New Roman"/>
                <w:b/>
                <w:smallCaps/>
                <w:sz w:val="20"/>
                <w:szCs w:val="20"/>
                <w:lang w:eastAsia="hu-HU"/>
              </w:rPr>
              <w:lastRenderedPageBreak/>
              <w:t>Nemzeti Közszolgálati Egyetem</w:t>
            </w:r>
          </w:p>
        </w:tc>
        <w:tc>
          <w:tcPr>
            <w:tcW w:w="1620" w:type="dxa"/>
          </w:tcPr>
          <w:p w14:paraId="1A90BD2E" w14:textId="77777777" w:rsidR="0095647B" w:rsidRPr="00BE7136" w:rsidRDefault="0095647B" w:rsidP="00E80A22">
            <w:pPr>
              <w:spacing w:after="0"/>
              <w:jc w:val="both"/>
              <w:rPr>
                <w:rFonts w:ascii="Verdana" w:eastAsia="Times New Roman" w:hAnsi="Verdana" w:cs="Times New Roman"/>
                <w:sz w:val="20"/>
                <w:szCs w:val="20"/>
                <w:lang w:eastAsia="hu-HU"/>
              </w:rPr>
            </w:pPr>
          </w:p>
        </w:tc>
        <w:tc>
          <w:tcPr>
            <w:tcW w:w="2597" w:type="dxa"/>
          </w:tcPr>
          <w:p w14:paraId="3DB640D0" w14:textId="77777777" w:rsidR="0095647B" w:rsidRPr="00BE7136" w:rsidRDefault="0095647B" w:rsidP="00E80A22">
            <w:pPr>
              <w:spacing w:after="0"/>
              <w:jc w:val="right"/>
              <w:rPr>
                <w:rFonts w:ascii="Verdana" w:eastAsia="Times New Roman" w:hAnsi="Verdana" w:cs="Times New Roman"/>
                <w:sz w:val="20"/>
                <w:szCs w:val="20"/>
                <w:lang w:eastAsia="hu-HU"/>
              </w:rPr>
            </w:pPr>
          </w:p>
        </w:tc>
      </w:tr>
      <w:tr w:rsidR="0095647B" w:rsidRPr="00BE7136" w14:paraId="6B963FE8" w14:textId="77777777" w:rsidTr="00E80A22">
        <w:tc>
          <w:tcPr>
            <w:tcW w:w="4855" w:type="dxa"/>
            <w:tcBorders>
              <w:top w:val="single" w:sz="4" w:space="0" w:color="auto"/>
            </w:tcBorders>
          </w:tcPr>
          <w:p w14:paraId="437E1A1C" w14:textId="77777777" w:rsidR="0095647B" w:rsidRPr="00BE7136" w:rsidRDefault="0095647B" w:rsidP="00E80A22">
            <w:pPr>
              <w:spacing w:after="0"/>
              <w:jc w:val="center"/>
              <w:rPr>
                <w:rFonts w:ascii="Verdana" w:eastAsia="Times New Roman" w:hAnsi="Verdana" w:cs="Times New Roman"/>
                <w:b/>
                <w:sz w:val="20"/>
                <w:szCs w:val="20"/>
                <w:lang w:eastAsia="hu-HU"/>
              </w:rPr>
            </w:pPr>
            <w:r w:rsidRPr="00BE7136">
              <w:rPr>
                <w:rFonts w:ascii="Verdana" w:eastAsia="Times New Roman" w:hAnsi="Verdana" w:cs="Times New Roman"/>
                <w:b/>
                <w:sz w:val="20"/>
                <w:szCs w:val="20"/>
                <w:lang w:eastAsia="hu-HU"/>
              </w:rPr>
              <w:t>Rendészettudományi Kar</w:t>
            </w:r>
          </w:p>
        </w:tc>
        <w:tc>
          <w:tcPr>
            <w:tcW w:w="1620" w:type="dxa"/>
          </w:tcPr>
          <w:p w14:paraId="57BC7086" w14:textId="77777777" w:rsidR="0095647B" w:rsidRPr="00BE7136" w:rsidRDefault="0095647B" w:rsidP="00E80A22">
            <w:pPr>
              <w:spacing w:after="0"/>
              <w:jc w:val="both"/>
              <w:rPr>
                <w:rFonts w:ascii="Verdana" w:eastAsia="Times New Roman" w:hAnsi="Verdana" w:cs="Times New Roman"/>
                <w:sz w:val="20"/>
                <w:szCs w:val="20"/>
                <w:lang w:eastAsia="hu-HU"/>
              </w:rPr>
            </w:pPr>
          </w:p>
        </w:tc>
        <w:tc>
          <w:tcPr>
            <w:tcW w:w="2597" w:type="dxa"/>
          </w:tcPr>
          <w:p w14:paraId="7335A20A" w14:textId="77777777" w:rsidR="0095647B" w:rsidRPr="00BE7136" w:rsidRDefault="0095647B" w:rsidP="00E80A22">
            <w:pPr>
              <w:spacing w:after="0"/>
              <w:jc w:val="both"/>
              <w:rPr>
                <w:rFonts w:ascii="Verdana" w:eastAsia="Times New Roman" w:hAnsi="Verdana" w:cs="Times New Roman"/>
                <w:sz w:val="20"/>
                <w:szCs w:val="20"/>
                <w:lang w:eastAsia="hu-HU"/>
              </w:rPr>
            </w:pPr>
          </w:p>
        </w:tc>
      </w:tr>
    </w:tbl>
    <w:p w14:paraId="7E1EA53B" w14:textId="77777777" w:rsidR="0095647B" w:rsidRPr="00BE7136" w:rsidRDefault="0095647B" w:rsidP="00E80A22">
      <w:pPr>
        <w:widowControl w:val="0"/>
        <w:spacing w:before="120" w:after="120"/>
        <w:jc w:val="center"/>
        <w:rPr>
          <w:rFonts w:ascii="Verdana" w:eastAsia="Times New Roman" w:hAnsi="Verdana" w:cs="Times New Roman"/>
          <w:b/>
          <w:bCs/>
          <w:sz w:val="20"/>
          <w:szCs w:val="20"/>
        </w:rPr>
      </w:pPr>
    </w:p>
    <w:p w14:paraId="78B5D5AC" w14:textId="77777777" w:rsidR="0095647B" w:rsidRPr="00BE7136" w:rsidRDefault="0095647B" w:rsidP="00E80A22">
      <w:pPr>
        <w:widowControl w:val="0"/>
        <w:spacing w:before="120" w:after="120"/>
        <w:jc w:val="center"/>
        <w:rPr>
          <w:rFonts w:ascii="Verdana" w:eastAsia="Times New Roman" w:hAnsi="Verdana" w:cs="Times New Roman"/>
          <w:b/>
          <w:bCs/>
          <w:sz w:val="20"/>
          <w:szCs w:val="20"/>
        </w:rPr>
      </w:pPr>
      <w:r w:rsidRPr="00BE7136">
        <w:rPr>
          <w:rFonts w:ascii="Verdana" w:eastAsia="Times New Roman" w:hAnsi="Verdana" w:cs="Times New Roman"/>
          <w:b/>
          <w:bCs/>
          <w:sz w:val="20"/>
          <w:szCs w:val="20"/>
        </w:rPr>
        <w:t>TANTÁRGYI PROGRAM</w:t>
      </w:r>
    </w:p>
    <w:p w14:paraId="72D31075" w14:textId="77777777" w:rsidR="0095647B" w:rsidRPr="00BE7136" w:rsidRDefault="0095647B" w:rsidP="00B0463A">
      <w:pPr>
        <w:widowControl w:val="0"/>
        <w:numPr>
          <w:ilvl w:val="0"/>
          <w:numId w:val="202"/>
        </w:numPr>
        <w:tabs>
          <w:tab w:val="clear" w:pos="720"/>
          <w:tab w:val="num" w:pos="426"/>
        </w:tabs>
        <w:spacing w:after="120"/>
        <w:ind w:hanging="436"/>
        <w:jc w:val="both"/>
        <w:rPr>
          <w:rFonts w:ascii="Verdana" w:hAnsi="Verdana"/>
          <w:bCs/>
          <w:sz w:val="20"/>
          <w:szCs w:val="20"/>
        </w:rPr>
      </w:pPr>
      <w:r w:rsidRPr="00BE7136">
        <w:rPr>
          <w:rFonts w:ascii="Verdana" w:hAnsi="Verdana"/>
          <w:b/>
          <w:bCs/>
          <w:sz w:val="20"/>
          <w:szCs w:val="20"/>
        </w:rPr>
        <w:t xml:space="preserve">A tantárgy kódja: </w:t>
      </w:r>
      <w:r w:rsidRPr="00BE7136">
        <w:rPr>
          <w:rFonts w:ascii="Verdana" w:hAnsi="Verdana"/>
          <w:bCs/>
          <w:sz w:val="20"/>
          <w:szCs w:val="20"/>
        </w:rPr>
        <w:t>RMORM07</w:t>
      </w:r>
    </w:p>
    <w:p w14:paraId="262B44C7" w14:textId="77777777" w:rsidR="0095647B" w:rsidRPr="00BE7136" w:rsidRDefault="0095647B" w:rsidP="00B0463A">
      <w:pPr>
        <w:widowControl w:val="0"/>
        <w:numPr>
          <w:ilvl w:val="0"/>
          <w:numId w:val="202"/>
        </w:numPr>
        <w:tabs>
          <w:tab w:val="clear" w:pos="720"/>
          <w:tab w:val="num" w:pos="426"/>
        </w:tabs>
        <w:spacing w:after="120"/>
        <w:ind w:hanging="436"/>
        <w:jc w:val="both"/>
        <w:rPr>
          <w:rFonts w:ascii="Verdana" w:hAnsi="Verdana"/>
          <w:b/>
          <w:bCs/>
          <w:sz w:val="20"/>
          <w:szCs w:val="20"/>
          <w:lang w:val="en-GB"/>
        </w:rPr>
      </w:pPr>
      <w:r w:rsidRPr="00BE7136">
        <w:rPr>
          <w:rFonts w:ascii="Verdana" w:hAnsi="Verdana"/>
          <w:b/>
          <w:bCs/>
          <w:sz w:val="20"/>
          <w:szCs w:val="20"/>
        </w:rPr>
        <w:t>A tantárgy megnevezése (magyarul):</w:t>
      </w:r>
      <w:r w:rsidRPr="00BE7136">
        <w:rPr>
          <w:rFonts w:ascii="Verdana" w:hAnsi="Verdana"/>
          <w:bCs/>
          <w:sz w:val="20"/>
          <w:szCs w:val="20"/>
        </w:rPr>
        <w:t xml:space="preserve"> Pénzintézetek biztonsága</w:t>
      </w:r>
    </w:p>
    <w:p w14:paraId="64FA4BE6" w14:textId="77777777" w:rsidR="0095647B" w:rsidRPr="00BE7136" w:rsidRDefault="0095647B" w:rsidP="00B0463A">
      <w:pPr>
        <w:widowControl w:val="0"/>
        <w:numPr>
          <w:ilvl w:val="0"/>
          <w:numId w:val="202"/>
        </w:numPr>
        <w:tabs>
          <w:tab w:val="num" w:pos="567"/>
        </w:tabs>
        <w:spacing w:after="120"/>
        <w:ind w:left="426" w:hanging="142"/>
        <w:jc w:val="both"/>
        <w:rPr>
          <w:rFonts w:ascii="Verdana" w:hAnsi="Verdana"/>
          <w:b/>
          <w:bCs/>
          <w:sz w:val="20"/>
          <w:szCs w:val="20"/>
          <w:lang w:val="en-GB"/>
        </w:rPr>
      </w:pPr>
      <w:r w:rsidRPr="00BE7136">
        <w:rPr>
          <w:rFonts w:ascii="Verdana" w:hAnsi="Verdana"/>
          <w:b/>
          <w:bCs/>
          <w:sz w:val="20"/>
          <w:szCs w:val="20"/>
        </w:rPr>
        <w:t xml:space="preserve">A tantárgy megnevezése (angolul): </w:t>
      </w:r>
      <w:r w:rsidRPr="00BE7136">
        <w:rPr>
          <w:rFonts w:ascii="Verdana" w:hAnsi="Verdana"/>
          <w:bCs/>
          <w:sz w:val="20"/>
          <w:szCs w:val="20"/>
          <w:lang w:val="en-US"/>
        </w:rPr>
        <w:t>Security of financial institutions</w:t>
      </w:r>
    </w:p>
    <w:p w14:paraId="713EACF0" w14:textId="77777777" w:rsidR="0095647B" w:rsidRPr="00BE7136" w:rsidRDefault="0095647B" w:rsidP="00B0463A">
      <w:pPr>
        <w:widowControl w:val="0"/>
        <w:numPr>
          <w:ilvl w:val="0"/>
          <w:numId w:val="202"/>
        </w:numPr>
        <w:tabs>
          <w:tab w:val="num" w:pos="567"/>
        </w:tabs>
        <w:spacing w:after="120"/>
        <w:ind w:left="426" w:hanging="142"/>
        <w:jc w:val="both"/>
        <w:rPr>
          <w:rFonts w:ascii="Verdana" w:hAnsi="Verdana"/>
          <w:b/>
          <w:bCs/>
          <w:sz w:val="20"/>
          <w:szCs w:val="20"/>
        </w:rPr>
      </w:pPr>
      <w:r w:rsidRPr="00BE7136">
        <w:rPr>
          <w:rFonts w:ascii="Verdana" w:hAnsi="Verdana"/>
          <w:b/>
          <w:bCs/>
          <w:sz w:val="20"/>
          <w:szCs w:val="20"/>
        </w:rPr>
        <w:t xml:space="preserve">Kreditérték és képzési karakter: </w:t>
      </w:r>
    </w:p>
    <w:p w14:paraId="0C7D7318" w14:textId="77777777" w:rsidR="0095647B" w:rsidRPr="00BE7136" w:rsidRDefault="0095647B" w:rsidP="00B0463A">
      <w:pPr>
        <w:pStyle w:val="Listaszerbekezds"/>
        <w:widowControl w:val="0"/>
        <w:numPr>
          <w:ilvl w:val="1"/>
          <w:numId w:val="202"/>
        </w:numPr>
        <w:tabs>
          <w:tab w:val="clear" w:pos="3977"/>
          <w:tab w:val="left" w:pos="1134"/>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3 kredit</w:t>
      </w:r>
    </w:p>
    <w:p w14:paraId="43B51598" w14:textId="77777777" w:rsidR="0095647B" w:rsidRPr="00BE7136" w:rsidRDefault="0095647B" w:rsidP="00B0463A">
      <w:pPr>
        <w:pStyle w:val="Listaszerbekezds"/>
        <w:widowControl w:val="0"/>
        <w:numPr>
          <w:ilvl w:val="1"/>
          <w:numId w:val="202"/>
        </w:numPr>
        <w:tabs>
          <w:tab w:val="clear" w:pos="3977"/>
          <w:tab w:val="left" w:pos="1134"/>
        </w:tabs>
        <w:spacing w:after="120"/>
        <w:ind w:left="426" w:firstLine="0"/>
        <w:contextualSpacing w:val="0"/>
        <w:jc w:val="both"/>
        <w:rPr>
          <w:rFonts w:ascii="Verdana" w:hAnsi="Verdana" w:cs="Times New Roman"/>
          <w:b/>
          <w:bCs/>
          <w:sz w:val="20"/>
          <w:szCs w:val="20"/>
        </w:rPr>
      </w:pPr>
      <w:r w:rsidRPr="00BE7136">
        <w:rPr>
          <w:rFonts w:ascii="Verdana" w:hAnsi="Verdana" w:cs="Times New Roman"/>
          <w:bCs/>
          <w:sz w:val="20"/>
          <w:szCs w:val="20"/>
        </w:rPr>
        <w:t>a tantárgy elméleti vagy gyakorlati jellegének mértéke: 30</w:t>
      </w:r>
      <w:r w:rsidRPr="00BE7136">
        <w:rPr>
          <w:rFonts w:ascii="Verdana" w:hAnsi="Verdana" w:cs="Times New Roman"/>
          <w:b/>
          <w:bCs/>
          <w:sz w:val="20"/>
          <w:szCs w:val="20"/>
        </w:rPr>
        <w:t xml:space="preserve"> </w:t>
      </w:r>
      <w:r w:rsidRPr="00BE7136">
        <w:rPr>
          <w:rFonts w:ascii="Verdana" w:hAnsi="Verdana" w:cs="Times New Roman"/>
          <w:bCs/>
          <w:sz w:val="20"/>
          <w:szCs w:val="20"/>
        </w:rPr>
        <w:t>% gyakorlat, 70 % elmélet</w:t>
      </w:r>
    </w:p>
    <w:p w14:paraId="150A32B3" w14:textId="77777777" w:rsidR="0095647B" w:rsidRPr="00BE7136" w:rsidRDefault="0095647B" w:rsidP="00B0463A">
      <w:pPr>
        <w:widowControl w:val="0"/>
        <w:numPr>
          <w:ilvl w:val="0"/>
          <w:numId w:val="202"/>
        </w:numPr>
        <w:spacing w:after="120"/>
        <w:ind w:left="426" w:hanging="142"/>
        <w:jc w:val="both"/>
        <w:rPr>
          <w:rFonts w:ascii="Verdana" w:hAnsi="Verdana"/>
          <w:bCs/>
          <w:sz w:val="20"/>
          <w:szCs w:val="20"/>
        </w:rPr>
      </w:pPr>
      <w:r w:rsidRPr="00BE7136">
        <w:rPr>
          <w:rFonts w:ascii="Verdana" w:hAnsi="Verdana"/>
          <w:b/>
          <w:bCs/>
          <w:sz w:val="20"/>
          <w:szCs w:val="20"/>
        </w:rPr>
        <w:t>A szak(ok), szakirányok/specializációk megnevezése (ahol oktatják):</w:t>
      </w:r>
      <w:r w:rsidRPr="00BE7136">
        <w:rPr>
          <w:rFonts w:ascii="Verdana" w:hAnsi="Verdana"/>
          <w:bCs/>
          <w:sz w:val="20"/>
          <w:szCs w:val="20"/>
        </w:rPr>
        <w:t xml:space="preserve"> </w:t>
      </w:r>
    </w:p>
    <w:p w14:paraId="4347C5A2" w14:textId="77777777" w:rsidR="0095647B" w:rsidRPr="00BE7136" w:rsidRDefault="0095647B" w:rsidP="00E80A22">
      <w:pPr>
        <w:widowControl w:val="0"/>
        <w:spacing w:after="120"/>
        <w:jc w:val="both"/>
        <w:rPr>
          <w:rFonts w:ascii="Verdana" w:hAnsi="Verdana"/>
          <w:bCs/>
          <w:sz w:val="20"/>
          <w:szCs w:val="20"/>
        </w:rPr>
      </w:pPr>
      <w:r w:rsidRPr="00BE7136">
        <w:rPr>
          <w:rFonts w:ascii="Verdana" w:hAnsi="Verdana"/>
          <w:bCs/>
          <w:sz w:val="20"/>
          <w:szCs w:val="20"/>
        </w:rPr>
        <w:t>Biztonsági szervező mesterképzési szak</w:t>
      </w:r>
    </w:p>
    <w:p w14:paraId="3375B211" w14:textId="77777777" w:rsidR="0095647B" w:rsidRPr="00BE7136" w:rsidRDefault="0095647B" w:rsidP="00B0463A">
      <w:pPr>
        <w:widowControl w:val="0"/>
        <w:numPr>
          <w:ilvl w:val="0"/>
          <w:numId w:val="202"/>
        </w:numPr>
        <w:tabs>
          <w:tab w:val="num" w:pos="567"/>
        </w:tabs>
        <w:spacing w:after="120"/>
        <w:ind w:left="426" w:hanging="142"/>
        <w:jc w:val="both"/>
        <w:rPr>
          <w:rFonts w:ascii="Verdana" w:hAnsi="Verdana"/>
          <w:bCs/>
          <w:sz w:val="20"/>
          <w:szCs w:val="20"/>
        </w:rPr>
      </w:pPr>
      <w:r w:rsidRPr="00BE7136">
        <w:rPr>
          <w:rFonts w:ascii="Verdana" w:hAnsi="Verdana"/>
          <w:b/>
          <w:bCs/>
          <w:sz w:val="20"/>
          <w:szCs w:val="20"/>
        </w:rPr>
        <w:t xml:space="preserve">Az oktatásért felelős oktatási szervezeti egység megnevezése: </w:t>
      </w:r>
    </w:p>
    <w:p w14:paraId="453D0453" w14:textId="77777777" w:rsidR="0095647B" w:rsidRPr="00BE7136" w:rsidRDefault="0095647B" w:rsidP="00E80A22">
      <w:pPr>
        <w:spacing w:after="120"/>
        <w:jc w:val="both"/>
        <w:rPr>
          <w:rFonts w:ascii="Verdana" w:hAnsi="Verdana"/>
          <w:bCs/>
          <w:sz w:val="20"/>
          <w:szCs w:val="20"/>
        </w:rPr>
      </w:pPr>
      <w:r w:rsidRPr="00BE7136">
        <w:rPr>
          <w:rFonts w:ascii="Verdana" w:hAnsi="Verdana"/>
          <w:bCs/>
          <w:sz w:val="20"/>
          <w:szCs w:val="20"/>
        </w:rPr>
        <w:t>NKE RTK Magánbiztonsági és Önkormányzati Rendészeti Tanszék</w:t>
      </w:r>
    </w:p>
    <w:p w14:paraId="50DBCF4D" w14:textId="77777777" w:rsidR="0095647B" w:rsidRPr="00BE7136" w:rsidRDefault="0095647B" w:rsidP="00B0463A">
      <w:pPr>
        <w:widowControl w:val="0"/>
        <w:numPr>
          <w:ilvl w:val="0"/>
          <w:numId w:val="202"/>
        </w:numPr>
        <w:tabs>
          <w:tab w:val="num" w:pos="567"/>
        </w:tabs>
        <w:spacing w:after="120"/>
        <w:ind w:left="426" w:hanging="142"/>
        <w:jc w:val="both"/>
        <w:rPr>
          <w:rFonts w:ascii="Verdana" w:hAnsi="Verdana"/>
          <w:bCs/>
          <w:sz w:val="20"/>
          <w:szCs w:val="20"/>
        </w:rPr>
      </w:pPr>
      <w:r w:rsidRPr="00BE7136">
        <w:rPr>
          <w:rFonts w:ascii="Verdana" w:hAnsi="Verdana"/>
          <w:b/>
          <w:bCs/>
          <w:sz w:val="20"/>
          <w:szCs w:val="20"/>
        </w:rPr>
        <w:t>A tantárgyfelelős oktató neve, beosztása, tudományos fokozata:</w:t>
      </w:r>
      <w:r w:rsidRPr="00BE7136">
        <w:rPr>
          <w:rFonts w:ascii="Verdana" w:hAnsi="Verdana"/>
          <w:bCs/>
          <w:sz w:val="20"/>
          <w:szCs w:val="20"/>
        </w:rPr>
        <w:t xml:space="preserve"> </w:t>
      </w:r>
    </w:p>
    <w:p w14:paraId="1BAC8D13" w14:textId="77777777" w:rsidR="0095647B" w:rsidRPr="00BE7136" w:rsidRDefault="0095647B" w:rsidP="00E80A22">
      <w:pPr>
        <w:spacing w:after="120"/>
        <w:jc w:val="both"/>
        <w:rPr>
          <w:rFonts w:ascii="Verdana" w:hAnsi="Verdana"/>
          <w:bCs/>
          <w:sz w:val="20"/>
          <w:szCs w:val="20"/>
        </w:rPr>
      </w:pPr>
      <w:r w:rsidRPr="00BE7136">
        <w:rPr>
          <w:rFonts w:ascii="Verdana" w:hAnsi="Verdana"/>
          <w:sz w:val="20"/>
          <w:szCs w:val="20"/>
        </w:rPr>
        <w:t>Dr. Christián László, habil, egyetemi docens, NKE RTK MÖRT tanszékvezető, NKE oktatási rektorhelyettes</w:t>
      </w:r>
    </w:p>
    <w:p w14:paraId="45ACCC0C" w14:textId="77777777" w:rsidR="0095647B" w:rsidRPr="00BE7136" w:rsidRDefault="0095647B" w:rsidP="00B0463A">
      <w:pPr>
        <w:widowControl w:val="0"/>
        <w:numPr>
          <w:ilvl w:val="0"/>
          <w:numId w:val="202"/>
        </w:numPr>
        <w:spacing w:after="120"/>
        <w:ind w:left="426" w:hanging="142"/>
        <w:jc w:val="both"/>
        <w:rPr>
          <w:rFonts w:ascii="Verdana" w:hAnsi="Verdana"/>
          <w:bCs/>
          <w:sz w:val="20"/>
          <w:szCs w:val="20"/>
        </w:rPr>
      </w:pPr>
      <w:r w:rsidRPr="00BE7136">
        <w:rPr>
          <w:rFonts w:ascii="Verdana" w:hAnsi="Verdana"/>
          <w:b/>
          <w:bCs/>
          <w:sz w:val="20"/>
          <w:szCs w:val="20"/>
        </w:rPr>
        <w:t>A tanórák száma és típusa</w:t>
      </w:r>
    </w:p>
    <w:p w14:paraId="111CC067" w14:textId="77777777" w:rsidR="0095647B" w:rsidRPr="00BE7136" w:rsidRDefault="0095647B" w:rsidP="00B0463A">
      <w:pPr>
        <w:widowControl w:val="0"/>
        <w:numPr>
          <w:ilvl w:val="1"/>
          <w:numId w:val="202"/>
        </w:numPr>
        <w:tabs>
          <w:tab w:val="clear" w:pos="3977"/>
          <w:tab w:val="num" w:pos="709"/>
          <w:tab w:val="left" w:pos="1134"/>
          <w:tab w:val="num" w:pos="2069"/>
        </w:tabs>
        <w:spacing w:after="120"/>
        <w:ind w:left="426" w:firstLine="0"/>
        <w:jc w:val="both"/>
        <w:rPr>
          <w:rFonts w:ascii="Verdana" w:hAnsi="Verdana"/>
          <w:bCs/>
          <w:sz w:val="20"/>
          <w:szCs w:val="20"/>
        </w:rPr>
      </w:pPr>
      <w:r w:rsidRPr="00BE7136">
        <w:rPr>
          <w:rFonts w:ascii="Verdana" w:hAnsi="Verdana"/>
          <w:bCs/>
          <w:sz w:val="20"/>
          <w:szCs w:val="20"/>
        </w:rPr>
        <w:t>össz óraszám/félév:12 óra</w:t>
      </w:r>
    </w:p>
    <w:p w14:paraId="170DF34E" w14:textId="77777777" w:rsidR="0095647B" w:rsidRPr="00BE7136" w:rsidRDefault="0095647B" w:rsidP="00B0463A">
      <w:pPr>
        <w:widowControl w:val="0"/>
        <w:numPr>
          <w:ilvl w:val="2"/>
          <w:numId w:val="202"/>
        </w:numPr>
        <w:tabs>
          <w:tab w:val="num" w:pos="709"/>
          <w:tab w:val="left" w:pos="1134"/>
        </w:tabs>
        <w:spacing w:after="120"/>
        <w:ind w:left="426" w:firstLine="0"/>
        <w:jc w:val="both"/>
        <w:rPr>
          <w:rFonts w:ascii="Verdana" w:hAnsi="Verdana"/>
          <w:bCs/>
          <w:sz w:val="20"/>
          <w:szCs w:val="20"/>
        </w:rPr>
      </w:pPr>
      <w:r w:rsidRPr="00BE7136">
        <w:rPr>
          <w:rFonts w:ascii="Verdana" w:hAnsi="Verdana"/>
          <w:bCs/>
          <w:sz w:val="20"/>
          <w:szCs w:val="20"/>
        </w:rPr>
        <w:t xml:space="preserve">nappali munkarend: 42 óra </w:t>
      </w:r>
      <w:r w:rsidRPr="00BE7136">
        <w:rPr>
          <w:rFonts w:ascii="Verdana" w:hAnsi="Verdana"/>
          <w:sz w:val="20"/>
          <w:szCs w:val="20"/>
        </w:rPr>
        <w:t>(28 EA + 0 SZ + 14 GY)</w:t>
      </w:r>
    </w:p>
    <w:p w14:paraId="0D3BC08B" w14:textId="77777777" w:rsidR="0095647B" w:rsidRPr="00BE7136" w:rsidRDefault="0095647B" w:rsidP="00B0463A">
      <w:pPr>
        <w:widowControl w:val="0"/>
        <w:numPr>
          <w:ilvl w:val="2"/>
          <w:numId w:val="202"/>
        </w:numPr>
        <w:tabs>
          <w:tab w:val="num" w:pos="709"/>
          <w:tab w:val="left" w:pos="1134"/>
        </w:tabs>
        <w:spacing w:after="120"/>
        <w:ind w:left="426" w:firstLine="0"/>
        <w:jc w:val="both"/>
        <w:rPr>
          <w:rFonts w:ascii="Verdana" w:hAnsi="Verdana"/>
          <w:bCs/>
          <w:sz w:val="20"/>
          <w:szCs w:val="20"/>
        </w:rPr>
      </w:pPr>
      <w:r w:rsidRPr="00BE7136">
        <w:rPr>
          <w:rFonts w:ascii="Verdana" w:hAnsi="Verdana"/>
          <w:bCs/>
          <w:sz w:val="20"/>
          <w:szCs w:val="20"/>
        </w:rPr>
        <w:t xml:space="preserve">levelező munkarend: 12 óra </w:t>
      </w:r>
      <w:r w:rsidRPr="00BE7136">
        <w:rPr>
          <w:rFonts w:ascii="Verdana" w:hAnsi="Verdana"/>
          <w:sz w:val="20"/>
          <w:szCs w:val="20"/>
        </w:rPr>
        <w:t>(8 EA + 0 SZ + 4 GY)</w:t>
      </w:r>
      <w:r w:rsidRPr="00BE7136">
        <w:rPr>
          <w:rFonts w:ascii="Verdana" w:hAnsi="Verdana"/>
          <w:b/>
          <w:sz w:val="20"/>
          <w:szCs w:val="20"/>
        </w:rPr>
        <w:t xml:space="preserve">  </w:t>
      </w:r>
    </w:p>
    <w:p w14:paraId="485659BB" w14:textId="77777777" w:rsidR="0095647B" w:rsidRPr="00BE7136" w:rsidRDefault="0095647B" w:rsidP="00B0463A">
      <w:pPr>
        <w:widowControl w:val="0"/>
        <w:numPr>
          <w:ilvl w:val="1"/>
          <w:numId w:val="202"/>
        </w:numPr>
        <w:tabs>
          <w:tab w:val="clear" w:pos="3977"/>
          <w:tab w:val="num" w:pos="709"/>
          <w:tab w:val="left" w:pos="1134"/>
          <w:tab w:val="num" w:pos="2069"/>
        </w:tabs>
        <w:spacing w:after="120"/>
        <w:ind w:left="426" w:firstLine="0"/>
        <w:jc w:val="both"/>
        <w:rPr>
          <w:rFonts w:ascii="Verdana" w:hAnsi="Verdana"/>
          <w:bCs/>
          <w:sz w:val="20"/>
          <w:szCs w:val="20"/>
        </w:rPr>
      </w:pPr>
      <w:r w:rsidRPr="00BE7136">
        <w:rPr>
          <w:rFonts w:ascii="Verdana" w:hAnsi="Verdana"/>
          <w:bCs/>
          <w:sz w:val="20"/>
          <w:szCs w:val="20"/>
        </w:rPr>
        <w:t>heti óraszám - nappali munkarend: 3</w:t>
      </w:r>
    </w:p>
    <w:p w14:paraId="33BD2E7B" w14:textId="77777777" w:rsidR="0095647B" w:rsidRPr="00BE7136" w:rsidRDefault="0095647B" w:rsidP="00B0463A">
      <w:pPr>
        <w:widowControl w:val="0"/>
        <w:numPr>
          <w:ilvl w:val="1"/>
          <w:numId w:val="202"/>
        </w:numPr>
        <w:tabs>
          <w:tab w:val="clear" w:pos="3977"/>
          <w:tab w:val="num" w:pos="709"/>
          <w:tab w:val="left" w:pos="1134"/>
          <w:tab w:val="num" w:pos="2069"/>
        </w:tabs>
        <w:spacing w:after="120"/>
        <w:ind w:left="426" w:firstLine="0"/>
        <w:jc w:val="both"/>
        <w:rPr>
          <w:rFonts w:ascii="Verdana" w:hAnsi="Verdana"/>
          <w:bCs/>
          <w:sz w:val="20"/>
          <w:szCs w:val="20"/>
        </w:rPr>
      </w:pPr>
      <w:r w:rsidRPr="00BE7136">
        <w:rPr>
          <w:rFonts w:ascii="Verdana" w:hAnsi="Verdana"/>
          <w:sz w:val="20"/>
          <w:szCs w:val="20"/>
        </w:rPr>
        <w:t>Az ismeret átadásában alkalmazandó további sajátos módok, jellemzők: -</w:t>
      </w:r>
    </w:p>
    <w:p w14:paraId="7BACEC76" w14:textId="77777777" w:rsidR="0095647B" w:rsidRPr="00BE7136" w:rsidRDefault="0095647B" w:rsidP="00B0463A">
      <w:pPr>
        <w:widowControl w:val="0"/>
        <w:numPr>
          <w:ilvl w:val="0"/>
          <w:numId w:val="202"/>
        </w:numPr>
        <w:tabs>
          <w:tab w:val="clear" w:pos="720"/>
        </w:tabs>
        <w:spacing w:after="120"/>
        <w:ind w:left="426" w:hanging="142"/>
        <w:jc w:val="both"/>
        <w:rPr>
          <w:rFonts w:ascii="Verdana" w:hAnsi="Verdana"/>
          <w:bCs/>
          <w:sz w:val="20"/>
          <w:szCs w:val="20"/>
        </w:rPr>
      </w:pPr>
      <w:r w:rsidRPr="00BE7136">
        <w:rPr>
          <w:rFonts w:ascii="Verdana" w:hAnsi="Verdana"/>
          <w:b/>
          <w:bCs/>
          <w:sz w:val="20"/>
          <w:szCs w:val="20"/>
        </w:rPr>
        <w:t>A tantárgy szakmai tartalma (magyarul):</w:t>
      </w:r>
      <w:r w:rsidRPr="00BE7136">
        <w:rPr>
          <w:rFonts w:ascii="Verdana" w:hAnsi="Verdana"/>
          <w:bCs/>
          <w:sz w:val="20"/>
          <w:szCs w:val="20"/>
        </w:rPr>
        <w:t xml:space="preserve"> A tantárgy célja, hogy a hallgató megismerje a pénzintézetek biztonságára vonatkozó fizikai és elektronikai eszközrendszereket, azok fejlődési irányvonalait, a humánbiztonsághoz szervesen kapcsolódó egyes speciális feladatait, valamint a pénzintézeti műveletek rendszerszintű biztonsági folyamatait, illetve ezek kölcsönös, egymásra ható, működtetésével kapcsolatos feladatokat. A tantárgy további célja, hogy a hallgató képessé váljon a megszerzett tudás birtokában az azonosításra és elemzésre kerülő pénzintézeti biztonsági problémákon keresztül - korunk új innovációs technológiai lehetőségei alapján – felvázolni a pénzintézetek védelemére vonatkozó paradigmaváltás lehetőségeit a bankok fizikai térből, valamint a kibertérből érkező veszélyek és kockázatok kezelésére a biztonság növelése érdekében.</w:t>
      </w:r>
    </w:p>
    <w:p w14:paraId="33F86B85" w14:textId="77777777" w:rsidR="0095647B" w:rsidRPr="00BE7136" w:rsidRDefault="0095647B" w:rsidP="00E80A22">
      <w:pPr>
        <w:widowControl w:val="0"/>
        <w:spacing w:after="120"/>
        <w:jc w:val="both"/>
        <w:rPr>
          <w:rFonts w:ascii="Verdana" w:hAnsi="Verdana"/>
          <w:bCs/>
          <w:sz w:val="20"/>
          <w:szCs w:val="20"/>
          <w:lang w:val="en-US"/>
        </w:rPr>
      </w:pPr>
      <w:r w:rsidRPr="00BE7136">
        <w:rPr>
          <w:rFonts w:ascii="Verdana" w:eastAsia="Times New Roman" w:hAnsi="Verdana" w:cs="Times New Roman"/>
          <w:b/>
          <w:bCs/>
          <w:sz w:val="20"/>
          <w:szCs w:val="20"/>
        </w:rPr>
        <w:t>A tantárgy szakmai tartalma (angolul) (</w:t>
      </w:r>
      <w:r w:rsidRPr="00BE7136">
        <w:rPr>
          <w:rFonts w:ascii="Verdana" w:eastAsia="Times New Roman" w:hAnsi="Verdana" w:cs="Times New Roman"/>
          <w:b/>
          <w:bCs/>
          <w:sz w:val="20"/>
          <w:szCs w:val="20"/>
          <w:lang w:val="en-US"/>
        </w:rPr>
        <w:t>Course description</w:t>
      </w:r>
      <w:r w:rsidRPr="00BE7136">
        <w:rPr>
          <w:rFonts w:ascii="Verdana" w:eastAsia="Times New Roman" w:hAnsi="Verdana" w:cs="Times New Roman"/>
          <w:b/>
          <w:bCs/>
          <w:sz w:val="20"/>
          <w:szCs w:val="20"/>
        </w:rPr>
        <w:t>):</w:t>
      </w:r>
      <w:r w:rsidRPr="00BE7136">
        <w:rPr>
          <w:rFonts w:ascii="Verdana" w:hAnsi="Verdana"/>
          <w:b/>
          <w:bCs/>
          <w:sz w:val="20"/>
          <w:szCs w:val="20"/>
          <w:lang w:val="en-US"/>
        </w:rPr>
        <w:t xml:space="preserve"> </w:t>
      </w:r>
      <w:r w:rsidRPr="00BE7136">
        <w:rPr>
          <w:rFonts w:ascii="Verdana" w:hAnsi="Verdana"/>
          <w:bCs/>
          <w:sz w:val="20"/>
          <w:szCs w:val="20"/>
          <w:lang w:val="en-US"/>
        </w:rPr>
        <w:t>The aim of the course is to make students familiar with the physical and electronic systems can be applied in financial institution security. They will learn about the development trends of the security systems, certain special tasks related to human security, security processes in financial institution operations as well as the mutual operational tasks altogether. A further aim of the course is to enable students to outline the chances of paradigm shift in flavor of being able to manage the potential threats and risks coming from the physical surroundings and cyberspace of financial institutes. They do it by identifying and analyzing security issues of the institutes based on the opportunities of the latest technological innovations.</w:t>
      </w:r>
    </w:p>
    <w:p w14:paraId="5C41A282" w14:textId="77777777" w:rsidR="0095647B" w:rsidRPr="00BE7136" w:rsidRDefault="0095647B" w:rsidP="00B0463A">
      <w:pPr>
        <w:pStyle w:val="Listaszerbekezds"/>
        <w:widowControl w:val="0"/>
        <w:numPr>
          <w:ilvl w:val="0"/>
          <w:numId w:val="202"/>
        </w:numPr>
        <w:tabs>
          <w:tab w:val="clear" w:pos="720"/>
          <w:tab w:val="num" w:pos="426"/>
        </w:tabs>
        <w:spacing w:after="120"/>
        <w:ind w:left="426" w:hanging="142"/>
        <w:contextualSpacing w:val="0"/>
        <w:jc w:val="both"/>
        <w:rPr>
          <w:rFonts w:ascii="Verdana" w:hAnsi="Verdana" w:cs="Times New Roman"/>
          <w:bCs/>
          <w:sz w:val="20"/>
          <w:szCs w:val="20"/>
        </w:rPr>
      </w:pPr>
      <w:r w:rsidRPr="00BE7136">
        <w:rPr>
          <w:rFonts w:ascii="Verdana" w:hAnsi="Verdana"/>
          <w:b/>
          <w:bCs/>
          <w:sz w:val="20"/>
          <w:szCs w:val="20"/>
        </w:rPr>
        <w:t>Elérendő szakmai kompetenciák (magyarul)</w:t>
      </w:r>
      <w:r w:rsidRPr="00BE7136">
        <w:rPr>
          <w:rFonts w:ascii="Verdana" w:hAnsi="Verdana" w:cs="Times New Roman"/>
          <w:b/>
          <w:bCs/>
          <w:sz w:val="20"/>
          <w:szCs w:val="20"/>
        </w:rPr>
        <w:t xml:space="preserve">: </w:t>
      </w:r>
    </w:p>
    <w:p w14:paraId="5D044338" w14:textId="77777777" w:rsidR="0095647B" w:rsidRPr="00BE7136" w:rsidRDefault="0095647B" w:rsidP="00E80A22">
      <w:pPr>
        <w:widowControl w:val="0"/>
        <w:autoSpaceDE w:val="0"/>
        <w:autoSpaceDN w:val="0"/>
        <w:adjustRightInd w:val="0"/>
        <w:ind w:firstLine="360"/>
        <w:jc w:val="both"/>
        <w:rPr>
          <w:rFonts w:ascii="Verdana" w:hAnsi="Verdana" w:cs="Times New Roman"/>
          <w:b/>
          <w:sz w:val="20"/>
          <w:szCs w:val="20"/>
          <w:lang w:eastAsia="hu-HU"/>
        </w:rPr>
      </w:pPr>
      <w:r w:rsidRPr="00BE7136">
        <w:rPr>
          <w:rFonts w:ascii="Verdana" w:hAnsi="Verdana" w:cs="Times New Roman"/>
          <w:b/>
          <w:sz w:val="20"/>
          <w:szCs w:val="20"/>
          <w:lang w:eastAsia="hu-HU"/>
        </w:rPr>
        <w:lastRenderedPageBreak/>
        <w:t>Tudása</w:t>
      </w:r>
    </w:p>
    <w:p w14:paraId="0793AE10" w14:textId="77777777" w:rsidR="0095647B" w:rsidRPr="00BE7136" w:rsidRDefault="0095647B" w:rsidP="00E80A22">
      <w:pPr>
        <w:widowControl w:val="0"/>
        <w:spacing w:before="120" w:after="0"/>
        <w:ind w:left="425"/>
        <w:jc w:val="both"/>
        <w:rPr>
          <w:rFonts w:ascii="Verdana" w:hAnsi="Verdana" w:cs="Times New Roman"/>
          <w:b/>
          <w:bCs/>
          <w:sz w:val="20"/>
          <w:szCs w:val="20"/>
        </w:rPr>
      </w:pPr>
      <w:r w:rsidRPr="00BE7136">
        <w:rPr>
          <w:rFonts w:ascii="Verdana" w:hAnsi="Verdana" w:cs="Times New Roman"/>
          <w:b/>
          <w:bCs/>
          <w:sz w:val="20"/>
          <w:szCs w:val="20"/>
        </w:rPr>
        <w:t xml:space="preserve">A képzési és kimeneti követelményekből átemelt szakmai kompetenciák: </w:t>
      </w:r>
    </w:p>
    <w:p w14:paraId="478952CF"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Ismeri a legfontosabb biztonságtechnológiai trendeket és megoldásokat.</w:t>
      </w:r>
    </w:p>
    <w:p w14:paraId="7A3AB579"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Jól ismeri a magánbiztonsági, valamint a vezetési ismeretekhez kötődő szókincset, az írott és beszélt nyelvi kommunikáció sajátosságait: legfontosabb formáit, módszereit és technikáit.</w:t>
      </w:r>
    </w:p>
    <w:p w14:paraId="3950E0D6"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Ismeri a magánbiztonsági területet támogató, mesterséges intelligencia alapú rendszerek felhasználási lehetőségeit és veszélyeit </w:t>
      </w:r>
    </w:p>
    <w:p w14:paraId="6ECE5193" w14:textId="77777777" w:rsidR="0095647B" w:rsidRPr="00BE7136" w:rsidRDefault="0095647B" w:rsidP="00E80A22">
      <w:pPr>
        <w:widowControl w:val="0"/>
        <w:spacing w:before="120" w:after="0"/>
        <w:ind w:left="425"/>
        <w:jc w:val="both"/>
        <w:rPr>
          <w:rFonts w:ascii="Verdana" w:hAnsi="Verdana" w:cs="Times New Roman"/>
          <w:b/>
          <w:bCs/>
          <w:color w:val="000000" w:themeColor="text1"/>
          <w:sz w:val="20"/>
          <w:szCs w:val="20"/>
        </w:rPr>
      </w:pPr>
      <w:r w:rsidRPr="00BE7136">
        <w:rPr>
          <w:rFonts w:ascii="Verdana" w:hAnsi="Verdana" w:cs="Times New Roman"/>
          <w:b/>
          <w:bCs/>
          <w:color w:val="000000" w:themeColor="text1"/>
          <w:sz w:val="20"/>
          <w:szCs w:val="20"/>
        </w:rPr>
        <w:t xml:space="preserve">A részletezett </w:t>
      </w:r>
      <w:r w:rsidRPr="00BE7136">
        <w:rPr>
          <w:rFonts w:ascii="Verdana" w:hAnsi="Verdana" w:cs="Times New Roman"/>
          <w:b/>
          <w:bCs/>
          <w:sz w:val="20"/>
          <w:szCs w:val="20"/>
        </w:rPr>
        <w:t>szakmai</w:t>
      </w:r>
      <w:r w:rsidRPr="00BE7136">
        <w:rPr>
          <w:rFonts w:ascii="Verdana" w:hAnsi="Verdana" w:cs="Times New Roman"/>
          <w:b/>
          <w:bCs/>
          <w:color w:val="000000" w:themeColor="text1"/>
          <w:sz w:val="20"/>
          <w:szCs w:val="20"/>
        </w:rPr>
        <w:t xml:space="preserve"> kompetenciák:</w:t>
      </w:r>
    </w:p>
    <w:p w14:paraId="7C1C5A74"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Átfogóan ismeri a személy- és vagyonvédelem legfontosabb, speciális területeit így különösen pénzintézetek biztonságát</w:t>
      </w:r>
    </w:p>
    <w:p w14:paraId="66C6FD43"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Ismeri a legfontosabb biztonságtechnológiai trendeket és megoldásokat és azok alkalmazását kiemelten a pénzintézetek védelmében.</w:t>
      </w:r>
    </w:p>
    <w:p w14:paraId="7AEEED8B"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Jól ismeri a magánbiztonsági, valamint a vezetési ismeretekhez kötődő szókincset, az írott és beszélt nyelvi kommunikáció sajátosságait: legfontosabb formáit, módszereit és technikáit.</w:t>
      </w:r>
    </w:p>
    <w:p w14:paraId="3B1BF784" w14:textId="77777777" w:rsidR="0095647B" w:rsidRPr="00BE7136" w:rsidRDefault="0095647B" w:rsidP="00E80A22">
      <w:pPr>
        <w:pStyle w:val="Listaszerbekezds"/>
        <w:widowControl w:val="0"/>
        <w:autoSpaceDE w:val="0"/>
        <w:autoSpaceDN w:val="0"/>
        <w:adjustRightInd w:val="0"/>
        <w:spacing w:after="0"/>
        <w:ind w:left="709"/>
        <w:jc w:val="both"/>
        <w:rPr>
          <w:rFonts w:ascii="Verdana" w:hAnsi="Verdana" w:cs="Times New Roman"/>
          <w:bCs/>
          <w:iCs/>
          <w:sz w:val="20"/>
          <w:szCs w:val="20"/>
          <w:lang w:eastAsia="ar-SA"/>
        </w:rPr>
      </w:pPr>
    </w:p>
    <w:p w14:paraId="3AF34CE8" w14:textId="77777777" w:rsidR="0095647B" w:rsidRPr="00BE7136" w:rsidRDefault="0095647B" w:rsidP="00E80A22">
      <w:pPr>
        <w:widowControl w:val="0"/>
        <w:autoSpaceDE w:val="0"/>
        <w:autoSpaceDN w:val="0"/>
        <w:adjustRightInd w:val="0"/>
        <w:ind w:left="360"/>
        <w:jc w:val="both"/>
        <w:rPr>
          <w:rFonts w:ascii="Verdana" w:hAnsi="Verdana" w:cs="Times New Roman"/>
          <w:b/>
          <w:bCs/>
          <w:iCs/>
          <w:sz w:val="20"/>
          <w:szCs w:val="20"/>
          <w:lang w:eastAsia="ar-SA"/>
        </w:rPr>
      </w:pPr>
      <w:r w:rsidRPr="00BE7136">
        <w:rPr>
          <w:rFonts w:ascii="Verdana" w:hAnsi="Verdana" w:cs="Times New Roman"/>
          <w:b/>
          <w:bCs/>
          <w:iCs/>
          <w:sz w:val="20"/>
          <w:szCs w:val="20"/>
          <w:lang w:eastAsia="ar-SA"/>
        </w:rPr>
        <w:t>Képességei</w:t>
      </w:r>
    </w:p>
    <w:p w14:paraId="22DA44D6" w14:textId="77777777" w:rsidR="0095647B" w:rsidRPr="00BE7136" w:rsidRDefault="0095647B" w:rsidP="00E80A22">
      <w:pPr>
        <w:widowControl w:val="0"/>
        <w:spacing w:before="120" w:after="0"/>
        <w:ind w:left="425"/>
        <w:jc w:val="both"/>
        <w:rPr>
          <w:rFonts w:ascii="Verdana" w:hAnsi="Verdana" w:cs="Times New Roman"/>
          <w:b/>
          <w:bCs/>
          <w:sz w:val="20"/>
          <w:szCs w:val="20"/>
        </w:rPr>
      </w:pPr>
      <w:r w:rsidRPr="00BE7136">
        <w:rPr>
          <w:rFonts w:ascii="Verdana" w:hAnsi="Verdana" w:cs="Times New Roman"/>
          <w:b/>
          <w:bCs/>
          <w:sz w:val="20"/>
          <w:szCs w:val="20"/>
        </w:rPr>
        <w:t xml:space="preserve">A képzési és kimeneti követelményekből átemelt szakmai kompetenciák: </w:t>
      </w:r>
    </w:p>
    <w:p w14:paraId="2A8F9671"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14:paraId="618B3894"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Sokoldalú, interdiszciplináris megközelítéssel, proaktívan képes azonosítani a magánbiztonsági piac új kihívásait, feltárja és megfogalmazza az azok megoldásához szükséges részletes elméleti és gyakorlati hátteret.</w:t>
      </w:r>
    </w:p>
    <w:p w14:paraId="35066334"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A magánbiztonság és a kapcsolódó, a magánbiztonságra hatással lévő szakterületek elméleteit és az azokkal összefüggő terminológiát a problémák megoldásakor innovatív módon alkalmazza.</w:t>
      </w:r>
    </w:p>
    <w:p w14:paraId="511888C6"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Rendelkezik a hatékony információkutatás, -feldolgozás ismereteivel a magánbiztonsági szakterület vonatkozásában.</w:t>
      </w:r>
    </w:p>
    <w:p w14:paraId="3543E753"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A magánbiztonsági terület egyes alterületeiről önálló, szaktudományos formájú összefoglalókat, elemzéseket készít.</w:t>
      </w:r>
    </w:p>
    <w:p w14:paraId="090E3B5D" w14:textId="77777777" w:rsidR="0095647B" w:rsidRPr="00BE7136" w:rsidRDefault="0095647B" w:rsidP="00E80A22">
      <w:pPr>
        <w:widowControl w:val="0"/>
        <w:spacing w:before="120" w:after="0"/>
        <w:ind w:left="425"/>
        <w:jc w:val="both"/>
        <w:rPr>
          <w:rFonts w:ascii="Verdana" w:hAnsi="Verdana" w:cs="Times New Roman"/>
          <w:b/>
          <w:bCs/>
          <w:sz w:val="20"/>
          <w:szCs w:val="20"/>
        </w:rPr>
      </w:pPr>
      <w:r w:rsidRPr="00BE7136">
        <w:rPr>
          <w:rFonts w:ascii="Verdana" w:hAnsi="Verdana" w:cs="Times New Roman"/>
          <w:b/>
          <w:bCs/>
          <w:sz w:val="20"/>
          <w:szCs w:val="20"/>
        </w:rPr>
        <w:t>A részletezett szakmai kompetenciák:</w:t>
      </w:r>
    </w:p>
    <w:p w14:paraId="02081AF5"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Feladatai ellátása során együttműködik a kapcsolódó szakterületek képviselőivel, így különösen a rendőrhatóságokkal, a magánbiztonsági terület képviseleti szerveivel, a polgárőrséggel és önkormányzati rendészeti szervekkel. </w:t>
      </w:r>
    </w:p>
    <w:p w14:paraId="0BFED703"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Magas szinten használja a magánbiztonsági szakma ismeretközvetítési technikáit, és dolgozza fel a magyar és idegen nyelvű publikációs forrásait. </w:t>
      </w:r>
    </w:p>
    <w:p w14:paraId="4A8B55CC" w14:textId="77777777" w:rsidR="0095647B" w:rsidRPr="00BE7136" w:rsidRDefault="0095647B" w:rsidP="00B0463A">
      <w:pPr>
        <w:pStyle w:val="Listaszerbekezds"/>
        <w:widowControl w:val="0"/>
        <w:numPr>
          <w:ilvl w:val="0"/>
          <w:numId w:val="31"/>
        </w:numPr>
        <w:autoSpaceDE w:val="0"/>
        <w:autoSpaceDN w:val="0"/>
        <w:adjustRightInd w:val="0"/>
        <w:spacing w:after="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A magánbiztonsági terület egyes alterületeiről önálló, szaktudományos formájú összefoglalókat, elemzéseket készít. </w:t>
      </w:r>
    </w:p>
    <w:p w14:paraId="5E675D6C" w14:textId="77777777" w:rsidR="0095647B" w:rsidRPr="00BE7136" w:rsidRDefault="0095647B" w:rsidP="00E80A22">
      <w:pPr>
        <w:pStyle w:val="Listaszerbekezds"/>
        <w:widowControl w:val="0"/>
        <w:spacing w:before="120" w:after="120"/>
        <w:ind w:left="709"/>
        <w:jc w:val="both"/>
        <w:rPr>
          <w:rFonts w:ascii="Verdana" w:hAnsi="Verdana" w:cs="Times New Roman"/>
          <w:b/>
          <w:bCs/>
          <w:sz w:val="20"/>
          <w:szCs w:val="20"/>
        </w:rPr>
      </w:pPr>
    </w:p>
    <w:p w14:paraId="3E77DF7C" w14:textId="77777777" w:rsidR="0095647B" w:rsidRPr="00BE7136" w:rsidRDefault="0095647B" w:rsidP="00E80A22">
      <w:pPr>
        <w:widowControl w:val="0"/>
        <w:autoSpaceDE w:val="0"/>
        <w:autoSpaceDN w:val="0"/>
        <w:adjustRightInd w:val="0"/>
        <w:ind w:left="360"/>
        <w:jc w:val="both"/>
        <w:rPr>
          <w:rFonts w:ascii="Verdana" w:hAnsi="Verdana" w:cs="Times New Roman"/>
          <w:b/>
          <w:bCs/>
          <w:sz w:val="20"/>
          <w:szCs w:val="20"/>
        </w:rPr>
      </w:pPr>
      <w:r w:rsidRPr="00BE7136">
        <w:rPr>
          <w:rFonts w:ascii="Verdana" w:hAnsi="Verdana" w:cs="Times New Roman"/>
          <w:b/>
          <w:bCs/>
          <w:iCs/>
          <w:sz w:val="20"/>
          <w:szCs w:val="20"/>
          <w:lang w:eastAsia="ar-SA"/>
        </w:rPr>
        <w:t>Attitűdje</w:t>
      </w:r>
    </w:p>
    <w:p w14:paraId="17C57D6D" w14:textId="77777777" w:rsidR="0095647B" w:rsidRPr="00BE7136" w:rsidRDefault="0095647B" w:rsidP="00E80A22">
      <w:pPr>
        <w:widowControl w:val="0"/>
        <w:spacing w:before="120" w:after="0"/>
        <w:ind w:left="425"/>
        <w:jc w:val="both"/>
        <w:rPr>
          <w:rFonts w:ascii="Verdana" w:hAnsi="Verdana" w:cs="Times New Roman"/>
          <w:b/>
          <w:bCs/>
          <w:sz w:val="20"/>
          <w:szCs w:val="20"/>
        </w:rPr>
      </w:pPr>
      <w:r w:rsidRPr="00BE7136">
        <w:rPr>
          <w:rFonts w:ascii="Verdana" w:hAnsi="Verdana" w:cs="Times New Roman"/>
          <w:b/>
          <w:bCs/>
          <w:sz w:val="20"/>
          <w:szCs w:val="20"/>
        </w:rPr>
        <w:t>A képzési és kimeneti követelményekből átemelt szakmai kompetenciák:</w:t>
      </w:r>
    </w:p>
    <w:p w14:paraId="0E698F39" w14:textId="77777777" w:rsidR="0095647B" w:rsidRPr="00BE7136" w:rsidRDefault="0095647B" w:rsidP="00B0463A">
      <w:pPr>
        <w:pStyle w:val="Listaszerbekezds"/>
        <w:widowControl w:val="0"/>
        <w:numPr>
          <w:ilvl w:val="0"/>
          <w:numId w:val="31"/>
        </w:numPr>
        <w:spacing w:before="120" w:after="120" w:line="257" w:lineRule="auto"/>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Felvállalja egy adott munkahely biztonságáért való felelősséget, illetve a mások biztonságának megteremtésével együtt járó átfogó és szakmai viszonyokat.</w:t>
      </w:r>
    </w:p>
    <w:p w14:paraId="02A84245" w14:textId="77777777" w:rsidR="0095647B" w:rsidRPr="00BE7136" w:rsidRDefault="0095647B" w:rsidP="00B0463A">
      <w:pPr>
        <w:pStyle w:val="Listaszerbekezds"/>
        <w:widowControl w:val="0"/>
        <w:numPr>
          <w:ilvl w:val="0"/>
          <w:numId w:val="31"/>
        </w:numPr>
        <w:spacing w:before="120" w:after="120" w:line="257" w:lineRule="auto"/>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Hitelesen közvetíti a magánbiztonsági piac, jogszabályi környezet összefoglaló és részletezett problémaköreit.</w:t>
      </w:r>
    </w:p>
    <w:p w14:paraId="0C030C43" w14:textId="77777777" w:rsidR="0095647B" w:rsidRPr="00BE7136" w:rsidRDefault="0095647B" w:rsidP="00B0463A">
      <w:pPr>
        <w:pStyle w:val="Listaszerbekezds"/>
        <w:widowControl w:val="0"/>
        <w:numPr>
          <w:ilvl w:val="0"/>
          <w:numId w:val="31"/>
        </w:numPr>
        <w:spacing w:before="120" w:after="120" w:line="257" w:lineRule="auto"/>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Kezdeményező szerepet vállal arra, hogy biztonsági szervezőként, biztonsági vezetőként a közösség szolgálatába áll.</w:t>
      </w:r>
    </w:p>
    <w:p w14:paraId="6BFA2CD9" w14:textId="77777777" w:rsidR="0095647B" w:rsidRPr="00BE7136" w:rsidRDefault="0095647B" w:rsidP="00B0463A">
      <w:pPr>
        <w:pStyle w:val="Listaszerbekezds"/>
        <w:widowControl w:val="0"/>
        <w:numPr>
          <w:ilvl w:val="0"/>
          <w:numId w:val="31"/>
        </w:numPr>
        <w:spacing w:before="120" w:after="120" w:line="257" w:lineRule="auto"/>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A magánbiztonsági piac legfontosabb problémái kapcsán átlátja és képviseli az azokat meghatározó aktív állampolgári, műveltségi elemeket.</w:t>
      </w:r>
    </w:p>
    <w:p w14:paraId="77976EBD" w14:textId="77777777" w:rsidR="0095647B" w:rsidRPr="00BE7136" w:rsidRDefault="0095647B" w:rsidP="00B0463A">
      <w:pPr>
        <w:pStyle w:val="Listaszerbekezds"/>
        <w:widowControl w:val="0"/>
        <w:numPr>
          <w:ilvl w:val="0"/>
          <w:numId w:val="31"/>
        </w:numPr>
        <w:spacing w:before="120" w:after="120" w:line="257" w:lineRule="auto"/>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Ismeri a magánbiztonsági szektor működésével kapcsolatos meghatározó </w:t>
      </w:r>
      <w:r w:rsidRPr="00BE7136">
        <w:rPr>
          <w:rFonts w:ascii="Verdana" w:hAnsi="Verdana" w:cs="Times New Roman"/>
          <w:bCs/>
          <w:iCs/>
          <w:sz w:val="20"/>
          <w:szCs w:val="20"/>
          <w:lang w:eastAsia="ar-SA"/>
        </w:rPr>
        <w:lastRenderedPageBreak/>
        <w:t>nemzetközi trendeket és legjobb gyakorlatokat.</w:t>
      </w:r>
    </w:p>
    <w:p w14:paraId="07804B90" w14:textId="77777777" w:rsidR="0095647B" w:rsidRPr="00BE7136" w:rsidRDefault="0095647B" w:rsidP="00E80A22">
      <w:pPr>
        <w:widowControl w:val="0"/>
        <w:spacing w:before="120" w:after="0"/>
        <w:ind w:left="425"/>
        <w:jc w:val="both"/>
        <w:rPr>
          <w:rFonts w:ascii="Verdana" w:hAnsi="Verdana" w:cs="Times New Roman"/>
          <w:b/>
          <w:bCs/>
          <w:sz w:val="20"/>
          <w:szCs w:val="20"/>
        </w:rPr>
      </w:pPr>
      <w:r w:rsidRPr="00BE7136">
        <w:rPr>
          <w:rFonts w:ascii="Verdana" w:hAnsi="Verdana" w:cs="Times New Roman"/>
          <w:b/>
          <w:bCs/>
          <w:sz w:val="20"/>
          <w:szCs w:val="20"/>
        </w:rPr>
        <w:t>A részletezett szakmai kompetenciák:</w:t>
      </w:r>
    </w:p>
    <w:p w14:paraId="5FDF9360" w14:textId="77777777" w:rsidR="0095647B" w:rsidRPr="00BE7136" w:rsidRDefault="0095647B" w:rsidP="00B0463A">
      <w:pPr>
        <w:pStyle w:val="Listaszerbekezds"/>
        <w:widowControl w:val="0"/>
        <w:numPr>
          <w:ilvl w:val="0"/>
          <w:numId w:val="31"/>
        </w:numPr>
        <w:spacing w:before="120" w:after="120" w:line="257" w:lineRule="auto"/>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Új, komplex megközelítést kívánó, stratégiai döntési helyzetekben, illetve nem várt élethelyzetekben is a jogszabályok és etikai normák teljes körű figyelembevételével hozza meg felelős döntését. </w:t>
      </w:r>
    </w:p>
    <w:p w14:paraId="1F25AF55" w14:textId="77777777" w:rsidR="0095647B" w:rsidRPr="00BE7136" w:rsidRDefault="0095647B" w:rsidP="00B0463A">
      <w:pPr>
        <w:pStyle w:val="Listaszerbekezds"/>
        <w:widowControl w:val="0"/>
        <w:numPr>
          <w:ilvl w:val="0"/>
          <w:numId w:val="31"/>
        </w:numPr>
        <w:spacing w:before="120" w:after="120" w:line="257" w:lineRule="auto"/>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Kezdeményező szerepet vállal arra, hogy biztonsági szervezőként, biztonsági vezetőként a közösség szolgálatába áll.</w:t>
      </w:r>
    </w:p>
    <w:p w14:paraId="03C4011C" w14:textId="77777777" w:rsidR="0095647B" w:rsidRPr="00BE7136" w:rsidRDefault="0095647B" w:rsidP="00E80A22">
      <w:pPr>
        <w:widowControl w:val="0"/>
        <w:autoSpaceDE w:val="0"/>
        <w:autoSpaceDN w:val="0"/>
        <w:adjustRightInd w:val="0"/>
        <w:ind w:left="360"/>
        <w:jc w:val="both"/>
        <w:rPr>
          <w:rFonts w:ascii="Verdana" w:hAnsi="Verdana" w:cs="Times New Roman"/>
          <w:bCs/>
          <w:iCs/>
          <w:sz w:val="20"/>
          <w:szCs w:val="20"/>
          <w:lang w:eastAsia="ar-SA"/>
        </w:rPr>
      </w:pPr>
      <w:r w:rsidRPr="00BE7136">
        <w:rPr>
          <w:rFonts w:ascii="Verdana" w:hAnsi="Verdana" w:cs="Times New Roman"/>
          <w:b/>
          <w:bCs/>
          <w:iCs/>
          <w:sz w:val="20"/>
          <w:szCs w:val="20"/>
          <w:lang w:eastAsia="ar-SA"/>
        </w:rPr>
        <w:t>Autonómiája és felelőssége</w:t>
      </w:r>
    </w:p>
    <w:p w14:paraId="116B4F9D" w14:textId="77777777" w:rsidR="0095647B" w:rsidRPr="00BE7136" w:rsidRDefault="0095647B" w:rsidP="00E80A22">
      <w:pPr>
        <w:widowControl w:val="0"/>
        <w:spacing w:before="120" w:after="0"/>
        <w:ind w:left="425"/>
        <w:jc w:val="both"/>
        <w:rPr>
          <w:rFonts w:ascii="Verdana" w:hAnsi="Verdana" w:cs="Times New Roman"/>
          <w:b/>
          <w:bCs/>
          <w:sz w:val="20"/>
          <w:szCs w:val="20"/>
        </w:rPr>
      </w:pPr>
      <w:r w:rsidRPr="00BE7136">
        <w:rPr>
          <w:rFonts w:ascii="Verdana" w:hAnsi="Verdana" w:cs="Times New Roman"/>
          <w:b/>
          <w:bCs/>
          <w:sz w:val="20"/>
          <w:szCs w:val="20"/>
        </w:rPr>
        <w:t>A képzési és kimeneti követelményekből átemelt szakmai kompetenciák:</w:t>
      </w:r>
    </w:p>
    <w:p w14:paraId="5CD9F59A"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Önállóan, a tőle elvárható biztonsági, vezetői és szakmáját érintő jogi ismeretanyagok teljeskörű ismeretében tervezi meg és végzi munkáját.</w:t>
      </w:r>
    </w:p>
    <w:p w14:paraId="30AFFE4C"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Új, komplex döntési helyzetekben is felelősséget vállal azok hatásáért a vállalat biztonságát illetően.</w:t>
      </w:r>
    </w:p>
    <w:p w14:paraId="6ABB6BEB"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eastAsia="ar-SA"/>
        </w:rPr>
      </w:pPr>
      <w:r w:rsidRPr="00BE7136">
        <w:rPr>
          <w:rFonts w:ascii="Verdana" w:hAnsi="Verdana" w:cs="Times New Roman"/>
          <w:bCs/>
          <w:iCs/>
          <w:sz w:val="20"/>
          <w:szCs w:val="20"/>
          <w:lang w:eastAsia="ar-SA"/>
        </w:rPr>
        <w:t>Biztonságtechnikai kérdésekben önálló döntés meghozatalára képes, felelősséget vállal saját és beosztott munkatársai munkájáért és döntéseiért.</w:t>
      </w:r>
    </w:p>
    <w:p w14:paraId="33280D0F" w14:textId="77777777" w:rsidR="0095647B" w:rsidRPr="00BE7136" w:rsidRDefault="0095647B" w:rsidP="00E80A22">
      <w:pPr>
        <w:widowControl w:val="0"/>
        <w:spacing w:before="120" w:after="0"/>
        <w:ind w:left="425"/>
        <w:jc w:val="both"/>
        <w:rPr>
          <w:rFonts w:ascii="Verdana" w:hAnsi="Verdana" w:cs="Times New Roman"/>
          <w:b/>
          <w:bCs/>
          <w:iCs/>
          <w:sz w:val="20"/>
          <w:szCs w:val="20"/>
          <w:lang w:eastAsia="ar-SA"/>
        </w:rPr>
      </w:pPr>
      <w:r w:rsidRPr="00BE7136">
        <w:rPr>
          <w:rFonts w:ascii="Verdana" w:hAnsi="Verdana" w:cs="Times New Roman"/>
          <w:b/>
          <w:bCs/>
          <w:iCs/>
          <w:sz w:val="20"/>
          <w:szCs w:val="20"/>
          <w:lang w:eastAsia="ar-SA"/>
        </w:rPr>
        <w:t xml:space="preserve">A </w:t>
      </w:r>
      <w:r w:rsidRPr="00BE7136">
        <w:rPr>
          <w:rFonts w:ascii="Verdana" w:hAnsi="Verdana" w:cs="Times New Roman"/>
          <w:b/>
          <w:bCs/>
          <w:sz w:val="20"/>
          <w:szCs w:val="20"/>
        </w:rPr>
        <w:t>részletezett</w:t>
      </w:r>
      <w:r w:rsidRPr="00BE7136">
        <w:rPr>
          <w:rFonts w:ascii="Verdana" w:hAnsi="Verdana" w:cs="Times New Roman"/>
          <w:b/>
          <w:bCs/>
          <w:iCs/>
          <w:sz w:val="20"/>
          <w:szCs w:val="20"/>
          <w:lang w:eastAsia="ar-SA"/>
        </w:rPr>
        <w:t xml:space="preserve"> szakmai kompetenciák:</w:t>
      </w:r>
    </w:p>
    <w:p w14:paraId="2289C780"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Önállóan a tőle elvárható biztonsági, vezetői és szakmáját érintő jogi ismeretanyagok teljeskörű ismeretében tervezi meg és végzi munkáját. </w:t>
      </w:r>
    </w:p>
    <w:p w14:paraId="1AB7452E"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Felelősséget érez a munkáltatója, megbízója biztonságáért, valamint a rábízott munkaerőért. </w:t>
      </w:r>
    </w:p>
    <w:p w14:paraId="03E5BAB9" w14:textId="77777777" w:rsidR="0095647B" w:rsidRPr="00BE7136" w:rsidRDefault="0095647B" w:rsidP="00B0463A">
      <w:pPr>
        <w:pStyle w:val="Listaszerbekezds"/>
        <w:numPr>
          <w:ilvl w:val="0"/>
          <w:numId w:val="31"/>
        </w:numPr>
        <w:spacing w:before="120" w:after="120"/>
        <w:ind w:left="709" w:hanging="218"/>
        <w:jc w:val="both"/>
        <w:rPr>
          <w:rFonts w:ascii="Verdana" w:hAnsi="Verdana" w:cs="Times New Roman"/>
          <w:bCs/>
          <w:iCs/>
          <w:sz w:val="20"/>
          <w:szCs w:val="20"/>
          <w:lang w:eastAsia="ar-SA"/>
        </w:rPr>
      </w:pPr>
      <w:r w:rsidRPr="00BE7136">
        <w:rPr>
          <w:rFonts w:ascii="Verdana" w:hAnsi="Verdana" w:cs="Times New Roman"/>
          <w:bCs/>
          <w:iCs/>
          <w:sz w:val="20"/>
          <w:szCs w:val="20"/>
          <w:lang w:eastAsia="ar-SA"/>
        </w:rPr>
        <w:t xml:space="preserve">Felelősséggel részt vállal szakmai nézetek kialakításában, indoklásában. </w:t>
      </w:r>
    </w:p>
    <w:p w14:paraId="1F3909D9" w14:textId="77777777" w:rsidR="0095647B" w:rsidRPr="00BE7136" w:rsidRDefault="0095647B" w:rsidP="00E80A22">
      <w:pPr>
        <w:widowControl w:val="0"/>
        <w:spacing w:before="120" w:after="120"/>
        <w:jc w:val="both"/>
        <w:rPr>
          <w:rFonts w:ascii="Verdana" w:hAnsi="Verdana" w:cs="Times New Roman"/>
          <w:b/>
          <w:bCs/>
          <w:sz w:val="20"/>
          <w:szCs w:val="20"/>
          <w:lang w:val="en-US"/>
        </w:rPr>
      </w:pPr>
      <w:r w:rsidRPr="00BE7136">
        <w:rPr>
          <w:rFonts w:ascii="Verdana" w:hAnsi="Verdana" w:cs="Times New Roman"/>
          <w:b/>
          <w:bCs/>
          <w:sz w:val="20"/>
          <w:szCs w:val="20"/>
        </w:rPr>
        <w:t>Elérendő szakmai kompetenciák (angolul) (</w:t>
      </w:r>
      <w:r w:rsidRPr="00BE7136">
        <w:rPr>
          <w:rFonts w:ascii="Verdana" w:hAnsi="Verdana" w:cs="Times New Roman"/>
          <w:b/>
          <w:bCs/>
          <w:sz w:val="20"/>
          <w:szCs w:val="20"/>
          <w:lang w:val="en-US"/>
        </w:rPr>
        <w:t xml:space="preserve">Competences – English): </w:t>
      </w:r>
    </w:p>
    <w:p w14:paraId="6A3B9DF9" w14:textId="77777777" w:rsidR="0095647B" w:rsidRPr="00BE7136" w:rsidRDefault="0095647B" w:rsidP="00E80A22">
      <w:pPr>
        <w:widowControl w:val="0"/>
        <w:spacing w:before="120" w:after="120"/>
        <w:jc w:val="both"/>
        <w:rPr>
          <w:rFonts w:ascii="Verdana" w:hAnsi="Verdana" w:cs="Times New Roman"/>
          <w:sz w:val="20"/>
          <w:szCs w:val="20"/>
          <w:lang w:val="en-US"/>
        </w:rPr>
      </w:pPr>
      <w:r w:rsidRPr="00BE7136">
        <w:rPr>
          <w:rFonts w:ascii="Verdana" w:hAnsi="Verdana" w:cs="Times New Roman"/>
          <w:b/>
          <w:sz w:val="20"/>
          <w:szCs w:val="20"/>
          <w:lang w:val="en-US"/>
        </w:rPr>
        <w:t>Knowledge</w:t>
      </w:r>
    </w:p>
    <w:p w14:paraId="0C2858FD" w14:textId="77777777" w:rsidR="0095647B" w:rsidRPr="00BE7136" w:rsidRDefault="0095647B" w:rsidP="00E80A22">
      <w:pPr>
        <w:widowControl w:val="0"/>
        <w:spacing w:before="120" w:after="0"/>
        <w:ind w:left="425"/>
        <w:jc w:val="both"/>
        <w:rPr>
          <w:rFonts w:ascii="Verdana" w:hAnsi="Verdana" w:cs="Times New Roman"/>
          <w:b/>
          <w:sz w:val="20"/>
          <w:szCs w:val="20"/>
          <w:lang w:val="en-US"/>
        </w:rPr>
      </w:pPr>
      <w:r w:rsidRPr="00BE7136">
        <w:rPr>
          <w:rFonts w:ascii="Verdana" w:hAnsi="Verdana" w:cs="Times New Roman"/>
          <w:b/>
          <w:sz w:val="20"/>
          <w:szCs w:val="20"/>
          <w:lang w:val="en-US"/>
        </w:rPr>
        <w:t>Competences in the program and outcome requirements:</w:t>
      </w:r>
    </w:p>
    <w:p w14:paraId="02EA9B3C"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the most important security technology trends and solutions.</w:t>
      </w:r>
    </w:p>
    <w:p w14:paraId="7D51FE8C"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well the vocabulary related to personal security and driving knowledge, the peculiarities of written and spoken language communication: its most important forms, methods and techniques.</w:t>
      </w:r>
    </w:p>
    <w:p w14:paraId="4D9F3214"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the possibilities and dangers of artificial intelligence-based systems supporting the field of private security.</w:t>
      </w:r>
    </w:p>
    <w:p w14:paraId="6F51055A" w14:textId="77777777" w:rsidR="0095647B" w:rsidRPr="00BE7136" w:rsidRDefault="0095647B" w:rsidP="00E80A22">
      <w:pPr>
        <w:widowControl w:val="0"/>
        <w:spacing w:before="120" w:after="0"/>
        <w:ind w:left="425"/>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1247309B"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will have a comprehensive knowledge of the most important, specialized areas of personal and property protection, in particular the security of financial institutions</w:t>
      </w:r>
    </w:p>
    <w:p w14:paraId="502054CB"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will get knowledge of the most important security technology trends and solutions and their application, with particular emphasis on the protection of financial institutions.</w:t>
      </w:r>
    </w:p>
    <w:p w14:paraId="0361C937"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will have good knowledge of vocabulary related to private security and management skills, written and spoken communication: main forms, methods and techniques.</w:t>
      </w:r>
    </w:p>
    <w:p w14:paraId="5970F1CF" w14:textId="77777777" w:rsidR="0095647B" w:rsidRPr="00BE7136" w:rsidRDefault="0095647B" w:rsidP="00E80A22">
      <w:pPr>
        <w:widowControl w:val="0"/>
        <w:spacing w:before="120" w:after="120"/>
        <w:jc w:val="both"/>
        <w:rPr>
          <w:rFonts w:ascii="Verdana" w:hAnsi="Verdana" w:cs="Times New Roman"/>
          <w:sz w:val="20"/>
          <w:szCs w:val="20"/>
          <w:lang w:val="en-US"/>
        </w:rPr>
      </w:pPr>
      <w:r w:rsidRPr="00BE7136">
        <w:rPr>
          <w:rFonts w:ascii="Verdana" w:hAnsi="Verdana" w:cs="Times New Roman"/>
          <w:b/>
          <w:sz w:val="20"/>
          <w:szCs w:val="20"/>
          <w:lang w:val="en-US"/>
        </w:rPr>
        <w:t>Capabilities</w:t>
      </w:r>
    </w:p>
    <w:p w14:paraId="5CF98031" w14:textId="77777777" w:rsidR="0095647B" w:rsidRPr="00BE7136" w:rsidRDefault="0095647B" w:rsidP="00E80A22">
      <w:pPr>
        <w:widowControl w:val="0"/>
        <w:spacing w:before="120" w:after="0"/>
        <w:ind w:left="425"/>
        <w:jc w:val="both"/>
        <w:rPr>
          <w:rFonts w:ascii="Verdana" w:hAnsi="Verdana" w:cs="Times New Roman"/>
          <w:b/>
          <w:sz w:val="20"/>
          <w:szCs w:val="20"/>
          <w:lang w:val="en-US"/>
        </w:rPr>
      </w:pPr>
      <w:r w:rsidRPr="00BE7136">
        <w:rPr>
          <w:rFonts w:ascii="Verdana" w:hAnsi="Verdana" w:cs="Times New Roman"/>
          <w:b/>
          <w:sz w:val="20"/>
          <w:szCs w:val="20"/>
          <w:lang w:val="en-US"/>
        </w:rPr>
        <w:t>Competences in the program and outcome requirements:</w:t>
      </w:r>
    </w:p>
    <w:p w14:paraId="6AB7CA84"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Ability to perform a detailed analysis of the various ideas that make up the knowledge system of the security field, specifically the integration of technology into security processes, security strategy creation, formulates by synthesizing the comprehensive and special relationships, and performs adequate evaluation activities with them.</w:t>
      </w:r>
    </w:p>
    <w:p w14:paraId="27E10751"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Ability to proactively identify new challenges of the private security market, explores and formulates the detailed theoretical and practical background </w:t>
      </w:r>
      <w:r w:rsidRPr="00BE7136">
        <w:rPr>
          <w:rFonts w:ascii="Verdana" w:hAnsi="Verdana" w:cs="Times New Roman"/>
          <w:bCs/>
          <w:iCs/>
          <w:sz w:val="20"/>
          <w:szCs w:val="20"/>
          <w:lang w:val="en-US" w:eastAsia="ar-SA"/>
        </w:rPr>
        <w:lastRenderedPageBreak/>
        <w:t>necessary for his/her solution with a versatile, interdisciplinary approach,</w:t>
      </w:r>
    </w:p>
    <w:p w14:paraId="7EE26E56"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uses the theories of private security and related fields that affect private security and the terminology associated with them in an innovative way when solving problems.</w:t>
      </w:r>
    </w:p>
    <w:p w14:paraId="4FAFD71F"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possesses knowledge of effective information research and processing in the field of private security.</w:t>
      </w:r>
    </w:p>
    <w:p w14:paraId="27DCA019"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prepares independent, specialized summaries and analyses of individual subfields of the private security field.</w:t>
      </w:r>
    </w:p>
    <w:p w14:paraId="55F69EC5" w14:textId="77777777" w:rsidR="0095647B" w:rsidRPr="00BE7136" w:rsidRDefault="0095647B" w:rsidP="00E80A22">
      <w:pPr>
        <w:widowControl w:val="0"/>
        <w:spacing w:before="120" w:after="0"/>
        <w:ind w:left="425"/>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7135D48A"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In the performance of its tasks, it cooperates with representatives of related fields, in particular the police authorities, representative bodies of the private security sector, the civil guard and municipal law enforcement bodies. </w:t>
      </w:r>
    </w:p>
    <w:p w14:paraId="39279E54"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will have a high level of knowledge of the private security profession and will be able to draw on sources of publications in Hungarian and foreign languages. </w:t>
      </w:r>
    </w:p>
    <w:p w14:paraId="3FF1E172"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Prepares independent summaries and analyses in a scientific form on specific sub-areas of the private security field.</w:t>
      </w:r>
    </w:p>
    <w:p w14:paraId="3D629F97" w14:textId="77777777" w:rsidR="0095647B" w:rsidRPr="00BE7136" w:rsidRDefault="0095647B" w:rsidP="00E80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cs="Times New Roman"/>
          <w:sz w:val="20"/>
          <w:szCs w:val="20"/>
          <w:lang w:val="en-US"/>
        </w:rPr>
      </w:pPr>
      <w:r w:rsidRPr="00BE7136">
        <w:rPr>
          <w:rFonts w:ascii="Verdana" w:hAnsi="Verdana" w:cs="Times New Roman"/>
          <w:b/>
          <w:sz w:val="20"/>
          <w:szCs w:val="20"/>
          <w:lang w:val="en-US"/>
        </w:rPr>
        <w:t>Attitude</w:t>
      </w:r>
    </w:p>
    <w:p w14:paraId="0B914125" w14:textId="77777777" w:rsidR="0095647B" w:rsidRPr="00BE7136" w:rsidRDefault="0095647B" w:rsidP="00E80A22">
      <w:pPr>
        <w:widowControl w:val="0"/>
        <w:spacing w:before="120" w:after="0"/>
        <w:ind w:left="425"/>
        <w:jc w:val="both"/>
        <w:rPr>
          <w:rFonts w:ascii="Verdana" w:hAnsi="Verdana" w:cs="Times New Roman"/>
          <w:b/>
          <w:sz w:val="20"/>
          <w:szCs w:val="20"/>
          <w:lang w:val="en-US"/>
        </w:rPr>
      </w:pPr>
      <w:r w:rsidRPr="00BE7136">
        <w:rPr>
          <w:rFonts w:ascii="Verdana" w:hAnsi="Verdana" w:cs="Times New Roman"/>
          <w:b/>
          <w:sz w:val="20"/>
          <w:szCs w:val="20"/>
          <w:lang w:val="en-US"/>
        </w:rPr>
        <w:t>Competences in the program and outcome requirements:</w:t>
      </w:r>
    </w:p>
    <w:p w14:paraId="5E7CE163"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makes his/her decision with conation of the legislation and ethical standards. </w:t>
      </w:r>
    </w:p>
    <w:p w14:paraId="77DF6E99"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Assumes responsibility for the safety of a workplace and the comprehensive and professional relationships that accompany the safety of others. </w:t>
      </w:r>
    </w:p>
    <w:p w14:paraId="51A2E967"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It credibly conveys the summary and detailed issues of the private security market and regulatory environment.</w:t>
      </w:r>
    </w:p>
    <w:p w14:paraId="71E0FE24"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understands and represents the active citizen and educated elements that determine them in relation to the most important problems of the private security market.</w:t>
      </w:r>
    </w:p>
    <w:p w14:paraId="5F82903B"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knows the key international trends and best practices related to the operation of the private security sector.</w:t>
      </w:r>
    </w:p>
    <w:p w14:paraId="2EE409AA" w14:textId="77777777" w:rsidR="0095647B" w:rsidRPr="00BE7136" w:rsidRDefault="0095647B" w:rsidP="00E80A22">
      <w:pPr>
        <w:widowControl w:val="0"/>
        <w:spacing w:before="120" w:after="0"/>
        <w:ind w:left="425"/>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7D539D9D"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Make responsible decisions in new, complex, and strategic decision-making situations, including unexpected life situations, taking full account of legal and ethical standards. </w:t>
      </w:r>
    </w:p>
    <w:p w14:paraId="0BD28E98"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Take the initiative to serve the community as a safety organizer and safety leader.</w:t>
      </w:r>
    </w:p>
    <w:p w14:paraId="27B508C1" w14:textId="77777777" w:rsidR="0095647B" w:rsidRPr="00BE7136" w:rsidRDefault="0095647B" w:rsidP="00E80A22">
      <w:pPr>
        <w:widowControl w:val="0"/>
        <w:spacing w:before="120" w:after="120"/>
        <w:jc w:val="both"/>
        <w:rPr>
          <w:rFonts w:ascii="Verdana" w:hAnsi="Verdana" w:cs="Times New Roman"/>
          <w:bCs/>
          <w:iCs/>
          <w:sz w:val="20"/>
          <w:szCs w:val="20"/>
          <w:lang w:val="en-US" w:eastAsia="ar-SA"/>
        </w:rPr>
      </w:pPr>
    </w:p>
    <w:p w14:paraId="671D9C0B" w14:textId="77777777" w:rsidR="0095647B" w:rsidRPr="00BE7136" w:rsidRDefault="0095647B" w:rsidP="00E80A22">
      <w:pPr>
        <w:widowControl w:val="0"/>
        <w:spacing w:before="120" w:after="120"/>
        <w:jc w:val="both"/>
        <w:rPr>
          <w:rFonts w:ascii="Verdana" w:hAnsi="Verdana" w:cs="Times New Roman"/>
          <w:sz w:val="20"/>
          <w:szCs w:val="20"/>
          <w:lang w:val="en-US"/>
        </w:rPr>
      </w:pPr>
      <w:r w:rsidRPr="00BE7136">
        <w:rPr>
          <w:rFonts w:ascii="Verdana" w:hAnsi="Verdana" w:cs="Times New Roman"/>
          <w:b/>
          <w:sz w:val="20"/>
          <w:szCs w:val="20"/>
          <w:lang w:val="en-US"/>
        </w:rPr>
        <w:t>Autonomy and responsibility</w:t>
      </w:r>
    </w:p>
    <w:p w14:paraId="75F83A38" w14:textId="77777777" w:rsidR="0095647B" w:rsidRPr="00BE7136" w:rsidRDefault="0095647B" w:rsidP="00E80A22">
      <w:pPr>
        <w:widowControl w:val="0"/>
        <w:spacing w:before="120" w:after="120"/>
        <w:jc w:val="both"/>
        <w:rPr>
          <w:rFonts w:ascii="Verdana" w:hAnsi="Verdana" w:cs="Times New Roman"/>
          <w:b/>
          <w:sz w:val="20"/>
          <w:szCs w:val="20"/>
          <w:lang w:val="en-US"/>
        </w:rPr>
      </w:pPr>
      <w:r w:rsidRPr="00BE7136">
        <w:rPr>
          <w:rFonts w:ascii="Verdana" w:hAnsi="Verdana" w:cs="Times New Roman"/>
          <w:b/>
          <w:sz w:val="20"/>
          <w:szCs w:val="20"/>
          <w:lang w:val="en-US"/>
        </w:rPr>
        <w:t>Competences in the program and outcome requirements:</w:t>
      </w:r>
    </w:p>
    <w:p w14:paraId="4EDE6995"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plans and carries out his work independently, in full knowledge of the safety, management and legal knowledge materials that are expected of him/her.</w:t>
      </w:r>
    </w:p>
    <w:p w14:paraId="4585610E"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takes responsibility for their impact on the company's safety even in new, complex decision-making situations.</w:t>
      </w:r>
    </w:p>
    <w:p w14:paraId="28E92D74" w14:textId="77777777" w:rsidR="0095647B" w:rsidRPr="00BE7136" w:rsidRDefault="0095647B" w:rsidP="00B0463A">
      <w:pPr>
        <w:pStyle w:val="Listaszerbekezds"/>
        <w:widowControl w:val="0"/>
        <w:numPr>
          <w:ilvl w:val="0"/>
          <w:numId w:val="31"/>
        </w:numPr>
        <w:spacing w:before="120" w:after="120"/>
        <w:ind w:left="709" w:hanging="284"/>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He/she is able to make independent decisions on security issues and takes responsibility for the work and decisions of his/her own and subordinate colleagues.</w:t>
      </w:r>
    </w:p>
    <w:p w14:paraId="14818D0A" w14:textId="77777777" w:rsidR="0095647B" w:rsidRPr="00BE7136" w:rsidRDefault="0095647B" w:rsidP="00E80A22">
      <w:pPr>
        <w:widowControl w:val="0"/>
        <w:spacing w:before="120" w:after="0"/>
        <w:ind w:left="425"/>
        <w:jc w:val="both"/>
        <w:rPr>
          <w:rFonts w:ascii="Verdana" w:hAnsi="Verdana" w:cs="Times New Roman"/>
          <w:b/>
          <w:sz w:val="20"/>
          <w:szCs w:val="20"/>
          <w:lang w:val="en-US"/>
        </w:rPr>
      </w:pPr>
      <w:r w:rsidRPr="00BE7136">
        <w:rPr>
          <w:rFonts w:ascii="Verdana" w:hAnsi="Verdana" w:cs="Times New Roman"/>
          <w:b/>
          <w:sz w:val="20"/>
          <w:szCs w:val="20"/>
          <w:lang w:val="en-US"/>
        </w:rPr>
        <w:t>Specified competences:</w:t>
      </w:r>
    </w:p>
    <w:p w14:paraId="490C8090"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He/she independently designs and performs his/her work in full possession of the legal, and professional knowledge. </w:t>
      </w:r>
    </w:p>
    <w:p w14:paraId="7FACFC89"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Feels responsibility for the security of the employer or client, as well as for the entrusted workforce. </w:t>
      </w:r>
    </w:p>
    <w:p w14:paraId="2A610703" w14:textId="77777777" w:rsidR="0095647B" w:rsidRPr="00BE7136" w:rsidRDefault="0095647B" w:rsidP="00B0463A">
      <w:pPr>
        <w:pStyle w:val="Listaszerbekezds"/>
        <w:widowControl w:val="0"/>
        <w:numPr>
          <w:ilvl w:val="0"/>
          <w:numId w:val="31"/>
        </w:numPr>
        <w:spacing w:before="120" w:after="120"/>
        <w:ind w:left="709" w:hanging="218"/>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Responsibly get involved in formulating and reasoning professional standpoints. </w:t>
      </w:r>
    </w:p>
    <w:p w14:paraId="6756BFA6" w14:textId="77777777" w:rsidR="0095647B" w:rsidRPr="00BE7136" w:rsidRDefault="0095647B" w:rsidP="00E80A22">
      <w:pPr>
        <w:pStyle w:val="Listaszerbekezds"/>
        <w:widowControl w:val="0"/>
        <w:spacing w:before="120" w:after="120"/>
        <w:ind w:left="709"/>
        <w:jc w:val="both"/>
        <w:rPr>
          <w:rFonts w:ascii="Verdana" w:hAnsi="Verdana" w:cs="Times New Roman"/>
          <w:bCs/>
          <w:iCs/>
          <w:sz w:val="20"/>
          <w:szCs w:val="20"/>
          <w:lang w:val="en-US" w:eastAsia="ar-SA"/>
        </w:rPr>
      </w:pPr>
    </w:p>
    <w:p w14:paraId="0603410A" w14:textId="77777777" w:rsidR="0095647B" w:rsidRPr="00BE7136" w:rsidRDefault="0095647B" w:rsidP="00B0463A">
      <w:pPr>
        <w:widowControl w:val="0"/>
        <w:numPr>
          <w:ilvl w:val="0"/>
          <w:numId w:val="202"/>
        </w:numPr>
        <w:tabs>
          <w:tab w:val="num" w:pos="567"/>
        </w:tabs>
        <w:spacing w:after="120"/>
        <w:ind w:left="426" w:hanging="142"/>
        <w:jc w:val="both"/>
        <w:rPr>
          <w:rFonts w:ascii="Verdana" w:hAnsi="Verdana"/>
          <w:bCs/>
          <w:sz w:val="20"/>
          <w:szCs w:val="20"/>
        </w:rPr>
      </w:pPr>
      <w:r w:rsidRPr="00BE7136">
        <w:rPr>
          <w:rFonts w:ascii="Verdana" w:hAnsi="Verdana"/>
          <w:b/>
          <w:bCs/>
          <w:sz w:val="20"/>
          <w:szCs w:val="20"/>
        </w:rPr>
        <w:lastRenderedPageBreak/>
        <w:t xml:space="preserve">Előtanulmányi követelmények: </w:t>
      </w:r>
      <w:r w:rsidRPr="00BE7136">
        <w:rPr>
          <w:rFonts w:ascii="Verdana" w:hAnsi="Verdana"/>
          <w:bCs/>
          <w:sz w:val="20"/>
          <w:szCs w:val="20"/>
        </w:rPr>
        <w:t>-</w:t>
      </w:r>
    </w:p>
    <w:p w14:paraId="45E2C82B" w14:textId="77777777" w:rsidR="0095647B" w:rsidRPr="00BE7136" w:rsidRDefault="0095647B" w:rsidP="00B0463A">
      <w:pPr>
        <w:widowControl w:val="0"/>
        <w:numPr>
          <w:ilvl w:val="0"/>
          <w:numId w:val="202"/>
        </w:numPr>
        <w:spacing w:before="120" w:after="120"/>
        <w:jc w:val="both"/>
        <w:rPr>
          <w:rFonts w:ascii="Verdana" w:hAnsi="Verdana"/>
          <w:b/>
          <w:bCs/>
          <w:sz w:val="20"/>
          <w:szCs w:val="20"/>
        </w:rPr>
      </w:pPr>
      <w:r w:rsidRPr="00BE7136">
        <w:rPr>
          <w:rFonts w:ascii="Verdana" w:hAnsi="Verdana"/>
          <w:b/>
          <w:bCs/>
          <w:sz w:val="20"/>
          <w:szCs w:val="20"/>
        </w:rPr>
        <w:t>A tantárgy tananyagának leírása, tematika. Description of the subject, curriculum (magyarul, angolul - English):</w:t>
      </w:r>
    </w:p>
    <w:p w14:paraId="2825E18E"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 pénzintézetek védelmére vonatkozó jogszabályok és szabványok / Legislation and standards for the protection of financial institutions.</w:t>
      </w:r>
    </w:p>
    <w:p w14:paraId="504AC672"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Az egyes speciális létesítmények működtetésére vonatkozó kockázatok elemzése / Analysis of risks associated with the operation of protected facilities.</w:t>
      </w:r>
    </w:p>
    <w:p w14:paraId="5FABF6A7"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 pénzintézeti biztonság fogalma, eredete. Történelmi áttekintés, esettanulmányok elemzése / Concept and origin of financial institution security. Historical overview, analysis of case studies.</w:t>
      </w:r>
    </w:p>
    <w:p w14:paraId="63224C71"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 xml:space="preserve">A pénzintézetek technikai védelmének fejlődése, jelen és fejlesztési irányvonalai / </w:t>
      </w:r>
    </w:p>
    <w:p w14:paraId="35DB7AD8"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Development of technical protection of financial institutions, present and future trends.</w:t>
      </w:r>
    </w:p>
    <w:p w14:paraId="40048A9C"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 biometrikus azonosítás lehetőségei és kockázatai a pénzintézeti biztonság vonatkozásában / Possibilities and risks of biometric identification in relation to the security of financial institutions.</w:t>
      </w:r>
    </w:p>
    <w:p w14:paraId="094649DB"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Hatásvizsgálat és kockázatelemzés a pénzintézeti biztonságban / Impact and risk analysis in financial institution security.</w:t>
      </w:r>
    </w:p>
    <w:p w14:paraId="688C1F76"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 digitalizáció fejlődésével kapcsolatos biztonsági kihívások, különös tekintettel a távoli videó azonosításra / Security challenges in the evolution of digitalization, particularly in connection with remote video identification.</w:t>
      </w:r>
    </w:p>
    <w:p w14:paraId="629FE7F4"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 pénzügyi intézmények üzletmenet-folytonosságának biztonsági feladatai / Security tasks in business continuity of financial institutions.</w:t>
      </w:r>
    </w:p>
    <w:p w14:paraId="2B925FAC" w14:textId="77777777" w:rsidR="0095647B" w:rsidRPr="00BE7136" w:rsidRDefault="0095647B" w:rsidP="00B0463A">
      <w:pPr>
        <w:pStyle w:val="Listaszerbekezds"/>
        <w:widowControl w:val="0"/>
        <w:numPr>
          <w:ilvl w:val="1"/>
          <w:numId w:val="202"/>
        </w:numPr>
        <w:tabs>
          <w:tab w:val="clear" w:pos="3977"/>
          <w:tab w:val="left" w:pos="1134"/>
        </w:tabs>
        <w:spacing w:before="120" w:after="120"/>
        <w:ind w:left="426" w:firstLine="0"/>
        <w:jc w:val="both"/>
        <w:rPr>
          <w:rFonts w:ascii="Verdana" w:hAnsi="Verdana" w:cs="Times New Roman"/>
          <w:bCs/>
          <w:iCs/>
          <w:sz w:val="20"/>
          <w:szCs w:val="20"/>
          <w:lang w:val="en-US" w:eastAsia="ar-SA"/>
        </w:rPr>
      </w:pPr>
      <w:r w:rsidRPr="00BE7136">
        <w:rPr>
          <w:rFonts w:ascii="Verdana" w:hAnsi="Verdana" w:cs="Times New Roman"/>
          <w:bCs/>
          <w:iCs/>
          <w:sz w:val="20"/>
          <w:szCs w:val="20"/>
          <w:lang w:val="en-US" w:eastAsia="ar-SA"/>
        </w:rPr>
        <w:t>A pénzintézetek információbiztonságának alapjai / Basics of information security for financial institutions.</w:t>
      </w:r>
    </w:p>
    <w:p w14:paraId="296D0FC5" w14:textId="77777777" w:rsidR="0095647B" w:rsidRPr="00BE7136" w:rsidRDefault="0095647B" w:rsidP="00B0463A">
      <w:pPr>
        <w:widowControl w:val="0"/>
        <w:numPr>
          <w:ilvl w:val="0"/>
          <w:numId w:val="202"/>
        </w:numPr>
        <w:tabs>
          <w:tab w:val="clear" w:pos="720"/>
        </w:tabs>
        <w:spacing w:after="120"/>
        <w:ind w:left="426" w:hanging="142"/>
        <w:jc w:val="both"/>
        <w:rPr>
          <w:rFonts w:ascii="Verdana" w:hAnsi="Verdana"/>
          <w:bCs/>
          <w:sz w:val="20"/>
          <w:szCs w:val="20"/>
        </w:rPr>
      </w:pPr>
      <w:r w:rsidRPr="00BE7136">
        <w:rPr>
          <w:rFonts w:ascii="Verdana" w:hAnsi="Verdana"/>
          <w:b/>
          <w:bCs/>
          <w:sz w:val="20"/>
          <w:szCs w:val="20"/>
        </w:rPr>
        <w:t xml:space="preserve">A tantárgy meghirdetésének gyakorisága/a tantervben történő félévi elhelyezkedése: </w:t>
      </w:r>
      <w:r w:rsidRPr="00BE7136">
        <w:rPr>
          <w:rFonts w:ascii="Verdana" w:hAnsi="Verdana"/>
          <w:bCs/>
          <w:sz w:val="20"/>
          <w:szCs w:val="20"/>
        </w:rPr>
        <w:t>4. tanlmányi félév</w:t>
      </w:r>
    </w:p>
    <w:p w14:paraId="5802BA94" w14:textId="77777777" w:rsidR="0095647B" w:rsidRPr="00BE7136" w:rsidRDefault="0095647B" w:rsidP="00E80A22">
      <w:pPr>
        <w:widowControl w:val="0"/>
        <w:spacing w:after="120"/>
        <w:jc w:val="both"/>
        <w:rPr>
          <w:rFonts w:ascii="Verdana" w:hAnsi="Verdana" w:cs="Times New Roman"/>
          <w:bCs/>
          <w:sz w:val="20"/>
          <w:szCs w:val="20"/>
        </w:rPr>
      </w:pPr>
    </w:p>
    <w:p w14:paraId="7BBC9A93" w14:textId="77777777" w:rsidR="0095647B" w:rsidRPr="00BE7136" w:rsidRDefault="0095647B" w:rsidP="00B0463A">
      <w:pPr>
        <w:pStyle w:val="Listaszerbekezds"/>
        <w:widowControl w:val="0"/>
        <w:numPr>
          <w:ilvl w:val="0"/>
          <w:numId w:val="202"/>
        </w:numPr>
        <w:tabs>
          <w:tab w:val="clear" w:pos="720"/>
        </w:tabs>
        <w:spacing w:after="120"/>
        <w:ind w:left="426" w:hanging="142"/>
        <w:jc w:val="both"/>
        <w:rPr>
          <w:rFonts w:ascii="Verdana" w:hAnsi="Verdana" w:cs="Times New Roman"/>
          <w:bCs/>
          <w:sz w:val="20"/>
          <w:szCs w:val="20"/>
        </w:rPr>
      </w:pPr>
      <w:r w:rsidRPr="00BE7136">
        <w:rPr>
          <w:rFonts w:ascii="Verdana" w:hAnsi="Verdana" w:cs="Times New Roman"/>
          <w:b/>
          <w:bCs/>
          <w:sz w:val="20"/>
          <w:szCs w:val="20"/>
        </w:rPr>
        <w:t xml:space="preserve"> </w:t>
      </w:r>
      <w:r w:rsidRPr="00BE7136">
        <w:rPr>
          <w:rFonts w:ascii="Verdana" w:hAnsi="Verdana" w:cs="Times New Roman"/>
          <w:b/>
          <w:sz w:val="20"/>
          <w:szCs w:val="20"/>
        </w:rPr>
        <w:t xml:space="preserve">A tanórákon való részvétel követelményei, az elfogadható hiányzások mértéke, a távolmaradás pótlásának lehetősége: </w:t>
      </w:r>
      <w:r w:rsidRPr="00BE7136">
        <w:rPr>
          <w:rFonts w:ascii="Verdana" w:hAnsi="Verdana" w:cs="Times New Roman"/>
          <w:bCs/>
          <w:sz w:val="20"/>
          <w:szCs w:val="20"/>
        </w:rPr>
        <w:t>A hallgatónak a tanórák legalább 70 %-án jelen kell lennie, 30 %-ot meghaladó hiányzás esetén a félév teljesítése nem írható alá. A hallgató köteles az előadás és a gyakorlat anyagát beszerezni, abból önállóan felkészülni.</w:t>
      </w:r>
    </w:p>
    <w:p w14:paraId="0D82FF4D" w14:textId="77777777" w:rsidR="0095647B" w:rsidRPr="00BE7136" w:rsidRDefault="0095647B" w:rsidP="00E80A22">
      <w:pPr>
        <w:pStyle w:val="Listaszerbekezds"/>
        <w:widowControl w:val="0"/>
        <w:spacing w:after="120"/>
        <w:ind w:left="426"/>
        <w:contextualSpacing w:val="0"/>
        <w:jc w:val="both"/>
        <w:rPr>
          <w:rFonts w:ascii="Verdana" w:hAnsi="Verdana" w:cs="Times New Roman"/>
          <w:bCs/>
          <w:sz w:val="20"/>
          <w:szCs w:val="20"/>
        </w:rPr>
      </w:pPr>
    </w:p>
    <w:p w14:paraId="7588F739" w14:textId="77777777" w:rsidR="0095647B" w:rsidRPr="00BE7136" w:rsidRDefault="0095647B" w:rsidP="00B0463A">
      <w:pPr>
        <w:pStyle w:val="Listaszerbekezds"/>
        <w:widowControl w:val="0"/>
        <w:numPr>
          <w:ilvl w:val="0"/>
          <w:numId w:val="202"/>
        </w:numPr>
        <w:tabs>
          <w:tab w:val="clear" w:pos="720"/>
        </w:tabs>
        <w:spacing w:after="120"/>
        <w:ind w:left="426" w:hanging="142"/>
        <w:contextualSpacing w:val="0"/>
        <w:jc w:val="both"/>
        <w:rPr>
          <w:rFonts w:ascii="Verdana" w:hAnsi="Verdana" w:cs="Times New Roman"/>
          <w:sz w:val="20"/>
          <w:szCs w:val="20"/>
        </w:rPr>
      </w:pPr>
      <w:r w:rsidRPr="00BE7136">
        <w:rPr>
          <w:rFonts w:ascii="Verdana" w:hAnsi="Verdana" w:cs="Times New Roman"/>
          <w:b/>
          <w:bCs/>
          <w:sz w:val="20"/>
          <w:szCs w:val="20"/>
        </w:rPr>
        <w:t xml:space="preserve"> Félévközi feladatok, ismeretek ellenőrzésének rendje: </w:t>
      </w:r>
      <w:r w:rsidRPr="00BE7136">
        <w:rPr>
          <w:rFonts w:ascii="Verdana" w:hAnsi="Verdana" w:cs="Times New Roman"/>
          <w:sz w:val="20"/>
          <w:szCs w:val="20"/>
        </w:rPr>
        <w:t>A tanulmányi munka alapja az előadások rendszeres látogatása (a 14. pont szerint), ZH dolgozatok megírása két alkalommal. A zárthelyi dolgozat értékelése: ötfokozatú értékelés – (a helyes válaszok aránya 0-60% elégtelen; 61-70% elégséges; 71-80% közepes; 81-90% jó; 91-100% jeles osztályzat). Eredménytelen zárthelyi dolgozat kétszer javítható.</w:t>
      </w:r>
    </w:p>
    <w:p w14:paraId="22814623" w14:textId="77777777" w:rsidR="0095647B" w:rsidRPr="00BE7136" w:rsidRDefault="0095647B" w:rsidP="00E80A22">
      <w:pPr>
        <w:pStyle w:val="Listaszerbekezds"/>
        <w:widowControl w:val="0"/>
        <w:spacing w:after="120"/>
        <w:ind w:left="709"/>
        <w:contextualSpacing w:val="0"/>
        <w:jc w:val="both"/>
        <w:rPr>
          <w:rFonts w:ascii="Verdana" w:hAnsi="Verdana" w:cs="Times New Roman"/>
          <w:sz w:val="20"/>
          <w:szCs w:val="20"/>
        </w:rPr>
      </w:pPr>
    </w:p>
    <w:p w14:paraId="546C6D14" w14:textId="77777777" w:rsidR="0095647B" w:rsidRPr="00BE7136" w:rsidRDefault="0095647B" w:rsidP="00B0463A">
      <w:pPr>
        <w:widowControl w:val="0"/>
        <w:numPr>
          <w:ilvl w:val="0"/>
          <w:numId w:val="202"/>
        </w:numPr>
        <w:tabs>
          <w:tab w:val="clear" w:pos="720"/>
        </w:tabs>
        <w:spacing w:after="120"/>
        <w:ind w:left="426" w:hanging="142"/>
        <w:jc w:val="both"/>
        <w:rPr>
          <w:rFonts w:ascii="Verdana" w:hAnsi="Verdana" w:cs="Times New Roman"/>
          <w:b/>
          <w:sz w:val="20"/>
          <w:szCs w:val="20"/>
        </w:rPr>
      </w:pPr>
      <w:r w:rsidRPr="00BE7136">
        <w:rPr>
          <w:rFonts w:ascii="Verdana" w:hAnsi="Verdana" w:cs="Times New Roman"/>
          <w:b/>
          <w:sz w:val="20"/>
          <w:szCs w:val="20"/>
        </w:rPr>
        <w:t xml:space="preserve">Az értékelés, az aláírás és a kreditek megszerzésének pontos feltételei: </w:t>
      </w:r>
    </w:p>
    <w:p w14:paraId="5EA1733A" w14:textId="77777777" w:rsidR="0095647B" w:rsidRPr="00BE7136" w:rsidRDefault="0095647B" w:rsidP="00B0463A">
      <w:pPr>
        <w:pStyle w:val="Listaszerbekezds"/>
        <w:widowControl w:val="0"/>
        <w:numPr>
          <w:ilvl w:val="1"/>
          <w:numId w:val="66"/>
        </w:numPr>
        <w:tabs>
          <w:tab w:val="left" w:pos="1134"/>
          <w:tab w:val="num" w:pos="2069"/>
        </w:tabs>
        <w:spacing w:before="120" w:after="120"/>
        <w:ind w:left="426" w:firstLine="0"/>
        <w:jc w:val="both"/>
        <w:rPr>
          <w:rFonts w:ascii="Verdana" w:hAnsi="Verdana" w:cs="Times New Roman"/>
          <w:b/>
          <w:bCs/>
          <w:i/>
          <w:sz w:val="20"/>
          <w:szCs w:val="20"/>
        </w:rPr>
      </w:pPr>
      <w:r w:rsidRPr="00BE7136">
        <w:rPr>
          <w:rFonts w:ascii="Verdana" w:hAnsi="Verdana" w:cs="Times New Roman"/>
          <w:b/>
          <w:sz w:val="20"/>
          <w:szCs w:val="20"/>
        </w:rPr>
        <w:t xml:space="preserve"> Az aláírás megszerzésének feltételei: </w:t>
      </w:r>
      <w:r w:rsidRPr="00BE7136">
        <w:rPr>
          <w:rFonts w:ascii="Verdana" w:hAnsi="Verdana" w:cs="Times New Roman"/>
          <w:bCs/>
          <w:sz w:val="20"/>
          <w:szCs w:val="20"/>
        </w:rPr>
        <w:t xml:space="preserve">Az aláírás megszerzésének feltétele a 14. pontban meghatározott arányú részvétel a foglalkozásokon és a 15. pontban meghatározott félévközi feladatok legalább elégséges teljesítése. </w:t>
      </w:r>
    </w:p>
    <w:p w14:paraId="72CE658A" w14:textId="77777777" w:rsidR="0095647B" w:rsidRPr="00BE7136" w:rsidRDefault="0095647B" w:rsidP="00B0463A">
      <w:pPr>
        <w:pStyle w:val="Listaszerbekezds"/>
        <w:widowControl w:val="0"/>
        <w:numPr>
          <w:ilvl w:val="1"/>
          <w:numId w:val="66"/>
        </w:numPr>
        <w:tabs>
          <w:tab w:val="left" w:pos="1134"/>
          <w:tab w:val="num" w:pos="2069"/>
        </w:tabs>
        <w:spacing w:before="120" w:after="120"/>
        <w:ind w:left="426" w:firstLine="0"/>
        <w:jc w:val="both"/>
        <w:rPr>
          <w:rFonts w:ascii="Verdana" w:hAnsi="Verdana" w:cs="Times New Roman"/>
          <w:bCs/>
          <w:sz w:val="20"/>
          <w:szCs w:val="20"/>
        </w:rPr>
      </w:pPr>
      <w:r w:rsidRPr="00BE7136">
        <w:rPr>
          <w:rFonts w:ascii="Verdana" w:hAnsi="Verdana" w:cs="Times New Roman"/>
          <w:b/>
          <w:sz w:val="20"/>
          <w:szCs w:val="20"/>
        </w:rPr>
        <w:t xml:space="preserve">Az értékelés: </w:t>
      </w:r>
      <w:r w:rsidRPr="00BE7136">
        <w:rPr>
          <w:rFonts w:ascii="Verdana" w:hAnsi="Verdana" w:cs="Times New Roman"/>
          <w:bCs/>
          <w:sz w:val="20"/>
          <w:szCs w:val="20"/>
        </w:rPr>
        <w:t>Szóbeli vagy írásbeli kollokvium, ötfokozatú értékelés. Aki kiselőadást tartott, vagy a feladat feldolgozásában értékelhető teljesítményt nyújtott, a teljesítménye beszámít az összértékelésbe. A tanszék kollokviumi felkészülési kérdéseket ad ki.</w:t>
      </w:r>
    </w:p>
    <w:p w14:paraId="731A476E" w14:textId="77777777" w:rsidR="0095647B" w:rsidRPr="00BE7136" w:rsidRDefault="0095647B" w:rsidP="00B0463A">
      <w:pPr>
        <w:pStyle w:val="Listaszerbekezds"/>
        <w:widowControl w:val="0"/>
        <w:numPr>
          <w:ilvl w:val="1"/>
          <w:numId w:val="66"/>
        </w:numPr>
        <w:tabs>
          <w:tab w:val="left" w:pos="1134"/>
          <w:tab w:val="num" w:pos="2069"/>
        </w:tabs>
        <w:spacing w:before="120" w:after="120"/>
        <w:ind w:left="426" w:firstLine="0"/>
        <w:jc w:val="both"/>
        <w:rPr>
          <w:rFonts w:ascii="Verdana" w:hAnsi="Verdana" w:cs="Times New Roman"/>
          <w:bCs/>
          <w:sz w:val="20"/>
          <w:szCs w:val="20"/>
        </w:rPr>
      </w:pPr>
      <w:r w:rsidRPr="00BE7136">
        <w:rPr>
          <w:rFonts w:ascii="Verdana" w:hAnsi="Verdana" w:cs="Times New Roman"/>
          <w:b/>
          <w:sz w:val="20"/>
          <w:szCs w:val="20"/>
        </w:rPr>
        <w:t xml:space="preserve">A kreditek megszerzésének feltételei: </w:t>
      </w:r>
      <w:r w:rsidRPr="00BE7136">
        <w:rPr>
          <w:rFonts w:ascii="Verdana" w:hAnsi="Verdana" w:cs="Times New Roman"/>
          <w:bCs/>
          <w:sz w:val="20"/>
          <w:szCs w:val="20"/>
        </w:rPr>
        <w:t>A kreditek megszerzésének feltétele az aláírás megszerzése és a kollokviumi szóbeli vizsga legalább elégséges szintű teljesítése.</w:t>
      </w:r>
    </w:p>
    <w:p w14:paraId="5233412B" w14:textId="77777777" w:rsidR="0095647B" w:rsidRPr="00BE7136" w:rsidRDefault="0095647B" w:rsidP="00B0463A">
      <w:pPr>
        <w:widowControl w:val="0"/>
        <w:numPr>
          <w:ilvl w:val="0"/>
          <w:numId w:val="202"/>
        </w:numPr>
        <w:tabs>
          <w:tab w:val="num" w:pos="993"/>
        </w:tabs>
        <w:spacing w:after="120"/>
        <w:ind w:left="426" w:hanging="142"/>
        <w:jc w:val="both"/>
        <w:rPr>
          <w:rFonts w:ascii="Verdana" w:hAnsi="Verdana"/>
          <w:bCs/>
          <w:sz w:val="20"/>
          <w:szCs w:val="20"/>
        </w:rPr>
      </w:pPr>
      <w:r w:rsidRPr="00BE7136">
        <w:rPr>
          <w:rFonts w:ascii="Verdana" w:hAnsi="Verdana"/>
          <w:b/>
          <w:bCs/>
          <w:sz w:val="20"/>
          <w:szCs w:val="20"/>
        </w:rPr>
        <w:lastRenderedPageBreak/>
        <w:t>Irodalomjegyzék:</w:t>
      </w:r>
    </w:p>
    <w:p w14:paraId="1357F25B" w14:textId="77777777" w:rsidR="0095647B" w:rsidRPr="00BE7136" w:rsidRDefault="0095647B" w:rsidP="00B0463A">
      <w:pPr>
        <w:widowControl w:val="0"/>
        <w:numPr>
          <w:ilvl w:val="1"/>
          <w:numId w:val="202"/>
        </w:numPr>
        <w:tabs>
          <w:tab w:val="clear" w:pos="3977"/>
          <w:tab w:val="left" w:pos="1134"/>
        </w:tabs>
        <w:spacing w:before="120" w:after="0"/>
        <w:ind w:left="425" w:firstLine="0"/>
        <w:jc w:val="both"/>
        <w:rPr>
          <w:rFonts w:ascii="Verdana" w:hAnsi="Verdana"/>
          <w:bCs/>
          <w:sz w:val="20"/>
          <w:szCs w:val="20"/>
        </w:rPr>
      </w:pPr>
      <w:r w:rsidRPr="00BE7136">
        <w:rPr>
          <w:rFonts w:ascii="Verdana" w:hAnsi="Verdana"/>
          <w:b/>
          <w:bCs/>
          <w:sz w:val="20"/>
          <w:szCs w:val="20"/>
        </w:rPr>
        <w:t>Kötelező irodalom:</w:t>
      </w:r>
    </w:p>
    <w:p w14:paraId="2FF93778" w14:textId="77777777" w:rsidR="0095647B" w:rsidRPr="00BE7136" w:rsidRDefault="0095647B" w:rsidP="00B0463A">
      <w:pPr>
        <w:pStyle w:val="Listaszerbekezds"/>
        <w:widowControl w:val="0"/>
        <w:numPr>
          <w:ilvl w:val="2"/>
          <w:numId w:val="203"/>
        </w:numPr>
        <w:spacing w:after="0"/>
        <w:ind w:left="426" w:firstLine="0"/>
        <w:jc w:val="both"/>
        <w:rPr>
          <w:rFonts w:ascii="Verdana" w:hAnsi="Verdana"/>
          <w:sz w:val="20"/>
          <w:szCs w:val="20"/>
        </w:rPr>
      </w:pPr>
      <w:r w:rsidRPr="00BE7136">
        <w:rPr>
          <w:rFonts w:ascii="Verdana" w:hAnsi="Verdana"/>
          <w:sz w:val="20"/>
          <w:szCs w:val="20"/>
        </w:rPr>
        <w:t>Christián László (szerk): Létesítményvédelem. NKE tankönyv, 2014. 53-75.</w:t>
      </w:r>
    </w:p>
    <w:p w14:paraId="06D1C918" w14:textId="77777777" w:rsidR="0095647B" w:rsidRPr="00BE7136" w:rsidRDefault="0095647B" w:rsidP="00B0463A">
      <w:pPr>
        <w:pStyle w:val="Listaszerbekezds"/>
        <w:widowControl w:val="0"/>
        <w:numPr>
          <w:ilvl w:val="2"/>
          <w:numId w:val="203"/>
        </w:numPr>
        <w:spacing w:after="120"/>
        <w:ind w:left="426" w:firstLine="0"/>
        <w:jc w:val="both"/>
        <w:rPr>
          <w:rFonts w:ascii="Verdana" w:hAnsi="Verdana"/>
          <w:sz w:val="20"/>
          <w:szCs w:val="20"/>
        </w:rPr>
      </w:pPr>
      <w:r w:rsidRPr="00BE7136">
        <w:rPr>
          <w:rFonts w:ascii="Verdana" w:hAnsi="Verdana"/>
          <w:sz w:val="20"/>
          <w:szCs w:val="20"/>
        </w:rPr>
        <w:t xml:space="preserve">Tóth Attila - Tóth Levente: Biztonságtechnika, NKE tankönyv, 2014.  </w:t>
      </w:r>
    </w:p>
    <w:p w14:paraId="391C50AC" w14:textId="77777777" w:rsidR="0095647B" w:rsidRPr="00BE7136" w:rsidRDefault="0095647B" w:rsidP="00B0463A">
      <w:pPr>
        <w:pStyle w:val="Listaszerbekezds"/>
        <w:widowControl w:val="0"/>
        <w:numPr>
          <w:ilvl w:val="2"/>
          <w:numId w:val="203"/>
        </w:numPr>
        <w:spacing w:after="120"/>
        <w:ind w:left="426" w:firstLine="0"/>
        <w:jc w:val="both"/>
        <w:rPr>
          <w:rFonts w:ascii="Verdana" w:hAnsi="Verdana"/>
          <w:sz w:val="20"/>
          <w:szCs w:val="20"/>
        </w:rPr>
      </w:pPr>
      <w:r w:rsidRPr="00BE7136">
        <w:rPr>
          <w:rFonts w:ascii="Verdana" w:hAnsi="Verdana"/>
          <w:sz w:val="20"/>
          <w:szCs w:val="20"/>
        </w:rPr>
        <w:t>Lukács Gy. - Döring A. - Hell P.: Vagyonvédelmi rendszerek I. és II., ÓE-KVK jegyzet, 2015</w:t>
      </w:r>
    </w:p>
    <w:p w14:paraId="0E4F9DBF" w14:textId="77777777" w:rsidR="0095647B" w:rsidRPr="00BE7136" w:rsidRDefault="0095647B" w:rsidP="00B0463A">
      <w:pPr>
        <w:widowControl w:val="0"/>
        <w:numPr>
          <w:ilvl w:val="1"/>
          <w:numId w:val="202"/>
        </w:numPr>
        <w:tabs>
          <w:tab w:val="clear" w:pos="3977"/>
          <w:tab w:val="left" w:pos="1134"/>
        </w:tabs>
        <w:spacing w:before="120" w:after="0"/>
        <w:ind w:left="425" w:firstLine="0"/>
        <w:jc w:val="both"/>
        <w:rPr>
          <w:rFonts w:ascii="Verdana" w:hAnsi="Verdana"/>
          <w:b/>
          <w:bCs/>
          <w:sz w:val="20"/>
          <w:szCs w:val="20"/>
        </w:rPr>
      </w:pPr>
      <w:r w:rsidRPr="00BE7136">
        <w:rPr>
          <w:rFonts w:ascii="Verdana" w:hAnsi="Verdana"/>
          <w:b/>
          <w:bCs/>
          <w:sz w:val="20"/>
          <w:szCs w:val="20"/>
        </w:rPr>
        <w:t>Ajánlott irodalom:</w:t>
      </w:r>
    </w:p>
    <w:p w14:paraId="1F6351E6" w14:textId="77777777" w:rsidR="0095647B" w:rsidRPr="00BE7136" w:rsidRDefault="0095647B" w:rsidP="00B0463A">
      <w:pPr>
        <w:pStyle w:val="Listaszerbekezds"/>
        <w:widowControl w:val="0"/>
        <w:numPr>
          <w:ilvl w:val="2"/>
          <w:numId w:val="202"/>
        </w:numPr>
        <w:tabs>
          <w:tab w:val="clear" w:pos="1800"/>
          <w:tab w:val="num" w:pos="709"/>
        </w:tabs>
        <w:spacing w:after="120"/>
        <w:ind w:left="426" w:firstLine="0"/>
        <w:jc w:val="both"/>
        <w:rPr>
          <w:rFonts w:ascii="Verdana" w:hAnsi="Verdana"/>
          <w:sz w:val="20"/>
          <w:szCs w:val="20"/>
        </w:rPr>
      </w:pPr>
      <w:r w:rsidRPr="00BE7136">
        <w:rPr>
          <w:rFonts w:ascii="Verdana" w:hAnsi="Verdana"/>
          <w:sz w:val="20"/>
          <w:szCs w:val="20"/>
        </w:rPr>
        <w:t xml:space="preserve">Hetyei József (szerk):  Pénzintézetek és állami intézmények információs rendszerei Magyarországon. Computer Books Kiadó. (2002), 5-350 p. </w:t>
      </w:r>
    </w:p>
    <w:p w14:paraId="4049B028" w14:textId="77777777" w:rsidR="0095647B" w:rsidRPr="00BE7136" w:rsidRDefault="0095647B" w:rsidP="00B0463A">
      <w:pPr>
        <w:pStyle w:val="Listaszerbekezds"/>
        <w:widowControl w:val="0"/>
        <w:numPr>
          <w:ilvl w:val="2"/>
          <w:numId w:val="202"/>
        </w:numPr>
        <w:tabs>
          <w:tab w:val="clear" w:pos="1800"/>
          <w:tab w:val="num" w:pos="709"/>
        </w:tabs>
        <w:spacing w:after="120"/>
        <w:ind w:left="426" w:firstLine="0"/>
        <w:jc w:val="both"/>
        <w:rPr>
          <w:rFonts w:ascii="Verdana" w:hAnsi="Verdana"/>
          <w:sz w:val="20"/>
          <w:szCs w:val="20"/>
        </w:rPr>
      </w:pPr>
      <w:r w:rsidRPr="00BE7136">
        <w:rPr>
          <w:rFonts w:ascii="Verdana" w:hAnsi="Verdana"/>
          <w:sz w:val="20"/>
          <w:szCs w:val="20"/>
        </w:rPr>
        <w:t>Vasvári György: Bankbiztonság, Információs Társadalomért Alapítvány, 2008, ISBN: 9789630612500</w:t>
      </w:r>
    </w:p>
    <w:p w14:paraId="65F7D2EF" w14:textId="77777777" w:rsidR="0095647B" w:rsidRPr="00BE7136" w:rsidRDefault="0095647B" w:rsidP="00B0463A">
      <w:pPr>
        <w:pStyle w:val="Listaszerbekezds"/>
        <w:widowControl w:val="0"/>
        <w:numPr>
          <w:ilvl w:val="2"/>
          <w:numId w:val="202"/>
        </w:numPr>
        <w:tabs>
          <w:tab w:val="clear" w:pos="1800"/>
          <w:tab w:val="num" w:pos="709"/>
        </w:tabs>
        <w:spacing w:after="120"/>
        <w:ind w:left="426" w:firstLine="0"/>
        <w:jc w:val="both"/>
        <w:rPr>
          <w:rFonts w:ascii="Verdana" w:hAnsi="Verdana"/>
          <w:sz w:val="20"/>
          <w:szCs w:val="20"/>
        </w:rPr>
      </w:pPr>
      <w:r w:rsidRPr="00BE7136">
        <w:rPr>
          <w:rFonts w:ascii="Verdana" w:hAnsi="Verdana"/>
          <w:sz w:val="20"/>
          <w:szCs w:val="20"/>
        </w:rPr>
        <w:t>Geoffrey Wold: Information Security for Financial Institutions. LexisNexis. 2018.  ISBN-10: 0769878245</w:t>
      </w:r>
    </w:p>
    <w:p w14:paraId="6F6403F2" w14:textId="77777777" w:rsidR="0095647B" w:rsidRPr="00BE7136" w:rsidRDefault="0095647B" w:rsidP="00E80A22">
      <w:pPr>
        <w:widowControl w:val="0"/>
        <w:jc w:val="both"/>
        <w:rPr>
          <w:rFonts w:ascii="Verdana" w:hAnsi="Verdana"/>
          <w:sz w:val="20"/>
          <w:szCs w:val="20"/>
        </w:rPr>
      </w:pPr>
    </w:p>
    <w:p w14:paraId="6AF8550B" w14:textId="77777777" w:rsidR="0095647B" w:rsidRPr="00BE7136" w:rsidRDefault="0095647B" w:rsidP="00E80A22">
      <w:pPr>
        <w:widowControl w:val="0"/>
        <w:jc w:val="both"/>
        <w:rPr>
          <w:rFonts w:ascii="Verdana" w:hAnsi="Verdana"/>
          <w:sz w:val="20"/>
          <w:szCs w:val="20"/>
        </w:rPr>
      </w:pPr>
    </w:p>
    <w:p w14:paraId="53E38A32" w14:textId="56859B14" w:rsidR="0095647B" w:rsidRPr="00BE7136" w:rsidRDefault="0095647B" w:rsidP="00E80A22">
      <w:pPr>
        <w:widowControl w:val="0"/>
        <w:spacing w:after="0"/>
        <w:jc w:val="both"/>
        <w:rPr>
          <w:rFonts w:ascii="Verdana" w:hAnsi="Verdana" w:cs="Times New Roman"/>
          <w:sz w:val="20"/>
          <w:szCs w:val="20"/>
        </w:rPr>
      </w:pPr>
      <w:r w:rsidRPr="00BE7136">
        <w:rPr>
          <w:rFonts w:ascii="Verdana" w:hAnsi="Verdana" w:cs="Times New Roman"/>
          <w:sz w:val="20"/>
          <w:szCs w:val="20"/>
        </w:rPr>
        <w:t>Budapest, 2023. december</w:t>
      </w:r>
      <w:r w:rsidRPr="00BE7136">
        <w:rPr>
          <w:rFonts w:ascii="Verdana" w:hAnsi="Verdana" w:cs="Times New Roman"/>
          <w:sz w:val="20"/>
          <w:szCs w:val="20"/>
        </w:rPr>
        <w:tab/>
      </w:r>
    </w:p>
    <w:p w14:paraId="5E9B1FCA" w14:textId="77777777" w:rsidR="0095647B" w:rsidRPr="00BE7136" w:rsidRDefault="0095647B" w:rsidP="00E80A22">
      <w:pPr>
        <w:widowControl w:val="0"/>
        <w:spacing w:after="0"/>
        <w:jc w:val="both"/>
        <w:rPr>
          <w:rFonts w:ascii="Verdana" w:hAnsi="Verdana" w:cs="Times New Roman"/>
          <w:sz w:val="20"/>
          <w:szCs w:val="20"/>
        </w:rPr>
      </w:pPr>
    </w:p>
    <w:p w14:paraId="5B397C1A" w14:textId="77777777" w:rsidR="0095647B" w:rsidRPr="00BE7136" w:rsidRDefault="0095647B" w:rsidP="0095647B">
      <w:pPr>
        <w:widowControl w:val="0"/>
        <w:tabs>
          <w:tab w:val="center" w:pos="7088"/>
        </w:tabs>
        <w:spacing w:after="0"/>
        <w:jc w:val="right"/>
        <w:rPr>
          <w:rFonts w:ascii="Verdana" w:hAnsi="Verdana" w:cs="Times New Roman"/>
          <w:sz w:val="20"/>
          <w:szCs w:val="20"/>
        </w:rPr>
      </w:pPr>
      <w:r w:rsidRPr="00BE7136">
        <w:rPr>
          <w:rFonts w:ascii="Verdana" w:hAnsi="Verdana" w:cs="Times New Roman"/>
          <w:sz w:val="20"/>
          <w:szCs w:val="20"/>
        </w:rPr>
        <w:tab/>
        <w:t>Dr. habil. Christián László PhD.</w:t>
      </w:r>
    </w:p>
    <w:p w14:paraId="475AC66A" w14:textId="77777777" w:rsidR="0095647B" w:rsidRPr="00BE7136" w:rsidRDefault="0095647B" w:rsidP="0095647B">
      <w:pPr>
        <w:widowControl w:val="0"/>
        <w:tabs>
          <w:tab w:val="center" w:pos="7088"/>
        </w:tabs>
        <w:spacing w:after="0"/>
        <w:jc w:val="right"/>
        <w:rPr>
          <w:rFonts w:ascii="Verdana" w:hAnsi="Verdana" w:cs="Times New Roman"/>
          <w:sz w:val="20"/>
          <w:szCs w:val="20"/>
        </w:rPr>
      </w:pPr>
      <w:r w:rsidRPr="00BE7136">
        <w:rPr>
          <w:rFonts w:ascii="Verdana" w:hAnsi="Verdana" w:cs="Times New Roman"/>
          <w:sz w:val="20"/>
          <w:szCs w:val="20"/>
        </w:rPr>
        <w:tab/>
        <w:t>tanszékvezető egyetemi tanár</w:t>
      </w:r>
    </w:p>
    <w:p w14:paraId="007AA99A" w14:textId="77777777" w:rsidR="0095647B" w:rsidRPr="008B39E2" w:rsidRDefault="0095647B" w:rsidP="0095647B">
      <w:pPr>
        <w:widowControl w:val="0"/>
        <w:tabs>
          <w:tab w:val="center" w:pos="7088"/>
        </w:tabs>
        <w:spacing w:after="0"/>
        <w:jc w:val="right"/>
        <w:rPr>
          <w:rFonts w:ascii="Verdana" w:hAnsi="Verdana" w:cs="Times New Roman"/>
          <w:sz w:val="20"/>
          <w:szCs w:val="20"/>
        </w:rPr>
      </w:pPr>
      <w:r w:rsidRPr="00BE7136">
        <w:rPr>
          <w:rFonts w:ascii="Verdana" w:hAnsi="Verdana" w:cs="Times New Roman"/>
          <w:sz w:val="20"/>
          <w:szCs w:val="20"/>
        </w:rPr>
        <w:tab/>
        <w:t>tantárgyfelelős sk.</w:t>
      </w:r>
    </w:p>
    <w:p w14:paraId="7CC92B4B" w14:textId="77777777" w:rsidR="0095647B" w:rsidRPr="008B39E2" w:rsidRDefault="0095647B" w:rsidP="0095647B">
      <w:pPr>
        <w:widowControl w:val="0"/>
        <w:spacing w:before="120" w:after="120"/>
        <w:jc w:val="right"/>
        <w:rPr>
          <w:rFonts w:ascii="Verdana" w:hAnsi="Verdana" w:cs="Times New Roman"/>
          <w:sz w:val="20"/>
          <w:szCs w:val="20"/>
        </w:rPr>
      </w:pPr>
    </w:p>
    <w:p w14:paraId="48204B25" w14:textId="77777777" w:rsidR="0095647B" w:rsidRPr="0095647B" w:rsidRDefault="0095647B" w:rsidP="0095647B">
      <w:pPr>
        <w:tabs>
          <w:tab w:val="left" w:pos="567"/>
          <w:tab w:val="left" w:pos="709"/>
          <w:tab w:val="num" w:pos="1701"/>
        </w:tabs>
        <w:ind w:firstLine="0"/>
        <w:rPr>
          <w:rFonts w:ascii="Verdana" w:hAnsi="Verdana"/>
          <w:b/>
          <w:bCs/>
          <w:caps/>
          <w:sz w:val="24"/>
          <w:szCs w:val="24"/>
        </w:rPr>
      </w:pPr>
    </w:p>
    <w:sectPr w:rsidR="0095647B" w:rsidRPr="0095647B" w:rsidSect="00D971B6">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D1EF9" w14:textId="77777777" w:rsidR="005064F1" w:rsidRDefault="005064F1" w:rsidP="00831E96">
      <w:pPr>
        <w:spacing w:after="0"/>
      </w:pPr>
      <w:r>
        <w:separator/>
      </w:r>
    </w:p>
  </w:endnote>
  <w:endnote w:type="continuationSeparator" w:id="0">
    <w:p w14:paraId="1D612FB4" w14:textId="77777777" w:rsidR="005064F1" w:rsidRDefault="005064F1" w:rsidP="00831E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CA81" w14:textId="77777777" w:rsidR="00936538" w:rsidRPr="004406E4" w:rsidRDefault="00936538">
    <w:pPr>
      <w:pStyle w:val="llb"/>
      <w:framePr w:wrap="auto" w:vAnchor="text" w:hAnchor="margin" w:xAlign="center" w:y="1"/>
      <w:rPr>
        <w:rStyle w:val="Oldalszm"/>
        <w:rFonts w:ascii="Cambria" w:hAnsi="Cambria"/>
        <w:sz w:val="18"/>
        <w:szCs w:val="18"/>
      </w:rPr>
    </w:pPr>
  </w:p>
  <w:tbl>
    <w:tblPr>
      <w:tblW w:w="5000" w:type="pct"/>
      <w:tblLook w:val="04A0" w:firstRow="1" w:lastRow="0" w:firstColumn="1" w:lastColumn="0" w:noHBand="0" w:noVBand="1"/>
    </w:tblPr>
    <w:tblGrid>
      <w:gridCol w:w="8929"/>
    </w:tblGrid>
    <w:tr w:rsidR="00936538" w:rsidRPr="003A60FA" w14:paraId="3AC669CE" w14:textId="77777777" w:rsidTr="00A8097A">
      <w:tc>
        <w:tcPr>
          <w:tcW w:w="3387" w:type="dxa"/>
          <w:shd w:val="clear" w:color="auto" w:fill="auto"/>
        </w:tcPr>
        <w:p w14:paraId="1F7A882A" w14:textId="3D448590" w:rsidR="00936538" w:rsidRPr="003A60FA" w:rsidRDefault="00936538" w:rsidP="00A8097A">
          <w:pPr>
            <w:pStyle w:val="llb"/>
            <w:framePr w:wrap="auto" w:vAnchor="text" w:hAnchor="margin" w:xAlign="center" w:y="1"/>
            <w:jc w:val="right"/>
            <w:rPr>
              <w:rFonts w:ascii="Times New Roman" w:hAnsi="Times New Roman"/>
              <w:bCs/>
              <w:sz w:val="18"/>
              <w:szCs w:val="18"/>
            </w:rPr>
          </w:pPr>
          <w:r w:rsidRPr="003A60FA">
            <w:rPr>
              <w:rFonts w:ascii="Times New Roman" w:hAnsi="Times New Roman"/>
              <w:bCs/>
              <w:sz w:val="18"/>
              <w:szCs w:val="18"/>
            </w:rPr>
            <w:fldChar w:fldCharType="begin"/>
          </w:r>
          <w:r w:rsidRPr="003A60FA">
            <w:rPr>
              <w:rFonts w:ascii="Times New Roman" w:hAnsi="Times New Roman"/>
              <w:bCs/>
              <w:sz w:val="18"/>
              <w:szCs w:val="18"/>
            </w:rPr>
            <w:instrText>PAGE</w:instrText>
          </w:r>
          <w:r w:rsidRPr="003A60FA">
            <w:rPr>
              <w:rFonts w:ascii="Times New Roman" w:hAnsi="Times New Roman"/>
              <w:bCs/>
              <w:sz w:val="18"/>
              <w:szCs w:val="18"/>
            </w:rPr>
            <w:fldChar w:fldCharType="separate"/>
          </w:r>
          <w:r w:rsidR="00AB331E">
            <w:rPr>
              <w:rFonts w:ascii="Times New Roman" w:hAnsi="Times New Roman"/>
              <w:bCs/>
              <w:noProof/>
              <w:sz w:val="18"/>
              <w:szCs w:val="18"/>
            </w:rPr>
            <w:t>189</w:t>
          </w:r>
          <w:r w:rsidRPr="003A60FA">
            <w:rPr>
              <w:rFonts w:ascii="Times New Roman" w:hAnsi="Times New Roman"/>
              <w:bCs/>
              <w:sz w:val="18"/>
              <w:szCs w:val="18"/>
            </w:rPr>
            <w:fldChar w:fldCharType="end"/>
          </w:r>
          <w:r w:rsidRPr="003A60FA">
            <w:rPr>
              <w:rFonts w:ascii="Times New Roman" w:hAnsi="Times New Roman"/>
              <w:bCs/>
              <w:sz w:val="18"/>
              <w:szCs w:val="18"/>
            </w:rPr>
            <w:t xml:space="preserve">. oldal, összesen: </w:t>
          </w:r>
          <w:r w:rsidRPr="003A60FA">
            <w:rPr>
              <w:rFonts w:ascii="Times New Roman" w:hAnsi="Times New Roman"/>
              <w:bCs/>
              <w:sz w:val="18"/>
              <w:szCs w:val="18"/>
            </w:rPr>
            <w:fldChar w:fldCharType="begin"/>
          </w:r>
          <w:r w:rsidRPr="003A60FA">
            <w:rPr>
              <w:rFonts w:ascii="Times New Roman" w:hAnsi="Times New Roman"/>
              <w:bCs/>
              <w:sz w:val="18"/>
              <w:szCs w:val="18"/>
            </w:rPr>
            <w:instrText>NUMPAGES</w:instrText>
          </w:r>
          <w:r w:rsidRPr="003A60FA">
            <w:rPr>
              <w:rFonts w:ascii="Times New Roman" w:hAnsi="Times New Roman"/>
              <w:bCs/>
              <w:sz w:val="18"/>
              <w:szCs w:val="18"/>
            </w:rPr>
            <w:fldChar w:fldCharType="separate"/>
          </w:r>
          <w:r w:rsidR="00AB331E">
            <w:rPr>
              <w:rFonts w:ascii="Times New Roman" w:hAnsi="Times New Roman"/>
              <w:bCs/>
              <w:noProof/>
              <w:sz w:val="18"/>
              <w:szCs w:val="18"/>
            </w:rPr>
            <w:t>195</w:t>
          </w:r>
          <w:r w:rsidRPr="003A60FA">
            <w:rPr>
              <w:rFonts w:ascii="Times New Roman" w:hAnsi="Times New Roman"/>
              <w:bCs/>
              <w:sz w:val="18"/>
              <w:szCs w:val="18"/>
            </w:rPr>
            <w:fldChar w:fldCharType="end"/>
          </w:r>
        </w:p>
      </w:tc>
    </w:tr>
  </w:tbl>
  <w:p w14:paraId="68D5E6AA" w14:textId="77777777" w:rsidR="00936538" w:rsidRDefault="0093653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192060"/>
      <w:docPartObj>
        <w:docPartGallery w:val="Page Numbers (Bottom of Page)"/>
        <w:docPartUnique/>
      </w:docPartObj>
    </w:sdtPr>
    <w:sdtEndPr/>
    <w:sdtContent>
      <w:p w14:paraId="007CF597" w14:textId="77777777" w:rsidR="00936538" w:rsidRPr="004406E4" w:rsidDel="007B7E18" w:rsidRDefault="00936538">
        <w:pPr>
          <w:pStyle w:val="llb"/>
          <w:jc w:val="center"/>
          <w:rPr>
            <w:rFonts w:ascii="Cambria" w:hAnsi="Cambria"/>
            <w:sz w:val="18"/>
            <w:szCs w:val="18"/>
          </w:rPr>
        </w:pPr>
      </w:p>
      <w:tbl>
        <w:tblPr>
          <w:tblW w:w="5000" w:type="pct"/>
          <w:tblLook w:val="04A0" w:firstRow="1" w:lastRow="0" w:firstColumn="1" w:lastColumn="0" w:noHBand="0" w:noVBand="1"/>
        </w:tblPr>
        <w:tblGrid>
          <w:gridCol w:w="9638"/>
        </w:tblGrid>
        <w:tr w:rsidR="00936538" w:rsidRPr="007B7E18" w14:paraId="22A6B817" w14:textId="77777777" w:rsidTr="00A8097A">
          <w:tc>
            <w:tcPr>
              <w:tcW w:w="3387" w:type="dxa"/>
              <w:shd w:val="clear" w:color="auto" w:fill="auto"/>
            </w:tcPr>
            <w:p w14:paraId="54E65063" w14:textId="69BE12AA" w:rsidR="00936538" w:rsidRPr="007B7E18" w:rsidRDefault="00936538" w:rsidP="00A8097A">
              <w:pPr>
                <w:tabs>
                  <w:tab w:val="center" w:pos="4536"/>
                  <w:tab w:val="right" w:pos="9072"/>
                </w:tabs>
                <w:spacing w:after="0"/>
                <w:jc w:val="right"/>
                <w:rPr>
                  <w:rFonts w:ascii="Times New Roman" w:eastAsia="Calibri" w:hAnsi="Times New Roman" w:cs="Times New Roman"/>
                  <w:bCs/>
                  <w:sz w:val="18"/>
                  <w:szCs w:val="18"/>
                </w:rPr>
              </w:pPr>
              <w:r w:rsidRPr="007B7E18">
                <w:rPr>
                  <w:rFonts w:ascii="Times New Roman" w:eastAsia="Calibri" w:hAnsi="Times New Roman" w:cs="Times New Roman"/>
                  <w:bCs/>
                  <w:sz w:val="18"/>
                  <w:szCs w:val="18"/>
                </w:rPr>
                <w:fldChar w:fldCharType="begin"/>
              </w:r>
              <w:r w:rsidRPr="007B7E18">
                <w:rPr>
                  <w:rFonts w:ascii="Times New Roman" w:eastAsia="Calibri" w:hAnsi="Times New Roman" w:cs="Times New Roman"/>
                  <w:bCs/>
                  <w:sz w:val="18"/>
                  <w:szCs w:val="18"/>
                </w:rPr>
                <w:instrText>PAGE</w:instrText>
              </w:r>
              <w:r w:rsidRPr="007B7E18">
                <w:rPr>
                  <w:rFonts w:ascii="Times New Roman" w:eastAsia="Calibri" w:hAnsi="Times New Roman" w:cs="Times New Roman"/>
                  <w:bCs/>
                  <w:sz w:val="18"/>
                  <w:szCs w:val="18"/>
                </w:rPr>
                <w:fldChar w:fldCharType="separate"/>
              </w:r>
              <w:r w:rsidR="00AB331E">
                <w:rPr>
                  <w:rFonts w:ascii="Times New Roman" w:eastAsia="Calibri" w:hAnsi="Times New Roman" w:cs="Times New Roman"/>
                  <w:bCs/>
                  <w:noProof/>
                  <w:sz w:val="18"/>
                  <w:szCs w:val="18"/>
                </w:rPr>
                <w:t>1</w:t>
              </w:r>
              <w:r w:rsidRPr="007B7E18">
                <w:rPr>
                  <w:rFonts w:ascii="Times New Roman" w:eastAsia="Calibri" w:hAnsi="Times New Roman" w:cs="Times New Roman"/>
                  <w:bCs/>
                  <w:sz w:val="18"/>
                  <w:szCs w:val="18"/>
                </w:rPr>
                <w:fldChar w:fldCharType="end"/>
              </w:r>
              <w:r w:rsidRPr="007B7E18">
                <w:rPr>
                  <w:rFonts w:ascii="Times New Roman" w:eastAsia="Calibri" w:hAnsi="Times New Roman" w:cs="Times New Roman"/>
                  <w:bCs/>
                  <w:sz w:val="18"/>
                  <w:szCs w:val="18"/>
                </w:rPr>
                <w:t xml:space="preserve">. oldal, összesen: </w:t>
              </w:r>
              <w:r w:rsidRPr="007B7E18">
                <w:rPr>
                  <w:rFonts w:ascii="Times New Roman" w:eastAsia="Calibri" w:hAnsi="Times New Roman" w:cs="Times New Roman"/>
                  <w:bCs/>
                  <w:sz w:val="18"/>
                  <w:szCs w:val="18"/>
                </w:rPr>
                <w:fldChar w:fldCharType="begin"/>
              </w:r>
              <w:r w:rsidRPr="007B7E18">
                <w:rPr>
                  <w:rFonts w:ascii="Times New Roman" w:eastAsia="Calibri" w:hAnsi="Times New Roman" w:cs="Times New Roman"/>
                  <w:bCs/>
                  <w:sz w:val="18"/>
                  <w:szCs w:val="18"/>
                </w:rPr>
                <w:instrText>NUMPAGES</w:instrText>
              </w:r>
              <w:r w:rsidRPr="007B7E18">
                <w:rPr>
                  <w:rFonts w:ascii="Times New Roman" w:eastAsia="Calibri" w:hAnsi="Times New Roman" w:cs="Times New Roman"/>
                  <w:bCs/>
                  <w:sz w:val="18"/>
                  <w:szCs w:val="18"/>
                </w:rPr>
                <w:fldChar w:fldCharType="separate"/>
              </w:r>
              <w:r w:rsidR="00AB331E">
                <w:rPr>
                  <w:rFonts w:ascii="Times New Roman" w:eastAsia="Calibri" w:hAnsi="Times New Roman" w:cs="Times New Roman"/>
                  <w:bCs/>
                  <w:noProof/>
                  <w:sz w:val="18"/>
                  <w:szCs w:val="18"/>
                </w:rPr>
                <w:t>195</w:t>
              </w:r>
              <w:r w:rsidRPr="007B7E18">
                <w:rPr>
                  <w:rFonts w:ascii="Times New Roman" w:eastAsia="Calibri" w:hAnsi="Times New Roman" w:cs="Times New Roman"/>
                  <w:bCs/>
                  <w:sz w:val="18"/>
                  <w:szCs w:val="18"/>
                </w:rPr>
                <w:fldChar w:fldCharType="end"/>
              </w:r>
            </w:p>
          </w:tc>
        </w:tr>
      </w:tbl>
      <w:p w14:paraId="70F10C4A" w14:textId="77777777" w:rsidR="00936538" w:rsidRDefault="005064F1" w:rsidP="00A8097A">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08C2" w14:textId="77777777" w:rsidR="005064F1" w:rsidRDefault="005064F1" w:rsidP="00831E96">
      <w:pPr>
        <w:spacing w:after="0"/>
      </w:pPr>
      <w:r>
        <w:separator/>
      </w:r>
    </w:p>
  </w:footnote>
  <w:footnote w:type="continuationSeparator" w:id="0">
    <w:p w14:paraId="5FBF80E9" w14:textId="77777777" w:rsidR="005064F1" w:rsidRDefault="005064F1" w:rsidP="00831E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3508" w14:textId="77777777" w:rsidR="00936538" w:rsidRPr="00027C7F" w:rsidRDefault="00936538" w:rsidP="00A8097A">
    <w:pPr>
      <w:pStyle w:val="llb"/>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29E6C"/>
    <w:lvl w:ilvl="0">
      <w:start w:val="1"/>
      <w:numFmt w:val="bullet"/>
      <w:pStyle w:val="StlusCmsor6Balrazrt"/>
      <w:lvlText w:val=""/>
      <w:lvlJc w:val="left"/>
      <w:pPr>
        <w:tabs>
          <w:tab w:val="num" w:pos="643"/>
        </w:tabs>
        <w:ind w:left="643" w:hanging="360"/>
      </w:pPr>
      <w:rPr>
        <w:rFonts w:ascii="Symbol" w:hAnsi="Symbol" w:cs="Symbol" w:hint="default"/>
      </w:rPr>
    </w:lvl>
  </w:abstractNum>
  <w:abstractNum w:abstractNumId="1" w15:restartNumberingAfterBreak="0">
    <w:nsid w:val="00A27A6E"/>
    <w:multiLevelType w:val="multilevel"/>
    <w:tmpl w:val="822063B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 w15:restartNumberingAfterBreak="0">
    <w:nsid w:val="01467F63"/>
    <w:multiLevelType w:val="hybridMultilevel"/>
    <w:tmpl w:val="7BA28A8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1FE2085"/>
    <w:multiLevelType w:val="multilevel"/>
    <w:tmpl w:val="881E7B3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i w:val="0"/>
        <w:iCs/>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02157C39"/>
    <w:multiLevelType w:val="hybridMultilevel"/>
    <w:tmpl w:val="C3ECE4F4"/>
    <w:lvl w:ilvl="0" w:tplc="451E22D0">
      <w:numFmt w:val="bullet"/>
      <w:lvlText w:val="-"/>
      <w:lvlJc w:val="left"/>
      <w:pPr>
        <w:ind w:left="1211" w:hanging="360"/>
      </w:pPr>
      <w:rPr>
        <w:rFonts w:ascii="Calibri" w:eastAsiaTheme="minorHAnsi" w:hAnsi="Calibri" w:cs="Calibri"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 w15:restartNumberingAfterBreak="0">
    <w:nsid w:val="02966EF8"/>
    <w:multiLevelType w:val="hybridMultilevel"/>
    <w:tmpl w:val="F0E4F84C"/>
    <w:lvl w:ilvl="0" w:tplc="040E0017">
      <w:start w:val="1"/>
      <w:numFmt w:val="lowerLetter"/>
      <w:lvlText w:val="%1)"/>
      <w:lvlJc w:val="left"/>
      <w:pPr>
        <w:ind w:left="735" w:hanging="360"/>
      </w:pPr>
    </w:lvl>
    <w:lvl w:ilvl="1" w:tplc="040E0017">
      <w:start w:val="1"/>
      <w:numFmt w:val="lowerLetter"/>
      <w:lvlText w:val="%2)"/>
      <w:lvlJc w:val="left"/>
      <w:pPr>
        <w:ind w:left="1455" w:hanging="360"/>
      </w:pPr>
    </w:lvl>
    <w:lvl w:ilvl="2" w:tplc="040E001B" w:tentative="1">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6" w15:restartNumberingAfterBreak="0">
    <w:nsid w:val="035628CB"/>
    <w:multiLevelType w:val="hybridMultilevel"/>
    <w:tmpl w:val="5D68BBE8"/>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7" w15:restartNumberingAfterBreak="0">
    <w:nsid w:val="03AB7805"/>
    <w:multiLevelType w:val="hybridMultilevel"/>
    <w:tmpl w:val="42C4C70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049E5AD5"/>
    <w:multiLevelType w:val="hybridMultilevel"/>
    <w:tmpl w:val="5852CAAE"/>
    <w:lvl w:ilvl="0" w:tplc="CF349B7C">
      <w:start w:val="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52C0DCD"/>
    <w:multiLevelType w:val="hybridMultilevel"/>
    <w:tmpl w:val="601CA090"/>
    <w:lvl w:ilvl="0" w:tplc="040E0001">
      <w:start w:val="1"/>
      <w:numFmt w:val="bullet"/>
      <w:lvlText w:val=""/>
      <w:lvlJc w:val="left"/>
      <w:pPr>
        <w:ind w:left="1070" w:hanging="786"/>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0" w15:restartNumberingAfterBreak="0">
    <w:nsid w:val="05651769"/>
    <w:multiLevelType w:val="hybridMultilevel"/>
    <w:tmpl w:val="75047750"/>
    <w:lvl w:ilvl="0" w:tplc="451E22D0">
      <w:numFmt w:val="bullet"/>
      <w:lvlText w:val="-"/>
      <w:lvlJc w:val="left"/>
      <w:pPr>
        <w:ind w:left="1146" w:hanging="360"/>
      </w:pPr>
      <w:rPr>
        <w:rFonts w:ascii="Calibri" w:eastAsiaTheme="minorHAnsi"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1" w15:restartNumberingAfterBreak="0">
    <w:nsid w:val="0569360F"/>
    <w:multiLevelType w:val="multilevel"/>
    <w:tmpl w:val="2F4AAAC0"/>
    <w:styleLink w:val="Aktulislista3"/>
    <w:lvl w:ilvl="0">
      <w:start w:val="8"/>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06D3096C"/>
    <w:multiLevelType w:val="hybridMultilevel"/>
    <w:tmpl w:val="C0F86890"/>
    <w:lvl w:ilvl="0" w:tplc="A8F41EB8">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3" w15:restartNumberingAfterBreak="0">
    <w:nsid w:val="07462DBF"/>
    <w:multiLevelType w:val="multilevel"/>
    <w:tmpl w:val="C83E8D30"/>
    <w:lvl w:ilvl="0">
      <w:start w:val="9"/>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15:restartNumberingAfterBreak="0">
    <w:nsid w:val="078E11CB"/>
    <w:multiLevelType w:val="hybridMultilevel"/>
    <w:tmpl w:val="C0F86890"/>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5" w15:restartNumberingAfterBreak="0">
    <w:nsid w:val="07C66CA9"/>
    <w:multiLevelType w:val="hybridMultilevel"/>
    <w:tmpl w:val="D9A67630"/>
    <w:lvl w:ilvl="0" w:tplc="5C00F9BC">
      <w:numFmt w:val="bullet"/>
      <w:lvlText w:val="-"/>
      <w:lvlJc w:val="left"/>
      <w:pPr>
        <w:ind w:left="502"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96A5E88"/>
    <w:multiLevelType w:val="multilevel"/>
    <w:tmpl w:val="63C606A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7" w15:restartNumberingAfterBreak="0">
    <w:nsid w:val="0A464694"/>
    <w:multiLevelType w:val="multilevel"/>
    <w:tmpl w:val="822063B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0B086E52"/>
    <w:multiLevelType w:val="multilevel"/>
    <w:tmpl w:val="FDAE921C"/>
    <w:lvl w:ilvl="0">
      <w:start w:val="5"/>
      <w:numFmt w:val="decimal"/>
      <w:lvlText w:val="%1."/>
      <w:lvlJc w:val="right"/>
      <w:pPr>
        <w:tabs>
          <w:tab w:val="num" w:pos="1440"/>
        </w:tabs>
        <w:ind w:left="1440" w:hanging="360"/>
      </w:pPr>
      <w:rPr>
        <w:rFonts w:ascii="Verdana" w:hAnsi="Verdana" w:cs="Times New Roman" w:hint="default"/>
        <w:b/>
        <w:i w:val="0"/>
        <w:caps w:val="0"/>
        <w:strike w:val="0"/>
        <w:dstrike w:val="0"/>
        <w:vanish w:val="0"/>
        <w:color w:val="000000"/>
        <w:sz w:val="20"/>
        <w:szCs w:val="20"/>
        <w:u w:val="none"/>
        <w:effect w:val="none"/>
        <w:vertAlign w:val="baseline"/>
      </w:rPr>
    </w:lvl>
    <w:lvl w:ilvl="1">
      <w:start w:val="1"/>
      <w:numFmt w:val="decimal"/>
      <w:lvlText w:val="%1.%2."/>
      <w:lvlJc w:val="left"/>
      <w:pPr>
        <w:tabs>
          <w:tab w:val="num" w:pos="1654"/>
        </w:tabs>
        <w:ind w:left="1654" w:hanging="262"/>
      </w:pPr>
      <w:rPr>
        <w:rFonts w:hint="default"/>
        <w:b/>
      </w:rPr>
    </w:lvl>
    <w:lvl w:ilvl="2">
      <w:start w:val="1"/>
      <w:numFmt w:val="decimal"/>
      <w:lvlText w:val="%1.%2.%3."/>
      <w:lvlJc w:val="left"/>
      <w:pPr>
        <w:tabs>
          <w:tab w:val="num" w:pos="2378"/>
        </w:tabs>
        <w:ind w:left="2162" w:hanging="504"/>
      </w:pPr>
      <w:rPr>
        <w:rFonts w:hint="default"/>
      </w:rPr>
    </w:lvl>
    <w:lvl w:ilvl="3">
      <w:start w:val="1"/>
      <w:numFmt w:val="decimal"/>
      <w:lvlText w:val="%1.%2.%3.%4."/>
      <w:lvlJc w:val="left"/>
      <w:pPr>
        <w:tabs>
          <w:tab w:val="num" w:pos="2738"/>
        </w:tabs>
        <w:ind w:left="2666" w:hanging="648"/>
      </w:pPr>
      <w:rPr>
        <w:rFonts w:hint="default"/>
      </w:rPr>
    </w:lvl>
    <w:lvl w:ilvl="4">
      <w:start w:val="1"/>
      <w:numFmt w:val="decimal"/>
      <w:lvlText w:val="%1.%2.%3.%4.%5."/>
      <w:lvlJc w:val="left"/>
      <w:pPr>
        <w:tabs>
          <w:tab w:val="num" w:pos="3458"/>
        </w:tabs>
        <w:ind w:left="3170" w:hanging="792"/>
      </w:pPr>
      <w:rPr>
        <w:rFonts w:hint="default"/>
      </w:rPr>
    </w:lvl>
    <w:lvl w:ilvl="5">
      <w:start w:val="1"/>
      <w:numFmt w:val="decimal"/>
      <w:lvlText w:val="%1.%2.%3.%4.%5.%6."/>
      <w:lvlJc w:val="left"/>
      <w:pPr>
        <w:tabs>
          <w:tab w:val="num" w:pos="3818"/>
        </w:tabs>
        <w:ind w:left="3674" w:hanging="936"/>
      </w:pPr>
      <w:rPr>
        <w:rFonts w:hint="default"/>
      </w:rPr>
    </w:lvl>
    <w:lvl w:ilvl="6">
      <w:start w:val="1"/>
      <w:numFmt w:val="decimal"/>
      <w:lvlText w:val="%1.%2.%3.%4.%5.%6.%7."/>
      <w:lvlJc w:val="left"/>
      <w:pPr>
        <w:tabs>
          <w:tab w:val="num" w:pos="4538"/>
        </w:tabs>
        <w:ind w:left="4178" w:hanging="1080"/>
      </w:pPr>
      <w:rPr>
        <w:rFonts w:hint="default"/>
      </w:rPr>
    </w:lvl>
    <w:lvl w:ilvl="7">
      <w:start w:val="1"/>
      <w:numFmt w:val="decimal"/>
      <w:lvlText w:val="%1.%2.%3.%4.%5.%6.%7.%8."/>
      <w:lvlJc w:val="left"/>
      <w:pPr>
        <w:tabs>
          <w:tab w:val="num" w:pos="4898"/>
        </w:tabs>
        <w:ind w:left="4682" w:hanging="1224"/>
      </w:pPr>
      <w:rPr>
        <w:rFonts w:hint="default"/>
      </w:rPr>
    </w:lvl>
    <w:lvl w:ilvl="8">
      <w:start w:val="1"/>
      <w:numFmt w:val="decimal"/>
      <w:lvlText w:val="%1.%2.%3.%4.%5.%6.%7.%8.%9."/>
      <w:lvlJc w:val="left"/>
      <w:pPr>
        <w:tabs>
          <w:tab w:val="num" w:pos="5618"/>
        </w:tabs>
        <w:ind w:left="5258" w:hanging="1440"/>
      </w:pPr>
      <w:rPr>
        <w:rFonts w:hint="default"/>
      </w:rPr>
    </w:lvl>
  </w:abstractNum>
  <w:abstractNum w:abstractNumId="19" w15:restartNumberingAfterBreak="0">
    <w:nsid w:val="0B7E0DCD"/>
    <w:multiLevelType w:val="multilevel"/>
    <w:tmpl w:val="FFF88A6E"/>
    <w:styleLink w:val="Aktulislista10"/>
    <w:lvl w:ilvl="0">
      <w:start w:val="1"/>
      <w:numFmt w:val="decimal"/>
      <w:lvlText w:val="%1."/>
      <w:lvlJc w:val="right"/>
      <w:pPr>
        <w:tabs>
          <w:tab w:val="num" w:pos="720"/>
        </w:tabs>
        <w:ind w:left="720" w:hanging="360"/>
      </w:pPr>
      <w:rPr>
        <w:rFonts w:ascii="Verdana" w:hAnsi="Verdana" w:cs="Times New Roman" w:hint="default"/>
        <w:b/>
        <w:bCs w:val="0"/>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0" w15:restartNumberingAfterBreak="0">
    <w:nsid w:val="0CD20733"/>
    <w:multiLevelType w:val="hybridMultilevel"/>
    <w:tmpl w:val="DB18C068"/>
    <w:lvl w:ilvl="0" w:tplc="97A07548">
      <w:start w:val="1"/>
      <w:numFmt w:val="bullet"/>
      <w:lvlText w:val="-"/>
      <w:lvlJc w:val="left"/>
      <w:pPr>
        <w:ind w:left="1146" w:hanging="360"/>
      </w:pPr>
      <w:rPr>
        <w:rFonts w:ascii="Calibri"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1" w15:restartNumberingAfterBreak="0">
    <w:nsid w:val="0D871EEF"/>
    <w:multiLevelType w:val="multilevel"/>
    <w:tmpl w:val="E1286290"/>
    <w:styleLink w:val="Aktulislista5"/>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4"/>
      <w:numFmt w:val="decimal"/>
      <w:lvlText w:val="%1.%2."/>
      <w:lvlJc w:val="left"/>
      <w:pPr>
        <w:tabs>
          <w:tab w:val="num" w:pos="3977"/>
        </w:tabs>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15:restartNumberingAfterBreak="0">
    <w:nsid w:val="0E0453D5"/>
    <w:multiLevelType w:val="hybridMultilevel"/>
    <w:tmpl w:val="97FAF616"/>
    <w:lvl w:ilvl="0" w:tplc="451E22D0">
      <w:numFmt w:val="bullet"/>
      <w:lvlText w:val="-"/>
      <w:lvlJc w:val="left"/>
      <w:pPr>
        <w:ind w:left="1211" w:hanging="360"/>
      </w:pPr>
      <w:rPr>
        <w:rFonts w:ascii="Calibri" w:eastAsiaTheme="minorHAnsi" w:hAnsi="Calibri" w:cs="Calibri"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3" w15:restartNumberingAfterBreak="0">
    <w:nsid w:val="0E701B7B"/>
    <w:multiLevelType w:val="multilevel"/>
    <w:tmpl w:val="56F462E4"/>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4" w15:restartNumberingAfterBreak="0">
    <w:nsid w:val="0F5978ED"/>
    <w:multiLevelType w:val="multilevel"/>
    <w:tmpl w:val="12FE005C"/>
    <w:lvl w:ilvl="0">
      <w:start w:val="17"/>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0FAD18AE"/>
    <w:multiLevelType w:val="multilevel"/>
    <w:tmpl w:val="0908DEFA"/>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0FDB645C"/>
    <w:multiLevelType w:val="hybridMultilevel"/>
    <w:tmpl w:val="D3ACF68E"/>
    <w:lvl w:ilvl="0" w:tplc="040E000F">
      <w:start w:val="1"/>
      <w:numFmt w:val="decimal"/>
      <w:lvlText w:val="%1."/>
      <w:lvlJc w:val="left"/>
      <w:pPr>
        <w:ind w:left="2444" w:hanging="360"/>
      </w:pPr>
    </w:lvl>
    <w:lvl w:ilvl="1" w:tplc="040E0019" w:tentative="1">
      <w:start w:val="1"/>
      <w:numFmt w:val="lowerLetter"/>
      <w:lvlText w:val="%2."/>
      <w:lvlJc w:val="left"/>
      <w:pPr>
        <w:ind w:left="3164" w:hanging="360"/>
      </w:pPr>
    </w:lvl>
    <w:lvl w:ilvl="2" w:tplc="040E001B" w:tentative="1">
      <w:start w:val="1"/>
      <w:numFmt w:val="lowerRoman"/>
      <w:lvlText w:val="%3."/>
      <w:lvlJc w:val="right"/>
      <w:pPr>
        <w:ind w:left="3884" w:hanging="180"/>
      </w:pPr>
    </w:lvl>
    <w:lvl w:ilvl="3" w:tplc="040E000F" w:tentative="1">
      <w:start w:val="1"/>
      <w:numFmt w:val="decimal"/>
      <w:lvlText w:val="%4."/>
      <w:lvlJc w:val="left"/>
      <w:pPr>
        <w:ind w:left="4604" w:hanging="360"/>
      </w:pPr>
    </w:lvl>
    <w:lvl w:ilvl="4" w:tplc="040E0019" w:tentative="1">
      <w:start w:val="1"/>
      <w:numFmt w:val="lowerLetter"/>
      <w:lvlText w:val="%5."/>
      <w:lvlJc w:val="left"/>
      <w:pPr>
        <w:ind w:left="5324" w:hanging="360"/>
      </w:pPr>
    </w:lvl>
    <w:lvl w:ilvl="5" w:tplc="040E001B" w:tentative="1">
      <w:start w:val="1"/>
      <w:numFmt w:val="lowerRoman"/>
      <w:lvlText w:val="%6."/>
      <w:lvlJc w:val="right"/>
      <w:pPr>
        <w:ind w:left="6044" w:hanging="180"/>
      </w:pPr>
    </w:lvl>
    <w:lvl w:ilvl="6" w:tplc="040E000F" w:tentative="1">
      <w:start w:val="1"/>
      <w:numFmt w:val="decimal"/>
      <w:lvlText w:val="%7."/>
      <w:lvlJc w:val="left"/>
      <w:pPr>
        <w:ind w:left="6764" w:hanging="360"/>
      </w:pPr>
    </w:lvl>
    <w:lvl w:ilvl="7" w:tplc="040E0019" w:tentative="1">
      <w:start w:val="1"/>
      <w:numFmt w:val="lowerLetter"/>
      <w:lvlText w:val="%8."/>
      <w:lvlJc w:val="left"/>
      <w:pPr>
        <w:ind w:left="7484" w:hanging="360"/>
      </w:pPr>
    </w:lvl>
    <w:lvl w:ilvl="8" w:tplc="040E001B" w:tentative="1">
      <w:start w:val="1"/>
      <w:numFmt w:val="lowerRoman"/>
      <w:lvlText w:val="%9."/>
      <w:lvlJc w:val="right"/>
      <w:pPr>
        <w:ind w:left="8204" w:hanging="180"/>
      </w:pPr>
    </w:lvl>
  </w:abstractNum>
  <w:abstractNum w:abstractNumId="27" w15:restartNumberingAfterBreak="0">
    <w:nsid w:val="0FFF6011"/>
    <w:multiLevelType w:val="multilevel"/>
    <w:tmpl w:val="3B186192"/>
    <w:styleLink w:val="Aktulislista1"/>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8" w15:restartNumberingAfterBreak="0">
    <w:nsid w:val="10890EA3"/>
    <w:multiLevelType w:val="hybridMultilevel"/>
    <w:tmpl w:val="6D000F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0CC0FAE"/>
    <w:multiLevelType w:val="hybridMultilevel"/>
    <w:tmpl w:val="4E28E36A"/>
    <w:lvl w:ilvl="0" w:tplc="2160C55C">
      <w:start w:val="1"/>
      <w:numFmt w:val="bullet"/>
      <w:lvlText w:val="­"/>
      <w:lvlJc w:val="left"/>
      <w:pPr>
        <w:ind w:left="1146" w:hanging="360"/>
      </w:pPr>
      <w:rPr>
        <w:rFonts w:ascii="Courier New" w:hAnsi="Courier New"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0" w15:restartNumberingAfterBreak="0">
    <w:nsid w:val="11AE6782"/>
    <w:multiLevelType w:val="hybridMultilevel"/>
    <w:tmpl w:val="A542711A"/>
    <w:lvl w:ilvl="0" w:tplc="A8F41EB8">
      <w:start w:val="1"/>
      <w:numFmt w:val="decimal"/>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31" w15:restartNumberingAfterBreak="0">
    <w:nsid w:val="12272483"/>
    <w:multiLevelType w:val="multilevel"/>
    <w:tmpl w:val="CD7EFBC6"/>
    <w:lvl w:ilvl="0">
      <w:start w:val="1"/>
      <w:numFmt w:val="decimal"/>
      <w:lvlText w:val="%1."/>
      <w:lvlJc w:val="right"/>
      <w:pPr>
        <w:tabs>
          <w:tab w:val="num" w:pos="644"/>
        </w:tabs>
        <w:ind w:left="644" w:hanging="360"/>
      </w:pPr>
      <w:rPr>
        <w:rFonts w:ascii="Verdana" w:hAnsi="Verdana" w:cs="Times New Roman" w:hint="default"/>
        <w:b/>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decimal"/>
      <w:lvlText w:val="%1.%2."/>
      <w:lvlJc w:val="left"/>
      <w:pPr>
        <w:tabs>
          <w:tab w:val="num" w:pos="1000"/>
        </w:tabs>
        <w:ind w:left="1000" w:hanging="432"/>
      </w:pPr>
      <w:rPr>
        <w:rFonts w:hint="default"/>
        <w:b/>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32" w15:restartNumberingAfterBreak="0">
    <w:nsid w:val="12AA258B"/>
    <w:multiLevelType w:val="multilevel"/>
    <w:tmpl w:val="28327C62"/>
    <w:lvl w:ilvl="0">
      <w:start w:val="1"/>
      <w:numFmt w:val="decimal"/>
      <w:lvlText w:val="%1."/>
      <w:lvlJc w:val="right"/>
      <w:pPr>
        <w:tabs>
          <w:tab w:val="num" w:pos="1440"/>
        </w:tabs>
        <w:ind w:left="1440" w:hanging="360"/>
      </w:pPr>
      <w:rPr>
        <w:rFonts w:ascii="Verdana" w:hAnsi="Verdana" w:cs="Times New Roman" w:hint="default"/>
        <w:b/>
        <w:bCs w:val="0"/>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654"/>
        </w:tabs>
        <w:ind w:left="1654" w:hanging="262"/>
      </w:pPr>
      <w:rPr>
        <w:rFonts w:hint="default"/>
        <w:b/>
        <w:bCs/>
      </w:rPr>
    </w:lvl>
    <w:lvl w:ilvl="2">
      <w:start w:val="1"/>
      <w:numFmt w:val="decimal"/>
      <w:lvlText w:val="%1.%2.%3."/>
      <w:lvlJc w:val="left"/>
      <w:pPr>
        <w:tabs>
          <w:tab w:val="num" w:pos="2378"/>
        </w:tabs>
        <w:ind w:left="2162" w:hanging="504"/>
      </w:pPr>
      <w:rPr>
        <w:rFonts w:hint="default"/>
      </w:rPr>
    </w:lvl>
    <w:lvl w:ilvl="3">
      <w:start w:val="1"/>
      <w:numFmt w:val="decimal"/>
      <w:lvlText w:val="%1.%2.%3.%4."/>
      <w:lvlJc w:val="left"/>
      <w:pPr>
        <w:tabs>
          <w:tab w:val="num" w:pos="2738"/>
        </w:tabs>
        <w:ind w:left="2666" w:hanging="648"/>
      </w:pPr>
      <w:rPr>
        <w:rFonts w:hint="default"/>
      </w:rPr>
    </w:lvl>
    <w:lvl w:ilvl="4">
      <w:start w:val="1"/>
      <w:numFmt w:val="decimal"/>
      <w:lvlText w:val="%1.%2.%3.%4.%5."/>
      <w:lvlJc w:val="left"/>
      <w:pPr>
        <w:tabs>
          <w:tab w:val="num" w:pos="3458"/>
        </w:tabs>
        <w:ind w:left="3170" w:hanging="792"/>
      </w:pPr>
      <w:rPr>
        <w:rFonts w:hint="default"/>
      </w:rPr>
    </w:lvl>
    <w:lvl w:ilvl="5">
      <w:start w:val="1"/>
      <w:numFmt w:val="decimal"/>
      <w:lvlText w:val="%1.%2.%3.%4.%5.%6."/>
      <w:lvlJc w:val="left"/>
      <w:pPr>
        <w:tabs>
          <w:tab w:val="num" w:pos="3818"/>
        </w:tabs>
        <w:ind w:left="3674" w:hanging="936"/>
      </w:pPr>
      <w:rPr>
        <w:rFonts w:hint="default"/>
      </w:rPr>
    </w:lvl>
    <w:lvl w:ilvl="6">
      <w:start w:val="1"/>
      <w:numFmt w:val="decimal"/>
      <w:lvlText w:val="%1.%2.%3.%4.%5.%6.%7."/>
      <w:lvlJc w:val="left"/>
      <w:pPr>
        <w:tabs>
          <w:tab w:val="num" w:pos="4538"/>
        </w:tabs>
        <w:ind w:left="4178" w:hanging="1080"/>
      </w:pPr>
      <w:rPr>
        <w:rFonts w:hint="default"/>
      </w:rPr>
    </w:lvl>
    <w:lvl w:ilvl="7">
      <w:start w:val="1"/>
      <w:numFmt w:val="decimal"/>
      <w:lvlText w:val="%1.%2.%3.%4.%5.%6.%7.%8."/>
      <w:lvlJc w:val="left"/>
      <w:pPr>
        <w:tabs>
          <w:tab w:val="num" w:pos="4898"/>
        </w:tabs>
        <w:ind w:left="4682" w:hanging="1224"/>
      </w:pPr>
      <w:rPr>
        <w:rFonts w:hint="default"/>
      </w:rPr>
    </w:lvl>
    <w:lvl w:ilvl="8">
      <w:start w:val="1"/>
      <w:numFmt w:val="decimal"/>
      <w:lvlText w:val="%1.%2.%3.%4.%5.%6.%7.%8.%9."/>
      <w:lvlJc w:val="left"/>
      <w:pPr>
        <w:tabs>
          <w:tab w:val="num" w:pos="5618"/>
        </w:tabs>
        <w:ind w:left="5258" w:hanging="1440"/>
      </w:pPr>
      <w:rPr>
        <w:rFonts w:hint="default"/>
      </w:rPr>
    </w:lvl>
  </w:abstractNum>
  <w:abstractNum w:abstractNumId="33" w15:restartNumberingAfterBreak="0">
    <w:nsid w:val="160274D1"/>
    <w:multiLevelType w:val="multilevel"/>
    <w:tmpl w:val="70B66674"/>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6E34283"/>
    <w:multiLevelType w:val="multilevel"/>
    <w:tmpl w:val="0F521B2C"/>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5" w15:restartNumberingAfterBreak="0">
    <w:nsid w:val="175C504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8151399"/>
    <w:multiLevelType w:val="multilevel"/>
    <w:tmpl w:val="029A328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i w:val="0"/>
        <w:iCs/>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7" w15:restartNumberingAfterBreak="0">
    <w:nsid w:val="1980072D"/>
    <w:multiLevelType w:val="hybridMultilevel"/>
    <w:tmpl w:val="D3ACF68E"/>
    <w:lvl w:ilvl="0" w:tplc="040E000F">
      <w:start w:val="1"/>
      <w:numFmt w:val="decimal"/>
      <w:lvlText w:val="%1."/>
      <w:lvlJc w:val="left"/>
      <w:pPr>
        <w:ind w:left="2444" w:hanging="360"/>
      </w:pPr>
    </w:lvl>
    <w:lvl w:ilvl="1" w:tplc="040E0019" w:tentative="1">
      <w:start w:val="1"/>
      <w:numFmt w:val="lowerLetter"/>
      <w:lvlText w:val="%2."/>
      <w:lvlJc w:val="left"/>
      <w:pPr>
        <w:ind w:left="3164" w:hanging="360"/>
      </w:pPr>
    </w:lvl>
    <w:lvl w:ilvl="2" w:tplc="040E001B" w:tentative="1">
      <w:start w:val="1"/>
      <w:numFmt w:val="lowerRoman"/>
      <w:lvlText w:val="%3."/>
      <w:lvlJc w:val="right"/>
      <w:pPr>
        <w:ind w:left="3884" w:hanging="180"/>
      </w:pPr>
    </w:lvl>
    <w:lvl w:ilvl="3" w:tplc="040E000F" w:tentative="1">
      <w:start w:val="1"/>
      <w:numFmt w:val="decimal"/>
      <w:lvlText w:val="%4."/>
      <w:lvlJc w:val="left"/>
      <w:pPr>
        <w:ind w:left="4604" w:hanging="360"/>
      </w:pPr>
    </w:lvl>
    <w:lvl w:ilvl="4" w:tplc="040E0019" w:tentative="1">
      <w:start w:val="1"/>
      <w:numFmt w:val="lowerLetter"/>
      <w:lvlText w:val="%5."/>
      <w:lvlJc w:val="left"/>
      <w:pPr>
        <w:ind w:left="5324" w:hanging="360"/>
      </w:pPr>
    </w:lvl>
    <w:lvl w:ilvl="5" w:tplc="040E001B" w:tentative="1">
      <w:start w:val="1"/>
      <w:numFmt w:val="lowerRoman"/>
      <w:lvlText w:val="%6."/>
      <w:lvlJc w:val="right"/>
      <w:pPr>
        <w:ind w:left="6044" w:hanging="180"/>
      </w:pPr>
    </w:lvl>
    <w:lvl w:ilvl="6" w:tplc="040E000F" w:tentative="1">
      <w:start w:val="1"/>
      <w:numFmt w:val="decimal"/>
      <w:lvlText w:val="%7."/>
      <w:lvlJc w:val="left"/>
      <w:pPr>
        <w:ind w:left="6764" w:hanging="360"/>
      </w:pPr>
    </w:lvl>
    <w:lvl w:ilvl="7" w:tplc="040E0019" w:tentative="1">
      <w:start w:val="1"/>
      <w:numFmt w:val="lowerLetter"/>
      <w:lvlText w:val="%8."/>
      <w:lvlJc w:val="left"/>
      <w:pPr>
        <w:ind w:left="7484" w:hanging="360"/>
      </w:pPr>
    </w:lvl>
    <w:lvl w:ilvl="8" w:tplc="040E001B" w:tentative="1">
      <w:start w:val="1"/>
      <w:numFmt w:val="lowerRoman"/>
      <w:lvlText w:val="%9."/>
      <w:lvlJc w:val="right"/>
      <w:pPr>
        <w:ind w:left="8204" w:hanging="180"/>
      </w:pPr>
    </w:lvl>
  </w:abstractNum>
  <w:abstractNum w:abstractNumId="38" w15:restartNumberingAfterBreak="0">
    <w:nsid w:val="19837B5A"/>
    <w:multiLevelType w:val="hybridMultilevel"/>
    <w:tmpl w:val="F8624CBE"/>
    <w:lvl w:ilvl="0" w:tplc="451E22D0">
      <w:numFmt w:val="bullet"/>
      <w:lvlText w:val="-"/>
      <w:lvlJc w:val="left"/>
      <w:pPr>
        <w:ind w:left="1211" w:hanging="360"/>
      </w:pPr>
      <w:rPr>
        <w:rFonts w:ascii="Calibri" w:eastAsiaTheme="minorHAnsi" w:hAnsi="Calibri" w:cs="Calibri"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9" w15:restartNumberingAfterBreak="0">
    <w:nsid w:val="1A2C3368"/>
    <w:multiLevelType w:val="multilevel"/>
    <w:tmpl w:val="FDAE921C"/>
    <w:lvl w:ilvl="0">
      <w:start w:val="5"/>
      <w:numFmt w:val="decimal"/>
      <w:lvlText w:val="%1."/>
      <w:lvlJc w:val="right"/>
      <w:pPr>
        <w:tabs>
          <w:tab w:val="num" w:pos="1440"/>
        </w:tabs>
        <w:ind w:left="1440" w:hanging="360"/>
      </w:pPr>
      <w:rPr>
        <w:rFonts w:ascii="Verdana" w:hAnsi="Verdana" w:cs="Times New Roman" w:hint="default"/>
        <w:b/>
        <w:i w:val="0"/>
        <w:caps w:val="0"/>
        <w:strike w:val="0"/>
        <w:dstrike w:val="0"/>
        <w:vanish w:val="0"/>
        <w:color w:val="000000"/>
        <w:sz w:val="20"/>
        <w:szCs w:val="20"/>
        <w:u w:val="none"/>
        <w:effect w:val="none"/>
        <w:vertAlign w:val="baseline"/>
      </w:rPr>
    </w:lvl>
    <w:lvl w:ilvl="1">
      <w:start w:val="1"/>
      <w:numFmt w:val="decimal"/>
      <w:lvlText w:val="%1.%2."/>
      <w:lvlJc w:val="left"/>
      <w:pPr>
        <w:tabs>
          <w:tab w:val="num" w:pos="1654"/>
        </w:tabs>
        <w:ind w:left="1654" w:hanging="262"/>
      </w:pPr>
      <w:rPr>
        <w:rFonts w:hint="default"/>
        <w:b/>
      </w:rPr>
    </w:lvl>
    <w:lvl w:ilvl="2">
      <w:start w:val="1"/>
      <w:numFmt w:val="decimal"/>
      <w:lvlText w:val="%1.%2.%3."/>
      <w:lvlJc w:val="left"/>
      <w:pPr>
        <w:tabs>
          <w:tab w:val="num" w:pos="2378"/>
        </w:tabs>
        <w:ind w:left="2162" w:hanging="504"/>
      </w:pPr>
      <w:rPr>
        <w:rFonts w:hint="default"/>
      </w:rPr>
    </w:lvl>
    <w:lvl w:ilvl="3">
      <w:start w:val="1"/>
      <w:numFmt w:val="decimal"/>
      <w:lvlText w:val="%1.%2.%3.%4."/>
      <w:lvlJc w:val="left"/>
      <w:pPr>
        <w:tabs>
          <w:tab w:val="num" w:pos="2738"/>
        </w:tabs>
        <w:ind w:left="2666" w:hanging="648"/>
      </w:pPr>
      <w:rPr>
        <w:rFonts w:hint="default"/>
      </w:rPr>
    </w:lvl>
    <w:lvl w:ilvl="4">
      <w:start w:val="1"/>
      <w:numFmt w:val="decimal"/>
      <w:lvlText w:val="%1.%2.%3.%4.%5."/>
      <w:lvlJc w:val="left"/>
      <w:pPr>
        <w:tabs>
          <w:tab w:val="num" w:pos="3458"/>
        </w:tabs>
        <w:ind w:left="3170" w:hanging="792"/>
      </w:pPr>
      <w:rPr>
        <w:rFonts w:hint="default"/>
      </w:rPr>
    </w:lvl>
    <w:lvl w:ilvl="5">
      <w:start w:val="1"/>
      <w:numFmt w:val="decimal"/>
      <w:lvlText w:val="%1.%2.%3.%4.%5.%6."/>
      <w:lvlJc w:val="left"/>
      <w:pPr>
        <w:tabs>
          <w:tab w:val="num" w:pos="3818"/>
        </w:tabs>
        <w:ind w:left="3674" w:hanging="936"/>
      </w:pPr>
      <w:rPr>
        <w:rFonts w:hint="default"/>
      </w:rPr>
    </w:lvl>
    <w:lvl w:ilvl="6">
      <w:start w:val="1"/>
      <w:numFmt w:val="decimal"/>
      <w:lvlText w:val="%1.%2.%3.%4.%5.%6.%7."/>
      <w:lvlJc w:val="left"/>
      <w:pPr>
        <w:tabs>
          <w:tab w:val="num" w:pos="4538"/>
        </w:tabs>
        <w:ind w:left="4178" w:hanging="1080"/>
      </w:pPr>
      <w:rPr>
        <w:rFonts w:hint="default"/>
      </w:rPr>
    </w:lvl>
    <w:lvl w:ilvl="7">
      <w:start w:val="1"/>
      <w:numFmt w:val="decimal"/>
      <w:lvlText w:val="%1.%2.%3.%4.%5.%6.%7.%8."/>
      <w:lvlJc w:val="left"/>
      <w:pPr>
        <w:tabs>
          <w:tab w:val="num" w:pos="4898"/>
        </w:tabs>
        <w:ind w:left="4682" w:hanging="1224"/>
      </w:pPr>
      <w:rPr>
        <w:rFonts w:hint="default"/>
      </w:rPr>
    </w:lvl>
    <w:lvl w:ilvl="8">
      <w:start w:val="1"/>
      <w:numFmt w:val="decimal"/>
      <w:lvlText w:val="%1.%2.%3.%4.%5.%6.%7.%8.%9."/>
      <w:lvlJc w:val="left"/>
      <w:pPr>
        <w:tabs>
          <w:tab w:val="num" w:pos="5618"/>
        </w:tabs>
        <w:ind w:left="5258" w:hanging="1440"/>
      </w:pPr>
      <w:rPr>
        <w:rFonts w:hint="default"/>
      </w:rPr>
    </w:lvl>
  </w:abstractNum>
  <w:abstractNum w:abstractNumId="40" w15:restartNumberingAfterBreak="0">
    <w:nsid w:val="1A3D5015"/>
    <w:multiLevelType w:val="hybridMultilevel"/>
    <w:tmpl w:val="1C2C41BE"/>
    <w:lvl w:ilvl="0" w:tplc="040E000F">
      <w:start w:val="1"/>
      <w:numFmt w:val="decimal"/>
      <w:lvlText w:val="%1."/>
      <w:lvlJc w:val="left"/>
      <w:pPr>
        <w:ind w:left="1494" w:hanging="360"/>
      </w:p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1" w15:restartNumberingAfterBreak="0">
    <w:nsid w:val="1AAF538F"/>
    <w:multiLevelType w:val="hybridMultilevel"/>
    <w:tmpl w:val="D5026706"/>
    <w:lvl w:ilvl="0" w:tplc="451E22D0">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B6B1F24"/>
    <w:multiLevelType w:val="hybridMultilevel"/>
    <w:tmpl w:val="AA481A1E"/>
    <w:lvl w:ilvl="0" w:tplc="7598D892">
      <w:start w:val="1"/>
      <w:numFmt w:val="decimal"/>
      <w:lvlText w:val="%1."/>
      <w:lvlJc w:val="left"/>
      <w:pPr>
        <w:tabs>
          <w:tab w:val="num" w:pos="720"/>
        </w:tabs>
        <w:ind w:left="720" w:hanging="360"/>
      </w:pPr>
      <w:rPr>
        <w:rFonts w:hint="default"/>
        <w:sz w:val="20"/>
        <w:szCs w:val="2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3" w15:restartNumberingAfterBreak="0">
    <w:nsid w:val="1CE53C16"/>
    <w:multiLevelType w:val="hybridMultilevel"/>
    <w:tmpl w:val="BCBC128E"/>
    <w:lvl w:ilvl="0" w:tplc="97A07548">
      <w:start w:val="1"/>
      <w:numFmt w:val="bullet"/>
      <w:lvlText w:val="-"/>
      <w:lvlJc w:val="left"/>
      <w:pPr>
        <w:ind w:left="1146" w:hanging="360"/>
      </w:pPr>
      <w:rPr>
        <w:rFonts w:ascii="Calibri" w:hAnsi="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4" w15:restartNumberingAfterBreak="0">
    <w:nsid w:val="1CFE7DA1"/>
    <w:multiLevelType w:val="hybridMultilevel"/>
    <w:tmpl w:val="5E847D72"/>
    <w:lvl w:ilvl="0" w:tplc="045CB7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D13251F"/>
    <w:multiLevelType w:val="multilevel"/>
    <w:tmpl w:val="13363D42"/>
    <w:styleLink w:val="Aktulislista7"/>
    <w:lvl w:ilvl="0">
      <w:start w:val="4"/>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6" w15:restartNumberingAfterBreak="0">
    <w:nsid w:val="1D312A2A"/>
    <w:multiLevelType w:val="multilevel"/>
    <w:tmpl w:val="FFF88A6E"/>
    <w:styleLink w:val="Aktulislista11"/>
    <w:lvl w:ilvl="0">
      <w:start w:val="1"/>
      <w:numFmt w:val="decimal"/>
      <w:lvlText w:val="%1."/>
      <w:lvlJc w:val="right"/>
      <w:pPr>
        <w:tabs>
          <w:tab w:val="num" w:pos="720"/>
        </w:tabs>
        <w:ind w:left="720" w:hanging="360"/>
      </w:pPr>
      <w:rPr>
        <w:rFonts w:ascii="Verdana" w:hAnsi="Verdana" w:cs="Times New Roman" w:hint="default"/>
        <w:b/>
        <w:bCs w:val="0"/>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7" w15:restartNumberingAfterBreak="0">
    <w:nsid w:val="1FAB0C98"/>
    <w:multiLevelType w:val="multilevel"/>
    <w:tmpl w:val="8D52ECBA"/>
    <w:lvl w:ilvl="0">
      <w:start w:val="1"/>
      <w:numFmt w:val="decimal"/>
      <w:lvlText w:val="%1."/>
      <w:lvlJc w:val="right"/>
      <w:pPr>
        <w:tabs>
          <w:tab w:val="num" w:pos="720"/>
        </w:tabs>
        <w:ind w:left="720" w:hanging="360"/>
      </w:pPr>
      <w:rPr>
        <w:rFonts w:ascii="Verdana" w:eastAsiaTheme="minorHAnsi" w:hAnsi="Verdana" w:cstheme="minorBidi"/>
        <w:b/>
        <w:i w:val="0"/>
        <w:caps w:val="0"/>
        <w:strike w:val="0"/>
        <w:dstrike w:val="0"/>
        <w:vanish w:val="0"/>
        <w:color w:val="000000"/>
        <w:sz w:val="20"/>
        <w:szCs w:val="20"/>
        <w:vertAlign w:val="baseline"/>
      </w:rPr>
    </w:lvl>
    <w:lvl w:ilvl="1">
      <w:start w:val="1"/>
      <w:numFmt w:val="decimal"/>
      <w:lvlText w:val="%1.%2."/>
      <w:lvlJc w:val="left"/>
      <w:pPr>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8" w15:restartNumberingAfterBreak="0">
    <w:nsid w:val="203F3A0D"/>
    <w:multiLevelType w:val="hybridMultilevel"/>
    <w:tmpl w:val="5E847D72"/>
    <w:lvl w:ilvl="0" w:tplc="045CB7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20603E96"/>
    <w:multiLevelType w:val="hybridMultilevel"/>
    <w:tmpl w:val="B32E7AE4"/>
    <w:lvl w:ilvl="0" w:tplc="F7F06F72">
      <w:start w:val="1"/>
      <w:numFmt w:val="bullet"/>
      <w:pStyle w:val="Felsorols3"/>
      <w:lvlText w:val=""/>
      <w:lvlJc w:val="left"/>
      <w:pPr>
        <w:tabs>
          <w:tab w:val="num" w:pos="1985"/>
        </w:tabs>
        <w:ind w:left="1985" w:hanging="794"/>
      </w:pPr>
      <w:rPr>
        <w:rFonts w:ascii="Wingdings" w:hAnsi="Wingdings" w:cs="Wingdings" w:hint="default"/>
      </w:rPr>
    </w:lvl>
    <w:lvl w:ilvl="1" w:tplc="FFFFFFFF">
      <w:start w:val="1"/>
      <w:numFmt w:val="bullet"/>
      <w:lvlText w:val="-"/>
      <w:lvlJc w:val="left"/>
      <w:pPr>
        <w:tabs>
          <w:tab w:val="num" w:pos="3210"/>
        </w:tabs>
        <w:ind w:left="3210" w:hanging="360"/>
      </w:pPr>
      <w:rPr>
        <w:rFonts w:ascii="Times New Roman" w:eastAsia="Times New Roman" w:hAnsi="Times New Roman" w:cs="Times New Roman" w:hint="default"/>
      </w:rPr>
    </w:lvl>
    <w:lvl w:ilvl="2" w:tplc="FFFFFFFF">
      <w:start w:val="1"/>
      <w:numFmt w:val="lowerRoman"/>
      <w:lvlText w:val="%3."/>
      <w:lvlJc w:val="right"/>
      <w:pPr>
        <w:tabs>
          <w:tab w:val="num" w:pos="3930"/>
        </w:tabs>
        <w:ind w:left="3930" w:hanging="180"/>
      </w:pPr>
    </w:lvl>
    <w:lvl w:ilvl="3" w:tplc="FFFFFFFF">
      <w:start w:val="1"/>
      <w:numFmt w:val="decimal"/>
      <w:lvlText w:val="%4."/>
      <w:lvlJc w:val="left"/>
      <w:pPr>
        <w:tabs>
          <w:tab w:val="num" w:pos="4650"/>
        </w:tabs>
        <w:ind w:left="4650" w:hanging="360"/>
      </w:pPr>
    </w:lvl>
    <w:lvl w:ilvl="4" w:tplc="FFFFFFFF">
      <w:start w:val="1"/>
      <w:numFmt w:val="lowerLetter"/>
      <w:lvlText w:val="%5."/>
      <w:lvlJc w:val="left"/>
      <w:pPr>
        <w:tabs>
          <w:tab w:val="num" w:pos="5370"/>
        </w:tabs>
        <w:ind w:left="5370" w:hanging="360"/>
      </w:pPr>
    </w:lvl>
    <w:lvl w:ilvl="5" w:tplc="FFFFFFFF">
      <w:start w:val="1"/>
      <w:numFmt w:val="lowerRoman"/>
      <w:lvlText w:val="%6."/>
      <w:lvlJc w:val="right"/>
      <w:pPr>
        <w:tabs>
          <w:tab w:val="num" w:pos="6090"/>
        </w:tabs>
        <w:ind w:left="6090" w:hanging="180"/>
      </w:pPr>
    </w:lvl>
    <w:lvl w:ilvl="6" w:tplc="FFFFFFFF">
      <w:start w:val="1"/>
      <w:numFmt w:val="decimal"/>
      <w:lvlText w:val="%7."/>
      <w:lvlJc w:val="left"/>
      <w:pPr>
        <w:tabs>
          <w:tab w:val="num" w:pos="6810"/>
        </w:tabs>
        <w:ind w:left="6810" w:hanging="360"/>
      </w:pPr>
    </w:lvl>
    <w:lvl w:ilvl="7" w:tplc="FFFFFFFF">
      <w:start w:val="1"/>
      <w:numFmt w:val="lowerLetter"/>
      <w:lvlText w:val="%8."/>
      <w:lvlJc w:val="left"/>
      <w:pPr>
        <w:tabs>
          <w:tab w:val="num" w:pos="7530"/>
        </w:tabs>
        <w:ind w:left="7530" w:hanging="360"/>
      </w:pPr>
    </w:lvl>
    <w:lvl w:ilvl="8" w:tplc="FFFFFFFF">
      <w:start w:val="1"/>
      <w:numFmt w:val="lowerRoman"/>
      <w:lvlText w:val="%9."/>
      <w:lvlJc w:val="right"/>
      <w:pPr>
        <w:tabs>
          <w:tab w:val="num" w:pos="8250"/>
        </w:tabs>
        <w:ind w:left="8250" w:hanging="180"/>
      </w:pPr>
    </w:lvl>
  </w:abstractNum>
  <w:abstractNum w:abstractNumId="50" w15:restartNumberingAfterBreak="0">
    <w:nsid w:val="20D37DEB"/>
    <w:multiLevelType w:val="hybridMultilevel"/>
    <w:tmpl w:val="70D04602"/>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1" w15:restartNumberingAfterBreak="0">
    <w:nsid w:val="21591662"/>
    <w:multiLevelType w:val="multilevel"/>
    <w:tmpl w:val="881E7B3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i w:val="0"/>
        <w:iCs/>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2" w15:restartNumberingAfterBreak="0">
    <w:nsid w:val="21DD6131"/>
    <w:multiLevelType w:val="multilevel"/>
    <w:tmpl w:val="4CA0056A"/>
    <w:lvl w:ilvl="0">
      <w:start w:val="17"/>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3" w15:restartNumberingAfterBreak="0">
    <w:nsid w:val="228877BA"/>
    <w:multiLevelType w:val="hybridMultilevel"/>
    <w:tmpl w:val="C066B3C4"/>
    <w:lvl w:ilvl="0" w:tplc="451E22D0">
      <w:numFmt w:val="bullet"/>
      <w:lvlText w:val="-"/>
      <w:lvlJc w:val="left"/>
      <w:pPr>
        <w:ind w:left="1211" w:hanging="360"/>
      </w:pPr>
      <w:rPr>
        <w:rFonts w:ascii="Calibri" w:eastAsiaTheme="minorHAnsi" w:hAnsi="Calibri" w:cs="Calibri"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4" w15:restartNumberingAfterBreak="0">
    <w:nsid w:val="23C2012C"/>
    <w:multiLevelType w:val="multilevel"/>
    <w:tmpl w:val="A422237A"/>
    <w:styleLink w:val="Aktulislista9"/>
    <w:lvl w:ilvl="0">
      <w:start w:val="17"/>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3EB189C"/>
    <w:multiLevelType w:val="hybridMultilevel"/>
    <w:tmpl w:val="ACCC87F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440679F"/>
    <w:multiLevelType w:val="multilevel"/>
    <w:tmpl w:val="CC5EECC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1000"/>
        </w:tabs>
        <w:ind w:left="1000" w:hanging="432"/>
      </w:pPr>
      <w:rPr>
        <w:b/>
        <w:bCs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7" w15:restartNumberingAfterBreak="0">
    <w:nsid w:val="246749BA"/>
    <w:multiLevelType w:val="hybridMultilevel"/>
    <w:tmpl w:val="70D038DA"/>
    <w:lvl w:ilvl="0" w:tplc="451E22D0">
      <w:numFmt w:val="bullet"/>
      <w:lvlText w:val="-"/>
      <w:lvlJc w:val="left"/>
      <w:pPr>
        <w:ind w:left="1146" w:hanging="360"/>
      </w:pPr>
      <w:rPr>
        <w:rFonts w:ascii="Calibri" w:eastAsiaTheme="minorHAnsi"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8" w15:restartNumberingAfterBreak="0">
    <w:nsid w:val="248114A3"/>
    <w:multiLevelType w:val="hybridMultilevel"/>
    <w:tmpl w:val="1C684248"/>
    <w:lvl w:ilvl="0" w:tplc="FFFFFFF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24C24EF6"/>
    <w:multiLevelType w:val="hybridMultilevel"/>
    <w:tmpl w:val="FCFC0C0E"/>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24C54576"/>
    <w:multiLevelType w:val="hybridMultilevel"/>
    <w:tmpl w:val="A60219AA"/>
    <w:lvl w:ilvl="0" w:tplc="451E22D0">
      <w:numFmt w:val="bullet"/>
      <w:lvlText w:val="-"/>
      <w:lvlJc w:val="left"/>
      <w:pPr>
        <w:ind w:left="1146" w:hanging="360"/>
      </w:pPr>
      <w:rPr>
        <w:rFonts w:ascii="Calibri" w:eastAsiaTheme="minorHAnsi"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1" w15:restartNumberingAfterBreak="0">
    <w:nsid w:val="2503112D"/>
    <w:multiLevelType w:val="multilevel"/>
    <w:tmpl w:val="13363D42"/>
    <w:styleLink w:val="Aktulislista6"/>
    <w:lvl w:ilvl="0">
      <w:start w:val="4"/>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2" w15:restartNumberingAfterBreak="0">
    <w:nsid w:val="25241FC3"/>
    <w:multiLevelType w:val="hybridMultilevel"/>
    <w:tmpl w:val="47644894"/>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3" w15:restartNumberingAfterBreak="0">
    <w:nsid w:val="256729F8"/>
    <w:multiLevelType w:val="multilevel"/>
    <w:tmpl w:val="9EA2539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4" w15:restartNumberingAfterBreak="0">
    <w:nsid w:val="25A443D2"/>
    <w:multiLevelType w:val="multilevel"/>
    <w:tmpl w:val="881E7B3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i w:val="0"/>
        <w:iCs/>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5" w15:restartNumberingAfterBreak="0">
    <w:nsid w:val="26C05D7B"/>
    <w:multiLevelType w:val="multilevel"/>
    <w:tmpl w:val="3F78324C"/>
    <w:lvl w:ilvl="0">
      <w:start w:val="17"/>
      <w:numFmt w:val="decimal"/>
      <w:lvlText w:val="%1"/>
      <w:lvlJc w:val="left"/>
      <w:pPr>
        <w:ind w:left="490" w:hanging="490"/>
      </w:pPr>
      <w:rPr>
        <w:rFonts w:hint="default"/>
      </w:rPr>
    </w:lvl>
    <w:lvl w:ilvl="1">
      <w:start w:val="2"/>
      <w:numFmt w:val="decimal"/>
      <w:lvlText w:val="%1.%2"/>
      <w:lvlJc w:val="left"/>
      <w:pPr>
        <w:ind w:left="4265" w:hanging="720"/>
      </w:pPr>
      <w:rPr>
        <w:rFonts w:hint="default"/>
        <w:i w:val="0"/>
        <w:iCs w:val="0"/>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620" w:hanging="144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3070" w:hanging="1800"/>
      </w:pPr>
      <w:rPr>
        <w:rFonts w:hint="default"/>
      </w:rPr>
    </w:lvl>
    <w:lvl w:ilvl="7">
      <w:start w:val="1"/>
      <w:numFmt w:val="decimal"/>
      <w:lvlText w:val="%1.%2.%3.%4.%5.%6.%7.%8"/>
      <w:lvlJc w:val="left"/>
      <w:pPr>
        <w:ind w:left="26975" w:hanging="2160"/>
      </w:pPr>
      <w:rPr>
        <w:rFonts w:hint="default"/>
      </w:rPr>
    </w:lvl>
    <w:lvl w:ilvl="8">
      <w:start w:val="1"/>
      <w:numFmt w:val="decimal"/>
      <w:lvlText w:val="%1.%2.%3.%4.%5.%6.%7.%8.%9"/>
      <w:lvlJc w:val="left"/>
      <w:pPr>
        <w:ind w:left="30520" w:hanging="2160"/>
      </w:pPr>
      <w:rPr>
        <w:rFonts w:hint="default"/>
      </w:rPr>
    </w:lvl>
  </w:abstractNum>
  <w:abstractNum w:abstractNumId="66" w15:restartNumberingAfterBreak="0">
    <w:nsid w:val="26FE0622"/>
    <w:multiLevelType w:val="hybridMultilevel"/>
    <w:tmpl w:val="C4126546"/>
    <w:lvl w:ilvl="0" w:tplc="2160C55C">
      <w:start w:val="1"/>
      <w:numFmt w:val="bullet"/>
      <w:lvlText w:val="­"/>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7" w15:restartNumberingAfterBreak="0">
    <w:nsid w:val="27337E31"/>
    <w:multiLevelType w:val="multilevel"/>
    <w:tmpl w:val="2CE248D6"/>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b w:val="0"/>
        <w:bCs/>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8" w15:restartNumberingAfterBreak="0">
    <w:nsid w:val="285B7099"/>
    <w:multiLevelType w:val="multilevel"/>
    <w:tmpl w:val="18FA6EC4"/>
    <w:styleLink w:val="Aktulislista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4"/>
      <w:numFmt w:val="decimal"/>
      <w:lvlText w:val="%1.%2."/>
      <w:lvlJc w:val="left"/>
      <w:pPr>
        <w:tabs>
          <w:tab w:val="num" w:pos="3977"/>
        </w:tabs>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9" w15:restartNumberingAfterBreak="0">
    <w:nsid w:val="29793CA7"/>
    <w:multiLevelType w:val="hybridMultilevel"/>
    <w:tmpl w:val="3C329710"/>
    <w:lvl w:ilvl="0" w:tplc="1C485AB4">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0" w15:restartNumberingAfterBreak="0">
    <w:nsid w:val="2A34401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AAB22D4"/>
    <w:multiLevelType w:val="hybridMultilevel"/>
    <w:tmpl w:val="BDBECA34"/>
    <w:lvl w:ilvl="0" w:tplc="1C485AB4">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2" w15:restartNumberingAfterBreak="0">
    <w:nsid w:val="2BEA5E99"/>
    <w:multiLevelType w:val="hybridMultilevel"/>
    <w:tmpl w:val="8004A7A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BFC1F9B"/>
    <w:multiLevelType w:val="hybridMultilevel"/>
    <w:tmpl w:val="84ECF754"/>
    <w:lvl w:ilvl="0" w:tplc="451E22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2CF3258C"/>
    <w:multiLevelType w:val="hybridMultilevel"/>
    <w:tmpl w:val="7F9E5C4A"/>
    <w:lvl w:ilvl="0" w:tplc="451E22D0">
      <w:numFmt w:val="bullet"/>
      <w:lvlText w:val="-"/>
      <w:lvlJc w:val="left"/>
      <w:pPr>
        <w:ind w:left="1145" w:hanging="360"/>
      </w:pPr>
      <w:rPr>
        <w:rFonts w:ascii="Calibri" w:eastAsiaTheme="minorHAnsi" w:hAnsi="Calibri" w:cs="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75" w15:restartNumberingAfterBreak="0">
    <w:nsid w:val="2D6C4098"/>
    <w:multiLevelType w:val="multilevel"/>
    <w:tmpl w:val="94089AD6"/>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76" w15:restartNumberingAfterBreak="0">
    <w:nsid w:val="2DC22C86"/>
    <w:multiLevelType w:val="multilevel"/>
    <w:tmpl w:val="0E645F36"/>
    <w:lvl w:ilvl="0">
      <w:start w:val="1"/>
      <w:numFmt w:val="decimal"/>
      <w:lvlText w:val="%1."/>
      <w:lvlJc w:val="right"/>
      <w:pPr>
        <w:tabs>
          <w:tab w:val="num" w:pos="644"/>
        </w:tabs>
        <w:ind w:left="644"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000"/>
        </w:tabs>
        <w:ind w:left="1000" w:hanging="432"/>
      </w:pPr>
      <w:rPr>
        <w:b/>
      </w:rPr>
    </w:lvl>
    <w:lvl w:ilvl="2">
      <w:start w:val="1"/>
      <w:numFmt w:val="decimal"/>
      <w:lvlText w:val="%3."/>
      <w:lvlJc w:val="left"/>
      <w:pPr>
        <w:tabs>
          <w:tab w:val="num" w:pos="4973"/>
        </w:tabs>
        <w:ind w:left="4757" w:hanging="504"/>
      </w:pPr>
      <w:rPr>
        <w:rFonts w:ascii="Times New Roman" w:eastAsia="Times New Roman" w:hAnsi="Times New Roman" w:cs="Times New Roman"/>
        <w:b w:val="0"/>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77" w15:restartNumberingAfterBreak="0">
    <w:nsid w:val="2DCB76E3"/>
    <w:multiLevelType w:val="hybridMultilevel"/>
    <w:tmpl w:val="6CAEB6E6"/>
    <w:lvl w:ilvl="0" w:tplc="040E000F">
      <w:start w:val="1"/>
      <w:numFmt w:val="decimal"/>
      <w:lvlText w:val="%1."/>
      <w:lvlJc w:val="left"/>
      <w:pPr>
        <w:ind w:left="1288" w:hanging="360"/>
      </w:pPr>
      <w:rPr>
        <w:rFonts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78" w15:restartNumberingAfterBreak="0">
    <w:nsid w:val="2DD15BB4"/>
    <w:multiLevelType w:val="multilevel"/>
    <w:tmpl w:val="6B28509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rPr>
    </w:lvl>
    <w:lvl w:ilvl="2">
      <w:start w:val="1"/>
      <w:numFmt w:val="decimal"/>
      <w:lvlText w:val="%3."/>
      <w:lvlJc w:val="left"/>
      <w:pPr>
        <w:tabs>
          <w:tab w:val="num" w:pos="1800"/>
        </w:tabs>
        <w:ind w:left="1584" w:hanging="504"/>
      </w:pPr>
      <w:rPr>
        <w:rFonts w:ascii="Verdana" w:eastAsiaTheme="minorHAnsi" w:hAnsi="Verdana" w:cstheme="minorBidi"/>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9" w15:restartNumberingAfterBreak="0">
    <w:nsid w:val="2DEB4F1B"/>
    <w:multiLevelType w:val="multilevel"/>
    <w:tmpl w:val="BD40EDA2"/>
    <w:lvl w:ilvl="0">
      <w:start w:val="1"/>
      <w:numFmt w:val="decimal"/>
      <w:lvlText w:val="%1."/>
      <w:lvlJc w:val="left"/>
      <w:pPr>
        <w:tabs>
          <w:tab w:val="num" w:pos="1440"/>
        </w:tabs>
        <w:ind w:left="1440" w:hanging="360"/>
      </w:pPr>
      <w:rPr>
        <w:rFonts w:ascii="Verdana" w:hAnsi="Verdana" w:cs="Times New Roman" w:hint="default"/>
        <w:b w:val="0"/>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654"/>
        </w:tabs>
        <w:ind w:left="1654" w:hanging="262"/>
      </w:pPr>
      <w:rPr>
        <w:rFonts w:hint="default"/>
        <w:b w:val="0"/>
      </w:rPr>
    </w:lvl>
    <w:lvl w:ilvl="2">
      <w:start w:val="1"/>
      <w:numFmt w:val="decimal"/>
      <w:lvlText w:val="%1.%2.%3."/>
      <w:lvlJc w:val="left"/>
      <w:pPr>
        <w:tabs>
          <w:tab w:val="num" w:pos="2378"/>
        </w:tabs>
        <w:ind w:left="2162" w:hanging="504"/>
      </w:pPr>
      <w:rPr>
        <w:rFonts w:hint="default"/>
      </w:rPr>
    </w:lvl>
    <w:lvl w:ilvl="3">
      <w:start w:val="1"/>
      <w:numFmt w:val="decimal"/>
      <w:lvlText w:val="%1.%2.%3.%4."/>
      <w:lvlJc w:val="left"/>
      <w:pPr>
        <w:tabs>
          <w:tab w:val="num" w:pos="2738"/>
        </w:tabs>
        <w:ind w:left="2666" w:hanging="648"/>
      </w:pPr>
      <w:rPr>
        <w:rFonts w:hint="default"/>
      </w:rPr>
    </w:lvl>
    <w:lvl w:ilvl="4">
      <w:start w:val="1"/>
      <w:numFmt w:val="decimal"/>
      <w:lvlText w:val="%1.%2.%3.%4.%5."/>
      <w:lvlJc w:val="left"/>
      <w:pPr>
        <w:tabs>
          <w:tab w:val="num" w:pos="3458"/>
        </w:tabs>
        <w:ind w:left="3170" w:hanging="792"/>
      </w:pPr>
      <w:rPr>
        <w:rFonts w:hint="default"/>
      </w:rPr>
    </w:lvl>
    <w:lvl w:ilvl="5">
      <w:start w:val="1"/>
      <w:numFmt w:val="decimal"/>
      <w:lvlText w:val="%1.%2.%3.%4.%5.%6."/>
      <w:lvlJc w:val="left"/>
      <w:pPr>
        <w:tabs>
          <w:tab w:val="num" w:pos="3818"/>
        </w:tabs>
        <w:ind w:left="3674" w:hanging="936"/>
      </w:pPr>
      <w:rPr>
        <w:rFonts w:hint="default"/>
      </w:rPr>
    </w:lvl>
    <w:lvl w:ilvl="6">
      <w:start w:val="1"/>
      <w:numFmt w:val="decimal"/>
      <w:lvlText w:val="%1.%2.%3.%4.%5.%6.%7."/>
      <w:lvlJc w:val="left"/>
      <w:pPr>
        <w:tabs>
          <w:tab w:val="num" w:pos="4538"/>
        </w:tabs>
        <w:ind w:left="4178" w:hanging="1080"/>
      </w:pPr>
      <w:rPr>
        <w:rFonts w:hint="default"/>
      </w:rPr>
    </w:lvl>
    <w:lvl w:ilvl="7">
      <w:start w:val="1"/>
      <w:numFmt w:val="decimal"/>
      <w:lvlText w:val="%1.%2.%3.%4.%5.%6.%7.%8."/>
      <w:lvlJc w:val="left"/>
      <w:pPr>
        <w:tabs>
          <w:tab w:val="num" w:pos="4898"/>
        </w:tabs>
        <w:ind w:left="4682" w:hanging="1224"/>
      </w:pPr>
      <w:rPr>
        <w:rFonts w:hint="default"/>
      </w:rPr>
    </w:lvl>
    <w:lvl w:ilvl="8">
      <w:start w:val="1"/>
      <w:numFmt w:val="decimal"/>
      <w:lvlText w:val="%1.%2.%3.%4.%5.%6.%7.%8.%9."/>
      <w:lvlJc w:val="left"/>
      <w:pPr>
        <w:tabs>
          <w:tab w:val="num" w:pos="5618"/>
        </w:tabs>
        <w:ind w:left="5258" w:hanging="1440"/>
      </w:pPr>
      <w:rPr>
        <w:rFonts w:hint="default"/>
      </w:rPr>
    </w:lvl>
  </w:abstractNum>
  <w:abstractNum w:abstractNumId="80" w15:restartNumberingAfterBreak="0">
    <w:nsid w:val="2E68144B"/>
    <w:multiLevelType w:val="hybridMultilevel"/>
    <w:tmpl w:val="AE603D38"/>
    <w:lvl w:ilvl="0" w:tplc="4A8C3AF8">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ECA49FD"/>
    <w:multiLevelType w:val="hybridMultilevel"/>
    <w:tmpl w:val="92E2937A"/>
    <w:lvl w:ilvl="0" w:tplc="560EDCD8">
      <w:start w:val="1"/>
      <w:numFmt w:val="lowerLetter"/>
      <w:lvlText w:val="%1)"/>
      <w:lvlJc w:val="left"/>
      <w:pPr>
        <w:ind w:left="1068" w:hanging="360"/>
      </w:pPr>
      <w:rPr>
        <w:i w:val="0"/>
        <w:color w:val="auto"/>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82" w15:restartNumberingAfterBreak="0">
    <w:nsid w:val="2F307D5E"/>
    <w:multiLevelType w:val="multilevel"/>
    <w:tmpl w:val="7B5C12E6"/>
    <w:lvl w:ilvl="0">
      <w:start w:val="1"/>
      <w:numFmt w:val="decimal"/>
      <w:lvlText w:val="%1."/>
      <w:lvlJc w:val="right"/>
      <w:pPr>
        <w:ind w:left="720" w:hanging="360"/>
      </w:pPr>
      <w:rPr>
        <w:rFonts w:ascii="Verdana" w:hAnsi="Verdana" w:cs="Times New Roman" w:hint="default"/>
        <w:b/>
        <w:bCs w:val="0"/>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rFonts w:hint="default"/>
        <w:b/>
        <w:color w:val="auto"/>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3" w15:restartNumberingAfterBreak="0">
    <w:nsid w:val="302360BE"/>
    <w:multiLevelType w:val="multilevel"/>
    <w:tmpl w:val="3162F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0584B21"/>
    <w:multiLevelType w:val="hybridMultilevel"/>
    <w:tmpl w:val="0F548E78"/>
    <w:lvl w:ilvl="0" w:tplc="451E22D0">
      <w:numFmt w:val="bullet"/>
      <w:lvlText w:val="-"/>
      <w:lvlJc w:val="left"/>
      <w:pPr>
        <w:ind w:left="1146" w:hanging="360"/>
      </w:pPr>
      <w:rPr>
        <w:rFonts w:ascii="Calibri" w:eastAsiaTheme="minorHAnsi"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5" w15:restartNumberingAfterBreak="0">
    <w:nsid w:val="314730F6"/>
    <w:multiLevelType w:val="hybridMultilevel"/>
    <w:tmpl w:val="1920399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86" w15:restartNumberingAfterBreak="0">
    <w:nsid w:val="316410E5"/>
    <w:multiLevelType w:val="hybridMultilevel"/>
    <w:tmpl w:val="A4A617DA"/>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87" w15:restartNumberingAfterBreak="0">
    <w:nsid w:val="31827AA9"/>
    <w:multiLevelType w:val="multilevel"/>
    <w:tmpl w:val="3FC035E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1850"/>
        </w:tabs>
        <w:ind w:left="1850" w:hanging="432"/>
      </w:pPr>
      <w:rPr>
        <w:b/>
        <w:i w:val="0"/>
        <w:iCs w:val="0"/>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8" w15:restartNumberingAfterBreak="0">
    <w:nsid w:val="31901A98"/>
    <w:multiLevelType w:val="hybridMultilevel"/>
    <w:tmpl w:val="E06E7F6A"/>
    <w:lvl w:ilvl="0" w:tplc="78F8397C">
      <w:start w:val="1"/>
      <w:numFmt w:val="decimal"/>
      <w:lvlText w:val="%1."/>
      <w:lvlJc w:val="left"/>
      <w:pPr>
        <w:ind w:left="1080" w:hanging="360"/>
      </w:pPr>
      <w:rPr>
        <w:rFonts w:ascii="Verdana" w:eastAsiaTheme="minorHAnsi" w:hAnsi="Verdana" w:cs="Times New Roman"/>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9" w15:restartNumberingAfterBreak="0">
    <w:nsid w:val="32D41D0B"/>
    <w:multiLevelType w:val="multilevel"/>
    <w:tmpl w:val="DAC07F30"/>
    <w:lvl w:ilvl="0">
      <w:start w:val="1"/>
      <w:numFmt w:val="decimal"/>
      <w:lvlText w:val="%1."/>
      <w:lvlJc w:val="right"/>
      <w:pPr>
        <w:tabs>
          <w:tab w:val="num" w:pos="720"/>
        </w:tabs>
        <w:ind w:left="720" w:hanging="36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0" w15:restartNumberingAfterBreak="0">
    <w:nsid w:val="335F0EAC"/>
    <w:multiLevelType w:val="hybridMultilevel"/>
    <w:tmpl w:val="400457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33DB206E"/>
    <w:multiLevelType w:val="multilevel"/>
    <w:tmpl w:val="A5E0F1FE"/>
    <w:lvl w:ilvl="0">
      <w:start w:val="12"/>
      <w:numFmt w:val="decimal"/>
      <w:lvlText w:val="%1"/>
      <w:lvlJc w:val="left"/>
      <w:pPr>
        <w:ind w:left="420" w:hanging="420"/>
      </w:pPr>
      <w:rPr>
        <w:rFonts w:hint="default"/>
      </w:rPr>
    </w:lvl>
    <w:lvl w:ilvl="1">
      <w:start w:val="1"/>
      <w:numFmt w:val="decimal"/>
      <w:lvlText w:val="%1.%2"/>
      <w:lvlJc w:val="left"/>
      <w:pPr>
        <w:ind w:left="1500" w:hanging="420"/>
      </w:pPr>
      <w:rPr>
        <w:rFonts w:ascii="Verdana" w:hAnsi="Verdana" w:hint="default"/>
        <w:b/>
        <w:bCs w:val="0"/>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2" w15:restartNumberingAfterBreak="0">
    <w:nsid w:val="34BC4BAC"/>
    <w:multiLevelType w:val="hybridMultilevel"/>
    <w:tmpl w:val="882ED51E"/>
    <w:lvl w:ilvl="0" w:tplc="87E2796E">
      <w:numFmt w:val="bullet"/>
      <w:lvlText w:val="-"/>
      <w:lvlJc w:val="left"/>
      <w:pPr>
        <w:ind w:left="786" w:hanging="360"/>
      </w:pPr>
      <w:rPr>
        <w:rFonts w:ascii="Verdana" w:eastAsiaTheme="minorHAnsi" w:hAnsi="Verdana" w:cstheme="minorBidi"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93" w15:restartNumberingAfterBreak="0">
    <w:nsid w:val="34F67204"/>
    <w:multiLevelType w:val="multilevel"/>
    <w:tmpl w:val="2EA61A2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5967572"/>
    <w:multiLevelType w:val="multilevel"/>
    <w:tmpl w:val="CD7EFBC6"/>
    <w:lvl w:ilvl="0">
      <w:start w:val="1"/>
      <w:numFmt w:val="decimal"/>
      <w:lvlText w:val="%1."/>
      <w:lvlJc w:val="right"/>
      <w:pPr>
        <w:tabs>
          <w:tab w:val="num" w:pos="644"/>
        </w:tabs>
        <w:ind w:left="644" w:hanging="360"/>
      </w:pPr>
      <w:rPr>
        <w:rFonts w:ascii="Verdana" w:hAnsi="Verdana" w:cs="Times New Roman" w:hint="default"/>
        <w:b/>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decimal"/>
      <w:lvlText w:val="%1.%2."/>
      <w:lvlJc w:val="left"/>
      <w:pPr>
        <w:tabs>
          <w:tab w:val="num" w:pos="1000"/>
        </w:tabs>
        <w:ind w:left="1000" w:hanging="432"/>
      </w:pPr>
      <w:rPr>
        <w:rFonts w:hint="default"/>
        <w:b/>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95" w15:restartNumberingAfterBreak="0">
    <w:nsid w:val="359969D9"/>
    <w:multiLevelType w:val="multilevel"/>
    <w:tmpl w:val="8DF2DFA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6" w15:restartNumberingAfterBreak="0">
    <w:nsid w:val="359A23D4"/>
    <w:multiLevelType w:val="multilevel"/>
    <w:tmpl w:val="45E856C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7" w15:restartNumberingAfterBreak="0">
    <w:nsid w:val="35EA11DF"/>
    <w:multiLevelType w:val="hybridMultilevel"/>
    <w:tmpl w:val="5880A524"/>
    <w:lvl w:ilvl="0" w:tplc="B352EA9E">
      <w:start w:val="3"/>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36592238"/>
    <w:multiLevelType w:val="hybridMultilevel"/>
    <w:tmpl w:val="F692E56A"/>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366739DC"/>
    <w:multiLevelType w:val="hybridMultilevel"/>
    <w:tmpl w:val="EC9221A0"/>
    <w:lvl w:ilvl="0" w:tplc="451E22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378E76C4"/>
    <w:multiLevelType w:val="multilevel"/>
    <w:tmpl w:val="7256D2D0"/>
    <w:lvl w:ilvl="0">
      <w:start w:val="11"/>
      <w:numFmt w:val="decimal"/>
      <w:lvlText w:val="%1."/>
      <w:lvlJc w:val="right"/>
      <w:pPr>
        <w:tabs>
          <w:tab w:val="num" w:pos="1440"/>
        </w:tabs>
        <w:ind w:left="1440" w:hanging="360"/>
      </w:pPr>
      <w:rPr>
        <w:rFonts w:ascii="Verdana" w:hAnsi="Verdana" w:cs="Times New Roman" w:hint="default"/>
        <w:b/>
        <w:i w:val="0"/>
        <w:caps w:val="0"/>
        <w:strike w:val="0"/>
        <w:dstrike w:val="0"/>
        <w:vanish w:val="0"/>
        <w:color w:val="000000"/>
        <w:sz w:val="20"/>
        <w:szCs w:val="20"/>
        <w:u w:val="none"/>
        <w:effect w:val="none"/>
        <w:vertAlign w:val="baseline"/>
      </w:rPr>
    </w:lvl>
    <w:lvl w:ilvl="1">
      <w:start w:val="1"/>
      <w:numFmt w:val="decimal"/>
      <w:lvlText w:val="%1.%2."/>
      <w:lvlJc w:val="left"/>
      <w:pPr>
        <w:tabs>
          <w:tab w:val="num" w:pos="1654"/>
        </w:tabs>
        <w:ind w:left="1654" w:hanging="262"/>
      </w:pPr>
      <w:rPr>
        <w:rFonts w:hint="default"/>
        <w:b/>
        <w:bCs/>
      </w:rPr>
    </w:lvl>
    <w:lvl w:ilvl="2">
      <w:start w:val="1"/>
      <w:numFmt w:val="decimal"/>
      <w:lvlText w:val="%1.%2.%3."/>
      <w:lvlJc w:val="left"/>
      <w:pPr>
        <w:tabs>
          <w:tab w:val="num" w:pos="2378"/>
        </w:tabs>
        <w:ind w:left="2162" w:hanging="504"/>
      </w:pPr>
      <w:rPr>
        <w:rFonts w:hint="default"/>
      </w:rPr>
    </w:lvl>
    <w:lvl w:ilvl="3">
      <w:start w:val="1"/>
      <w:numFmt w:val="decimal"/>
      <w:lvlText w:val="%1.%2.%3.%4."/>
      <w:lvlJc w:val="left"/>
      <w:pPr>
        <w:tabs>
          <w:tab w:val="num" w:pos="2738"/>
        </w:tabs>
        <w:ind w:left="2666" w:hanging="648"/>
      </w:pPr>
      <w:rPr>
        <w:rFonts w:hint="default"/>
      </w:rPr>
    </w:lvl>
    <w:lvl w:ilvl="4">
      <w:start w:val="1"/>
      <w:numFmt w:val="decimal"/>
      <w:lvlText w:val="%1.%2.%3.%4.%5."/>
      <w:lvlJc w:val="left"/>
      <w:pPr>
        <w:tabs>
          <w:tab w:val="num" w:pos="3458"/>
        </w:tabs>
        <w:ind w:left="3170" w:hanging="792"/>
      </w:pPr>
      <w:rPr>
        <w:rFonts w:hint="default"/>
      </w:rPr>
    </w:lvl>
    <w:lvl w:ilvl="5">
      <w:start w:val="1"/>
      <w:numFmt w:val="decimal"/>
      <w:lvlText w:val="%1.%2.%3.%4.%5.%6."/>
      <w:lvlJc w:val="left"/>
      <w:pPr>
        <w:tabs>
          <w:tab w:val="num" w:pos="3818"/>
        </w:tabs>
        <w:ind w:left="3674" w:hanging="936"/>
      </w:pPr>
      <w:rPr>
        <w:rFonts w:hint="default"/>
      </w:rPr>
    </w:lvl>
    <w:lvl w:ilvl="6">
      <w:start w:val="1"/>
      <w:numFmt w:val="decimal"/>
      <w:lvlText w:val="%1.%2.%3.%4.%5.%6.%7."/>
      <w:lvlJc w:val="left"/>
      <w:pPr>
        <w:tabs>
          <w:tab w:val="num" w:pos="4538"/>
        </w:tabs>
        <w:ind w:left="4178" w:hanging="1080"/>
      </w:pPr>
      <w:rPr>
        <w:rFonts w:hint="default"/>
      </w:rPr>
    </w:lvl>
    <w:lvl w:ilvl="7">
      <w:start w:val="1"/>
      <w:numFmt w:val="decimal"/>
      <w:lvlText w:val="%1.%2.%3.%4.%5.%6.%7.%8."/>
      <w:lvlJc w:val="left"/>
      <w:pPr>
        <w:tabs>
          <w:tab w:val="num" w:pos="4898"/>
        </w:tabs>
        <w:ind w:left="4682" w:hanging="1224"/>
      </w:pPr>
      <w:rPr>
        <w:rFonts w:hint="default"/>
      </w:rPr>
    </w:lvl>
    <w:lvl w:ilvl="8">
      <w:start w:val="1"/>
      <w:numFmt w:val="decimal"/>
      <w:lvlText w:val="%1.%2.%3.%4.%5.%6.%7.%8.%9."/>
      <w:lvlJc w:val="left"/>
      <w:pPr>
        <w:tabs>
          <w:tab w:val="num" w:pos="5618"/>
        </w:tabs>
        <w:ind w:left="5258" w:hanging="1440"/>
      </w:pPr>
      <w:rPr>
        <w:rFonts w:hint="default"/>
      </w:rPr>
    </w:lvl>
  </w:abstractNum>
  <w:abstractNum w:abstractNumId="101" w15:restartNumberingAfterBreak="0">
    <w:nsid w:val="38611E23"/>
    <w:multiLevelType w:val="hybridMultilevel"/>
    <w:tmpl w:val="5C30F958"/>
    <w:lvl w:ilvl="0" w:tplc="27181A9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02" w15:restartNumberingAfterBreak="0">
    <w:nsid w:val="39ED0A44"/>
    <w:multiLevelType w:val="multilevel"/>
    <w:tmpl w:val="AFAA93AA"/>
    <w:lvl w:ilvl="0">
      <w:start w:val="12"/>
      <w:numFmt w:val="decimal"/>
      <w:lvlText w:val="%1."/>
      <w:lvlJc w:val="right"/>
      <w:pPr>
        <w:ind w:left="480" w:hanging="192"/>
      </w:pPr>
      <w:rPr>
        <w:rFonts w:hint="default"/>
        <w:b/>
        <w:bCs w:val="0"/>
      </w:rPr>
    </w:lvl>
    <w:lvl w:ilvl="1">
      <w:start w:val="1"/>
      <w:numFmt w:val="decimal"/>
      <w:lvlText w:val="%1.%2."/>
      <w:lvlJc w:val="left"/>
      <w:pPr>
        <w:ind w:left="480" w:hanging="480"/>
      </w:pPr>
      <w:rPr>
        <w:rFonts w:hint="default"/>
        <w:b/>
        <w:bCs w:val="0"/>
      </w:rPr>
    </w:lvl>
    <w:lvl w:ilvl="2">
      <w:start w:val="1"/>
      <w:numFmt w:val="decimal"/>
      <w:lvlText w:val="%1.%2.%3."/>
      <w:lvlJc w:val="left"/>
      <w:pPr>
        <w:ind w:left="752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AD420B9"/>
    <w:multiLevelType w:val="hybridMultilevel"/>
    <w:tmpl w:val="0338B90A"/>
    <w:lvl w:ilvl="0" w:tplc="451E22D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3C682DB5"/>
    <w:multiLevelType w:val="multilevel"/>
    <w:tmpl w:val="646CDD1C"/>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5" w15:restartNumberingAfterBreak="0">
    <w:nsid w:val="3D4F3F5D"/>
    <w:multiLevelType w:val="hybridMultilevel"/>
    <w:tmpl w:val="3E3871E4"/>
    <w:lvl w:ilvl="0" w:tplc="451E22D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3D791B96"/>
    <w:multiLevelType w:val="hybridMultilevel"/>
    <w:tmpl w:val="20DA9EF6"/>
    <w:lvl w:ilvl="0" w:tplc="1A6C1588">
      <w:numFmt w:val="bullet"/>
      <w:lvlText w:val="-"/>
      <w:lvlJc w:val="left"/>
      <w:pPr>
        <w:ind w:left="1080" w:hanging="360"/>
      </w:pPr>
      <w:rPr>
        <w:rFonts w:ascii="Verdana" w:eastAsiaTheme="minorHAnsi" w:hAnsi="Verdana" w:cs="Times New Roman"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7" w15:restartNumberingAfterBreak="0">
    <w:nsid w:val="3DC906FD"/>
    <w:multiLevelType w:val="hybridMultilevel"/>
    <w:tmpl w:val="30989392"/>
    <w:lvl w:ilvl="0" w:tplc="451E22D0">
      <w:numFmt w:val="bullet"/>
      <w:lvlText w:val="-"/>
      <w:lvlJc w:val="left"/>
      <w:pPr>
        <w:ind w:left="1211" w:hanging="360"/>
      </w:pPr>
      <w:rPr>
        <w:rFonts w:ascii="Calibri" w:eastAsiaTheme="minorHAnsi" w:hAnsi="Calibri" w:cs="Calibri"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8" w15:restartNumberingAfterBreak="0">
    <w:nsid w:val="3E515B76"/>
    <w:multiLevelType w:val="multilevel"/>
    <w:tmpl w:val="1526A072"/>
    <w:lvl w:ilvl="0">
      <w:start w:val="5"/>
      <w:numFmt w:val="decimal"/>
      <w:lvlText w:val="%1."/>
      <w:lvlJc w:val="right"/>
      <w:pPr>
        <w:tabs>
          <w:tab w:val="num" w:pos="1440"/>
        </w:tabs>
        <w:ind w:left="1440"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654"/>
        </w:tabs>
        <w:ind w:left="1654" w:hanging="262"/>
      </w:pPr>
      <w:rPr>
        <w:rFonts w:hint="default"/>
        <w:b w:val="0"/>
      </w:rPr>
    </w:lvl>
    <w:lvl w:ilvl="2">
      <w:start w:val="1"/>
      <w:numFmt w:val="decimal"/>
      <w:lvlText w:val="%1.%2.%3."/>
      <w:lvlJc w:val="left"/>
      <w:pPr>
        <w:tabs>
          <w:tab w:val="num" w:pos="2378"/>
        </w:tabs>
        <w:ind w:left="2162" w:hanging="504"/>
      </w:pPr>
      <w:rPr>
        <w:rFonts w:hint="default"/>
      </w:rPr>
    </w:lvl>
    <w:lvl w:ilvl="3">
      <w:start w:val="1"/>
      <w:numFmt w:val="decimal"/>
      <w:lvlText w:val="%1.%2.%3.%4."/>
      <w:lvlJc w:val="left"/>
      <w:pPr>
        <w:tabs>
          <w:tab w:val="num" w:pos="2738"/>
        </w:tabs>
        <w:ind w:left="2666" w:hanging="648"/>
      </w:pPr>
      <w:rPr>
        <w:rFonts w:hint="default"/>
      </w:rPr>
    </w:lvl>
    <w:lvl w:ilvl="4">
      <w:start w:val="1"/>
      <w:numFmt w:val="decimal"/>
      <w:lvlText w:val="%1.%2.%3.%4.%5."/>
      <w:lvlJc w:val="left"/>
      <w:pPr>
        <w:tabs>
          <w:tab w:val="num" w:pos="3458"/>
        </w:tabs>
        <w:ind w:left="3170" w:hanging="792"/>
      </w:pPr>
      <w:rPr>
        <w:rFonts w:hint="default"/>
      </w:rPr>
    </w:lvl>
    <w:lvl w:ilvl="5">
      <w:start w:val="1"/>
      <w:numFmt w:val="decimal"/>
      <w:lvlText w:val="%1.%2.%3.%4.%5.%6."/>
      <w:lvlJc w:val="left"/>
      <w:pPr>
        <w:tabs>
          <w:tab w:val="num" w:pos="3818"/>
        </w:tabs>
        <w:ind w:left="3674" w:hanging="936"/>
      </w:pPr>
      <w:rPr>
        <w:rFonts w:hint="default"/>
      </w:rPr>
    </w:lvl>
    <w:lvl w:ilvl="6">
      <w:start w:val="1"/>
      <w:numFmt w:val="decimal"/>
      <w:lvlText w:val="%1.%2.%3.%4.%5.%6.%7."/>
      <w:lvlJc w:val="left"/>
      <w:pPr>
        <w:tabs>
          <w:tab w:val="num" w:pos="4538"/>
        </w:tabs>
        <w:ind w:left="4178" w:hanging="1080"/>
      </w:pPr>
      <w:rPr>
        <w:rFonts w:hint="default"/>
      </w:rPr>
    </w:lvl>
    <w:lvl w:ilvl="7">
      <w:start w:val="1"/>
      <w:numFmt w:val="decimal"/>
      <w:lvlText w:val="%1.%2.%3.%4.%5.%6.%7.%8."/>
      <w:lvlJc w:val="left"/>
      <w:pPr>
        <w:tabs>
          <w:tab w:val="num" w:pos="4898"/>
        </w:tabs>
        <w:ind w:left="4682" w:hanging="1224"/>
      </w:pPr>
      <w:rPr>
        <w:rFonts w:hint="default"/>
      </w:rPr>
    </w:lvl>
    <w:lvl w:ilvl="8">
      <w:start w:val="1"/>
      <w:numFmt w:val="decimal"/>
      <w:lvlText w:val="%1.%2.%3.%4.%5.%6.%7.%8.%9."/>
      <w:lvlJc w:val="left"/>
      <w:pPr>
        <w:tabs>
          <w:tab w:val="num" w:pos="5618"/>
        </w:tabs>
        <w:ind w:left="5258" w:hanging="1440"/>
      </w:pPr>
      <w:rPr>
        <w:rFonts w:hint="default"/>
      </w:rPr>
    </w:lvl>
  </w:abstractNum>
  <w:abstractNum w:abstractNumId="109" w15:restartNumberingAfterBreak="0">
    <w:nsid w:val="3F1C63D4"/>
    <w:multiLevelType w:val="hybridMultilevel"/>
    <w:tmpl w:val="E44A7B1A"/>
    <w:lvl w:ilvl="0" w:tplc="FFFFFFFF">
      <w:start w:val="1"/>
      <w:numFmt w:val="decimal"/>
      <w:lvlText w:val="%1."/>
      <w:lvlJc w:val="left"/>
      <w:pPr>
        <w:ind w:left="1212" w:hanging="360"/>
      </w:p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10" w15:restartNumberingAfterBreak="0">
    <w:nsid w:val="3F612FC7"/>
    <w:multiLevelType w:val="hybridMultilevel"/>
    <w:tmpl w:val="CDA84D0E"/>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1" w15:restartNumberingAfterBreak="0">
    <w:nsid w:val="3FEC07DE"/>
    <w:multiLevelType w:val="hybridMultilevel"/>
    <w:tmpl w:val="16041E44"/>
    <w:lvl w:ilvl="0" w:tplc="451E22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12" w15:restartNumberingAfterBreak="0">
    <w:nsid w:val="4000030E"/>
    <w:multiLevelType w:val="hybridMultilevel"/>
    <w:tmpl w:val="D61813C4"/>
    <w:lvl w:ilvl="0" w:tplc="4EE0756A">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408C73E7"/>
    <w:multiLevelType w:val="hybridMultilevel"/>
    <w:tmpl w:val="5AD29070"/>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40FF2A9F"/>
    <w:multiLevelType w:val="hybridMultilevel"/>
    <w:tmpl w:val="E09C6972"/>
    <w:lvl w:ilvl="0" w:tplc="451E22D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427B3B50"/>
    <w:multiLevelType w:val="multilevel"/>
    <w:tmpl w:val="DAC07F30"/>
    <w:lvl w:ilvl="0">
      <w:start w:val="1"/>
      <w:numFmt w:val="decimal"/>
      <w:lvlText w:val="%1."/>
      <w:lvlJc w:val="right"/>
      <w:pPr>
        <w:tabs>
          <w:tab w:val="num" w:pos="720"/>
        </w:tabs>
        <w:ind w:left="720" w:hanging="36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6" w15:restartNumberingAfterBreak="0">
    <w:nsid w:val="428F323A"/>
    <w:multiLevelType w:val="multilevel"/>
    <w:tmpl w:val="881E7B3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i w:val="0"/>
        <w:iCs/>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7" w15:restartNumberingAfterBreak="0">
    <w:nsid w:val="44A53CA4"/>
    <w:multiLevelType w:val="hybridMultilevel"/>
    <w:tmpl w:val="A542711A"/>
    <w:lvl w:ilvl="0" w:tplc="A8F41EB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8" w15:restartNumberingAfterBreak="0">
    <w:nsid w:val="44F934B9"/>
    <w:multiLevelType w:val="hybridMultilevel"/>
    <w:tmpl w:val="C6E23EC2"/>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45033729"/>
    <w:multiLevelType w:val="hybridMultilevel"/>
    <w:tmpl w:val="5E847D72"/>
    <w:lvl w:ilvl="0" w:tplc="045CB7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5535661"/>
    <w:multiLevelType w:val="multilevel"/>
    <w:tmpl w:val="557E49E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21" w15:restartNumberingAfterBreak="0">
    <w:nsid w:val="45D367AD"/>
    <w:multiLevelType w:val="multilevel"/>
    <w:tmpl w:val="F14A412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22" w15:restartNumberingAfterBreak="0">
    <w:nsid w:val="45F63354"/>
    <w:multiLevelType w:val="multilevel"/>
    <w:tmpl w:val="5002C26A"/>
    <w:lvl w:ilvl="0">
      <w:start w:val="16"/>
      <w:numFmt w:val="decimal"/>
      <w:lvlText w:val="%1."/>
      <w:lvlJc w:val="left"/>
      <w:pPr>
        <w:ind w:left="576" w:hanging="576"/>
      </w:pPr>
      <w:rPr>
        <w:rFonts w:hint="default"/>
        <w:b/>
        <w:bCs w:val="0"/>
        <w:i w:val="0"/>
      </w:rPr>
    </w:lvl>
    <w:lvl w:ilvl="1">
      <w:start w:val="1"/>
      <w:numFmt w:val="decimal"/>
      <w:lvlText w:val="%1.%2."/>
      <w:lvlJc w:val="left"/>
      <w:pPr>
        <w:ind w:left="1440" w:hanging="720"/>
      </w:pPr>
      <w:rPr>
        <w:rFonts w:hint="default"/>
        <w:b/>
        <w:bCs w:val="0"/>
        <w:i w:val="0"/>
      </w:rPr>
    </w:lvl>
    <w:lvl w:ilvl="2">
      <w:start w:val="1"/>
      <w:numFmt w:val="decimal"/>
      <w:lvlText w:val="%1.%2.%3."/>
      <w:lvlJc w:val="left"/>
      <w:pPr>
        <w:ind w:left="2520" w:hanging="108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4320" w:hanging="1440"/>
      </w:pPr>
      <w:rPr>
        <w:rFonts w:hint="default"/>
        <w:i w:val="0"/>
      </w:rPr>
    </w:lvl>
    <w:lvl w:ilvl="5">
      <w:start w:val="1"/>
      <w:numFmt w:val="decimal"/>
      <w:lvlText w:val="%1.%2.%3.%4.%5.%6."/>
      <w:lvlJc w:val="left"/>
      <w:pPr>
        <w:ind w:left="5400" w:hanging="180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7200" w:hanging="2160"/>
      </w:pPr>
      <w:rPr>
        <w:rFonts w:hint="default"/>
        <w:i w:val="0"/>
      </w:rPr>
    </w:lvl>
    <w:lvl w:ilvl="8">
      <w:start w:val="1"/>
      <w:numFmt w:val="decimal"/>
      <w:lvlText w:val="%1.%2.%3.%4.%5.%6.%7.%8.%9."/>
      <w:lvlJc w:val="left"/>
      <w:pPr>
        <w:ind w:left="8280" w:hanging="2520"/>
      </w:pPr>
      <w:rPr>
        <w:rFonts w:hint="default"/>
        <w:i w:val="0"/>
      </w:rPr>
    </w:lvl>
  </w:abstractNum>
  <w:abstractNum w:abstractNumId="123" w15:restartNumberingAfterBreak="0">
    <w:nsid w:val="470E16AD"/>
    <w:multiLevelType w:val="multilevel"/>
    <w:tmpl w:val="5B60FBF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color w:val="000000" w:themeColor="text1"/>
      </w:rPr>
    </w:lvl>
    <w:lvl w:ilvl="2">
      <w:start w:val="1"/>
      <w:numFmt w:val="decimal"/>
      <w:lvlText w:val="%3."/>
      <w:lvlJc w:val="left"/>
      <w:pPr>
        <w:tabs>
          <w:tab w:val="num" w:pos="1800"/>
        </w:tabs>
        <w:ind w:left="1800" w:hanging="360"/>
      </w:pPr>
      <w:rPr>
        <w:rFonts w:hint="default"/>
        <w:b w:val="0"/>
        <w:bCs/>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4" w15:restartNumberingAfterBreak="0">
    <w:nsid w:val="48C32D37"/>
    <w:multiLevelType w:val="multilevel"/>
    <w:tmpl w:val="B614C170"/>
    <w:lvl w:ilvl="0">
      <w:start w:val="1"/>
      <w:numFmt w:val="decimal"/>
      <w:lvlText w:val="%1."/>
      <w:lvlJc w:val="right"/>
      <w:pPr>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5" w15:restartNumberingAfterBreak="0">
    <w:nsid w:val="4914544B"/>
    <w:multiLevelType w:val="multilevel"/>
    <w:tmpl w:val="CD32B45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26" w15:restartNumberingAfterBreak="0">
    <w:nsid w:val="496D1FEF"/>
    <w:multiLevelType w:val="hybridMultilevel"/>
    <w:tmpl w:val="9E0839D4"/>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27" w15:restartNumberingAfterBreak="0">
    <w:nsid w:val="49836F7C"/>
    <w:multiLevelType w:val="hybridMultilevel"/>
    <w:tmpl w:val="79F406C0"/>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A2A68DE"/>
    <w:multiLevelType w:val="multilevel"/>
    <w:tmpl w:val="491C29A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29" w15:restartNumberingAfterBreak="0">
    <w:nsid w:val="4AD03F4F"/>
    <w:multiLevelType w:val="multilevel"/>
    <w:tmpl w:val="7B5C12E6"/>
    <w:lvl w:ilvl="0">
      <w:start w:val="1"/>
      <w:numFmt w:val="decimal"/>
      <w:lvlText w:val="%1."/>
      <w:lvlJc w:val="right"/>
      <w:pPr>
        <w:ind w:left="720" w:hanging="360"/>
      </w:pPr>
      <w:rPr>
        <w:rFonts w:ascii="Verdana" w:hAnsi="Verdana" w:cs="Times New Roman" w:hint="default"/>
        <w:b/>
        <w:bCs w:val="0"/>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rFonts w:hint="default"/>
        <w:b/>
        <w:color w:val="auto"/>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0" w15:restartNumberingAfterBreak="0">
    <w:nsid w:val="4B1B0928"/>
    <w:multiLevelType w:val="hybridMultilevel"/>
    <w:tmpl w:val="794A6788"/>
    <w:lvl w:ilvl="0" w:tplc="A0F44140">
      <w:start w:val="1"/>
      <w:numFmt w:val="bullet"/>
      <w:lvlText w:val=""/>
      <w:lvlJc w:val="left"/>
      <w:pPr>
        <w:tabs>
          <w:tab w:val="num" w:pos="1985"/>
        </w:tabs>
        <w:ind w:left="1985" w:hanging="794"/>
      </w:pPr>
      <w:rPr>
        <w:rFonts w:ascii="Wingdings" w:hAnsi="Wingdings" w:cs="Wingdings" w:hint="default"/>
        <w:color w:val="auto"/>
      </w:rPr>
    </w:lvl>
    <w:lvl w:ilvl="1" w:tplc="FFFFFFFF">
      <w:start w:val="1"/>
      <w:numFmt w:val="bullet"/>
      <w:lvlText w:val="-"/>
      <w:lvlJc w:val="left"/>
      <w:pPr>
        <w:tabs>
          <w:tab w:val="num" w:pos="3210"/>
        </w:tabs>
        <w:ind w:left="3210" w:hanging="360"/>
      </w:pPr>
      <w:rPr>
        <w:rFonts w:ascii="Times New Roman" w:eastAsia="Times New Roman" w:hAnsi="Times New Roman" w:cs="Times New Roman" w:hint="default"/>
      </w:rPr>
    </w:lvl>
    <w:lvl w:ilvl="2" w:tplc="FFFFFFFF">
      <w:start w:val="1"/>
      <w:numFmt w:val="lowerRoman"/>
      <w:lvlText w:val="%3."/>
      <w:lvlJc w:val="right"/>
      <w:pPr>
        <w:tabs>
          <w:tab w:val="num" w:pos="3930"/>
        </w:tabs>
        <w:ind w:left="3930" w:hanging="180"/>
      </w:pPr>
    </w:lvl>
    <w:lvl w:ilvl="3" w:tplc="66AA2586">
      <w:start w:val="1"/>
      <w:numFmt w:val="decimal"/>
      <w:lvlText w:val="%4."/>
      <w:lvlJc w:val="left"/>
      <w:pPr>
        <w:tabs>
          <w:tab w:val="num" w:pos="4650"/>
        </w:tabs>
        <w:ind w:left="4650" w:hanging="360"/>
      </w:pPr>
      <w:rPr>
        <w:b w:val="0"/>
      </w:rPr>
    </w:lvl>
    <w:lvl w:ilvl="4" w:tplc="FFFFFFFF">
      <w:start w:val="1"/>
      <w:numFmt w:val="lowerLetter"/>
      <w:lvlText w:val="%5."/>
      <w:lvlJc w:val="left"/>
      <w:pPr>
        <w:tabs>
          <w:tab w:val="num" w:pos="5370"/>
        </w:tabs>
        <w:ind w:left="5370" w:hanging="360"/>
      </w:pPr>
    </w:lvl>
    <w:lvl w:ilvl="5" w:tplc="FFFFFFFF">
      <w:start w:val="1"/>
      <w:numFmt w:val="lowerRoman"/>
      <w:lvlText w:val="%6."/>
      <w:lvlJc w:val="right"/>
      <w:pPr>
        <w:tabs>
          <w:tab w:val="num" w:pos="6090"/>
        </w:tabs>
        <w:ind w:left="6090" w:hanging="180"/>
      </w:pPr>
    </w:lvl>
    <w:lvl w:ilvl="6" w:tplc="FFFFFFFF">
      <w:start w:val="1"/>
      <w:numFmt w:val="decimal"/>
      <w:lvlText w:val="%7."/>
      <w:lvlJc w:val="left"/>
      <w:pPr>
        <w:tabs>
          <w:tab w:val="num" w:pos="6810"/>
        </w:tabs>
        <w:ind w:left="6810" w:hanging="360"/>
      </w:pPr>
    </w:lvl>
    <w:lvl w:ilvl="7" w:tplc="FFFFFFFF">
      <w:start w:val="1"/>
      <w:numFmt w:val="lowerLetter"/>
      <w:lvlText w:val="%8."/>
      <w:lvlJc w:val="left"/>
      <w:pPr>
        <w:tabs>
          <w:tab w:val="num" w:pos="7530"/>
        </w:tabs>
        <w:ind w:left="7530" w:hanging="360"/>
      </w:pPr>
    </w:lvl>
    <w:lvl w:ilvl="8" w:tplc="FFFFFFFF">
      <w:start w:val="1"/>
      <w:numFmt w:val="lowerRoman"/>
      <w:lvlText w:val="%9."/>
      <w:lvlJc w:val="right"/>
      <w:pPr>
        <w:tabs>
          <w:tab w:val="num" w:pos="8250"/>
        </w:tabs>
        <w:ind w:left="8250" w:hanging="180"/>
      </w:pPr>
    </w:lvl>
  </w:abstractNum>
  <w:abstractNum w:abstractNumId="131" w15:restartNumberingAfterBreak="0">
    <w:nsid w:val="4BDD2AFD"/>
    <w:multiLevelType w:val="hybridMultilevel"/>
    <w:tmpl w:val="820A5972"/>
    <w:lvl w:ilvl="0" w:tplc="97A07548">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4BF25572"/>
    <w:multiLevelType w:val="multilevel"/>
    <w:tmpl w:val="CB306FC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3" w15:restartNumberingAfterBreak="0">
    <w:nsid w:val="4BF70125"/>
    <w:multiLevelType w:val="hybridMultilevel"/>
    <w:tmpl w:val="04A0E7A2"/>
    <w:lvl w:ilvl="0" w:tplc="451E22D0">
      <w:numFmt w:val="bullet"/>
      <w:lvlText w:val="-"/>
      <w:lvlJc w:val="left"/>
      <w:pPr>
        <w:ind w:left="1069" w:hanging="360"/>
      </w:pPr>
      <w:rPr>
        <w:rFonts w:ascii="Calibri" w:eastAsiaTheme="minorHAnsi"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34" w15:restartNumberingAfterBreak="0">
    <w:nsid w:val="4D770687"/>
    <w:multiLevelType w:val="multilevel"/>
    <w:tmpl w:val="10F0362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5" w15:restartNumberingAfterBreak="0">
    <w:nsid w:val="4ED21576"/>
    <w:multiLevelType w:val="hybridMultilevel"/>
    <w:tmpl w:val="1E2E436C"/>
    <w:lvl w:ilvl="0" w:tplc="1A6C1588">
      <w:numFmt w:val="bullet"/>
      <w:lvlText w:val="-"/>
      <w:lvlJc w:val="left"/>
      <w:pPr>
        <w:ind w:left="720" w:hanging="360"/>
      </w:pPr>
      <w:rPr>
        <w:rFonts w:ascii="Verdana" w:eastAsiaTheme="minorHAnsi"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4ED748E0"/>
    <w:multiLevelType w:val="hybridMultilevel"/>
    <w:tmpl w:val="EB4A0512"/>
    <w:lvl w:ilvl="0" w:tplc="451E22D0">
      <w:numFmt w:val="bullet"/>
      <w:lvlText w:val="-"/>
      <w:lvlJc w:val="left"/>
      <w:pPr>
        <w:ind w:left="1211" w:hanging="360"/>
      </w:pPr>
      <w:rPr>
        <w:rFonts w:ascii="Calibri" w:eastAsiaTheme="minorHAnsi" w:hAnsi="Calibri" w:cs="Calibri"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37" w15:restartNumberingAfterBreak="0">
    <w:nsid w:val="4EFC5028"/>
    <w:multiLevelType w:val="hybridMultilevel"/>
    <w:tmpl w:val="8A4AE0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8" w15:restartNumberingAfterBreak="0">
    <w:nsid w:val="4F327CE6"/>
    <w:multiLevelType w:val="hybridMultilevel"/>
    <w:tmpl w:val="9112DA6E"/>
    <w:lvl w:ilvl="0" w:tplc="451E22D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4FC27ECC"/>
    <w:multiLevelType w:val="hybridMultilevel"/>
    <w:tmpl w:val="5E847D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023076B"/>
    <w:multiLevelType w:val="hybridMultilevel"/>
    <w:tmpl w:val="9216EF12"/>
    <w:lvl w:ilvl="0" w:tplc="040E0017">
      <w:start w:val="1"/>
      <w:numFmt w:val="lowerLetter"/>
      <w:lvlText w:val="%1)"/>
      <w:lvlJc w:val="left"/>
      <w:pPr>
        <w:ind w:left="1713" w:hanging="360"/>
      </w:pPr>
      <w:rPr>
        <w:rFonts w:hint="default"/>
      </w:r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41" w15:restartNumberingAfterBreak="0">
    <w:nsid w:val="50976599"/>
    <w:multiLevelType w:val="hybridMultilevel"/>
    <w:tmpl w:val="CC58FDC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2" w15:restartNumberingAfterBreak="0">
    <w:nsid w:val="514638A4"/>
    <w:multiLevelType w:val="hybridMultilevel"/>
    <w:tmpl w:val="377E46D0"/>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43" w15:restartNumberingAfterBreak="0">
    <w:nsid w:val="51AC037B"/>
    <w:multiLevelType w:val="hybridMultilevel"/>
    <w:tmpl w:val="67B63852"/>
    <w:lvl w:ilvl="0" w:tplc="059436FE">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2037AE0"/>
    <w:multiLevelType w:val="multilevel"/>
    <w:tmpl w:val="8280FDEE"/>
    <w:lvl w:ilvl="0">
      <w:start w:val="12"/>
      <w:numFmt w:val="decimal"/>
      <w:lvlText w:val="%1"/>
      <w:lvlJc w:val="left"/>
      <w:pPr>
        <w:ind w:left="384" w:hanging="384"/>
      </w:pPr>
      <w:rPr>
        <w:rFonts w:hint="default"/>
      </w:rPr>
    </w:lvl>
    <w:lvl w:ilvl="1">
      <w:start w:val="1"/>
      <w:numFmt w:val="decimal"/>
      <w:lvlText w:val="%1.%2"/>
      <w:lvlJc w:val="left"/>
      <w:pPr>
        <w:ind w:left="1104" w:hanging="384"/>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5" w15:restartNumberingAfterBreak="0">
    <w:nsid w:val="52066617"/>
    <w:multiLevelType w:val="hybridMultilevel"/>
    <w:tmpl w:val="AC723C56"/>
    <w:lvl w:ilvl="0" w:tplc="97A07548">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530646BE"/>
    <w:multiLevelType w:val="multilevel"/>
    <w:tmpl w:val="3A22A9CA"/>
    <w:lvl w:ilvl="0">
      <w:start w:val="8"/>
      <w:numFmt w:val="decimal"/>
      <w:lvlText w:val="%1."/>
      <w:lvlJc w:val="right"/>
      <w:pPr>
        <w:ind w:left="540" w:hanging="252"/>
      </w:pPr>
      <w:rPr>
        <w:rFonts w:hint="default"/>
      </w:rPr>
    </w:lvl>
    <w:lvl w:ilvl="1">
      <w:start w:val="1"/>
      <w:numFmt w:val="decimal"/>
      <w:lvlText w:val="%1.%2."/>
      <w:lvlJc w:val="left"/>
      <w:pPr>
        <w:ind w:left="1042" w:hanging="540"/>
      </w:pPr>
      <w:rPr>
        <w:rFonts w:hint="default"/>
        <w:b/>
        <w:bCs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7" w15:restartNumberingAfterBreak="0">
    <w:nsid w:val="53A079D7"/>
    <w:multiLevelType w:val="hybridMultilevel"/>
    <w:tmpl w:val="00506F18"/>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48" w15:restartNumberingAfterBreak="0">
    <w:nsid w:val="53AE7377"/>
    <w:multiLevelType w:val="hybridMultilevel"/>
    <w:tmpl w:val="DBD2B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4A878AC"/>
    <w:multiLevelType w:val="hybridMultilevel"/>
    <w:tmpl w:val="81866E7E"/>
    <w:lvl w:ilvl="0" w:tplc="451E22D0">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0" w15:restartNumberingAfterBreak="0">
    <w:nsid w:val="54DC38EE"/>
    <w:multiLevelType w:val="multilevel"/>
    <w:tmpl w:val="D3AE367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51" w15:restartNumberingAfterBreak="0">
    <w:nsid w:val="570F2AF8"/>
    <w:multiLevelType w:val="multilevel"/>
    <w:tmpl w:val="B27253A2"/>
    <w:lvl w:ilvl="0">
      <w:start w:val="1"/>
      <w:numFmt w:val="decimal"/>
      <w:lvlText w:val="%1."/>
      <w:lvlJc w:val="right"/>
      <w:pPr>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2" w15:restartNumberingAfterBreak="0">
    <w:nsid w:val="58C71294"/>
    <w:multiLevelType w:val="hybridMultilevel"/>
    <w:tmpl w:val="A542711A"/>
    <w:lvl w:ilvl="0" w:tplc="A8F41EB8">
      <w:start w:val="1"/>
      <w:numFmt w:val="decimal"/>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53" w15:restartNumberingAfterBreak="0">
    <w:nsid w:val="59206BED"/>
    <w:multiLevelType w:val="hybridMultilevel"/>
    <w:tmpl w:val="1E38D3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4" w15:restartNumberingAfterBreak="0">
    <w:nsid w:val="592A65B1"/>
    <w:multiLevelType w:val="hybridMultilevel"/>
    <w:tmpl w:val="C0F86890"/>
    <w:lvl w:ilvl="0" w:tplc="A8F41EB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5" w15:restartNumberingAfterBreak="0">
    <w:nsid w:val="59DF1287"/>
    <w:multiLevelType w:val="multilevel"/>
    <w:tmpl w:val="AF641AF4"/>
    <w:styleLink w:val="Aktulislista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4"/>
      <w:numFmt w:val="decimal"/>
      <w:lvlText w:val="%1.%2."/>
      <w:lvlJc w:val="left"/>
      <w:pPr>
        <w:tabs>
          <w:tab w:val="num" w:pos="3977"/>
        </w:tabs>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6" w15:restartNumberingAfterBreak="0">
    <w:nsid w:val="5B7F5828"/>
    <w:multiLevelType w:val="multilevel"/>
    <w:tmpl w:val="3FD2DA40"/>
    <w:lvl w:ilvl="0">
      <w:start w:val="1"/>
      <w:numFmt w:val="decimal"/>
      <w:lvlText w:val="%1."/>
      <w:lvlJc w:val="right"/>
      <w:pPr>
        <w:ind w:left="720" w:hanging="360"/>
      </w:pPr>
      <w:rPr>
        <w:rFonts w:ascii="Verdana" w:hAnsi="Verdana" w:cs="Times New Roman" w:hint="default"/>
        <w:b/>
        <w:bCs w:val="0"/>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rFonts w:hint="default"/>
        <w:b/>
        <w:color w:val="auto"/>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7" w15:restartNumberingAfterBreak="0">
    <w:nsid w:val="5BDF3469"/>
    <w:multiLevelType w:val="hybridMultilevel"/>
    <w:tmpl w:val="9A88015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58" w15:restartNumberingAfterBreak="0">
    <w:nsid w:val="5CA9076C"/>
    <w:multiLevelType w:val="hybridMultilevel"/>
    <w:tmpl w:val="C5BE8484"/>
    <w:lvl w:ilvl="0" w:tplc="451E22D0">
      <w:numFmt w:val="bullet"/>
      <w:lvlText w:val="-"/>
      <w:lvlJc w:val="left"/>
      <w:pPr>
        <w:ind w:left="1146" w:hanging="360"/>
      </w:pPr>
      <w:rPr>
        <w:rFonts w:ascii="Calibri" w:eastAsiaTheme="minorHAnsi"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9" w15:restartNumberingAfterBreak="0">
    <w:nsid w:val="5D683A25"/>
    <w:multiLevelType w:val="multilevel"/>
    <w:tmpl w:val="E4868E0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D76348E"/>
    <w:multiLevelType w:val="hybridMultilevel"/>
    <w:tmpl w:val="F3E4254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1" w15:restartNumberingAfterBreak="0">
    <w:nsid w:val="5E4262AB"/>
    <w:multiLevelType w:val="multilevel"/>
    <w:tmpl w:val="933AAED8"/>
    <w:lvl w:ilvl="0">
      <w:start w:val="1"/>
      <w:numFmt w:val="decimal"/>
      <w:lvlText w:val="%1."/>
      <w:lvlJc w:val="right"/>
      <w:pPr>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2" w15:restartNumberingAfterBreak="0">
    <w:nsid w:val="5E8A3141"/>
    <w:multiLevelType w:val="hybridMultilevel"/>
    <w:tmpl w:val="A2C62844"/>
    <w:lvl w:ilvl="0" w:tplc="451E22D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6105517E"/>
    <w:multiLevelType w:val="multilevel"/>
    <w:tmpl w:val="E050E2D6"/>
    <w:styleLink w:val="Aktulislista8"/>
    <w:lvl w:ilvl="0">
      <w:start w:val="17"/>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4" w15:restartNumberingAfterBreak="0">
    <w:nsid w:val="61537560"/>
    <w:multiLevelType w:val="multilevel"/>
    <w:tmpl w:val="05225E10"/>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3."/>
      <w:lvlJc w:val="left"/>
      <w:pPr>
        <w:ind w:left="1428" w:hanging="720"/>
      </w:pPr>
      <w:rPr>
        <w:rFonts w:ascii="Verdana" w:eastAsiaTheme="minorHAnsi" w:hAnsi="Verdana" w:cstheme="minorBidi"/>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5" w15:restartNumberingAfterBreak="0">
    <w:nsid w:val="625A6023"/>
    <w:multiLevelType w:val="multilevel"/>
    <w:tmpl w:val="EFC043B2"/>
    <w:lvl w:ilvl="0">
      <w:start w:val="1"/>
      <w:numFmt w:val="decimal"/>
      <w:lvlText w:val="%1."/>
      <w:lvlJc w:val="right"/>
      <w:pPr>
        <w:ind w:left="720" w:hanging="360"/>
      </w:pPr>
      <w:rPr>
        <w:rFonts w:ascii="Verdana" w:eastAsia="Verdana" w:hAnsi="Verdana" w:cs="Verdana"/>
        <w:b/>
        <w:i w:val="0"/>
        <w:smallCaps w:val="0"/>
        <w:strike w:val="0"/>
        <w:color w:val="000000"/>
        <w:sz w:val="20"/>
        <w:szCs w:val="20"/>
        <w:u w:val="none"/>
        <w:vertAlign w:val="baseline"/>
      </w:rPr>
    </w:lvl>
    <w:lvl w:ilvl="1">
      <w:start w:val="1"/>
      <w:numFmt w:val="decimal"/>
      <w:lvlText w:val="%1.%2."/>
      <w:lvlJc w:val="left"/>
      <w:pPr>
        <w:ind w:left="3977"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6" w15:restartNumberingAfterBreak="0">
    <w:nsid w:val="63365709"/>
    <w:multiLevelType w:val="hybridMultilevel"/>
    <w:tmpl w:val="8BD878F4"/>
    <w:lvl w:ilvl="0" w:tplc="5C00F9BC">
      <w:numFmt w:val="bullet"/>
      <w:lvlText w:val="-"/>
      <w:lvlJc w:val="left"/>
      <w:pPr>
        <w:ind w:left="1572" w:hanging="360"/>
      </w:pPr>
      <w:rPr>
        <w:rFonts w:ascii="Verdana" w:eastAsia="Calibri" w:hAnsi="Verdana" w:cs="Calibri" w:hint="default"/>
      </w:rPr>
    </w:lvl>
    <w:lvl w:ilvl="1" w:tplc="040E0003" w:tentative="1">
      <w:start w:val="1"/>
      <w:numFmt w:val="bullet"/>
      <w:lvlText w:val="o"/>
      <w:lvlJc w:val="left"/>
      <w:pPr>
        <w:ind w:left="2292" w:hanging="360"/>
      </w:pPr>
      <w:rPr>
        <w:rFonts w:ascii="Courier New" w:hAnsi="Courier New" w:cs="Courier New" w:hint="default"/>
      </w:rPr>
    </w:lvl>
    <w:lvl w:ilvl="2" w:tplc="040E0005" w:tentative="1">
      <w:start w:val="1"/>
      <w:numFmt w:val="bullet"/>
      <w:lvlText w:val=""/>
      <w:lvlJc w:val="left"/>
      <w:pPr>
        <w:ind w:left="3012" w:hanging="360"/>
      </w:pPr>
      <w:rPr>
        <w:rFonts w:ascii="Wingdings" w:hAnsi="Wingdings" w:hint="default"/>
      </w:rPr>
    </w:lvl>
    <w:lvl w:ilvl="3" w:tplc="040E0001" w:tentative="1">
      <w:start w:val="1"/>
      <w:numFmt w:val="bullet"/>
      <w:lvlText w:val=""/>
      <w:lvlJc w:val="left"/>
      <w:pPr>
        <w:ind w:left="3732" w:hanging="360"/>
      </w:pPr>
      <w:rPr>
        <w:rFonts w:ascii="Symbol" w:hAnsi="Symbol" w:hint="default"/>
      </w:rPr>
    </w:lvl>
    <w:lvl w:ilvl="4" w:tplc="040E0003" w:tentative="1">
      <w:start w:val="1"/>
      <w:numFmt w:val="bullet"/>
      <w:lvlText w:val="o"/>
      <w:lvlJc w:val="left"/>
      <w:pPr>
        <w:ind w:left="4452" w:hanging="360"/>
      </w:pPr>
      <w:rPr>
        <w:rFonts w:ascii="Courier New" w:hAnsi="Courier New" w:cs="Courier New" w:hint="default"/>
      </w:rPr>
    </w:lvl>
    <w:lvl w:ilvl="5" w:tplc="040E0005" w:tentative="1">
      <w:start w:val="1"/>
      <w:numFmt w:val="bullet"/>
      <w:lvlText w:val=""/>
      <w:lvlJc w:val="left"/>
      <w:pPr>
        <w:ind w:left="5172" w:hanging="360"/>
      </w:pPr>
      <w:rPr>
        <w:rFonts w:ascii="Wingdings" w:hAnsi="Wingdings" w:hint="default"/>
      </w:rPr>
    </w:lvl>
    <w:lvl w:ilvl="6" w:tplc="040E0001" w:tentative="1">
      <w:start w:val="1"/>
      <w:numFmt w:val="bullet"/>
      <w:lvlText w:val=""/>
      <w:lvlJc w:val="left"/>
      <w:pPr>
        <w:ind w:left="5892" w:hanging="360"/>
      </w:pPr>
      <w:rPr>
        <w:rFonts w:ascii="Symbol" w:hAnsi="Symbol" w:hint="default"/>
      </w:rPr>
    </w:lvl>
    <w:lvl w:ilvl="7" w:tplc="040E0003" w:tentative="1">
      <w:start w:val="1"/>
      <w:numFmt w:val="bullet"/>
      <w:lvlText w:val="o"/>
      <w:lvlJc w:val="left"/>
      <w:pPr>
        <w:ind w:left="6612" w:hanging="360"/>
      </w:pPr>
      <w:rPr>
        <w:rFonts w:ascii="Courier New" w:hAnsi="Courier New" w:cs="Courier New" w:hint="default"/>
      </w:rPr>
    </w:lvl>
    <w:lvl w:ilvl="8" w:tplc="040E0005" w:tentative="1">
      <w:start w:val="1"/>
      <w:numFmt w:val="bullet"/>
      <w:lvlText w:val=""/>
      <w:lvlJc w:val="left"/>
      <w:pPr>
        <w:ind w:left="7332" w:hanging="360"/>
      </w:pPr>
      <w:rPr>
        <w:rFonts w:ascii="Wingdings" w:hAnsi="Wingdings" w:hint="default"/>
      </w:rPr>
    </w:lvl>
  </w:abstractNum>
  <w:abstractNum w:abstractNumId="167" w15:restartNumberingAfterBreak="0">
    <w:nsid w:val="64A42D11"/>
    <w:multiLevelType w:val="multilevel"/>
    <w:tmpl w:val="881E7B38"/>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i w:val="0"/>
        <w:iCs/>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68" w15:restartNumberingAfterBreak="0">
    <w:nsid w:val="65007A02"/>
    <w:multiLevelType w:val="hybridMultilevel"/>
    <w:tmpl w:val="593013C4"/>
    <w:lvl w:ilvl="0" w:tplc="4042977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9" w15:restartNumberingAfterBreak="0">
    <w:nsid w:val="654E1E23"/>
    <w:multiLevelType w:val="multilevel"/>
    <w:tmpl w:val="42D8AB50"/>
    <w:lvl w:ilvl="0">
      <w:start w:val="8"/>
      <w:numFmt w:val="decimal"/>
      <w:lvlText w:val="%1"/>
      <w:lvlJc w:val="left"/>
      <w:pPr>
        <w:ind w:left="360" w:hanging="360"/>
      </w:pPr>
      <w:rPr>
        <w:rFonts w:hint="default"/>
      </w:rPr>
    </w:lvl>
    <w:lvl w:ilvl="1">
      <w:start w:val="1"/>
      <w:numFmt w:val="decimal"/>
      <w:lvlText w:val="%1.%2"/>
      <w:lvlJc w:val="left"/>
      <w:pPr>
        <w:ind w:left="4697" w:hanging="720"/>
      </w:pPr>
      <w:rPr>
        <w:rFonts w:hint="default"/>
        <w:b/>
        <w:bCs w:val="0"/>
      </w:rPr>
    </w:lvl>
    <w:lvl w:ilvl="2">
      <w:start w:val="1"/>
      <w:numFmt w:val="decimal"/>
      <w:lvlText w:val="%1.%2.%3"/>
      <w:lvlJc w:val="left"/>
      <w:pPr>
        <w:ind w:left="8674" w:hanging="720"/>
      </w:pPr>
      <w:rPr>
        <w:rFonts w:hint="default"/>
      </w:rPr>
    </w:lvl>
    <w:lvl w:ilvl="3">
      <w:start w:val="1"/>
      <w:numFmt w:val="decimal"/>
      <w:lvlText w:val="%1.%2.%3.%4"/>
      <w:lvlJc w:val="left"/>
      <w:pPr>
        <w:ind w:left="13011" w:hanging="1080"/>
      </w:pPr>
      <w:rPr>
        <w:rFonts w:hint="default"/>
      </w:rPr>
    </w:lvl>
    <w:lvl w:ilvl="4">
      <w:start w:val="1"/>
      <w:numFmt w:val="decimal"/>
      <w:lvlText w:val="%1.%2.%3.%4.%5"/>
      <w:lvlJc w:val="left"/>
      <w:pPr>
        <w:ind w:left="17348" w:hanging="1440"/>
      </w:pPr>
      <w:rPr>
        <w:rFonts w:hint="default"/>
      </w:rPr>
    </w:lvl>
    <w:lvl w:ilvl="5">
      <w:start w:val="1"/>
      <w:numFmt w:val="decimal"/>
      <w:lvlText w:val="%1.%2.%3.%4.%5.%6"/>
      <w:lvlJc w:val="left"/>
      <w:pPr>
        <w:ind w:left="21325" w:hanging="1440"/>
      </w:pPr>
      <w:rPr>
        <w:rFonts w:hint="default"/>
      </w:rPr>
    </w:lvl>
    <w:lvl w:ilvl="6">
      <w:start w:val="1"/>
      <w:numFmt w:val="decimal"/>
      <w:lvlText w:val="%1.%2.%3.%4.%5.%6.%7"/>
      <w:lvlJc w:val="left"/>
      <w:pPr>
        <w:ind w:left="25662" w:hanging="1800"/>
      </w:pPr>
      <w:rPr>
        <w:rFonts w:hint="default"/>
      </w:rPr>
    </w:lvl>
    <w:lvl w:ilvl="7">
      <w:start w:val="1"/>
      <w:numFmt w:val="decimal"/>
      <w:lvlText w:val="%1.%2.%3.%4.%5.%6.%7.%8"/>
      <w:lvlJc w:val="left"/>
      <w:pPr>
        <w:ind w:left="29999" w:hanging="2160"/>
      </w:pPr>
      <w:rPr>
        <w:rFonts w:hint="default"/>
      </w:rPr>
    </w:lvl>
    <w:lvl w:ilvl="8">
      <w:start w:val="1"/>
      <w:numFmt w:val="decimal"/>
      <w:lvlText w:val="%1.%2.%3.%4.%5.%6.%7.%8.%9"/>
      <w:lvlJc w:val="left"/>
      <w:pPr>
        <w:ind w:left="-31560" w:hanging="2160"/>
      </w:pPr>
      <w:rPr>
        <w:rFonts w:hint="default"/>
      </w:rPr>
    </w:lvl>
  </w:abstractNum>
  <w:abstractNum w:abstractNumId="170" w15:restartNumberingAfterBreak="0">
    <w:nsid w:val="65746B68"/>
    <w:multiLevelType w:val="multilevel"/>
    <w:tmpl w:val="869461C4"/>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71" w15:restartNumberingAfterBreak="0">
    <w:nsid w:val="667B5995"/>
    <w:multiLevelType w:val="hybridMultilevel"/>
    <w:tmpl w:val="CE3EC7F6"/>
    <w:lvl w:ilvl="0" w:tplc="FB18648C">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2" w15:restartNumberingAfterBreak="0">
    <w:nsid w:val="68460AA8"/>
    <w:multiLevelType w:val="hybridMultilevel"/>
    <w:tmpl w:val="200CCB34"/>
    <w:lvl w:ilvl="0" w:tplc="040E000F">
      <w:start w:val="1"/>
      <w:numFmt w:val="decimal"/>
      <w:lvlText w:val="%1."/>
      <w:lvlJc w:val="left"/>
      <w:pPr>
        <w:ind w:left="1571" w:hanging="360"/>
      </w:pPr>
      <w:rPr>
        <w:rFonts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73" w15:restartNumberingAfterBreak="0">
    <w:nsid w:val="69BE771A"/>
    <w:multiLevelType w:val="hybridMultilevel"/>
    <w:tmpl w:val="E8A815F4"/>
    <w:lvl w:ilvl="0" w:tplc="451E22D0">
      <w:numFmt w:val="bullet"/>
      <w:lvlText w:val="-"/>
      <w:lvlJc w:val="left"/>
      <w:pPr>
        <w:ind w:left="1145" w:hanging="360"/>
      </w:pPr>
      <w:rPr>
        <w:rFonts w:ascii="Calibri" w:eastAsiaTheme="minorHAnsi" w:hAnsi="Calibri" w:cs="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74" w15:restartNumberingAfterBreak="0">
    <w:nsid w:val="6A9F26CD"/>
    <w:multiLevelType w:val="hybridMultilevel"/>
    <w:tmpl w:val="7598DDC8"/>
    <w:lvl w:ilvl="0" w:tplc="451E22D0">
      <w:numFmt w:val="bullet"/>
      <w:lvlText w:val="-"/>
      <w:lvlJc w:val="left"/>
      <w:pPr>
        <w:ind w:left="1069" w:hanging="360"/>
      </w:pPr>
      <w:rPr>
        <w:rFonts w:ascii="Calibri" w:eastAsiaTheme="minorHAnsi"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75" w15:restartNumberingAfterBreak="0">
    <w:nsid w:val="6B68464F"/>
    <w:multiLevelType w:val="multilevel"/>
    <w:tmpl w:val="0908DEFA"/>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6" w15:restartNumberingAfterBreak="0">
    <w:nsid w:val="6C4550E0"/>
    <w:multiLevelType w:val="hybridMultilevel"/>
    <w:tmpl w:val="F506801A"/>
    <w:lvl w:ilvl="0" w:tplc="451E22D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7" w15:restartNumberingAfterBreak="0">
    <w:nsid w:val="6CA54834"/>
    <w:multiLevelType w:val="hybridMultilevel"/>
    <w:tmpl w:val="72C46DD6"/>
    <w:lvl w:ilvl="0" w:tplc="FB44F5D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8" w15:restartNumberingAfterBreak="0">
    <w:nsid w:val="6DDB49A1"/>
    <w:multiLevelType w:val="multilevel"/>
    <w:tmpl w:val="117C150E"/>
    <w:lvl w:ilvl="0">
      <w:start w:val="12"/>
      <w:numFmt w:val="decimal"/>
      <w:lvlText w:val="%1"/>
      <w:lvlJc w:val="left"/>
      <w:pPr>
        <w:ind w:left="384" w:hanging="384"/>
      </w:pPr>
      <w:rPr>
        <w:rFonts w:hint="default"/>
      </w:rPr>
    </w:lvl>
    <w:lvl w:ilvl="1">
      <w:start w:val="1"/>
      <w:numFmt w:val="decimal"/>
      <w:lvlText w:val="%1.%2"/>
      <w:lvlJc w:val="left"/>
      <w:pPr>
        <w:ind w:left="1104" w:hanging="384"/>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9" w15:restartNumberingAfterBreak="0">
    <w:nsid w:val="6DDE39F1"/>
    <w:multiLevelType w:val="multilevel"/>
    <w:tmpl w:val="47A86F5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0" w15:restartNumberingAfterBreak="0">
    <w:nsid w:val="6DFF2F28"/>
    <w:multiLevelType w:val="multilevel"/>
    <w:tmpl w:val="A01A8ADC"/>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i w:val="0"/>
        <w:iCs w:val="0"/>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1" w15:restartNumberingAfterBreak="0">
    <w:nsid w:val="6E213228"/>
    <w:multiLevelType w:val="multilevel"/>
    <w:tmpl w:val="DAC07F30"/>
    <w:lvl w:ilvl="0">
      <w:start w:val="1"/>
      <w:numFmt w:val="decimal"/>
      <w:lvlText w:val="%1."/>
      <w:lvlJc w:val="right"/>
      <w:pPr>
        <w:tabs>
          <w:tab w:val="num" w:pos="720"/>
        </w:tabs>
        <w:ind w:left="720" w:hanging="36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2" w15:restartNumberingAfterBreak="0">
    <w:nsid w:val="6F073106"/>
    <w:multiLevelType w:val="multilevel"/>
    <w:tmpl w:val="F392C85E"/>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FB94B46"/>
    <w:multiLevelType w:val="hybridMultilevel"/>
    <w:tmpl w:val="FD0A32C8"/>
    <w:lvl w:ilvl="0" w:tplc="451E22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70610B93"/>
    <w:multiLevelType w:val="multilevel"/>
    <w:tmpl w:val="6200150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5" w15:restartNumberingAfterBreak="0">
    <w:nsid w:val="70DC7634"/>
    <w:multiLevelType w:val="multilevel"/>
    <w:tmpl w:val="5D9815D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rPr>
        <w:b w:val="0"/>
        <w:bCs/>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6" w15:restartNumberingAfterBreak="0">
    <w:nsid w:val="71047879"/>
    <w:multiLevelType w:val="hybridMultilevel"/>
    <w:tmpl w:val="31C6FA14"/>
    <w:lvl w:ilvl="0" w:tplc="451E22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7" w15:restartNumberingAfterBreak="0">
    <w:nsid w:val="71174771"/>
    <w:multiLevelType w:val="hybridMultilevel"/>
    <w:tmpl w:val="F7E6DB00"/>
    <w:lvl w:ilvl="0" w:tplc="2160C55C">
      <w:start w:val="1"/>
      <w:numFmt w:val="bullet"/>
      <w:lvlText w:val="­"/>
      <w:lvlJc w:val="left"/>
      <w:pPr>
        <w:ind w:left="1080" w:hanging="360"/>
      </w:pPr>
      <w:rPr>
        <w:rFonts w:ascii="Courier New" w:hAnsi="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8" w15:restartNumberingAfterBreak="0">
    <w:nsid w:val="71371F22"/>
    <w:multiLevelType w:val="hybridMultilevel"/>
    <w:tmpl w:val="16CAAEC0"/>
    <w:lvl w:ilvl="0" w:tplc="451E22D0">
      <w:numFmt w:val="bullet"/>
      <w:lvlText w:val="-"/>
      <w:lvlJc w:val="left"/>
      <w:pPr>
        <w:ind w:left="1146" w:hanging="360"/>
      </w:pPr>
      <w:rPr>
        <w:rFonts w:ascii="Calibri" w:eastAsiaTheme="minorHAnsi"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89" w15:restartNumberingAfterBreak="0">
    <w:nsid w:val="724D4FB3"/>
    <w:multiLevelType w:val="hybridMultilevel"/>
    <w:tmpl w:val="8C8A2A84"/>
    <w:lvl w:ilvl="0" w:tplc="451E22D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0" w15:restartNumberingAfterBreak="0">
    <w:nsid w:val="726B49A6"/>
    <w:multiLevelType w:val="multilevel"/>
    <w:tmpl w:val="5246D86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1" w15:restartNumberingAfterBreak="0">
    <w:nsid w:val="74221EFD"/>
    <w:multiLevelType w:val="multilevel"/>
    <w:tmpl w:val="EFEE350C"/>
    <w:lvl w:ilvl="0">
      <w:start w:val="1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2" w15:restartNumberingAfterBreak="0">
    <w:nsid w:val="74826C32"/>
    <w:multiLevelType w:val="hybridMultilevel"/>
    <w:tmpl w:val="805005F8"/>
    <w:lvl w:ilvl="0" w:tplc="451E22D0">
      <w:numFmt w:val="bullet"/>
      <w:lvlText w:val="-"/>
      <w:lvlJc w:val="left"/>
      <w:pPr>
        <w:ind w:left="1146" w:hanging="360"/>
      </w:pPr>
      <w:rPr>
        <w:rFonts w:ascii="Calibri" w:eastAsiaTheme="minorHAnsi"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93" w15:restartNumberingAfterBreak="0">
    <w:nsid w:val="74AA6728"/>
    <w:multiLevelType w:val="multilevel"/>
    <w:tmpl w:val="5678B4C4"/>
    <w:lvl w:ilvl="0">
      <w:start w:val="1"/>
      <w:numFmt w:val="decimal"/>
      <w:lvlText w:val="%1."/>
      <w:lvlJc w:val="left"/>
      <w:pPr>
        <w:tabs>
          <w:tab w:val="num" w:pos="786"/>
        </w:tabs>
        <w:ind w:left="786" w:hanging="360"/>
      </w:pPr>
      <w:rPr>
        <w:rFonts w:ascii="Verdana" w:hAnsi="Verdana" w:cs="Times New Roman" w:hint="default"/>
        <w:b w:val="0"/>
        <w:bCs/>
        <w:i w:val="0"/>
        <w:caps w:val="0"/>
        <w:strike w:val="0"/>
        <w:dstrike w:val="0"/>
        <w:vanish w:val="0"/>
        <w:color w:val="000000"/>
        <w:sz w:val="20"/>
        <w:szCs w:val="20"/>
        <w:vertAlign w:val="baseline"/>
      </w:rPr>
    </w:lvl>
    <w:lvl w:ilvl="1">
      <w:start w:val="1"/>
      <w:numFmt w:val="decimal"/>
      <w:lvlText w:val="%1.%2."/>
      <w:lvlJc w:val="left"/>
      <w:pPr>
        <w:tabs>
          <w:tab w:val="num" w:pos="4043"/>
        </w:tabs>
        <w:ind w:left="4043" w:hanging="432"/>
      </w:pPr>
      <w:rPr>
        <w:rFonts w:hint="default"/>
        <w:b/>
        <w:color w:val="auto"/>
      </w:rPr>
    </w:lvl>
    <w:lvl w:ilvl="2">
      <w:start w:val="1"/>
      <w:numFmt w:val="decimal"/>
      <w:lvlText w:val="%1.%2.%3."/>
      <w:lvlJc w:val="left"/>
      <w:pPr>
        <w:tabs>
          <w:tab w:val="num" w:pos="1866"/>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94" w15:restartNumberingAfterBreak="0">
    <w:nsid w:val="74EF40FA"/>
    <w:multiLevelType w:val="hybridMultilevel"/>
    <w:tmpl w:val="E0884CA4"/>
    <w:lvl w:ilvl="0" w:tplc="2160C55C">
      <w:start w:val="1"/>
      <w:numFmt w:val="bullet"/>
      <w:lvlText w:val="­"/>
      <w:lvlJc w:val="left"/>
      <w:pPr>
        <w:ind w:left="1080" w:hanging="360"/>
      </w:pPr>
      <w:rPr>
        <w:rFonts w:ascii="Courier New" w:hAnsi="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5" w15:restartNumberingAfterBreak="0">
    <w:nsid w:val="755E72DC"/>
    <w:multiLevelType w:val="multilevel"/>
    <w:tmpl w:val="DFFA0BE8"/>
    <w:lvl w:ilvl="0">
      <w:start w:val="16"/>
      <w:numFmt w:val="decimal"/>
      <w:lvlText w:val="%1."/>
      <w:lvlJc w:val="right"/>
      <w:pPr>
        <w:ind w:left="660" w:hanging="372"/>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6" w15:restartNumberingAfterBreak="0">
    <w:nsid w:val="758C3E91"/>
    <w:multiLevelType w:val="hybridMultilevel"/>
    <w:tmpl w:val="FD24E480"/>
    <w:lvl w:ilvl="0" w:tplc="830A9130">
      <w:start w:val="1"/>
      <w:numFmt w:val="decimal"/>
      <w:lvlText w:val="%1."/>
      <w:lvlJc w:val="left"/>
      <w:pPr>
        <w:ind w:left="1212" w:hanging="360"/>
      </w:pPr>
      <w:rPr>
        <w:b w:val="0"/>
        <w:bCs/>
      </w:rPr>
    </w:lvl>
    <w:lvl w:ilvl="1" w:tplc="040E0019" w:tentative="1">
      <w:start w:val="1"/>
      <w:numFmt w:val="lowerLetter"/>
      <w:lvlText w:val="%2."/>
      <w:lvlJc w:val="left"/>
      <w:pPr>
        <w:ind w:left="1932" w:hanging="360"/>
      </w:pPr>
    </w:lvl>
    <w:lvl w:ilvl="2" w:tplc="040E001B" w:tentative="1">
      <w:start w:val="1"/>
      <w:numFmt w:val="lowerRoman"/>
      <w:lvlText w:val="%3."/>
      <w:lvlJc w:val="right"/>
      <w:pPr>
        <w:ind w:left="2652" w:hanging="180"/>
      </w:pPr>
    </w:lvl>
    <w:lvl w:ilvl="3" w:tplc="040E000F" w:tentative="1">
      <w:start w:val="1"/>
      <w:numFmt w:val="decimal"/>
      <w:lvlText w:val="%4."/>
      <w:lvlJc w:val="left"/>
      <w:pPr>
        <w:ind w:left="3372" w:hanging="360"/>
      </w:pPr>
    </w:lvl>
    <w:lvl w:ilvl="4" w:tplc="040E0019" w:tentative="1">
      <w:start w:val="1"/>
      <w:numFmt w:val="lowerLetter"/>
      <w:lvlText w:val="%5."/>
      <w:lvlJc w:val="left"/>
      <w:pPr>
        <w:ind w:left="4092" w:hanging="360"/>
      </w:pPr>
    </w:lvl>
    <w:lvl w:ilvl="5" w:tplc="040E001B" w:tentative="1">
      <w:start w:val="1"/>
      <w:numFmt w:val="lowerRoman"/>
      <w:lvlText w:val="%6."/>
      <w:lvlJc w:val="right"/>
      <w:pPr>
        <w:ind w:left="4812" w:hanging="180"/>
      </w:pPr>
    </w:lvl>
    <w:lvl w:ilvl="6" w:tplc="040E000F" w:tentative="1">
      <w:start w:val="1"/>
      <w:numFmt w:val="decimal"/>
      <w:lvlText w:val="%7."/>
      <w:lvlJc w:val="left"/>
      <w:pPr>
        <w:ind w:left="5532" w:hanging="360"/>
      </w:pPr>
    </w:lvl>
    <w:lvl w:ilvl="7" w:tplc="040E0019" w:tentative="1">
      <w:start w:val="1"/>
      <w:numFmt w:val="lowerLetter"/>
      <w:lvlText w:val="%8."/>
      <w:lvlJc w:val="left"/>
      <w:pPr>
        <w:ind w:left="6252" w:hanging="360"/>
      </w:pPr>
    </w:lvl>
    <w:lvl w:ilvl="8" w:tplc="040E001B" w:tentative="1">
      <w:start w:val="1"/>
      <w:numFmt w:val="lowerRoman"/>
      <w:lvlText w:val="%9."/>
      <w:lvlJc w:val="right"/>
      <w:pPr>
        <w:ind w:left="6972" w:hanging="180"/>
      </w:pPr>
    </w:lvl>
  </w:abstractNum>
  <w:abstractNum w:abstractNumId="197" w15:restartNumberingAfterBreak="0">
    <w:nsid w:val="773B5457"/>
    <w:multiLevelType w:val="hybridMultilevel"/>
    <w:tmpl w:val="139E1C24"/>
    <w:lvl w:ilvl="0" w:tplc="97A07548">
      <w:start w:val="1"/>
      <w:numFmt w:val="bullet"/>
      <w:lvlText w:val="-"/>
      <w:lvlJc w:val="left"/>
      <w:pPr>
        <w:ind w:left="1145" w:hanging="360"/>
      </w:pPr>
      <w:rPr>
        <w:rFonts w:ascii="Calibri" w:hAnsi="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98" w15:restartNumberingAfterBreak="0">
    <w:nsid w:val="7A4C0F90"/>
    <w:multiLevelType w:val="hybridMultilevel"/>
    <w:tmpl w:val="76B6C67C"/>
    <w:lvl w:ilvl="0" w:tplc="451E22D0">
      <w:numFmt w:val="bullet"/>
      <w:lvlText w:val="-"/>
      <w:lvlJc w:val="left"/>
      <w:pPr>
        <w:ind w:left="1213" w:hanging="360"/>
      </w:pPr>
      <w:rPr>
        <w:rFonts w:ascii="Calibri" w:eastAsiaTheme="minorHAnsi" w:hAnsi="Calibri" w:cs="Calibri" w:hint="default"/>
      </w:rPr>
    </w:lvl>
    <w:lvl w:ilvl="1" w:tplc="040E0003" w:tentative="1">
      <w:start w:val="1"/>
      <w:numFmt w:val="bullet"/>
      <w:lvlText w:val="o"/>
      <w:lvlJc w:val="left"/>
      <w:pPr>
        <w:ind w:left="1933" w:hanging="360"/>
      </w:pPr>
      <w:rPr>
        <w:rFonts w:ascii="Courier New" w:hAnsi="Courier New" w:cs="Courier New" w:hint="default"/>
      </w:rPr>
    </w:lvl>
    <w:lvl w:ilvl="2" w:tplc="040E0005" w:tentative="1">
      <w:start w:val="1"/>
      <w:numFmt w:val="bullet"/>
      <w:lvlText w:val=""/>
      <w:lvlJc w:val="left"/>
      <w:pPr>
        <w:ind w:left="2653" w:hanging="360"/>
      </w:pPr>
      <w:rPr>
        <w:rFonts w:ascii="Wingdings" w:hAnsi="Wingdings" w:hint="default"/>
      </w:rPr>
    </w:lvl>
    <w:lvl w:ilvl="3" w:tplc="040E0001" w:tentative="1">
      <w:start w:val="1"/>
      <w:numFmt w:val="bullet"/>
      <w:lvlText w:val=""/>
      <w:lvlJc w:val="left"/>
      <w:pPr>
        <w:ind w:left="3373" w:hanging="360"/>
      </w:pPr>
      <w:rPr>
        <w:rFonts w:ascii="Symbol" w:hAnsi="Symbol" w:hint="default"/>
      </w:rPr>
    </w:lvl>
    <w:lvl w:ilvl="4" w:tplc="040E0003" w:tentative="1">
      <w:start w:val="1"/>
      <w:numFmt w:val="bullet"/>
      <w:lvlText w:val="o"/>
      <w:lvlJc w:val="left"/>
      <w:pPr>
        <w:ind w:left="4093" w:hanging="360"/>
      </w:pPr>
      <w:rPr>
        <w:rFonts w:ascii="Courier New" w:hAnsi="Courier New" w:cs="Courier New" w:hint="default"/>
      </w:rPr>
    </w:lvl>
    <w:lvl w:ilvl="5" w:tplc="040E0005" w:tentative="1">
      <w:start w:val="1"/>
      <w:numFmt w:val="bullet"/>
      <w:lvlText w:val=""/>
      <w:lvlJc w:val="left"/>
      <w:pPr>
        <w:ind w:left="4813" w:hanging="360"/>
      </w:pPr>
      <w:rPr>
        <w:rFonts w:ascii="Wingdings" w:hAnsi="Wingdings" w:hint="default"/>
      </w:rPr>
    </w:lvl>
    <w:lvl w:ilvl="6" w:tplc="040E0001" w:tentative="1">
      <w:start w:val="1"/>
      <w:numFmt w:val="bullet"/>
      <w:lvlText w:val=""/>
      <w:lvlJc w:val="left"/>
      <w:pPr>
        <w:ind w:left="5533" w:hanging="360"/>
      </w:pPr>
      <w:rPr>
        <w:rFonts w:ascii="Symbol" w:hAnsi="Symbol" w:hint="default"/>
      </w:rPr>
    </w:lvl>
    <w:lvl w:ilvl="7" w:tplc="040E0003" w:tentative="1">
      <w:start w:val="1"/>
      <w:numFmt w:val="bullet"/>
      <w:lvlText w:val="o"/>
      <w:lvlJc w:val="left"/>
      <w:pPr>
        <w:ind w:left="6253" w:hanging="360"/>
      </w:pPr>
      <w:rPr>
        <w:rFonts w:ascii="Courier New" w:hAnsi="Courier New" w:cs="Courier New" w:hint="default"/>
      </w:rPr>
    </w:lvl>
    <w:lvl w:ilvl="8" w:tplc="040E0005" w:tentative="1">
      <w:start w:val="1"/>
      <w:numFmt w:val="bullet"/>
      <w:lvlText w:val=""/>
      <w:lvlJc w:val="left"/>
      <w:pPr>
        <w:ind w:left="6973" w:hanging="360"/>
      </w:pPr>
      <w:rPr>
        <w:rFonts w:ascii="Wingdings" w:hAnsi="Wingdings" w:hint="default"/>
      </w:rPr>
    </w:lvl>
  </w:abstractNum>
  <w:abstractNum w:abstractNumId="199" w15:restartNumberingAfterBreak="0">
    <w:nsid w:val="7A500ECE"/>
    <w:multiLevelType w:val="multilevel"/>
    <w:tmpl w:val="8DF2DFA4"/>
    <w:styleLink w:val="Aktulislista1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00" w15:restartNumberingAfterBreak="0">
    <w:nsid w:val="7C1B79FF"/>
    <w:multiLevelType w:val="hybridMultilevel"/>
    <w:tmpl w:val="DE96BB26"/>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01" w15:restartNumberingAfterBreak="0">
    <w:nsid w:val="7D1C758C"/>
    <w:multiLevelType w:val="multilevel"/>
    <w:tmpl w:val="8EBC3582"/>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4"/>
      <w:numFmt w:val="decimal"/>
      <w:lvlText w:val="%1.%2."/>
      <w:lvlJc w:val="left"/>
      <w:pPr>
        <w:tabs>
          <w:tab w:val="num" w:pos="3977"/>
        </w:tabs>
        <w:ind w:left="3977" w:hanging="432"/>
      </w:pPr>
      <w:rPr>
        <w:rFonts w:hint="default"/>
        <w:b/>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2" w15:restartNumberingAfterBreak="0">
    <w:nsid w:val="7ED7472B"/>
    <w:multiLevelType w:val="hybridMultilevel"/>
    <w:tmpl w:val="F36865FA"/>
    <w:lvl w:ilvl="0" w:tplc="2160C55C">
      <w:start w:val="1"/>
      <w:numFmt w:val="bullet"/>
      <w:lvlText w:val="­"/>
      <w:lvlJc w:val="left"/>
      <w:pPr>
        <w:ind w:left="1080" w:hanging="360"/>
      </w:pPr>
      <w:rPr>
        <w:rFonts w:ascii="Courier New" w:hAnsi="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3" w15:restartNumberingAfterBreak="0">
    <w:nsid w:val="7EDD261D"/>
    <w:multiLevelType w:val="hybridMultilevel"/>
    <w:tmpl w:val="D84C71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04" w15:restartNumberingAfterBreak="0">
    <w:nsid w:val="7F7B73CA"/>
    <w:multiLevelType w:val="hybridMultilevel"/>
    <w:tmpl w:val="7D98CEDE"/>
    <w:lvl w:ilvl="0" w:tplc="97A07548">
      <w:start w:val="1"/>
      <w:numFmt w:val="bullet"/>
      <w:lvlText w:val="-"/>
      <w:lvlJc w:val="left"/>
      <w:pPr>
        <w:ind w:left="1145" w:hanging="360"/>
      </w:pPr>
      <w:rPr>
        <w:rFonts w:ascii="Calibri" w:hAnsi="Calibri"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05" w15:restartNumberingAfterBreak="0">
    <w:nsid w:val="7FC277FD"/>
    <w:multiLevelType w:val="hybridMultilevel"/>
    <w:tmpl w:val="145C582E"/>
    <w:lvl w:ilvl="0" w:tplc="040E000F">
      <w:start w:val="1"/>
      <w:numFmt w:val="decimal"/>
      <w:lvlText w:val="%1."/>
      <w:lvlJc w:val="left"/>
      <w:pPr>
        <w:ind w:left="1571" w:hanging="360"/>
      </w:pPr>
    </w:lvl>
    <w:lvl w:ilvl="1" w:tplc="040E0019">
      <w:start w:val="1"/>
      <w:numFmt w:val="lowerLetter"/>
      <w:lvlText w:val="%2."/>
      <w:lvlJc w:val="left"/>
      <w:pPr>
        <w:ind w:left="2291" w:hanging="360"/>
      </w:pPr>
    </w:lvl>
    <w:lvl w:ilvl="2" w:tplc="040E001B">
      <w:start w:val="1"/>
      <w:numFmt w:val="lowerRoman"/>
      <w:lvlText w:val="%3."/>
      <w:lvlJc w:val="right"/>
      <w:pPr>
        <w:ind w:left="3011" w:hanging="180"/>
      </w:pPr>
    </w:lvl>
    <w:lvl w:ilvl="3" w:tplc="040E000F">
      <w:start w:val="1"/>
      <w:numFmt w:val="decimal"/>
      <w:lvlText w:val="%4."/>
      <w:lvlJc w:val="left"/>
      <w:pPr>
        <w:ind w:left="3731" w:hanging="360"/>
      </w:pPr>
    </w:lvl>
    <w:lvl w:ilvl="4" w:tplc="040E0019">
      <w:start w:val="1"/>
      <w:numFmt w:val="lowerLetter"/>
      <w:lvlText w:val="%5."/>
      <w:lvlJc w:val="left"/>
      <w:pPr>
        <w:ind w:left="4451" w:hanging="360"/>
      </w:pPr>
    </w:lvl>
    <w:lvl w:ilvl="5" w:tplc="040E001B">
      <w:start w:val="1"/>
      <w:numFmt w:val="lowerRoman"/>
      <w:lvlText w:val="%6."/>
      <w:lvlJc w:val="right"/>
      <w:pPr>
        <w:ind w:left="5171" w:hanging="180"/>
      </w:pPr>
    </w:lvl>
    <w:lvl w:ilvl="6" w:tplc="040E000F">
      <w:start w:val="1"/>
      <w:numFmt w:val="decimal"/>
      <w:lvlText w:val="%7."/>
      <w:lvlJc w:val="left"/>
      <w:pPr>
        <w:ind w:left="5891" w:hanging="360"/>
      </w:pPr>
    </w:lvl>
    <w:lvl w:ilvl="7" w:tplc="040E0019">
      <w:start w:val="1"/>
      <w:numFmt w:val="lowerLetter"/>
      <w:lvlText w:val="%8."/>
      <w:lvlJc w:val="left"/>
      <w:pPr>
        <w:ind w:left="6611" w:hanging="360"/>
      </w:pPr>
    </w:lvl>
    <w:lvl w:ilvl="8" w:tplc="040E001B">
      <w:start w:val="1"/>
      <w:numFmt w:val="lowerRoman"/>
      <w:lvlText w:val="%9."/>
      <w:lvlJc w:val="right"/>
      <w:pPr>
        <w:ind w:left="7331" w:hanging="180"/>
      </w:pPr>
    </w:lvl>
  </w:abstractNum>
  <w:num w:numId="1">
    <w:abstractNumId w:val="42"/>
  </w:num>
  <w:num w:numId="2">
    <w:abstractNumId w:val="203"/>
  </w:num>
  <w:num w:numId="3">
    <w:abstractNumId w:val="8"/>
  </w:num>
  <w:num w:numId="4">
    <w:abstractNumId w:val="5"/>
  </w:num>
  <w:num w:numId="5">
    <w:abstractNumId w:val="140"/>
  </w:num>
  <w:num w:numId="6">
    <w:abstractNumId w:val="177"/>
  </w:num>
  <w:num w:numId="7">
    <w:abstractNumId w:val="131"/>
  </w:num>
  <w:num w:numId="8">
    <w:abstractNumId w:val="145"/>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1"/>
  </w:num>
  <w:num w:numId="14">
    <w:abstractNumId w:val="93"/>
  </w:num>
  <w:num w:numId="15">
    <w:abstractNumId w:val="159"/>
  </w:num>
  <w:num w:numId="16">
    <w:abstractNumId w:val="75"/>
  </w:num>
  <w:num w:numId="17">
    <w:abstractNumId w:val="196"/>
  </w:num>
  <w:num w:numId="18">
    <w:abstractNumId w:val="109"/>
  </w:num>
  <w:num w:numId="19">
    <w:abstractNumId w:val="65"/>
  </w:num>
  <w:num w:numId="20">
    <w:abstractNumId w:val="133"/>
  </w:num>
  <w:num w:numId="21">
    <w:abstractNumId w:val="174"/>
  </w:num>
  <w:num w:numId="22">
    <w:abstractNumId w:val="103"/>
  </w:num>
  <w:num w:numId="23">
    <w:abstractNumId w:val="138"/>
  </w:num>
  <w:num w:numId="24">
    <w:abstractNumId w:val="4"/>
  </w:num>
  <w:num w:numId="25">
    <w:abstractNumId w:val="198"/>
  </w:num>
  <w:num w:numId="26">
    <w:abstractNumId w:val="136"/>
  </w:num>
  <w:num w:numId="27">
    <w:abstractNumId w:val="53"/>
  </w:num>
  <w:num w:numId="28">
    <w:abstractNumId w:val="38"/>
  </w:num>
  <w:num w:numId="29">
    <w:abstractNumId w:val="2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6"/>
  </w:num>
  <w:num w:numId="32">
    <w:abstractNumId w:val="112"/>
  </w:num>
  <w:num w:numId="33">
    <w:abstractNumId w:val="202"/>
  </w:num>
  <w:num w:numId="34">
    <w:abstractNumId w:val="194"/>
  </w:num>
  <w:num w:numId="35">
    <w:abstractNumId w:val="187"/>
  </w:num>
  <w:num w:numId="36">
    <w:abstractNumId w:val="29"/>
  </w:num>
  <w:num w:numId="37">
    <w:abstractNumId w:val="91"/>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179"/>
  </w:num>
  <w:num w:numId="42">
    <w:abstractNumId w:val="185"/>
  </w:num>
  <w:num w:numId="43">
    <w:abstractNumId w:val="117"/>
  </w:num>
  <w:num w:numId="44">
    <w:abstractNumId w:val="108"/>
  </w:num>
  <w:num w:numId="45">
    <w:abstractNumId w:val="56"/>
  </w:num>
  <w:num w:numId="46">
    <w:abstractNumId w:val="13"/>
  </w:num>
  <w:num w:numId="47">
    <w:abstractNumId w:val="181"/>
  </w:num>
  <w:num w:numId="48">
    <w:abstractNumId w:val="86"/>
  </w:num>
  <w:num w:numId="49">
    <w:abstractNumId w:val="6"/>
  </w:num>
  <w:num w:numId="50">
    <w:abstractNumId w:val="90"/>
  </w:num>
  <w:num w:numId="51">
    <w:abstractNumId w:val="28"/>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3"/>
  </w:num>
  <w:num w:numId="54">
    <w:abstractNumId w:val="166"/>
  </w:num>
  <w:num w:numId="55">
    <w:abstractNumId w:val="118"/>
  </w:num>
  <w:num w:numId="56">
    <w:abstractNumId w:val="127"/>
  </w:num>
  <w:num w:numId="57">
    <w:abstractNumId w:val="137"/>
  </w:num>
  <w:num w:numId="58">
    <w:abstractNumId w:val="170"/>
  </w:num>
  <w:num w:numId="59">
    <w:abstractNumId w:val="125"/>
  </w:num>
  <w:num w:numId="60">
    <w:abstractNumId w:val="67"/>
  </w:num>
  <w:num w:numId="61">
    <w:abstractNumId w:val="144"/>
  </w:num>
  <w:num w:numId="62">
    <w:abstractNumId w:val="25"/>
  </w:num>
  <w:num w:numId="63">
    <w:abstractNumId w:val="123"/>
  </w:num>
  <w:num w:numId="64">
    <w:abstractNumId w:val="92"/>
  </w:num>
  <w:num w:numId="65">
    <w:abstractNumId w:val="33"/>
  </w:num>
  <w:num w:numId="66">
    <w:abstractNumId w:val="122"/>
  </w:num>
  <w:num w:numId="67">
    <w:abstractNumId w:val="47"/>
  </w:num>
  <w:num w:numId="68">
    <w:abstractNumId w:val="39"/>
  </w:num>
  <w:num w:numId="69">
    <w:abstractNumId w:val="102"/>
  </w:num>
  <w:num w:numId="70">
    <w:abstractNumId w:val="175"/>
  </w:num>
  <w:num w:numId="7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num>
  <w:num w:numId="73">
    <w:abstractNumId w:val="34"/>
  </w:num>
  <w:num w:numId="74">
    <w:abstractNumId w:val="94"/>
  </w:num>
  <w:num w:numId="75">
    <w:abstractNumId w:val="71"/>
  </w:num>
  <w:num w:numId="76">
    <w:abstractNumId w:val="80"/>
  </w:num>
  <w:num w:numId="77">
    <w:abstractNumId w:val="200"/>
  </w:num>
  <w:num w:numId="78">
    <w:abstractNumId w:val="85"/>
  </w:num>
  <w:num w:numId="79">
    <w:abstractNumId w:val="126"/>
  </w:num>
  <w:num w:numId="80">
    <w:abstractNumId w:val="157"/>
  </w:num>
  <w:num w:numId="81">
    <w:abstractNumId w:val="96"/>
  </w:num>
  <w:num w:numId="82">
    <w:abstractNumId w:val="66"/>
  </w:num>
  <w:num w:numId="83">
    <w:abstractNumId w:val="124"/>
  </w:num>
  <w:num w:numId="84">
    <w:abstractNumId w:val="142"/>
  </w:num>
  <w:num w:numId="85">
    <w:abstractNumId w:val="62"/>
  </w:num>
  <w:num w:numId="86">
    <w:abstractNumId w:val="154"/>
  </w:num>
  <w:num w:numId="87">
    <w:abstractNumId w:val="143"/>
  </w:num>
  <w:num w:numId="88">
    <w:abstractNumId w:val="9"/>
  </w:num>
  <w:num w:numId="89">
    <w:abstractNumId w:val="98"/>
  </w:num>
  <w:num w:numId="90">
    <w:abstractNumId w:val="59"/>
  </w:num>
  <w:num w:numId="91">
    <w:abstractNumId w:val="180"/>
  </w:num>
  <w:num w:numId="92">
    <w:abstractNumId w:val="134"/>
  </w:num>
  <w:num w:numId="93">
    <w:abstractNumId w:val="63"/>
  </w:num>
  <w:num w:numId="94">
    <w:abstractNumId w:val="120"/>
  </w:num>
  <w:num w:numId="95">
    <w:abstractNumId w:val="16"/>
  </w:num>
  <w:num w:numId="96">
    <w:abstractNumId w:val="128"/>
  </w:num>
  <w:num w:numId="97">
    <w:abstractNumId w:val="160"/>
  </w:num>
  <w:num w:numId="98">
    <w:abstractNumId w:val="168"/>
  </w:num>
  <w:num w:numId="99">
    <w:abstractNumId w:val="76"/>
  </w:num>
  <w:num w:numId="100">
    <w:abstractNumId w:val="146"/>
  </w:num>
  <w:num w:numId="101">
    <w:abstractNumId w:val="104"/>
  </w:num>
  <w:num w:numId="102">
    <w:abstractNumId w:val="23"/>
  </w:num>
  <w:num w:numId="103">
    <w:abstractNumId w:val="1"/>
  </w:num>
  <w:num w:numId="104">
    <w:abstractNumId w:val="26"/>
  </w:num>
  <w:num w:numId="105">
    <w:abstractNumId w:val="17"/>
  </w:num>
  <w:num w:numId="106">
    <w:abstractNumId w:val="37"/>
  </w:num>
  <w:num w:numId="107">
    <w:abstractNumId w:val="2"/>
  </w:num>
  <w:num w:numId="108">
    <w:abstractNumId w:val="55"/>
  </w:num>
  <w:num w:numId="109">
    <w:abstractNumId w:val="150"/>
  </w:num>
  <w:num w:numId="110">
    <w:abstractNumId w:val="132"/>
  </w:num>
  <w:num w:numId="111">
    <w:abstractNumId w:val="87"/>
  </w:num>
  <w:num w:numId="112">
    <w:abstractNumId w:val="69"/>
  </w:num>
  <w:num w:numId="113">
    <w:abstractNumId w:val="72"/>
  </w:num>
  <w:num w:numId="114">
    <w:abstractNumId w:val="153"/>
  </w:num>
  <w:num w:numId="115">
    <w:abstractNumId w:val="119"/>
  </w:num>
  <w:num w:numId="116">
    <w:abstractNumId w:val="107"/>
  </w:num>
  <w:num w:numId="117">
    <w:abstractNumId w:val="27"/>
  </w:num>
  <w:num w:numId="118">
    <w:abstractNumId w:val="36"/>
  </w:num>
  <w:num w:numId="119">
    <w:abstractNumId w:val="129"/>
  </w:num>
  <w:num w:numId="120">
    <w:abstractNumId w:val="155"/>
  </w:num>
  <w:num w:numId="121">
    <w:abstractNumId w:val="161"/>
  </w:num>
  <w:num w:numId="122">
    <w:abstractNumId w:val="11"/>
  </w:num>
  <w:num w:numId="123">
    <w:abstractNumId w:val="18"/>
  </w:num>
  <w:num w:numId="124">
    <w:abstractNumId w:val="68"/>
  </w:num>
  <w:num w:numId="125">
    <w:abstractNumId w:val="169"/>
  </w:num>
  <w:num w:numId="126">
    <w:abstractNumId w:val="21"/>
  </w:num>
  <w:num w:numId="127">
    <w:abstractNumId w:val="151"/>
  </w:num>
  <w:num w:numId="128">
    <w:abstractNumId w:val="61"/>
  </w:num>
  <w:num w:numId="129">
    <w:abstractNumId w:val="45"/>
  </w:num>
  <w:num w:numId="130">
    <w:abstractNumId w:val="163"/>
  </w:num>
  <w:num w:numId="131">
    <w:abstractNumId w:val="54"/>
  </w:num>
  <w:num w:numId="132">
    <w:abstractNumId w:val="31"/>
  </w:num>
  <w:num w:numId="133">
    <w:abstractNumId w:val="19"/>
  </w:num>
  <w:num w:numId="134">
    <w:abstractNumId w:val="46"/>
  </w:num>
  <w:num w:numId="135">
    <w:abstractNumId w:val="82"/>
  </w:num>
  <w:num w:numId="136">
    <w:abstractNumId w:val="156"/>
  </w:num>
  <w:num w:numId="137">
    <w:abstractNumId w:val="199"/>
  </w:num>
  <w:num w:numId="138">
    <w:abstractNumId w:val="189"/>
  </w:num>
  <w:num w:numId="139">
    <w:abstractNumId w:val="114"/>
  </w:num>
  <w:num w:numId="140">
    <w:abstractNumId w:val="176"/>
  </w:num>
  <w:num w:numId="141">
    <w:abstractNumId w:val="10"/>
  </w:num>
  <w:num w:numId="142">
    <w:abstractNumId w:val="192"/>
  </w:num>
  <w:num w:numId="143">
    <w:abstractNumId w:val="60"/>
  </w:num>
  <w:num w:numId="144">
    <w:abstractNumId w:val="158"/>
  </w:num>
  <w:num w:numId="145">
    <w:abstractNumId w:val="41"/>
  </w:num>
  <w:num w:numId="146">
    <w:abstractNumId w:val="99"/>
  </w:num>
  <w:num w:numId="147">
    <w:abstractNumId w:val="183"/>
  </w:num>
  <w:num w:numId="148">
    <w:abstractNumId w:val="73"/>
  </w:num>
  <w:num w:numId="149">
    <w:abstractNumId w:val="111"/>
  </w:num>
  <w:num w:numId="150">
    <w:abstractNumId w:val="186"/>
  </w:num>
  <w:num w:numId="151">
    <w:abstractNumId w:val="105"/>
  </w:num>
  <w:num w:numId="152">
    <w:abstractNumId w:val="162"/>
  </w:num>
  <w:num w:numId="153">
    <w:abstractNumId w:val="204"/>
  </w:num>
  <w:num w:numId="154">
    <w:abstractNumId w:val="14"/>
  </w:num>
  <w:num w:numId="155">
    <w:abstractNumId w:val="139"/>
  </w:num>
  <w:num w:numId="156">
    <w:abstractNumId w:val="110"/>
  </w:num>
  <w:num w:numId="157">
    <w:abstractNumId w:val="50"/>
  </w:num>
  <w:num w:numId="158">
    <w:abstractNumId w:val="146"/>
    <w:lvlOverride w:ilvl="0">
      <w:lvl w:ilvl="0">
        <w:start w:val="8"/>
        <w:numFmt w:val="decimal"/>
        <w:lvlText w:val="%1."/>
        <w:lvlJc w:val="right"/>
        <w:pPr>
          <w:ind w:left="540" w:hanging="252"/>
        </w:pPr>
        <w:rPr>
          <w:rFonts w:hint="default"/>
        </w:rPr>
      </w:lvl>
    </w:lvlOverride>
    <w:lvlOverride w:ilvl="1">
      <w:lvl w:ilvl="1">
        <w:start w:val="1"/>
        <w:numFmt w:val="decimal"/>
        <w:lvlText w:val="%1.%2."/>
        <w:lvlJc w:val="left"/>
        <w:pPr>
          <w:ind w:left="1042" w:hanging="540"/>
        </w:pPr>
        <w:rPr>
          <w:rFonts w:hint="default"/>
          <w:b/>
          <w:bCs w:val="0"/>
        </w:rPr>
      </w:lvl>
    </w:lvlOverride>
    <w:lvlOverride w:ilvl="2">
      <w:lvl w:ilvl="2">
        <w:start w:val="1"/>
        <w:numFmt w:val="decimal"/>
        <w:lvlText w:val="%1.%2.%3."/>
        <w:lvlJc w:val="left"/>
        <w:pPr>
          <w:ind w:left="1724" w:hanging="720"/>
        </w:pPr>
        <w:rPr>
          <w:rFonts w:hint="default"/>
        </w:rPr>
      </w:lvl>
    </w:lvlOverride>
    <w:lvlOverride w:ilvl="3">
      <w:lvl w:ilvl="3">
        <w:start w:val="1"/>
        <w:numFmt w:val="decimal"/>
        <w:lvlText w:val="%1.%2.%3.%4."/>
        <w:lvlJc w:val="left"/>
        <w:pPr>
          <w:ind w:left="2226" w:hanging="720"/>
        </w:pPr>
        <w:rPr>
          <w:rFonts w:hint="default"/>
        </w:rPr>
      </w:lvl>
    </w:lvlOverride>
    <w:lvlOverride w:ilvl="4">
      <w:lvl w:ilvl="4">
        <w:start w:val="1"/>
        <w:numFmt w:val="decimal"/>
        <w:lvlText w:val="%1.%2.%3.%4.%5."/>
        <w:lvlJc w:val="left"/>
        <w:pPr>
          <w:ind w:left="3088" w:hanging="1080"/>
        </w:pPr>
        <w:rPr>
          <w:rFonts w:hint="default"/>
        </w:rPr>
      </w:lvl>
    </w:lvlOverride>
    <w:lvlOverride w:ilvl="5">
      <w:lvl w:ilvl="5">
        <w:start w:val="1"/>
        <w:numFmt w:val="decimal"/>
        <w:lvlText w:val="%1.%2.%3.%4.%5.%6."/>
        <w:lvlJc w:val="left"/>
        <w:pPr>
          <w:ind w:left="3590" w:hanging="1080"/>
        </w:pPr>
        <w:rPr>
          <w:rFonts w:hint="default"/>
        </w:rPr>
      </w:lvl>
    </w:lvlOverride>
    <w:lvlOverride w:ilvl="6">
      <w:lvl w:ilvl="6">
        <w:start w:val="1"/>
        <w:numFmt w:val="decimal"/>
        <w:lvlText w:val="%1.%2.%3.%4.%5.%6.%7."/>
        <w:lvlJc w:val="left"/>
        <w:pPr>
          <w:ind w:left="4452" w:hanging="1440"/>
        </w:pPr>
        <w:rPr>
          <w:rFonts w:hint="default"/>
        </w:rPr>
      </w:lvl>
    </w:lvlOverride>
    <w:lvlOverride w:ilvl="7">
      <w:lvl w:ilvl="7">
        <w:start w:val="1"/>
        <w:numFmt w:val="decimal"/>
        <w:lvlText w:val="%1.%2.%3.%4.%5.%6.%7.%8."/>
        <w:lvlJc w:val="left"/>
        <w:pPr>
          <w:ind w:left="4954" w:hanging="1440"/>
        </w:pPr>
        <w:rPr>
          <w:rFonts w:hint="default"/>
        </w:rPr>
      </w:lvl>
    </w:lvlOverride>
    <w:lvlOverride w:ilvl="8">
      <w:lvl w:ilvl="8">
        <w:start w:val="1"/>
        <w:numFmt w:val="decimal"/>
        <w:lvlText w:val="%1.%2.%3.%4.%5.%6.%7.%8.%9."/>
        <w:lvlJc w:val="left"/>
        <w:pPr>
          <w:ind w:left="5816" w:hanging="1800"/>
        </w:pPr>
        <w:rPr>
          <w:rFonts w:hint="default"/>
        </w:rPr>
      </w:lvl>
    </w:lvlOverride>
  </w:num>
  <w:num w:numId="159">
    <w:abstractNumId w:val="178"/>
  </w:num>
  <w:num w:numId="160">
    <w:abstractNumId w:val="201"/>
  </w:num>
  <w:num w:numId="161">
    <w:abstractNumId w:val="197"/>
  </w:num>
  <w:num w:numId="162">
    <w:abstractNumId w:val="52"/>
  </w:num>
  <w:num w:numId="163">
    <w:abstractNumId w:val="101"/>
  </w:num>
  <w:num w:numId="164">
    <w:abstractNumId w:val="58"/>
  </w:num>
  <w:num w:numId="165">
    <w:abstractNumId w:val="82"/>
    <w:lvlOverride w:ilvl="0">
      <w:lvl w:ilvl="0">
        <w:start w:val="1"/>
        <w:numFmt w:val="decimal"/>
        <w:lvlText w:val="%1."/>
        <w:lvlJc w:val="right"/>
        <w:pPr>
          <w:ind w:left="720" w:hanging="360"/>
        </w:pPr>
        <w:rPr>
          <w:rFonts w:ascii="Verdana" w:hAnsi="Verdana" w:cs="Times New Roman" w:hint="default"/>
          <w:b/>
          <w:bCs w:val="0"/>
          <w:i w:val="0"/>
          <w:caps w:val="0"/>
          <w:strike w:val="0"/>
          <w:dstrike w:val="0"/>
          <w:vanish w:val="0"/>
          <w:color w:val="000000"/>
          <w:sz w:val="20"/>
          <w:szCs w:val="20"/>
          <w:vertAlign w:val="baseline"/>
        </w:rPr>
      </w:lvl>
    </w:lvlOverride>
    <w:lvlOverride w:ilvl="1">
      <w:lvl w:ilvl="1">
        <w:start w:val="1"/>
        <w:numFmt w:val="decimal"/>
        <w:lvlText w:val="%1.%2."/>
        <w:lvlJc w:val="left"/>
        <w:pPr>
          <w:tabs>
            <w:tab w:val="num" w:pos="3977"/>
          </w:tabs>
          <w:ind w:left="3977" w:hanging="432"/>
        </w:pPr>
        <w:rPr>
          <w:rFonts w:hint="default"/>
          <w:b/>
          <w:color w:val="auto"/>
        </w:rPr>
      </w:lvl>
    </w:lvlOverride>
    <w:lvlOverride w:ilvl="2">
      <w:lvl w:ilvl="2">
        <w:start w:val="1"/>
        <w:numFmt w:val="decimal"/>
        <w:lvlText w:val="%1.%2.%3."/>
        <w:lvlJc w:val="left"/>
        <w:pPr>
          <w:tabs>
            <w:tab w:val="num" w:pos="1800"/>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166">
    <w:abstractNumId w:val="171"/>
  </w:num>
  <w:num w:numId="167">
    <w:abstractNumId w:val="97"/>
  </w:num>
  <w:num w:numId="168">
    <w:abstractNumId w:val="3"/>
  </w:num>
  <w:num w:numId="169">
    <w:abstractNumId w:val="43"/>
  </w:num>
  <w:num w:numId="170">
    <w:abstractNumId w:val="20"/>
  </w:num>
  <w:num w:numId="171">
    <w:abstractNumId w:val="167"/>
  </w:num>
  <w:num w:numId="172">
    <w:abstractNumId w:val="147"/>
  </w:num>
  <w:num w:numId="173">
    <w:abstractNumId w:val="149"/>
  </w:num>
  <w:num w:numId="174">
    <w:abstractNumId w:val="135"/>
  </w:num>
  <w:num w:numId="175">
    <w:abstractNumId w:val="64"/>
  </w:num>
  <w:num w:numId="176">
    <w:abstractNumId w:val="88"/>
  </w:num>
  <w:num w:numId="177">
    <w:abstractNumId w:val="193"/>
  </w:num>
  <w:num w:numId="178">
    <w:abstractNumId w:val="95"/>
  </w:num>
  <w:num w:numId="179">
    <w:abstractNumId w:val="188"/>
  </w:num>
  <w:num w:numId="180">
    <w:abstractNumId w:val="173"/>
  </w:num>
  <w:num w:numId="181">
    <w:abstractNumId w:val="74"/>
  </w:num>
  <w:num w:numId="182">
    <w:abstractNumId w:val="84"/>
  </w:num>
  <w:num w:numId="183">
    <w:abstractNumId w:val="57"/>
  </w:num>
  <w:num w:numId="184">
    <w:abstractNumId w:val="115"/>
  </w:num>
  <w:num w:numId="185">
    <w:abstractNumId w:val="89"/>
  </w:num>
  <w:num w:numId="186">
    <w:abstractNumId w:val="152"/>
  </w:num>
  <w:num w:numId="187">
    <w:abstractNumId w:val="30"/>
  </w:num>
  <w:num w:numId="188">
    <w:abstractNumId w:val="44"/>
  </w:num>
  <w:num w:numId="189">
    <w:abstractNumId w:val="15"/>
  </w:num>
  <w:num w:numId="190">
    <w:abstractNumId w:val="184"/>
  </w:num>
  <w:num w:numId="191">
    <w:abstractNumId w:val="148"/>
  </w:num>
  <w:num w:numId="192">
    <w:abstractNumId w:val="116"/>
  </w:num>
  <w:num w:numId="193">
    <w:abstractNumId w:val="83"/>
  </w:num>
  <w:num w:numId="194">
    <w:abstractNumId w:val="165"/>
  </w:num>
  <w:num w:numId="195">
    <w:abstractNumId w:val="190"/>
  </w:num>
  <w:num w:numId="196">
    <w:abstractNumId w:val="79"/>
  </w:num>
  <w:num w:numId="197">
    <w:abstractNumId w:val="40"/>
  </w:num>
  <w:num w:numId="198">
    <w:abstractNumId w:val="100"/>
  </w:num>
  <w:num w:numId="199">
    <w:abstractNumId w:val="191"/>
  </w:num>
  <w:num w:numId="200">
    <w:abstractNumId w:val="32"/>
  </w:num>
  <w:num w:numId="201">
    <w:abstractNumId w:val="195"/>
  </w:num>
  <w:num w:numId="202">
    <w:abstractNumId w:val="78"/>
  </w:num>
  <w:num w:numId="203">
    <w:abstractNumId w:val="164"/>
  </w:num>
  <w:num w:numId="204">
    <w:abstractNumId w:val="35"/>
  </w:num>
  <w:num w:numId="205">
    <w:abstractNumId w:val="172"/>
  </w:num>
  <w:num w:numId="206">
    <w:abstractNumId w:val="77"/>
  </w:num>
  <w:num w:numId="207">
    <w:abstractNumId w:val="121"/>
  </w:num>
  <w:num w:numId="208">
    <w:abstractNumId w:val="182"/>
  </w:num>
  <w:num w:numId="209">
    <w:abstractNumId w:val="70"/>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96"/>
    <w:rsid w:val="00004A5E"/>
    <w:rsid w:val="00010B2E"/>
    <w:rsid w:val="0003303D"/>
    <w:rsid w:val="0004083D"/>
    <w:rsid w:val="00041A4A"/>
    <w:rsid w:val="00041BD5"/>
    <w:rsid w:val="0005018C"/>
    <w:rsid w:val="00052C6A"/>
    <w:rsid w:val="00054FA6"/>
    <w:rsid w:val="000563CD"/>
    <w:rsid w:val="00057754"/>
    <w:rsid w:val="00061ABD"/>
    <w:rsid w:val="00062860"/>
    <w:rsid w:val="00066B14"/>
    <w:rsid w:val="00066EE0"/>
    <w:rsid w:val="00070057"/>
    <w:rsid w:val="000763C2"/>
    <w:rsid w:val="000827A7"/>
    <w:rsid w:val="0008551E"/>
    <w:rsid w:val="00093A32"/>
    <w:rsid w:val="000A019F"/>
    <w:rsid w:val="000A4F8D"/>
    <w:rsid w:val="000D5B3B"/>
    <w:rsid w:val="000D7D88"/>
    <w:rsid w:val="000E532A"/>
    <w:rsid w:val="000E6A88"/>
    <w:rsid w:val="000F3B7F"/>
    <w:rsid w:val="00102B6D"/>
    <w:rsid w:val="00107C63"/>
    <w:rsid w:val="00107F41"/>
    <w:rsid w:val="0011027F"/>
    <w:rsid w:val="001259F3"/>
    <w:rsid w:val="00131422"/>
    <w:rsid w:val="00131D52"/>
    <w:rsid w:val="00140E4D"/>
    <w:rsid w:val="00144A27"/>
    <w:rsid w:val="0015476F"/>
    <w:rsid w:val="00160A6A"/>
    <w:rsid w:val="0016417A"/>
    <w:rsid w:val="001645C2"/>
    <w:rsid w:val="00165F65"/>
    <w:rsid w:val="001677B3"/>
    <w:rsid w:val="00170FBB"/>
    <w:rsid w:val="001719F8"/>
    <w:rsid w:val="00175B74"/>
    <w:rsid w:val="001A3CB8"/>
    <w:rsid w:val="001A4649"/>
    <w:rsid w:val="001C7E9E"/>
    <w:rsid w:val="001D0CAD"/>
    <w:rsid w:val="001D15AF"/>
    <w:rsid w:val="001E2CBF"/>
    <w:rsid w:val="001E33F6"/>
    <w:rsid w:val="001E73C9"/>
    <w:rsid w:val="001E791D"/>
    <w:rsid w:val="001F2B53"/>
    <w:rsid w:val="00215E0F"/>
    <w:rsid w:val="00225409"/>
    <w:rsid w:val="00226D0A"/>
    <w:rsid w:val="00227E79"/>
    <w:rsid w:val="00236744"/>
    <w:rsid w:val="00237706"/>
    <w:rsid w:val="0024693F"/>
    <w:rsid w:val="00247972"/>
    <w:rsid w:val="0025427B"/>
    <w:rsid w:val="00263695"/>
    <w:rsid w:val="002677C2"/>
    <w:rsid w:val="00270A63"/>
    <w:rsid w:val="00274064"/>
    <w:rsid w:val="002751FD"/>
    <w:rsid w:val="002762F0"/>
    <w:rsid w:val="0028083F"/>
    <w:rsid w:val="00285CB8"/>
    <w:rsid w:val="002A1D16"/>
    <w:rsid w:val="002A4389"/>
    <w:rsid w:val="002B4299"/>
    <w:rsid w:val="002B6FA2"/>
    <w:rsid w:val="002D32F1"/>
    <w:rsid w:val="002E39A5"/>
    <w:rsid w:val="002F5BB1"/>
    <w:rsid w:val="002F60B4"/>
    <w:rsid w:val="00300634"/>
    <w:rsid w:val="0031467A"/>
    <w:rsid w:val="00315584"/>
    <w:rsid w:val="00341154"/>
    <w:rsid w:val="00356582"/>
    <w:rsid w:val="00365EC3"/>
    <w:rsid w:val="00372292"/>
    <w:rsid w:val="00374F95"/>
    <w:rsid w:val="0037711A"/>
    <w:rsid w:val="003857F4"/>
    <w:rsid w:val="00385940"/>
    <w:rsid w:val="00392B8C"/>
    <w:rsid w:val="0039359B"/>
    <w:rsid w:val="00397BDE"/>
    <w:rsid w:val="003A13EB"/>
    <w:rsid w:val="003A54CC"/>
    <w:rsid w:val="003B1321"/>
    <w:rsid w:val="003B3E47"/>
    <w:rsid w:val="003C7291"/>
    <w:rsid w:val="003E6C80"/>
    <w:rsid w:val="003F4240"/>
    <w:rsid w:val="003F572C"/>
    <w:rsid w:val="00407341"/>
    <w:rsid w:val="00435995"/>
    <w:rsid w:val="00464BFE"/>
    <w:rsid w:val="00467368"/>
    <w:rsid w:val="00492BF4"/>
    <w:rsid w:val="004B229B"/>
    <w:rsid w:val="004B6332"/>
    <w:rsid w:val="004B7F6C"/>
    <w:rsid w:val="004C263B"/>
    <w:rsid w:val="004C7988"/>
    <w:rsid w:val="004D3708"/>
    <w:rsid w:val="004F3AE7"/>
    <w:rsid w:val="00504A7C"/>
    <w:rsid w:val="005064F1"/>
    <w:rsid w:val="00512089"/>
    <w:rsid w:val="00514415"/>
    <w:rsid w:val="00515B72"/>
    <w:rsid w:val="00520A3B"/>
    <w:rsid w:val="00530FDD"/>
    <w:rsid w:val="00536E4C"/>
    <w:rsid w:val="00542525"/>
    <w:rsid w:val="00545903"/>
    <w:rsid w:val="00554BC9"/>
    <w:rsid w:val="0056223B"/>
    <w:rsid w:val="005656A1"/>
    <w:rsid w:val="005656F1"/>
    <w:rsid w:val="00566CEC"/>
    <w:rsid w:val="00572EBC"/>
    <w:rsid w:val="00583C65"/>
    <w:rsid w:val="00587583"/>
    <w:rsid w:val="005944CE"/>
    <w:rsid w:val="005A28BE"/>
    <w:rsid w:val="005A3144"/>
    <w:rsid w:val="005A6C52"/>
    <w:rsid w:val="005C71E6"/>
    <w:rsid w:val="005D7B53"/>
    <w:rsid w:val="005D7DFB"/>
    <w:rsid w:val="005F4F7B"/>
    <w:rsid w:val="005F7B65"/>
    <w:rsid w:val="00606BC9"/>
    <w:rsid w:val="006132E9"/>
    <w:rsid w:val="00616E14"/>
    <w:rsid w:val="00620285"/>
    <w:rsid w:val="00623B0D"/>
    <w:rsid w:val="0063391E"/>
    <w:rsid w:val="006379AA"/>
    <w:rsid w:val="00643900"/>
    <w:rsid w:val="006453E6"/>
    <w:rsid w:val="00652F86"/>
    <w:rsid w:val="006543AA"/>
    <w:rsid w:val="00662028"/>
    <w:rsid w:val="006633A0"/>
    <w:rsid w:val="00665804"/>
    <w:rsid w:val="006714FA"/>
    <w:rsid w:val="00673FB7"/>
    <w:rsid w:val="00691171"/>
    <w:rsid w:val="00695C2D"/>
    <w:rsid w:val="006A1B81"/>
    <w:rsid w:val="006B3798"/>
    <w:rsid w:val="006D1A81"/>
    <w:rsid w:val="006D24D6"/>
    <w:rsid w:val="006E15EB"/>
    <w:rsid w:val="006E27B7"/>
    <w:rsid w:val="006E50EF"/>
    <w:rsid w:val="00770F54"/>
    <w:rsid w:val="00773AB5"/>
    <w:rsid w:val="00785618"/>
    <w:rsid w:val="007939BD"/>
    <w:rsid w:val="00796AB4"/>
    <w:rsid w:val="007A2B33"/>
    <w:rsid w:val="007B16DD"/>
    <w:rsid w:val="007B5B63"/>
    <w:rsid w:val="007B7481"/>
    <w:rsid w:val="007C1AAA"/>
    <w:rsid w:val="007C1B25"/>
    <w:rsid w:val="007D041D"/>
    <w:rsid w:val="007E3D26"/>
    <w:rsid w:val="00800312"/>
    <w:rsid w:val="00801091"/>
    <w:rsid w:val="00806D32"/>
    <w:rsid w:val="0081501A"/>
    <w:rsid w:val="008258A0"/>
    <w:rsid w:val="00831E96"/>
    <w:rsid w:val="0083267A"/>
    <w:rsid w:val="008340F6"/>
    <w:rsid w:val="00835ADD"/>
    <w:rsid w:val="00837B05"/>
    <w:rsid w:val="0084196C"/>
    <w:rsid w:val="00845BD6"/>
    <w:rsid w:val="00846723"/>
    <w:rsid w:val="00861C03"/>
    <w:rsid w:val="00862EAF"/>
    <w:rsid w:val="00863336"/>
    <w:rsid w:val="00875304"/>
    <w:rsid w:val="0089141C"/>
    <w:rsid w:val="00892F0F"/>
    <w:rsid w:val="008A27CA"/>
    <w:rsid w:val="008A2FBA"/>
    <w:rsid w:val="008B6E57"/>
    <w:rsid w:val="008C0F90"/>
    <w:rsid w:val="008C5199"/>
    <w:rsid w:val="008D0B23"/>
    <w:rsid w:val="008D4445"/>
    <w:rsid w:val="008D5438"/>
    <w:rsid w:val="008E6FD2"/>
    <w:rsid w:val="008E7A1D"/>
    <w:rsid w:val="008F0BAA"/>
    <w:rsid w:val="008F6868"/>
    <w:rsid w:val="00903BE2"/>
    <w:rsid w:val="00903DC5"/>
    <w:rsid w:val="00904814"/>
    <w:rsid w:val="00904E11"/>
    <w:rsid w:val="009143EE"/>
    <w:rsid w:val="00921B16"/>
    <w:rsid w:val="00921B30"/>
    <w:rsid w:val="009232A1"/>
    <w:rsid w:val="00924C0B"/>
    <w:rsid w:val="00936538"/>
    <w:rsid w:val="0095087B"/>
    <w:rsid w:val="0095647B"/>
    <w:rsid w:val="00956CBC"/>
    <w:rsid w:val="00960FBB"/>
    <w:rsid w:val="0096384F"/>
    <w:rsid w:val="00964741"/>
    <w:rsid w:val="0097453D"/>
    <w:rsid w:val="00980491"/>
    <w:rsid w:val="0098791E"/>
    <w:rsid w:val="009A1602"/>
    <w:rsid w:val="009A2030"/>
    <w:rsid w:val="009B542A"/>
    <w:rsid w:val="009B70C1"/>
    <w:rsid w:val="009C5300"/>
    <w:rsid w:val="009C5FE0"/>
    <w:rsid w:val="009D103C"/>
    <w:rsid w:val="009E23E0"/>
    <w:rsid w:val="009E278C"/>
    <w:rsid w:val="009E4FB6"/>
    <w:rsid w:val="009E62CD"/>
    <w:rsid w:val="009E79AB"/>
    <w:rsid w:val="009F074E"/>
    <w:rsid w:val="009F2611"/>
    <w:rsid w:val="009F261A"/>
    <w:rsid w:val="00A03DD3"/>
    <w:rsid w:val="00A053CE"/>
    <w:rsid w:val="00A07EB1"/>
    <w:rsid w:val="00A17A6F"/>
    <w:rsid w:val="00A22AF5"/>
    <w:rsid w:val="00A25621"/>
    <w:rsid w:val="00A410B8"/>
    <w:rsid w:val="00A508C1"/>
    <w:rsid w:val="00A52D52"/>
    <w:rsid w:val="00A77510"/>
    <w:rsid w:val="00A8097A"/>
    <w:rsid w:val="00A93DF6"/>
    <w:rsid w:val="00AA1698"/>
    <w:rsid w:val="00AA4B4F"/>
    <w:rsid w:val="00AA5951"/>
    <w:rsid w:val="00AB1DE2"/>
    <w:rsid w:val="00AB331E"/>
    <w:rsid w:val="00AC07DE"/>
    <w:rsid w:val="00AD0877"/>
    <w:rsid w:val="00AE00FF"/>
    <w:rsid w:val="00AE371A"/>
    <w:rsid w:val="00AE5A51"/>
    <w:rsid w:val="00AF46A4"/>
    <w:rsid w:val="00AF5319"/>
    <w:rsid w:val="00B035CE"/>
    <w:rsid w:val="00B041ED"/>
    <w:rsid w:val="00B0463A"/>
    <w:rsid w:val="00B16B13"/>
    <w:rsid w:val="00B201E7"/>
    <w:rsid w:val="00B37A2E"/>
    <w:rsid w:val="00B44CF9"/>
    <w:rsid w:val="00B612EC"/>
    <w:rsid w:val="00B655BE"/>
    <w:rsid w:val="00B70100"/>
    <w:rsid w:val="00B75F80"/>
    <w:rsid w:val="00B802B2"/>
    <w:rsid w:val="00B92F4E"/>
    <w:rsid w:val="00B939E6"/>
    <w:rsid w:val="00BA56E9"/>
    <w:rsid w:val="00BB0669"/>
    <w:rsid w:val="00BB2C75"/>
    <w:rsid w:val="00BB32D0"/>
    <w:rsid w:val="00BB5325"/>
    <w:rsid w:val="00BD1CAC"/>
    <w:rsid w:val="00BD6C0E"/>
    <w:rsid w:val="00BE7136"/>
    <w:rsid w:val="00BF16C6"/>
    <w:rsid w:val="00BF4358"/>
    <w:rsid w:val="00C01BBF"/>
    <w:rsid w:val="00C04763"/>
    <w:rsid w:val="00C114DB"/>
    <w:rsid w:val="00C16B80"/>
    <w:rsid w:val="00C25119"/>
    <w:rsid w:val="00C2618F"/>
    <w:rsid w:val="00C419A2"/>
    <w:rsid w:val="00C436F8"/>
    <w:rsid w:val="00C448BA"/>
    <w:rsid w:val="00C51ABF"/>
    <w:rsid w:val="00C53E5F"/>
    <w:rsid w:val="00C54E44"/>
    <w:rsid w:val="00C56850"/>
    <w:rsid w:val="00C577A8"/>
    <w:rsid w:val="00C62EC6"/>
    <w:rsid w:val="00C71789"/>
    <w:rsid w:val="00C765FF"/>
    <w:rsid w:val="00C7786B"/>
    <w:rsid w:val="00C837EB"/>
    <w:rsid w:val="00C83FAB"/>
    <w:rsid w:val="00C9268D"/>
    <w:rsid w:val="00C95E77"/>
    <w:rsid w:val="00CB4444"/>
    <w:rsid w:val="00CB4C20"/>
    <w:rsid w:val="00CB542A"/>
    <w:rsid w:val="00CB7202"/>
    <w:rsid w:val="00CB726F"/>
    <w:rsid w:val="00CC0123"/>
    <w:rsid w:val="00CC1FB8"/>
    <w:rsid w:val="00CD1454"/>
    <w:rsid w:val="00CE1177"/>
    <w:rsid w:val="00CF35D8"/>
    <w:rsid w:val="00CF5D0E"/>
    <w:rsid w:val="00D0082A"/>
    <w:rsid w:val="00D02A50"/>
    <w:rsid w:val="00D06AB5"/>
    <w:rsid w:val="00D13445"/>
    <w:rsid w:val="00D23023"/>
    <w:rsid w:val="00D32432"/>
    <w:rsid w:val="00D32C6D"/>
    <w:rsid w:val="00D32D92"/>
    <w:rsid w:val="00D44521"/>
    <w:rsid w:val="00D61534"/>
    <w:rsid w:val="00D70180"/>
    <w:rsid w:val="00D70870"/>
    <w:rsid w:val="00D76226"/>
    <w:rsid w:val="00D76694"/>
    <w:rsid w:val="00D83E44"/>
    <w:rsid w:val="00D971B6"/>
    <w:rsid w:val="00DB44FD"/>
    <w:rsid w:val="00DC187E"/>
    <w:rsid w:val="00DC7FEA"/>
    <w:rsid w:val="00DD5FAE"/>
    <w:rsid w:val="00DE31DB"/>
    <w:rsid w:val="00DE6B71"/>
    <w:rsid w:val="00DF3CCC"/>
    <w:rsid w:val="00DF7303"/>
    <w:rsid w:val="00DF761D"/>
    <w:rsid w:val="00E028B4"/>
    <w:rsid w:val="00E12B34"/>
    <w:rsid w:val="00E166EF"/>
    <w:rsid w:val="00E24AC7"/>
    <w:rsid w:val="00E302EF"/>
    <w:rsid w:val="00E349B1"/>
    <w:rsid w:val="00E35F08"/>
    <w:rsid w:val="00E36B4D"/>
    <w:rsid w:val="00E404C6"/>
    <w:rsid w:val="00E50466"/>
    <w:rsid w:val="00E56E24"/>
    <w:rsid w:val="00E66EEC"/>
    <w:rsid w:val="00E7356B"/>
    <w:rsid w:val="00E80A22"/>
    <w:rsid w:val="00E815E6"/>
    <w:rsid w:val="00E81F40"/>
    <w:rsid w:val="00E87D08"/>
    <w:rsid w:val="00EA6AEA"/>
    <w:rsid w:val="00EB1396"/>
    <w:rsid w:val="00EB1CE7"/>
    <w:rsid w:val="00EB1F8E"/>
    <w:rsid w:val="00EC0A7F"/>
    <w:rsid w:val="00EC31F7"/>
    <w:rsid w:val="00EE2F7E"/>
    <w:rsid w:val="00EE49D1"/>
    <w:rsid w:val="00EE58F0"/>
    <w:rsid w:val="00F01154"/>
    <w:rsid w:val="00F06CD7"/>
    <w:rsid w:val="00F11101"/>
    <w:rsid w:val="00F15B4A"/>
    <w:rsid w:val="00F15E73"/>
    <w:rsid w:val="00F205A3"/>
    <w:rsid w:val="00F3410D"/>
    <w:rsid w:val="00F42F41"/>
    <w:rsid w:val="00F5724A"/>
    <w:rsid w:val="00F86129"/>
    <w:rsid w:val="00F91362"/>
    <w:rsid w:val="00F9261F"/>
    <w:rsid w:val="00FA642C"/>
    <w:rsid w:val="00FB5986"/>
    <w:rsid w:val="00FC746B"/>
    <w:rsid w:val="00FD0355"/>
    <w:rsid w:val="00FD3C3A"/>
    <w:rsid w:val="00FD5B5F"/>
    <w:rsid w:val="00FD6802"/>
    <w:rsid w:val="00FE35EC"/>
    <w:rsid w:val="00FE46D4"/>
  </w:rsids>
  <m:mathPr>
    <m:mathFont m:val="Cambria Math"/>
    <m:brkBin m:val="before"/>
    <m:brkBinSub m:val="--"/>
    <m:smallFrac m:val="0"/>
    <m:dispDef/>
    <m:lMargin m:val="0"/>
    <m:rMargin m:val="0"/>
    <m:defJc m:val="centerGroup"/>
    <m:wrapIndent m:val="1440"/>
    <m:intLim m:val="subSup"/>
    <m:naryLim m:val="undOvr"/>
  </m:mathPr>
  <w:themeFontLang w:val="hu-HU"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89AC"/>
  <w15:chartTrackingRefBased/>
  <w15:docId w15:val="{D7F175FF-B210-4A55-8120-3227F589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ind w:left="426" w:hanging="142"/>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1E96"/>
  </w:style>
  <w:style w:type="paragraph" w:styleId="Cmsor1">
    <w:name w:val="heading 1"/>
    <w:basedOn w:val="Norml"/>
    <w:next w:val="Norml"/>
    <w:link w:val="Cmsor1Char"/>
    <w:uiPriority w:val="99"/>
    <w:qFormat/>
    <w:rsid w:val="00831E96"/>
    <w:pPr>
      <w:keepNext/>
      <w:spacing w:after="0"/>
      <w:jc w:val="both"/>
      <w:outlineLvl w:val="0"/>
    </w:pPr>
    <w:rPr>
      <w:rFonts w:ascii="Times New Roman" w:eastAsia="Times New Roman" w:hAnsi="Times New Roman" w:cs="Times New Roman"/>
      <w:b/>
      <w:bCs/>
      <w:i/>
      <w:iCs/>
      <w:sz w:val="24"/>
      <w:szCs w:val="24"/>
      <w:u w:val="single"/>
      <w:lang w:eastAsia="hu-HU"/>
    </w:rPr>
  </w:style>
  <w:style w:type="paragraph" w:styleId="Cmsor2">
    <w:name w:val="heading 2"/>
    <w:basedOn w:val="Norml"/>
    <w:next w:val="Norml"/>
    <w:link w:val="Cmsor2Char"/>
    <w:uiPriority w:val="99"/>
    <w:unhideWhenUsed/>
    <w:qFormat/>
    <w:rsid w:val="00A80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9"/>
    <w:unhideWhenUsed/>
    <w:qFormat/>
    <w:rsid w:val="00A809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5">
    <w:name w:val="heading 5"/>
    <w:basedOn w:val="Norml"/>
    <w:next w:val="Norml"/>
    <w:link w:val="Cmsor5Char"/>
    <w:uiPriority w:val="9"/>
    <w:unhideWhenUsed/>
    <w:qFormat/>
    <w:rsid w:val="00A8097A"/>
    <w:pPr>
      <w:keepNext/>
      <w:keepLines/>
      <w:spacing w:before="40" w:after="0"/>
      <w:outlineLvl w:val="4"/>
    </w:pPr>
    <w:rPr>
      <w:rFonts w:asciiTheme="majorHAnsi" w:eastAsiaTheme="majorEastAsia" w:hAnsiTheme="majorHAnsi" w:cstheme="majorBidi"/>
      <w:color w:val="2E74B5" w:themeColor="accent1" w:themeShade="BF"/>
      <w:sz w:val="20"/>
      <w:szCs w:val="20"/>
      <w:lang w:eastAsia="hu-HU"/>
    </w:rPr>
  </w:style>
  <w:style w:type="paragraph" w:styleId="Cmsor6">
    <w:name w:val="heading 6"/>
    <w:basedOn w:val="Norml"/>
    <w:next w:val="Norml"/>
    <w:link w:val="Cmsor6Char"/>
    <w:uiPriority w:val="9"/>
    <w:semiHidden/>
    <w:unhideWhenUsed/>
    <w:qFormat/>
    <w:rsid w:val="00A8097A"/>
    <w:pPr>
      <w:keepNext/>
      <w:keepLines/>
      <w:spacing w:before="40" w:after="0"/>
      <w:outlineLvl w:val="5"/>
    </w:pPr>
    <w:rPr>
      <w:rFonts w:asciiTheme="majorHAnsi" w:eastAsiaTheme="majorEastAsia" w:hAnsiTheme="majorHAnsi" w:cstheme="majorBidi"/>
      <w:color w:val="1F4D78" w:themeColor="accent1" w:themeShade="7F"/>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31E96"/>
    <w:rPr>
      <w:rFonts w:ascii="Times New Roman" w:eastAsia="Times New Roman" w:hAnsi="Times New Roman" w:cs="Times New Roman"/>
      <w:b/>
      <w:bCs/>
      <w:i/>
      <w:iCs/>
      <w:sz w:val="24"/>
      <w:szCs w:val="24"/>
      <w:u w:val="single"/>
      <w:lang w:eastAsia="hu-HU"/>
    </w:rPr>
  </w:style>
  <w:style w:type="character" w:customStyle="1" w:styleId="Cmsor2Char">
    <w:name w:val="Címsor 2 Char"/>
    <w:basedOn w:val="Bekezdsalapbettpusa"/>
    <w:link w:val="Cmsor2"/>
    <w:uiPriority w:val="99"/>
    <w:rsid w:val="00A8097A"/>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9"/>
    <w:rsid w:val="00A8097A"/>
    <w:rPr>
      <w:rFonts w:asciiTheme="majorHAnsi" w:eastAsiaTheme="majorEastAsia" w:hAnsiTheme="majorHAnsi" w:cstheme="majorBidi"/>
      <w:color w:val="1F4D78" w:themeColor="accent1" w:themeShade="7F"/>
      <w:sz w:val="24"/>
      <w:szCs w:val="24"/>
    </w:rPr>
  </w:style>
  <w:style w:type="character" w:customStyle="1" w:styleId="Cmsor5Char">
    <w:name w:val="Címsor 5 Char"/>
    <w:basedOn w:val="Bekezdsalapbettpusa"/>
    <w:link w:val="Cmsor5"/>
    <w:uiPriority w:val="9"/>
    <w:rsid w:val="00A8097A"/>
    <w:rPr>
      <w:rFonts w:asciiTheme="majorHAnsi" w:eastAsiaTheme="majorEastAsia" w:hAnsiTheme="majorHAnsi" w:cstheme="majorBidi"/>
      <w:color w:val="2E74B5" w:themeColor="accent1" w:themeShade="BF"/>
      <w:sz w:val="20"/>
      <w:szCs w:val="20"/>
      <w:lang w:eastAsia="hu-HU"/>
    </w:rPr>
  </w:style>
  <w:style w:type="character" w:customStyle="1" w:styleId="Cmsor6Char">
    <w:name w:val="Címsor 6 Char"/>
    <w:basedOn w:val="Bekezdsalapbettpusa"/>
    <w:link w:val="Cmsor6"/>
    <w:uiPriority w:val="9"/>
    <w:semiHidden/>
    <w:rsid w:val="00A8097A"/>
    <w:rPr>
      <w:rFonts w:asciiTheme="majorHAnsi" w:eastAsiaTheme="majorEastAsia" w:hAnsiTheme="majorHAnsi" w:cstheme="majorBidi"/>
      <w:color w:val="1F4D78" w:themeColor="accent1" w:themeShade="7F"/>
      <w:sz w:val="20"/>
      <w:szCs w:val="20"/>
      <w:lang w:eastAsia="hu-HU"/>
    </w:rPr>
  </w:style>
  <w:style w:type="paragraph" w:styleId="Listaszerbekezds">
    <w:name w:val="List Paragraph"/>
    <w:aliases w:val="NKE pontok,Dot pt,List Paragraph Char Char Char,Indicator Text,Numbered Para 1,List Paragraph à moi,ÁKK Listaszerű bekezdés,List Paragraph,lista_2,Számozott lista 1,Welt L Char,Welt L,Bullet List,FooterText,numbered,列出段落,列出段落1,リスト段落1"/>
    <w:basedOn w:val="Norml"/>
    <w:link w:val="ListaszerbekezdsChar"/>
    <w:uiPriority w:val="34"/>
    <w:qFormat/>
    <w:rsid w:val="00831E96"/>
    <w:pPr>
      <w:ind w:left="720"/>
      <w:contextualSpacing/>
    </w:pPr>
  </w:style>
  <w:style w:type="character" w:customStyle="1" w:styleId="ListaszerbekezdsChar">
    <w:name w:val="Listaszerű bekezdés Char"/>
    <w:aliases w:val="NKE pontok Char,Dot pt Char,List Paragraph Char Char Char Char,Indicator Text Char,Numbered Para 1 Char,List Paragraph à moi Char,ÁKK Listaszerű bekezdés Char,List Paragraph Char,lista_2 Char,Számozott lista 1 Char,Welt L Char1"/>
    <w:link w:val="Listaszerbekezds"/>
    <w:uiPriority w:val="34"/>
    <w:qFormat/>
    <w:rsid w:val="00831E96"/>
  </w:style>
  <w:style w:type="paragraph" w:styleId="llb">
    <w:name w:val="footer"/>
    <w:basedOn w:val="Norml"/>
    <w:link w:val="llbChar"/>
    <w:uiPriority w:val="99"/>
    <w:unhideWhenUsed/>
    <w:rsid w:val="00831E96"/>
    <w:pPr>
      <w:tabs>
        <w:tab w:val="center" w:pos="4536"/>
        <w:tab w:val="right" w:pos="9072"/>
      </w:tabs>
      <w:spacing w:after="0"/>
    </w:pPr>
  </w:style>
  <w:style w:type="character" w:customStyle="1" w:styleId="llbChar">
    <w:name w:val="Élőláb Char"/>
    <w:basedOn w:val="Bekezdsalapbettpusa"/>
    <w:link w:val="llb"/>
    <w:uiPriority w:val="99"/>
    <w:rsid w:val="00831E96"/>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iPriority w:val="99"/>
    <w:unhideWhenUsed/>
    <w:rsid w:val="00831E96"/>
    <w:pPr>
      <w:spacing w:after="0"/>
    </w:pPr>
    <w:rPr>
      <w:sz w:val="20"/>
      <w:szCs w:val="20"/>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basedOn w:val="Bekezdsalapbettpusa"/>
    <w:link w:val="Lbjegyzetszveg"/>
    <w:uiPriority w:val="99"/>
    <w:rsid w:val="00831E96"/>
    <w:rPr>
      <w:sz w:val="20"/>
      <w:szCs w:val="20"/>
    </w:rPr>
  </w:style>
  <w:style w:type="character" w:styleId="Lbjegyzet-hivatkozs">
    <w:name w:val="footnote reference"/>
    <w:basedOn w:val="Bekezdsalapbettpusa"/>
    <w:uiPriority w:val="99"/>
    <w:unhideWhenUsed/>
    <w:rsid w:val="00831E96"/>
    <w:rPr>
      <w:vertAlign w:val="superscript"/>
    </w:rPr>
  </w:style>
  <w:style w:type="table" w:styleId="Rcsostblzat">
    <w:name w:val="Table Grid"/>
    <w:basedOn w:val="Normltblzat"/>
    <w:uiPriority w:val="39"/>
    <w:rsid w:val="00831E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Szvegtrzs12pt">
    <w:name w:val="Stílus Szövegtörzs + 12 pt"/>
    <w:basedOn w:val="Szvegtrzs"/>
    <w:uiPriority w:val="99"/>
    <w:rsid w:val="00831E96"/>
    <w:pPr>
      <w:spacing w:after="0"/>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831E96"/>
    <w:pPr>
      <w:spacing w:after="120"/>
    </w:pPr>
  </w:style>
  <w:style w:type="character" w:customStyle="1" w:styleId="SzvegtrzsChar">
    <w:name w:val="Szövegtörzs Char"/>
    <w:basedOn w:val="Bekezdsalapbettpusa"/>
    <w:link w:val="Szvegtrzs"/>
    <w:rsid w:val="00831E96"/>
  </w:style>
  <w:style w:type="character" w:styleId="Oldalszm">
    <w:name w:val="page number"/>
    <w:basedOn w:val="Bekezdsalapbettpusa"/>
    <w:uiPriority w:val="99"/>
    <w:rsid w:val="00831E96"/>
  </w:style>
  <w:style w:type="paragraph" w:styleId="NormlWeb">
    <w:name w:val="Normal (Web)"/>
    <w:basedOn w:val="Norml"/>
    <w:uiPriority w:val="99"/>
    <w:unhideWhenUsed/>
    <w:rsid w:val="004D3708"/>
    <w:pPr>
      <w:spacing w:before="100" w:beforeAutospacing="1" w:after="100" w:afterAutospacing="1"/>
    </w:pPr>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uiPriority w:val="99"/>
    <w:semiHidden/>
    <w:unhideWhenUsed/>
    <w:rsid w:val="00A8097A"/>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A8097A"/>
  </w:style>
  <w:style w:type="paragraph" w:styleId="TJ1">
    <w:name w:val="toc 1"/>
    <w:basedOn w:val="Norml"/>
    <w:next w:val="Norml"/>
    <w:autoRedefine/>
    <w:uiPriority w:val="39"/>
    <w:unhideWhenUsed/>
    <w:qFormat/>
    <w:rsid w:val="00A8097A"/>
    <w:pPr>
      <w:keepNext/>
      <w:tabs>
        <w:tab w:val="left" w:pos="720"/>
        <w:tab w:val="right" w:leader="dot" w:pos="9062"/>
      </w:tabs>
      <w:spacing w:after="0"/>
      <w:ind w:left="709" w:hanging="709"/>
    </w:pPr>
    <w:rPr>
      <w:rFonts w:ascii="Times New Roman" w:eastAsia="Times New Roman" w:hAnsi="Times New Roman" w:cs="Times New Roman"/>
      <w:b/>
      <w:bCs/>
      <w:noProof/>
      <w:sz w:val="24"/>
      <w:szCs w:val="24"/>
      <w:lang w:eastAsia="hu-HU"/>
    </w:rPr>
  </w:style>
  <w:style w:type="paragraph" w:styleId="TJ2">
    <w:name w:val="toc 2"/>
    <w:basedOn w:val="Norml"/>
    <w:next w:val="Norml"/>
    <w:autoRedefine/>
    <w:uiPriority w:val="39"/>
    <w:unhideWhenUsed/>
    <w:qFormat/>
    <w:rsid w:val="00A8097A"/>
    <w:pPr>
      <w:tabs>
        <w:tab w:val="left" w:pos="960"/>
        <w:tab w:val="right" w:leader="dot" w:pos="9062"/>
      </w:tabs>
      <w:spacing w:after="0"/>
    </w:pPr>
    <w:rPr>
      <w:rFonts w:ascii="Times New Roman" w:eastAsia="Times New Roman" w:hAnsi="Times New Roman" w:cs="Times New Roman"/>
      <w:sz w:val="24"/>
      <w:szCs w:val="24"/>
      <w:lang w:eastAsia="hu-HU"/>
    </w:rPr>
  </w:style>
  <w:style w:type="paragraph" w:styleId="TJ3">
    <w:name w:val="toc 3"/>
    <w:basedOn w:val="Norml"/>
    <w:next w:val="Norml"/>
    <w:autoRedefine/>
    <w:uiPriority w:val="39"/>
    <w:unhideWhenUsed/>
    <w:qFormat/>
    <w:rsid w:val="00A8097A"/>
    <w:pPr>
      <w:tabs>
        <w:tab w:val="left" w:pos="1200"/>
        <w:tab w:val="right" w:leader="dot" w:pos="9062"/>
      </w:tabs>
      <w:spacing w:after="0"/>
      <w:ind w:left="482" w:hanging="482"/>
    </w:pPr>
    <w:rPr>
      <w:rFonts w:ascii="Times New Roman" w:eastAsia="Times New Roman" w:hAnsi="Times New Roman" w:cs="Times New Roman"/>
      <w:noProof/>
      <w:sz w:val="24"/>
      <w:szCs w:val="24"/>
      <w:lang w:eastAsia="hu-HU"/>
    </w:rPr>
  </w:style>
  <w:style w:type="paragraph" w:styleId="Felsorols3">
    <w:name w:val="List Bullet 3"/>
    <w:basedOn w:val="Norml"/>
    <w:autoRedefine/>
    <w:uiPriority w:val="99"/>
    <w:semiHidden/>
    <w:unhideWhenUsed/>
    <w:rsid w:val="00A8097A"/>
    <w:pPr>
      <w:numPr>
        <w:numId w:val="10"/>
      </w:numPr>
      <w:tabs>
        <w:tab w:val="num" w:pos="720"/>
      </w:tabs>
      <w:spacing w:after="0"/>
      <w:ind w:left="1134" w:hanging="425"/>
      <w:jc w:val="both"/>
    </w:pPr>
    <w:rPr>
      <w:rFonts w:ascii="Times New Roman" w:eastAsia="Times New Roman" w:hAnsi="Times New Roman" w:cs="Times New Roman"/>
      <w:sz w:val="24"/>
      <w:szCs w:val="24"/>
      <w:lang w:eastAsia="hu-HU"/>
    </w:rPr>
  </w:style>
  <w:style w:type="character" w:customStyle="1" w:styleId="DefaultChar">
    <w:name w:val="Default Char"/>
    <w:basedOn w:val="Bekezdsalapbettpusa"/>
    <w:link w:val="Default"/>
    <w:locked/>
    <w:rsid w:val="00A8097A"/>
    <w:rPr>
      <w:rFonts w:ascii="Times New Roman" w:eastAsia="Times New Roman" w:hAnsi="Times New Roman" w:cs="Times New Roman"/>
      <w:color w:val="000000"/>
      <w:sz w:val="24"/>
      <w:szCs w:val="24"/>
    </w:rPr>
  </w:style>
  <w:style w:type="paragraph" w:customStyle="1" w:styleId="Default">
    <w:name w:val="Default"/>
    <w:link w:val="DefaultChar"/>
    <w:rsid w:val="00A8097A"/>
    <w:pPr>
      <w:widowControl w:val="0"/>
      <w:autoSpaceDE w:val="0"/>
      <w:autoSpaceDN w:val="0"/>
      <w:adjustRightInd w:val="0"/>
      <w:spacing w:after="0"/>
    </w:pPr>
    <w:rPr>
      <w:rFonts w:ascii="Times New Roman" w:eastAsia="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A8097A"/>
    <w:rPr>
      <w:sz w:val="16"/>
      <w:szCs w:val="16"/>
    </w:rPr>
  </w:style>
  <w:style w:type="paragraph" w:styleId="Jegyzetszveg">
    <w:name w:val="annotation text"/>
    <w:basedOn w:val="Norml"/>
    <w:link w:val="JegyzetszvegChar"/>
    <w:uiPriority w:val="99"/>
    <w:semiHidden/>
    <w:unhideWhenUsed/>
    <w:rsid w:val="00A8097A"/>
    <w:pPr>
      <w:spacing w:after="0"/>
    </w:pPr>
    <w:rPr>
      <w:rFonts w:ascii="CG Times (W1)" w:eastAsia="Times New Roman" w:hAnsi="CG Times (W1)" w:cs="Times New Roman"/>
      <w:sz w:val="20"/>
      <w:szCs w:val="20"/>
      <w:lang w:eastAsia="hu-HU"/>
    </w:rPr>
  </w:style>
  <w:style w:type="character" w:customStyle="1" w:styleId="JegyzetszvegChar">
    <w:name w:val="Jegyzetszöveg Char"/>
    <w:basedOn w:val="Bekezdsalapbettpusa"/>
    <w:link w:val="Jegyzetszveg"/>
    <w:uiPriority w:val="99"/>
    <w:semiHidden/>
    <w:rsid w:val="00A8097A"/>
    <w:rPr>
      <w:rFonts w:ascii="CG Times (W1)" w:eastAsia="Times New Roman" w:hAnsi="CG Times (W1)"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A8097A"/>
    <w:rPr>
      <w:b/>
      <w:bCs/>
    </w:rPr>
  </w:style>
  <w:style w:type="character" w:customStyle="1" w:styleId="MegjegyzstrgyaChar">
    <w:name w:val="Megjegyzés tárgya Char"/>
    <w:basedOn w:val="JegyzetszvegChar"/>
    <w:link w:val="Megjegyzstrgya"/>
    <w:uiPriority w:val="99"/>
    <w:semiHidden/>
    <w:rsid w:val="00A8097A"/>
    <w:rPr>
      <w:rFonts w:ascii="CG Times (W1)" w:eastAsia="Times New Roman" w:hAnsi="CG Times (W1)" w:cs="Times New Roman"/>
      <w:b/>
      <w:bCs/>
      <w:sz w:val="20"/>
      <w:szCs w:val="20"/>
      <w:lang w:eastAsia="hu-HU"/>
    </w:rPr>
  </w:style>
  <w:style w:type="paragraph" w:styleId="Buborkszveg">
    <w:name w:val="Balloon Text"/>
    <w:basedOn w:val="Norml"/>
    <w:link w:val="BuborkszvegChar"/>
    <w:uiPriority w:val="99"/>
    <w:semiHidden/>
    <w:unhideWhenUsed/>
    <w:rsid w:val="00A8097A"/>
    <w:pPr>
      <w:spacing w:after="0"/>
    </w:pPr>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A8097A"/>
    <w:rPr>
      <w:rFonts w:ascii="Segoe UI" w:eastAsia="Times New Roman" w:hAnsi="Segoe UI" w:cs="Segoe UI"/>
      <w:sz w:val="18"/>
      <w:szCs w:val="18"/>
      <w:lang w:eastAsia="hu-HU"/>
    </w:rPr>
  </w:style>
  <w:style w:type="paragraph" w:customStyle="1" w:styleId="StlusCmsor6Balrazrt">
    <w:name w:val="Stílus Címsor 6 + Balra zárt"/>
    <w:basedOn w:val="Cmsor6"/>
    <w:autoRedefine/>
    <w:uiPriority w:val="99"/>
    <w:rsid w:val="00A8097A"/>
    <w:pPr>
      <w:keepLines w:val="0"/>
      <w:numPr>
        <w:numId w:val="12"/>
      </w:numPr>
      <w:tabs>
        <w:tab w:val="clear" w:pos="643"/>
        <w:tab w:val="num" w:pos="3215"/>
        <w:tab w:val="num" w:pos="4320"/>
        <w:tab w:val="num" w:pos="4669"/>
        <w:tab w:val="num" w:pos="5085"/>
        <w:tab w:val="num" w:pos="6090"/>
      </w:tabs>
      <w:spacing w:before="0"/>
      <w:ind w:left="5085" w:hanging="180"/>
    </w:pPr>
    <w:rPr>
      <w:rFonts w:ascii="Times New Roman" w:eastAsia="Times New Roman" w:hAnsi="Times New Roman" w:cs="Times New Roman"/>
      <w:b/>
      <w:bCs/>
      <w:color w:val="auto"/>
      <w:sz w:val="24"/>
      <w:szCs w:val="24"/>
    </w:rPr>
  </w:style>
  <w:style w:type="paragraph" w:styleId="lfej">
    <w:name w:val="header"/>
    <w:aliases w:val="Char, Char,Header Char1,Élőfej Char Char,Char Char Char Char,Élőfej Char Char1 Char,Char Char Char1 Char,Char Char Char1,Header Char Char,Char Char Char1 Char Char1,Char Char Char1 Char Char Char,Header Char,Char Char Char1 Char Char Char Char"/>
    <w:basedOn w:val="Norml"/>
    <w:link w:val="lfejChar"/>
    <w:uiPriority w:val="99"/>
    <w:unhideWhenUsed/>
    <w:rsid w:val="00A8097A"/>
    <w:pPr>
      <w:tabs>
        <w:tab w:val="center" w:pos="4536"/>
        <w:tab w:val="right" w:pos="9072"/>
      </w:tabs>
      <w:spacing w:after="0"/>
    </w:pPr>
  </w:style>
  <w:style w:type="character" w:customStyle="1" w:styleId="lfejChar">
    <w:name w:val="Élőfej Char"/>
    <w:aliases w:val="Char Char, Char Char,Header Char1 Char,Élőfej Char Char Char,Char Char Char Char Char,Élőfej Char Char1 Char Char,Char Char Char1 Char Char,Char Char Char1 Char1,Header Char Char Char,Char Char Char1 Char Char1 Char,Header Char Char1"/>
    <w:basedOn w:val="Bekezdsalapbettpusa"/>
    <w:link w:val="lfej"/>
    <w:uiPriority w:val="99"/>
    <w:rsid w:val="00A8097A"/>
  </w:style>
  <w:style w:type="character" w:customStyle="1" w:styleId="FontStyle78">
    <w:name w:val="Font Style78"/>
    <w:basedOn w:val="Bekezdsalapbettpusa"/>
    <w:uiPriority w:val="99"/>
    <w:rsid w:val="00A8097A"/>
    <w:rPr>
      <w:rFonts w:ascii="Times New Roman" w:hAnsi="Times New Roman" w:cs="Times New Roman"/>
      <w:sz w:val="22"/>
      <w:szCs w:val="22"/>
    </w:rPr>
  </w:style>
  <w:style w:type="character" w:customStyle="1" w:styleId="FontStyle87">
    <w:name w:val="Font Style87"/>
    <w:basedOn w:val="Bekezdsalapbettpusa"/>
    <w:uiPriority w:val="99"/>
    <w:rsid w:val="00A8097A"/>
    <w:rPr>
      <w:rFonts w:ascii="Times New Roman" w:hAnsi="Times New Roman" w:cs="Times New Roman"/>
      <w:b/>
      <w:bCs/>
      <w:sz w:val="22"/>
      <w:szCs w:val="22"/>
    </w:rPr>
  </w:style>
  <w:style w:type="character" w:styleId="Hiperhivatkozs">
    <w:name w:val="Hyperlink"/>
    <w:basedOn w:val="Bekezdsalapbettpusa"/>
    <w:uiPriority w:val="99"/>
    <w:unhideWhenUsed/>
    <w:rsid w:val="00A8097A"/>
    <w:rPr>
      <w:color w:val="0563C1" w:themeColor="hyperlink"/>
      <w:u w:val="single"/>
    </w:rPr>
  </w:style>
  <w:style w:type="paragraph" w:styleId="Nincstrkz">
    <w:name w:val="No Spacing"/>
    <w:uiPriority w:val="1"/>
    <w:qFormat/>
    <w:rsid w:val="00A8097A"/>
    <w:pPr>
      <w:spacing w:after="0"/>
    </w:pPr>
    <w:rPr>
      <w:rFonts w:ascii="CG Times (W1)" w:eastAsia="Times New Roman" w:hAnsi="CG Times (W1)" w:cs="Times New Roman"/>
      <w:sz w:val="20"/>
      <w:szCs w:val="20"/>
      <w:lang w:eastAsia="hu-HU"/>
    </w:rPr>
  </w:style>
  <w:style w:type="character" w:styleId="Kiemels2">
    <w:name w:val="Strong"/>
    <w:basedOn w:val="Bekezdsalapbettpusa"/>
    <w:uiPriority w:val="22"/>
    <w:qFormat/>
    <w:rsid w:val="00A8097A"/>
    <w:rPr>
      <w:b/>
      <w:bCs/>
    </w:rPr>
  </w:style>
  <w:style w:type="character" w:customStyle="1" w:styleId="highlight">
    <w:name w:val="highlight"/>
    <w:rsid w:val="00A8097A"/>
  </w:style>
  <w:style w:type="paragraph" w:customStyle="1" w:styleId="Pa65">
    <w:name w:val="Pa65"/>
    <w:basedOn w:val="Norml"/>
    <w:next w:val="Norml"/>
    <w:uiPriority w:val="99"/>
    <w:rsid w:val="00A8097A"/>
    <w:pPr>
      <w:autoSpaceDE w:val="0"/>
      <w:autoSpaceDN w:val="0"/>
      <w:adjustRightInd w:val="0"/>
      <w:spacing w:after="0" w:line="201" w:lineRule="atLeast"/>
    </w:pPr>
    <w:rPr>
      <w:rFonts w:ascii="Times New Roman" w:hAnsi="Times New Roman" w:cs="Times New Roman"/>
      <w:sz w:val="24"/>
      <w:szCs w:val="24"/>
    </w:rPr>
  </w:style>
  <w:style w:type="paragraph" w:customStyle="1" w:styleId="Standard">
    <w:name w:val="Standard"/>
    <w:rsid w:val="00A8097A"/>
    <w:pPr>
      <w:widowControl w:val="0"/>
      <w:snapToGrid w:val="0"/>
      <w:spacing w:after="0"/>
    </w:pPr>
    <w:rPr>
      <w:rFonts w:ascii="Times New Roman" w:eastAsia="Times New Roman" w:hAnsi="Times New Roman" w:cs="Times New Roman"/>
      <w:sz w:val="20"/>
      <w:szCs w:val="20"/>
      <w:lang w:eastAsia="hu-HU"/>
    </w:rPr>
  </w:style>
  <w:style w:type="paragraph" w:customStyle="1" w:styleId="Pa61">
    <w:name w:val="Pa61"/>
    <w:basedOn w:val="Default"/>
    <w:next w:val="Default"/>
    <w:uiPriority w:val="99"/>
    <w:rsid w:val="00A8097A"/>
    <w:pPr>
      <w:widowControl/>
      <w:spacing w:line="201" w:lineRule="atLeast"/>
    </w:pPr>
    <w:rPr>
      <w:rFonts w:ascii="Minion Pro" w:eastAsiaTheme="minorHAnsi" w:hAnsi="Minion Pro" w:cstheme="minorBidi"/>
      <w:color w:val="auto"/>
    </w:rPr>
  </w:style>
  <w:style w:type="character" w:styleId="HTML-idzet">
    <w:name w:val="HTML Cite"/>
    <w:basedOn w:val="Bekezdsalapbettpusa"/>
    <w:uiPriority w:val="99"/>
    <w:semiHidden/>
    <w:unhideWhenUsed/>
    <w:rsid w:val="00A8097A"/>
    <w:rPr>
      <w:i/>
      <w:iCs/>
    </w:rPr>
  </w:style>
  <w:style w:type="character" w:customStyle="1" w:styleId="tlid-translation">
    <w:name w:val="tlid-translation"/>
    <w:basedOn w:val="Bekezdsalapbettpusa"/>
    <w:rsid w:val="00A8097A"/>
  </w:style>
  <w:style w:type="numbering" w:customStyle="1" w:styleId="Aktulislista1">
    <w:name w:val="Aktuális lista1"/>
    <w:uiPriority w:val="99"/>
    <w:rsid w:val="00407341"/>
    <w:pPr>
      <w:numPr>
        <w:numId w:val="117"/>
      </w:numPr>
    </w:pPr>
  </w:style>
  <w:style w:type="numbering" w:customStyle="1" w:styleId="Aktulislista2">
    <w:name w:val="Aktuális lista2"/>
    <w:uiPriority w:val="99"/>
    <w:rsid w:val="00FD6802"/>
    <w:pPr>
      <w:numPr>
        <w:numId w:val="120"/>
      </w:numPr>
    </w:pPr>
  </w:style>
  <w:style w:type="numbering" w:customStyle="1" w:styleId="Aktulislista3">
    <w:name w:val="Aktuális lista3"/>
    <w:uiPriority w:val="99"/>
    <w:rsid w:val="00FD6802"/>
    <w:pPr>
      <w:numPr>
        <w:numId w:val="122"/>
      </w:numPr>
    </w:pPr>
  </w:style>
  <w:style w:type="numbering" w:customStyle="1" w:styleId="Aktulislista4">
    <w:name w:val="Aktuális lista4"/>
    <w:uiPriority w:val="99"/>
    <w:rsid w:val="00673FB7"/>
    <w:pPr>
      <w:numPr>
        <w:numId w:val="124"/>
      </w:numPr>
    </w:pPr>
  </w:style>
  <w:style w:type="numbering" w:customStyle="1" w:styleId="Aktulislista5">
    <w:name w:val="Aktuális lista5"/>
    <w:uiPriority w:val="99"/>
    <w:rsid w:val="00773AB5"/>
    <w:pPr>
      <w:numPr>
        <w:numId w:val="126"/>
      </w:numPr>
    </w:pPr>
  </w:style>
  <w:style w:type="numbering" w:customStyle="1" w:styleId="Aktulislista6">
    <w:name w:val="Aktuális lista6"/>
    <w:uiPriority w:val="99"/>
    <w:rsid w:val="00773AB5"/>
    <w:pPr>
      <w:numPr>
        <w:numId w:val="128"/>
      </w:numPr>
    </w:pPr>
  </w:style>
  <w:style w:type="numbering" w:customStyle="1" w:styleId="Aktulislista7">
    <w:name w:val="Aktuális lista7"/>
    <w:uiPriority w:val="99"/>
    <w:rsid w:val="00773AB5"/>
    <w:pPr>
      <w:numPr>
        <w:numId w:val="129"/>
      </w:numPr>
    </w:pPr>
  </w:style>
  <w:style w:type="numbering" w:customStyle="1" w:styleId="Aktulislista8">
    <w:name w:val="Aktuális lista8"/>
    <w:uiPriority w:val="99"/>
    <w:rsid w:val="00C419A2"/>
    <w:pPr>
      <w:numPr>
        <w:numId w:val="130"/>
      </w:numPr>
    </w:pPr>
  </w:style>
  <w:style w:type="numbering" w:customStyle="1" w:styleId="Aktulislista9">
    <w:name w:val="Aktuális lista9"/>
    <w:uiPriority w:val="99"/>
    <w:rsid w:val="00C419A2"/>
    <w:pPr>
      <w:numPr>
        <w:numId w:val="131"/>
      </w:numPr>
    </w:pPr>
  </w:style>
  <w:style w:type="character" w:styleId="Mrltotthiperhivatkozs">
    <w:name w:val="FollowedHyperlink"/>
    <w:basedOn w:val="Bekezdsalapbettpusa"/>
    <w:uiPriority w:val="99"/>
    <w:semiHidden/>
    <w:unhideWhenUsed/>
    <w:rsid w:val="00C419A2"/>
    <w:rPr>
      <w:color w:val="954F72" w:themeColor="followedHyperlink"/>
      <w:u w:val="single"/>
    </w:rPr>
  </w:style>
  <w:style w:type="numbering" w:customStyle="1" w:styleId="Aktulislista10">
    <w:name w:val="Aktuális lista10"/>
    <w:uiPriority w:val="99"/>
    <w:rsid w:val="0031467A"/>
    <w:pPr>
      <w:numPr>
        <w:numId w:val="133"/>
      </w:numPr>
    </w:pPr>
  </w:style>
  <w:style w:type="numbering" w:customStyle="1" w:styleId="Aktulislista11">
    <w:name w:val="Aktuális lista11"/>
    <w:uiPriority w:val="99"/>
    <w:rsid w:val="0031467A"/>
    <w:pPr>
      <w:numPr>
        <w:numId w:val="134"/>
      </w:numPr>
    </w:pPr>
  </w:style>
  <w:style w:type="numbering" w:customStyle="1" w:styleId="Aktulislista12">
    <w:name w:val="Aktuális lista12"/>
    <w:uiPriority w:val="99"/>
    <w:rsid w:val="006D24D6"/>
    <w:pPr>
      <w:numPr>
        <w:numId w:val="1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1352">
      <w:bodyDiv w:val="1"/>
      <w:marLeft w:val="0"/>
      <w:marRight w:val="0"/>
      <w:marTop w:val="0"/>
      <w:marBottom w:val="0"/>
      <w:divBdr>
        <w:top w:val="none" w:sz="0" w:space="0" w:color="auto"/>
        <w:left w:val="none" w:sz="0" w:space="0" w:color="auto"/>
        <w:bottom w:val="none" w:sz="0" w:space="0" w:color="auto"/>
        <w:right w:val="none" w:sz="0" w:space="0" w:color="auto"/>
      </w:divBdr>
    </w:div>
    <w:div w:id="305429203">
      <w:bodyDiv w:val="1"/>
      <w:marLeft w:val="0"/>
      <w:marRight w:val="0"/>
      <w:marTop w:val="0"/>
      <w:marBottom w:val="0"/>
      <w:divBdr>
        <w:top w:val="none" w:sz="0" w:space="0" w:color="auto"/>
        <w:left w:val="none" w:sz="0" w:space="0" w:color="auto"/>
        <w:bottom w:val="none" w:sz="0" w:space="0" w:color="auto"/>
        <w:right w:val="none" w:sz="0" w:space="0" w:color="auto"/>
      </w:divBdr>
    </w:div>
    <w:div w:id="554466839">
      <w:bodyDiv w:val="1"/>
      <w:marLeft w:val="0"/>
      <w:marRight w:val="0"/>
      <w:marTop w:val="0"/>
      <w:marBottom w:val="0"/>
      <w:divBdr>
        <w:top w:val="none" w:sz="0" w:space="0" w:color="auto"/>
        <w:left w:val="none" w:sz="0" w:space="0" w:color="auto"/>
        <w:bottom w:val="none" w:sz="0" w:space="0" w:color="auto"/>
        <w:right w:val="none" w:sz="0" w:space="0" w:color="auto"/>
      </w:divBdr>
    </w:div>
    <w:div w:id="799297950">
      <w:bodyDiv w:val="1"/>
      <w:marLeft w:val="0"/>
      <w:marRight w:val="0"/>
      <w:marTop w:val="0"/>
      <w:marBottom w:val="0"/>
      <w:divBdr>
        <w:top w:val="none" w:sz="0" w:space="0" w:color="auto"/>
        <w:left w:val="none" w:sz="0" w:space="0" w:color="auto"/>
        <w:bottom w:val="none" w:sz="0" w:space="0" w:color="auto"/>
        <w:right w:val="none" w:sz="0" w:space="0" w:color="auto"/>
      </w:divBdr>
    </w:div>
    <w:div w:id="828132664">
      <w:bodyDiv w:val="1"/>
      <w:marLeft w:val="0"/>
      <w:marRight w:val="0"/>
      <w:marTop w:val="0"/>
      <w:marBottom w:val="0"/>
      <w:divBdr>
        <w:top w:val="none" w:sz="0" w:space="0" w:color="auto"/>
        <w:left w:val="none" w:sz="0" w:space="0" w:color="auto"/>
        <w:bottom w:val="none" w:sz="0" w:space="0" w:color="auto"/>
        <w:right w:val="none" w:sz="0" w:space="0" w:color="auto"/>
      </w:divBdr>
    </w:div>
    <w:div w:id="929242305">
      <w:bodyDiv w:val="1"/>
      <w:marLeft w:val="0"/>
      <w:marRight w:val="0"/>
      <w:marTop w:val="0"/>
      <w:marBottom w:val="0"/>
      <w:divBdr>
        <w:top w:val="none" w:sz="0" w:space="0" w:color="auto"/>
        <w:left w:val="none" w:sz="0" w:space="0" w:color="auto"/>
        <w:bottom w:val="none" w:sz="0" w:space="0" w:color="auto"/>
        <w:right w:val="none" w:sz="0" w:space="0" w:color="auto"/>
      </w:divBdr>
    </w:div>
    <w:div w:id="1366180305">
      <w:bodyDiv w:val="1"/>
      <w:marLeft w:val="0"/>
      <w:marRight w:val="0"/>
      <w:marTop w:val="0"/>
      <w:marBottom w:val="0"/>
      <w:divBdr>
        <w:top w:val="none" w:sz="0" w:space="0" w:color="auto"/>
        <w:left w:val="none" w:sz="0" w:space="0" w:color="auto"/>
        <w:bottom w:val="none" w:sz="0" w:space="0" w:color="auto"/>
        <w:right w:val="none" w:sz="0" w:space="0" w:color="auto"/>
      </w:divBdr>
    </w:div>
    <w:div w:id="1603343193">
      <w:bodyDiv w:val="1"/>
      <w:marLeft w:val="0"/>
      <w:marRight w:val="0"/>
      <w:marTop w:val="0"/>
      <w:marBottom w:val="0"/>
      <w:divBdr>
        <w:top w:val="none" w:sz="0" w:space="0" w:color="auto"/>
        <w:left w:val="none" w:sz="0" w:space="0" w:color="auto"/>
        <w:bottom w:val="none" w:sz="0" w:space="0" w:color="auto"/>
        <w:right w:val="none" w:sz="0" w:space="0" w:color="auto"/>
      </w:divBdr>
    </w:div>
    <w:div w:id="17699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ookline.hu/product/home.action?_v=A_munkahelyi_kockazatertekeles_es_kezel&amp;type=10&amp;id=2106509078" TargetMode="External"/><Relationship Id="rId21" Type="http://schemas.openxmlformats.org/officeDocument/2006/relationships/hyperlink" Target="http://www.pecshor.hu/periodika/XVI/christian.pdf" TargetMode="External"/><Relationship Id="rId34" Type="http://schemas.openxmlformats.org/officeDocument/2006/relationships/hyperlink" Target="https://ojs.mtak.hu/index.php/belugyiszemle/issue/view/958" TargetMode="External"/><Relationship Id="rId42" Type="http://schemas.openxmlformats.org/officeDocument/2006/relationships/hyperlink" Target="https://nkerepo.uni-nke.hu/xmlui/bitstream/handle/123456789/16197/TKP_Kozbiztonsag.pdf" TargetMode="External"/><Relationship Id="rId47" Type="http://schemas.openxmlformats.org/officeDocument/2006/relationships/hyperlink" Target="https://folyoirat.ludovika.hu/index.php/magyrend/issue/view/5" TargetMode="External"/><Relationship Id="rId50" Type="http://schemas.openxmlformats.org/officeDocument/2006/relationships/hyperlink" Target="http://www.bm-tt.hu/assets/letolt/konyvjelzo/A_rendeszet_alapvonalai_pdf.pdf" TargetMode="External"/><Relationship Id="rId55" Type="http://schemas.openxmlformats.org/officeDocument/2006/relationships/hyperlink" Target="https://nkerepo.uni-nke.hu/xmlui/bitstream/handle/123456789/6904/Kov%C3%A1cs%20G%C3%A1bor_K%C3%B6zszolg%C3%A1lati%20m%C5%B1veletir%C3%A1ny%C3%ADt%C3%A1si%20rendszerek_2017.pdf?sequence=2&amp;isAllowed=y" TargetMode="External"/><Relationship Id="rId63" Type="http://schemas.openxmlformats.org/officeDocument/2006/relationships/hyperlink" Target="http://www.pecshor.hu/periodika/XVI/christian.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m.ludita.uni-nke.hu/repozitorium/bitstream/handle/11410/8563/Teljes%20sz%C3%B6veg%21?sequence=1&amp;isAllowed=y" TargetMode="External"/><Relationship Id="rId29" Type="http://schemas.openxmlformats.org/officeDocument/2006/relationships/hyperlink" Target="https://tudasportal.uni-nke.hu/xmlui/bitstream/handle/20.500.12944/9984/Teljes%20sz%c3%b6veg%21?sequence=2&amp;amp;isAllowed=y" TargetMode="External"/><Relationship Id="rId11" Type="http://schemas.openxmlformats.org/officeDocument/2006/relationships/image" Target="media/image1.png"/><Relationship Id="rId24" Type="http://schemas.openxmlformats.org/officeDocument/2006/relationships/hyperlink" Target="https://bookline.hu/szerzo/vasvari-gyorgy/125578" TargetMode="External"/><Relationship Id="rId32" Type="http://schemas.openxmlformats.org/officeDocument/2006/relationships/hyperlink" Target="http://www.bm-tt.hu/assets/letolt/konyvjelzo/A_rendeszet_alapvonalai_pdf.pdf" TargetMode="External"/><Relationship Id="rId37" Type="http://schemas.openxmlformats.org/officeDocument/2006/relationships/hyperlink" Target="https://m2.mtmt.hu/gui2/?type=authors&amp;mode=browse&amp;sel=10045950" TargetMode="External"/><Relationship Id="rId40" Type="http://schemas.openxmlformats.org/officeDocument/2006/relationships/hyperlink" Target="https://www.worldcat.org/search?q=isbn%3A9786155920363" TargetMode="External"/><Relationship Id="rId45" Type="http://schemas.openxmlformats.org/officeDocument/2006/relationships/hyperlink" Target="http://www.pecshor.hu/periodika/XVI/christian.pdf" TargetMode="External"/><Relationship Id="rId53" Type="http://schemas.openxmlformats.org/officeDocument/2006/relationships/hyperlink" Target="http://www.pecshor.hu/periodika/XVII/balla.pdf" TargetMode="External"/><Relationship Id="rId58" Type="http://schemas.openxmlformats.org/officeDocument/2006/relationships/hyperlink" Target="https://tudasportal.uni-nke.hu/xmlui/bitstream/handle/20.500.12944/9984/Teljes%20sz%c3%b6veg%21?sequence=2&amp;amp;isAllowed=y"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ludita.uni-nke.hu/repozitorium/bitstream/handle/11410/8572/Teljes%20sz%c3%b6veg%21?sequence=1&amp;isAllowed=y" TargetMode="External"/><Relationship Id="rId19" Type="http://schemas.openxmlformats.org/officeDocument/2006/relationships/hyperlink" Target="https://ojs.mtak.hu/index.php/belugyiszemle/issue/view/958" TargetMode="External"/><Relationship Id="rId14" Type="http://schemas.openxmlformats.org/officeDocument/2006/relationships/footer" Target="footer2.xml"/><Relationship Id="rId22" Type="http://schemas.openxmlformats.org/officeDocument/2006/relationships/hyperlink" Target="https://www.fvv.um.si/rv/arhiv/2018-2/01_Christian_Sotlar_rV_2018-2.pdf" TargetMode="External"/><Relationship Id="rId27" Type="http://schemas.openxmlformats.org/officeDocument/2006/relationships/hyperlink" Target="https://docplayer.hu/5873479-3-1-munkabiztonsag-kockazatelemzes.html" TargetMode="External"/><Relationship Id="rId30" Type="http://schemas.openxmlformats.org/officeDocument/2006/relationships/hyperlink" Target="http://m.ludita.uni-nke.hu/repozitorium/bitstream/handle/11410/8572/Teljes%20sz%C3%B6veg%21?sequence=1&amp;isAllowed=y" TargetMode="External"/><Relationship Id="rId35" Type="http://schemas.openxmlformats.org/officeDocument/2006/relationships/hyperlink" Target="http://www.pecshor.hu/periodika/XVII/balla.pdf" TargetMode="External"/><Relationship Id="rId43" Type="http://schemas.openxmlformats.org/officeDocument/2006/relationships/hyperlink" Target="https://akfi-dl.uni-nke.hu/pdf_kiadvanyok/web_PDF_EKM_Rendeszettan.pdf" TargetMode="External"/><Relationship Id="rId48" Type="http://schemas.openxmlformats.org/officeDocument/2006/relationships/hyperlink" Target="https://akfi-dl.uni-nke.hu/pdf_kiadvanyok/web_PDF_EKM_Rendeszettan.pdf" TargetMode="External"/><Relationship Id="rId56" Type="http://schemas.openxmlformats.org/officeDocument/2006/relationships/hyperlink" Target="https://fejlesztesiprogramok.uni-nke.hu/document/fejlesztesiprogramok-uni-nke-hu/Vezetoktol_a_gyakorlati_vezetestudomanyrol_web_kis.pdf" TargetMode="External"/><Relationship Id="rId64" Type="http://schemas.openxmlformats.org/officeDocument/2006/relationships/hyperlink" Target="https://www.fvv.um.si/rv/arhiv/2018-2/01_Christian_Sotlar_rV_2018-2.pdf" TargetMode="External"/><Relationship Id="rId8" Type="http://schemas.openxmlformats.org/officeDocument/2006/relationships/webSettings" Target="webSettings.xml"/><Relationship Id="rId51" Type="http://schemas.openxmlformats.org/officeDocument/2006/relationships/hyperlink" Target="https://folyoirat.ludovika.hu/index.php/magyrend/issue/view/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ijoten.hu/szocikk/rendeszeti-szervek" TargetMode="External"/><Relationship Id="rId25" Type="http://schemas.openxmlformats.org/officeDocument/2006/relationships/hyperlink" Target="https://bookline.hu/publisher/publisherProducts.action?id=17367" TargetMode="External"/><Relationship Id="rId33" Type="http://schemas.openxmlformats.org/officeDocument/2006/relationships/hyperlink" Target="https://folyoirat.ludovika.hu/index.php/magyrend/issue/view/5" TargetMode="External"/><Relationship Id="rId38" Type="http://schemas.openxmlformats.org/officeDocument/2006/relationships/hyperlink" Target="https://m2.mtmt.hu/gui2/?type=authors&amp;mode=browse&amp;sel=10043476" TargetMode="External"/><Relationship Id="rId46" Type="http://schemas.openxmlformats.org/officeDocument/2006/relationships/hyperlink" Target="https://www.fvv.um.si/rv/arhiv/2018-2/01_Christian_Sotlar_rV_2018-2.pdf" TargetMode="External"/><Relationship Id="rId59" Type="http://schemas.openxmlformats.org/officeDocument/2006/relationships/hyperlink" Target="http://m.ludita.uni-nke.hu/repozitorium/bitstream/handle/11410/8563/Teljes%20sz%C3%B6veg%21?sequence=1&amp;isAllowed=y" TargetMode="External"/><Relationship Id="rId67" Type="http://schemas.openxmlformats.org/officeDocument/2006/relationships/theme" Target="theme/theme1.xml"/><Relationship Id="rId20" Type="http://schemas.openxmlformats.org/officeDocument/2006/relationships/hyperlink" Target="https://folyoiratok.uni-nke.hu/document/nkeszolgaltato-uni-nke-hu/a-maganbiztonsag-megkozelitesenek-egyes-aspektusai.original.pdf" TargetMode="External"/><Relationship Id="rId41" Type="http://schemas.openxmlformats.org/officeDocument/2006/relationships/hyperlink" Target="http://www.isbnsearch.org/isbn/9786155344121" TargetMode="External"/><Relationship Id="rId54" Type="http://schemas.openxmlformats.org/officeDocument/2006/relationships/hyperlink" Target="https://tudasportal.uni-nke.hu/xmlui/handle/20.500.12944/6892" TargetMode="External"/><Relationship Id="rId62" Type="http://schemas.openxmlformats.org/officeDocument/2006/relationships/hyperlink" Target="https://folyoiratok.uni-nke.hu/document/nkeszolgaltato-uni-nke-hu/a-maganbiztonsag-megkozelitesenek-egyes-aspektusai.orig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kfi-dl.uni-nke.hu/pdf_kiadvanyok/web_PDF_EKM_Rendeszettan.pdf" TargetMode="External"/><Relationship Id="rId23" Type="http://schemas.openxmlformats.org/officeDocument/2006/relationships/hyperlink" Target="https://books.google.hu/books?id=8Z25DAAAQBAJ&amp;pg=PA46&amp;lpg=PA46&amp;dq=%22personal+protection%22+psychology&amp;source=bl&amp;ots=xtlULrf83w&amp;sig=ACfU3U2x5fN0LdGv0eQc_yPCsudfW2rPYw&amp;hl=hu&amp;sa=X&amp;ved=2ahUKEwiUiPfF14bhAhW5kcMKHYlZA4EQ6AEwAnoECAcQAQ" TargetMode="External"/><Relationship Id="rId28" Type="http://schemas.openxmlformats.org/officeDocument/2006/relationships/hyperlink" Target="https://tudasportal.uni-nke.hu/xmlui/handle/20.500.12944/4955" TargetMode="External"/><Relationship Id="rId36" Type="http://schemas.openxmlformats.org/officeDocument/2006/relationships/hyperlink" Target="https://akfi-dl.uni-nke.hu/pdf_kiadvanyok/web_PDF_EKM_A_rendeszet_alapjai_es_egyes_agazatai_.pdf" TargetMode="External"/><Relationship Id="rId49" Type="http://schemas.openxmlformats.org/officeDocument/2006/relationships/hyperlink" Target="https://akfi-dl.uni-nke.hu/pdf_kiadvanyok/web_PDF_EKM_A_rendeszet_alapjai_es_egyes_agazatai_.pdf" TargetMode="External"/><Relationship Id="rId57" Type="http://schemas.openxmlformats.org/officeDocument/2006/relationships/hyperlink" Target="https://tudasportal.uni-nke.hu/xmlui/handle/20.500.12944/4955" TargetMode="External"/><Relationship Id="rId10" Type="http://schemas.openxmlformats.org/officeDocument/2006/relationships/endnotes" Target="endnotes.xml"/><Relationship Id="rId31" Type="http://schemas.openxmlformats.org/officeDocument/2006/relationships/hyperlink" Target="https://akfi-dl.uni-nke.hu/pdf_kiadvanyok/web_PDF_EKM_Rendeszettan.pdf" TargetMode="External"/><Relationship Id="rId44" Type="http://schemas.openxmlformats.org/officeDocument/2006/relationships/hyperlink" Target="http://hdl.handle.net/20.500.12944/8571" TargetMode="External"/><Relationship Id="rId52" Type="http://schemas.openxmlformats.org/officeDocument/2006/relationships/hyperlink" Target="https://ojs.mtak.hu/index.php/belugyiszemle/issue/view/958" TargetMode="External"/><Relationship Id="rId60" Type="http://schemas.openxmlformats.org/officeDocument/2006/relationships/hyperlink" Target="http://ijoten.hu/szocikk/rendeszeti-szervek" TargetMode="External"/><Relationship Id="rId65" Type="http://schemas.openxmlformats.org/officeDocument/2006/relationships/hyperlink" Target="https://folyoiratok.uni-nke.hu/document/nkeszolgaltato-uni-nke-hu/a-maganbiztonsag-megkozelitesenek-egyes-aspektusai.original.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ludita.uni-nke.hu/repozitorium/bitstream/handle/11410/8572/Teljes%20sz%c3%b6veg%21?sequence=1&amp;isAllowed=y" TargetMode="External"/><Relationship Id="rId39" Type="http://schemas.openxmlformats.org/officeDocument/2006/relationships/hyperlink" Target="https://m2.mtmt.hu/gui2/?mode=browse&amp;params=publication;3061221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b055224-0e5d-42cf-bd71-66621e80eb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10E175A29901546B321D497A60D101F" ma:contentTypeVersion="15" ma:contentTypeDescription="Új dokumentum létrehozása." ma:contentTypeScope="" ma:versionID="5620807981e15e08edf498938cd19286">
  <xsd:schema xmlns:xsd="http://www.w3.org/2001/XMLSchema" xmlns:xs="http://www.w3.org/2001/XMLSchema" xmlns:p="http://schemas.microsoft.com/office/2006/metadata/properties" xmlns:ns3="bb055224-0e5d-42cf-bd71-66621e80eb4b" xmlns:ns4="23ed7243-56cb-49c8-85d3-809170292752" targetNamespace="http://schemas.microsoft.com/office/2006/metadata/properties" ma:root="true" ma:fieldsID="8e4d54f271a84999fff7c46ea80040c1" ns3:_="" ns4:_="">
    <xsd:import namespace="bb055224-0e5d-42cf-bd71-66621e80eb4b"/>
    <xsd:import namespace="23ed7243-56cb-49c8-85d3-80917029275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55224-0e5d-42cf-bd71-66621e80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d7243-56cb-49c8-85d3-809170292752"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element name="SharingHintHash" ma:index="15"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F22E3-9B16-4F31-AB73-71113ABC0FCE}">
  <ds:schemaRefs>
    <ds:schemaRef ds:uri="http://schemas.microsoft.com/sharepoint/v3/contenttype/forms"/>
  </ds:schemaRefs>
</ds:datastoreItem>
</file>

<file path=customXml/itemProps2.xml><?xml version="1.0" encoding="utf-8"?>
<ds:datastoreItem xmlns:ds="http://schemas.openxmlformats.org/officeDocument/2006/customXml" ds:itemID="{DB20DBF3-AE4B-4DFC-8A85-A8FBAE98F8CC}">
  <ds:schemaRefs>
    <ds:schemaRef ds:uri="http://schemas.microsoft.com/office/2006/metadata/properties"/>
    <ds:schemaRef ds:uri="http://schemas.microsoft.com/office/infopath/2007/PartnerControls"/>
    <ds:schemaRef ds:uri="bb055224-0e5d-42cf-bd71-66621e80eb4b"/>
  </ds:schemaRefs>
</ds:datastoreItem>
</file>

<file path=customXml/itemProps3.xml><?xml version="1.0" encoding="utf-8"?>
<ds:datastoreItem xmlns:ds="http://schemas.openxmlformats.org/officeDocument/2006/customXml" ds:itemID="{9DADBB71-CA84-4CE6-ADBB-2794D41D1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55224-0e5d-42cf-bd71-66621e80eb4b"/>
    <ds:schemaRef ds:uri="23ed7243-56cb-49c8-85d3-809170292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1903F-3DAA-42DD-929C-71266339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195</Pages>
  <Words>63737</Words>
  <Characters>439790</Characters>
  <Application>Microsoft Office Word</Application>
  <DocSecurity>0</DocSecurity>
  <Lines>3664</Lines>
  <Paragraphs>1005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Botos Virág</dc:creator>
  <cp:keywords/>
  <dc:description/>
  <cp:lastModifiedBy>Mikóczi Márta</cp:lastModifiedBy>
  <cp:revision>4</cp:revision>
  <dcterms:created xsi:type="dcterms:W3CDTF">2025-03-20T12:11:00Z</dcterms:created>
  <dcterms:modified xsi:type="dcterms:W3CDTF">2025-04-10T10:43:00Z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0x010100410E175A29901546B321D497A60D101F</vt:lpwstr>
  </property>
</Properties>
</file>